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</w:p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9C0DA8">
        <w:rPr>
          <w:rFonts w:ascii="Arial" w:hAnsi="Arial" w:cs="Arial"/>
          <w:sz w:val="22"/>
          <w:szCs w:val="22"/>
          <w:lang w:val="es-MX"/>
        </w:rPr>
        <w:t xml:space="preserve"> </w:t>
      </w:r>
      <w:r w:rsidR="0087197C">
        <w:rPr>
          <w:rFonts w:ascii="Arial" w:hAnsi="Arial" w:cs="Arial"/>
          <w:sz w:val="22"/>
          <w:szCs w:val="22"/>
          <w:lang w:val="es-MX"/>
        </w:rPr>
        <w:t>5</w:t>
      </w:r>
      <w:r w:rsidR="009C0DA8" w:rsidRPr="00144F2D">
        <w:rPr>
          <w:rFonts w:ascii="Arial" w:hAnsi="Arial" w:cs="Arial"/>
          <w:sz w:val="22"/>
          <w:szCs w:val="22"/>
          <w:lang w:val="es-MX"/>
        </w:rPr>
        <w:t xml:space="preserve"> de </w:t>
      </w:r>
      <w:r w:rsidR="0087197C">
        <w:rPr>
          <w:rFonts w:ascii="Arial" w:hAnsi="Arial" w:cs="Arial"/>
          <w:sz w:val="22"/>
          <w:szCs w:val="22"/>
          <w:lang w:val="es-MX"/>
        </w:rPr>
        <w:t>noviembre</w:t>
      </w:r>
      <w:r w:rsidR="009C0DA8" w:rsidRPr="00144F2D"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190F7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096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057E71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C4672" w:rsidRPr="009C0DA8">
        <w:rPr>
          <w:rFonts w:ascii="Arial" w:hAnsi="Arial" w:cs="Arial"/>
          <w:b/>
        </w:rPr>
        <w:t>INTERESADOS EN PARTICIPAR EN EL PROCESO DE SELECCIÓN DEL GESTOR DEL MERCADO DE GA</w:t>
      </w:r>
      <w:r w:rsidR="008C4672">
        <w:rPr>
          <w:rFonts w:ascii="Arial" w:hAnsi="Arial" w:cs="Arial"/>
          <w:b/>
        </w:rPr>
        <w:t>S EN COLOMBIA</w:t>
      </w:r>
    </w:p>
    <w:p w:rsidR="007E16DF" w:rsidRPr="009E4411" w:rsidRDefault="007E16DF" w:rsidP="008C4672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8C4672">
      <w:pPr>
        <w:spacing w:line="216" w:lineRule="auto"/>
        <w:jc w:val="both"/>
        <w:rPr>
          <w:rFonts w:ascii="Arial" w:hAnsi="Arial" w:cs="Arial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bookmarkStart w:id="0" w:name="_GoBack"/>
      <w:r w:rsidR="00CB23EE">
        <w:rPr>
          <w:rFonts w:ascii="Arial" w:hAnsi="Arial" w:cs="Arial"/>
          <w:b/>
        </w:rPr>
        <w:t>PROCESO DE SELECCIÓN DEL GESTOR DEL MERCADO DE GAS NATURAL</w:t>
      </w:r>
      <w:bookmarkEnd w:id="0"/>
    </w:p>
    <w:p w:rsidR="007E16DF" w:rsidRPr="009E0F14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E226CC" w:rsidRDefault="00CB23EE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Director Ejecutivo se permite informar a los interesados en participar en el proceso de selección del gestor del mercado de gas natural lo siguiente:</w:t>
      </w:r>
    </w:p>
    <w:p w:rsidR="00CB23EE" w:rsidRDefault="00CB23EE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B23EE" w:rsidRDefault="00CB23EE" w:rsidP="00F861C4">
      <w:pPr>
        <w:pStyle w:val="Textoindependiente"/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Las propuestas serán recibidas </w:t>
      </w:r>
      <w:r w:rsidR="00E008A1" w:rsidRPr="008D6A0D">
        <w:rPr>
          <w:rFonts w:cs="Arial"/>
          <w:sz w:val="22"/>
          <w:szCs w:val="22"/>
          <w:u w:val="single"/>
        </w:rPr>
        <w:t>hasta las 17:00 horas</w:t>
      </w:r>
      <w:r w:rsidR="00E008A1" w:rsidDel="00E008A1">
        <w:rPr>
          <w:rFonts w:cs="Arial"/>
          <w:sz w:val="22"/>
          <w:szCs w:val="22"/>
        </w:rPr>
        <w:t xml:space="preserve"> </w:t>
      </w:r>
      <w:r w:rsidR="00E008A1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>el día 25 de noviembre de 2019</w:t>
      </w:r>
      <w:r w:rsidR="00F861C4">
        <w:rPr>
          <w:rFonts w:cs="Arial"/>
          <w:sz w:val="22"/>
          <w:szCs w:val="22"/>
        </w:rPr>
        <w:t xml:space="preserve"> y deberán </w:t>
      </w:r>
      <w:r w:rsidR="00E008A1">
        <w:rPr>
          <w:rFonts w:cs="Arial"/>
          <w:sz w:val="22"/>
          <w:szCs w:val="22"/>
        </w:rPr>
        <w:t>ser</w:t>
      </w:r>
      <w:r w:rsidR="0087197C">
        <w:rPr>
          <w:rFonts w:cs="Arial"/>
          <w:sz w:val="22"/>
          <w:szCs w:val="22"/>
        </w:rPr>
        <w:t xml:space="preserve"> </w:t>
      </w:r>
      <w:r w:rsidR="00E008A1">
        <w:rPr>
          <w:rFonts w:cs="Arial"/>
          <w:sz w:val="22"/>
          <w:szCs w:val="22"/>
        </w:rPr>
        <w:t xml:space="preserve">depositadas en </w:t>
      </w:r>
      <w:r w:rsidR="0087197C">
        <w:rPr>
          <w:rFonts w:cs="Arial"/>
          <w:sz w:val="22"/>
          <w:szCs w:val="22"/>
        </w:rPr>
        <w:t>la urna</w:t>
      </w:r>
      <w:r w:rsidR="00F861C4" w:rsidRPr="00F861C4">
        <w:rPr>
          <w:rFonts w:cs="Arial"/>
          <w:sz w:val="22"/>
          <w:szCs w:val="22"/>
        </w:rPr>
        <w:t xml:space="preserve"> que dispon</w:t>
      </w:r>
      <w:r w:rsidR="0087197C">
        <w:rPr>
          <w:rFonts w:cs="Arial"/>
          <w:sz w:val="22"/>
          <w:szCs w:val="22"/>
        </w:rPr>
        <w:t>drá</w:t>
      </w:r>
      <w:r w:rsidR="00F861C4" w:rsidRPr="00F861C4">
        <w:rPr>
          <w:rFonts w:cs="Arial"/>
          <w:sz w:val="22"/>
          <w:szCs w:val="22"/>
        </w:rPr>
        <w:t xml:space="preserve"> la CREG en sus oficinas localizadas en la Calle 116 # 7 – 15 Oficina 901</w:t>
      </w:r>
      <w:r w:rsidR="00E008A1" w:rsidRPr="0087197C">
        <w:rPr>
          <w:rFonts w:cs="Arial"/>
          <w:sz w:val="22"/>
          <w:szCs w:val="22"/>
        </w:rPr>
        <w:t>.</w:t>
      </w:r>
    </w:p>
    <w:p w:rsidR="00F861C4" w:rsidRDefault="00F861C4" w:rsidP="00F861C4">
      <w:pPr>
        <w:pStyle w:val="Textoindependiente"/>
        <w:spacing w:after="0" w:line="240" w:lineRule="auto"/>
        <w:ind w:left="720"/>
        <w:rPr>
          <w:rFonts w:cs="Arial"/>
          <w:sz w:val="22"/>
          <w:szCs w:val="22"/>
        </w:rPr>
      </w:pPr>
    </w:p>
    <w:p w:rsidR="00CB23EE" w:rsidRDefault="00CB23EE" w:rsidP="00CB23EE">
      <w:pPr>
        <w:pStyle w:val="Textoindependiente"/>
        <w:numPr>
          <w:ilvl w:val="0"/>
          <w:numId w:val="2"/>
        </w:num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el numeral 2.1 del literal B del artículo 11 de la Resolución CREG 055 de 2019 se establece lo siguiente:</w:t>
      </w:r>
    </w:p>
    <w:p w:rsidR="00CB23EE" w:rsidRDefault="00CB23EE" w:rsidP="00CB23EE">
      <w:pPr>
        <w:pStyle w:val="Textoindependiente"/>
        <w:spacing w:after="0" w:line="240" w:lineRule="auto"/>
        <w:ind w:left="720"/>
        <w:rPr>
          <w:rFonts w:cs="Arial"/>
          <w:sz w:val="22"/>
          <w:szCs w:val="22"/>
        </w:rPr>
      </w:pPr>
    </w:p>
    <w:p w:rsidR="00CB23EE" w:rsidRPr="00CB23EE" w:rsidRDefault="00CB23EE" w:rsidP="00CB23EE">
      <w:pPr>
        <w:pStyle w:val="Textoindependiente"/>
        <w:spacing w:after="0" w:line="240" w:lineRule="auto"/>
        <w:ind w:left="993"/>
        <w:rPr>
          <w:rFonts w:cs="Arial"/>
          <w:i/>
          <w:sz w:val="22"/>
          <w:szCs w:val="22"/>
        </w:rPr>
      </w:pPr>
      <w:r w:rsidRPr="00CB23EE">
        <w:rPr>
          <w:rFonts w:cs="Arial"/>
          <w:i/>
          <w:szCs w:val="22"/>
        </w:rPr>
        <w:t>“El interesado podrá acreditar experiencia específica en la administración de plataformas de negociación y/o en el procesamiento de información de transacciones en mercados energéticos, según lo dispuesto en el ANEXO 1 de la presente resolución.”</w:t>
      </w:r>
    </w:p>
    <w:p w:rsidR="00CB23EE" w:rsidRDefault="00CB23EE" w:rsidP="00CB23EE">
      <w:pPr>
        <w:pStyle w:val="Textoindependiente"/>
        <w:spacing w:after="0" w:line="240" w:lineRule="auto"/>
        <w:ind w:left="720"/>
        <w:rPr>
          <w:rFonts w:cs="Arial"/>
          <w:sz w:val="22"/>
          <w:szCs w:val="22"/>
        </w:rPr>
      </w:pPr>
    </w:p>
    <w:p w:rsidR="00CB23EE" w:rsidRDefault="00F861C4" w:rsidP="00F861C4">
      <w:pPr>
        <w:pStyle w:val="Textoindependiente"/>
        <w:spacing w:after="0" w:line="24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experiencia en mercados energéticos aplica tanto para la administración de plataformas de negociación, como para el procesamiento de información de transacciones.</w:t>
      </w:r>
    </w:p>
    <w:p w:rsidR="00E226CC" w:rsidRDefault="00E226CC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474CC3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93" w:rsidRDefault="00274C93" w:rsidP="00AA0519">
      <w:r>
        <w:separator/>
      </w:r>
    </w:p>
  </w:endnote>
  <w:endnote w:type="continuationSeparator" w:id="0">
    <w:p w:rsidR="00274C93" w:rsidRDefault="00274C93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93" w:rsidRDefault="00274C93" w:rsidP="00AA0519">
      <w:r>
        <w:separator/>
      </w:r>
    </w:p>
  </w:footnote>
  <w:footnote w:type="continuationSeparator" w:id="0">
    <w:p w:rsidR="00274C93" w:rsidRDefault="00274C93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B201E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49690DD9" wp14:editId="5E45174B">
          <wp:simplePos x="0" y="0"/>
          <wp:positionH relativeFrom="column">
            <wp:posOffset>142875</wp:posOffset>
          </wp:positionH>
          <wp:positionV relativeFrom="paragraph">
            <wp:posOffset>-172085</wp:posOffset>
          </wp:positionV>
          <wp:extent cx="1104900" cy="6184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01CF2D9" wp14:editId="319D3C16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3073400" cy="5892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0519" w:rsidRDefault="00AA0519">
    <w:pPr>
      <w:pStyle w:val="Encabezado"/>
    </w:pPr>
  </w:p>
  <w:p w:rsidR="00B201E4" w:rsidRDefault="00B201E4">
    <w:pPr>
      <w:pStyle w:val="Encabezado"/>
    </w:pPr>
  </w:p>
  <w:p w:rsidR="00B201E4" w:rsidRPr="00B201E4" w:rsidRDefault="00B201E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i/>
        <w:sz w:val="18"/>
        <w:szCs w:val="18"/>
        <w:u w:val="single"/>
      </w:rPr>
      <w:t>Circular0</w:t>
    </w:r>
    <w:r w:rsidR="00997A8E">
      <w:rPr>
        <w:rFonts w:ascii="Arial" w:hAnsi="Arial" w:cs="Arial"/>
        <w:i/>
        <w:sz w:val="18"/>
        <w:szCs w:val="18"/>
        <w:u w:val="single"/>
      </w:rPr>
      <w:t>XX</w:t>
    </w:r>
  </w:p>
  <w:p w:rsidR="00B201E4" w:rsidRPr="00B201E4" w:rsidRDefault="00997A8E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Octubre</w:t>
    </w:r>
    <w:r w:rsidR="00B201E4" w:rsidRPr="00B201E4">
      <w:rPr>
        <w:rFonts w:ascii="Arial" w:hAnsi="Arial" w:cs="Arial"/>
        <w:i/>
        <w:sz w:val="18"/>
        <w:szCs w:val="18"/>
        <w:u w:val="single"/>
      </w:rPr>
      <w:t xml:space="preserve"> de 2019</w:t>
    </w:r>
  </w:p>
  <w:p w:rsidR="00B201E4" w:rsidRPr="00B201E4" w:rsidRDefault="00B201E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6E0162" w:rsidRPr="006E0162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B201E4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6E0162" w:rsidRPr="006E0162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B201E4" w:rsidP="003F2F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07AA3845" wp14:editId="283D58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900" cy="618490"/>
          <wp:effectExtent l="0" t="0" r="0" b="0"/>
          <wp:wrapNone/>
          <wp:docPr id="449" name="Imagen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22F3685" wp14:editId="784B60C2">
          <wp:simplePos x="0" y="0"/>
          <wp:positionH relativeFrom="column">
            <wp:posOffset>2943225</wp:posOffset>
          </wp:positionH>
          <wp:positionV relativeFrom="paragraph">
            <wp:posOffset>-153035</wp:posOffset>
          </wp:positionV>
          <wp:extent cx="3073400" cy="589280"/>
          <wp:effectExtent l="0" t="0" r="0" b="1270"/>
          <wp:wrapNone/>
          <wp:docPr id="448" name="Imagen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A14"/>
    <w:multiLevelType w:val="multilevel"/>
    <w:tmpl w:val="37703AD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065A28"/>
    <w:multiLevelType w:val="hybridMultilevel"/>
    <w:tmpl w:val="5B821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47A9C"/>
    <w:rsid w:val="0005213A"/>
    <w:rsid w:val="00057E71"/>
    <w:rsid w:val="000D771B"/>
    <w:rsid w:val="00144F2D"/>
    <w:rsid w:val="00190F7F"/>
    <w:rsid w:val="001C25ED"/>
    <w:rsid w:val="00201608"/>
    <w:rsid w:val="00274C93"/>
    <w:rsid w:val="00311BCD"/>
    <w:rsid w:val="003C7E1C"/>
    <w:rsid w:val="003F2F4B"/>
    <w:rsid w:val="00474CC3"/>
    <w:rsid w:val="004C5915"/>
    <w:rsid w:val="005973AA"/>
    <w:rsid w:val="00653BF3"/>
    <w:rsid w:val="0066661C"/>
    <w:rsid w:val="006D1E46"/>
    <w:rsid w:val="006E0162"/>
    <w:rsid w:val="00735E1F"/>
    <w:rsid w:val="007477F1"/>
    <w:rsid w:val="007E16DF"/>
    <w:rsid w:val="00807FEE"/>
    <w:rsid w:val="00816448"/>
    <w:rsid w:val="0087197C"/>
    <w:rsid w:val="008C4672"/>
    <w:rsid w:val="00920056"/>
    <w:rsid w:val="00997A8E"/>
    <w:rsid w:val="009A3312"/>
    <w:rsid w:val="009C0DA8"/>
    <w:rsid w:val="00A15CDD"/>
    <w:rsid w:val="00A45674"/>
    <w:rsid w:val="00A52D43"/>
    <w:rsid w:val="00A90C54"/>
    <w:rsid w:val="00A91705"/>
    <w:rsid w:val="00AA0519"/>
    <w:rsid w:val="00B201E4"/>
    <w:rsid w:val="00B84D24"/>
    <w:rsid w:val="00C04130"/>
    <w:rsid w:val="00C96B13"/>
    <w:rsid w:val="00CB23EE"/>
    <w:rsid w:val="00CB7980"/>
    <w:rsid w:val="00E008A1"/>
    <w:rsid w:val="00E226CC"/>
    <w:rsid w:val="00E83DD9"/>
    <w:rsid w:val="00E84849"/>
    <w:rsid w:val="00EC23AD"/>
    <w:rsid w:val="00F1459B"/>
    <w:rsid w:val="00F41092"/>
    <w:rsid w:val="00F861C4"/>
    <w:rsid w:val="00F97653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E226CC"/>
    <w:pPr>
      <w:ind w:left="708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PrrafodelistaCar">
    <w:name w:val="Párrafo de lista Car"/>
    <w:aliases w:val="Párrafo de lista1 Car"/>
    <w:link w:val="Prrafodelista"/>
    <w:uiPriority w:val="34"/>
    <w:rsid w:val="00E226C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83DD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9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97C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68F0-B632-4E1F-8C78-1B59BFE3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2019-07-10T20:32:00Z</cp:lastPrinted>
  <dcterms:created xsi:type="dcterms:W3CDTF">2019-11-05T23:25:00Z</dcterms:created>
  <dcterms:modified xsi:type="dcterms:W3CDTF">2019-11-05T23:25:00Z</dcterms:modified>
</cp:coreProperties>
</file>