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54" w:rsidRPr="00D64394" w:rsidRDefault="00D82B54" w:rsidP="00D82B5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64394">
        <w:rPr>
          <w:rFonts w:ascii="Arial" w:hAnsi="Arial" w:cs="Arial"/>
          <w:sz w:val="22"/>
          <w:szCs w:val="22"/>
        </w:rPr>
        <w:t xml:space="preserve">Bogotá, </w:t>
      </w:r>
      <w:r w:rsidR="00315615">
        <w:rPr>
          <w:rFonts w:ascii="Arial" w:hAnsi="Arial" w:cs="Arial"/>
          <w:sz w:val="22"/>
          <w:szCs w:val="22"/>
        </w:rPr>
        <w:t>1</w:t>
      </w:r>
      <w:r w:rsidR="00C37948" w:rsidRPr="00D64394">
        <w:rPr>
          <w:rFonts w:ascii="Arial" w:hAnsi="Arial" w:cs="Arial"/>
          <w:sz w:val="22"/>
          <w:szCs w:val="22"/>
        </w:rPr>
        <w:t xml:space="preserve"> de</w:t>
      </w:r>
      <w:r w:rsidR="00F443BE">
        <w:rPr>
          <w:rFonts w:ascii="Arial" w:hAnsi="Arial" w:cs="Arial"/>
          <w:sz w:val="22"/>
          <w:szCs w:val="22"/>
        </w:rPr>
        <w:t xml:space="preserve"> febrero</w:t>
      </w:r>
      <w:r w:rsidR="00C37948" w:rsidRPr="00D64394">
        <w:rPr>
          <w:rFonts w:ascii="Arial" w:hAnsi="Arial" w:cs="Arial"/>
          <w:sz w:val="22"/>
          <w:szCs w:val="22"/>
        </w:rPr>
        <w:t xml:space="preserve"> de 201</w:t>
      </w:r>
      <w:r w:rsidR="00F443BE">
        <w:rPr>
          <w:rFonts w:ascii="Arial" w:hAnsi="Arial" w:cs="Arial"/>
          <w:sz w:val="22"/>
          <w:szCs w:val="22"/>
        </w:rPr>
        <w:t>1</w:t>
      </w:r>
    </w:p>
    <w:p w:rsidR="00D82B54" w:rsidRPr="00D6439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414BAA" w:rsidRPr="00D64394" w:rsidRDefault="00414BAA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344B64" w:rsidRPr="00D64394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D64394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D64394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0</w:t>
      </w:r>
      <w:r w:rsidR="00414BAA">
        <w:rPr>
          <w:rFonts w:ascii="Arial" w:hAnsi="Arial" w:cs="Arial"/>
          <w:b/>
          <w:bCs/>
          <w:i/>
          <w:iCs/>
          <w:sz w:val="40"/>
          <w:szCs w:val="40"/>
        </w:rPr>
        <w:t>03</w:t>
      </w:r>
    </w:p>
    <w:p w:rsidR="00A070B4" w:rsidRPr="00D64394" w:rsidRDefault="00A070B4" w:rsidP="00F61507">
      <w:pPr>
        <w:rPr>
          <w:rFonts w:ascii="Arial" w:hAnsi="Arial" w:cs="Arial"/>
          <w:sz w:val="22"/>
          <w:szCs w:val="22"/>
          <w:lang w:val="es-ES"/>
        </w:rPr>
      </w:pPr>
    </w:p>
    <w:p w:rsidR="00E5292D" w:rsidRDefault="00E5292D" w:rsidP="00344B64">
      <w:pPr>
        <w:rPr>
          <w:rFonts w:ascii="Arial" w:hAnsi="Arial" w:cs="Arial"/>
          <w:sz w:val="22"/>
          <w:szCs w:val="22"/>
          <w:lang w:val="es-ES"/>
        </w:rPr>
      </w:pPr>
    </w:p>
    <w:p w:rsidR="00414BAA" w:rsidRPr="00D64394" w:rsidRDefault="00414BAA" w:rsidP="00344B64">
      <w:pPr>
        <w:rPr>
          <w:rFonts w:ascii="Arial" w:hAnsi="Arial" w:cs="Arial"/>
          <w:sz w:val="22"/>
          <w:szCs w:val="22"/>
          <w:lang w:val="es-ES"/>
        </w:rPr>
      </w:pPr>
    </w:p>
    <w:p w:rsidR="00656D79" w:rsidRPr="00D64394" w:rsidRDefault="00656D79" w:rsidP="00D9284C">
      <w:pPr>
        <w:pStyle w:val="Sangra2detindependiente"/>
        <w:ind w:left="1418" w:hanging="1418"/>
        <w:rPr>
          <w:rFonts w:cs="Arial"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PARA:</w:t>
      </w:r>
      <w:r w:rsidRPr="00D64394">
        <w:rPr>
          <w:rFonts w:cs="Arial"/>
          <w:sz w:val="22"/>
          <w:szCs w:val="22"/>
        </w:rPr>
        <w:t xml:space="preserve"> </w:t>
      </w:r>
      <w:r w:rsidRPr="00D64394">
        <w:rPr>
          <w:rFonts w:cs="Arial"/>
          <w:sz w:val="22"/>
          <w:szCs w:val="22"/>
        </w:rPr>
        <w:tab/>
      </w:r>
      <w:r w:rsidR="00D9284C" w:rsidRPr="00D64394">
        <w:rPr>
          <w:rFonts w:cs="Arial"/>
          <w:bCs/>
          <w:sz w:val="22"/>
          <w:szCs w:val="22"/>
        </w:rPr>
        <w:t>TERCEROS INTERESADOS</w:t>
      </w:r>
    </w:p>
    <w:p w:rsidR="00656D79" w:rsidRPr="00D64394" w:rsidRDefault="00656D79" w:rsidP="00656D79">
      <w:pPr>
        <w:pStyle w:val="Sangra2detindependiente"/>
        <w:ind w:left="1418" w:hanging="1418"/>
        <w:jc w:val="left"/>
        <w:rPr>
          <w:rFonts w:cs="Arial"/>
          <w:bCs/>
          <w:sz w:val="22"/>
          <w:szCs w:val="22"/>
        </w:rPr>
      </w:pPr>
    </w:p>
    <w:p w:rsidR="00656D79" w:rsidRPr="00D64394" w:rsidRDefault="00656D79" w:rsidP="00656D79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>DE:</w:t>
      </w:r>
      <w:r w:rsidRPr="00D64394">
        <w:rPr>
          <w:rFonts w:cs="Arial"/>
          <w:bCs/>
          <w:sz w:val="22"/>
          <w:szCs w:val="22"/>
        </w:rPr>
        <w:tab/>
        <w:t>DIRECCIÓN EJECUTIVA COMISIÓN DE REGULACIÓN DE ENERGÍA Y GAS - CREG</w:t>
      </w:r>
    </w:p>
    <w:p w:rsidR="00656D79" w:rsidRPr="00D64394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D79" w:rsidRPr="00D64394" w:rsidRDefault="00656D79" w:rsidP="00C37948">
      <w:pPr>
        <w:pStyle w:val="Sangra2detindependiente"/>
        <w:ind w:left="1418" w:hanging="1418"/>
        <w:rPr>
          <w:rFonts w:cs="Arial"/>
          <w:bCs/>
          <w:sz w:val="22"/>
          <w:szCs w:val="22"/>
        </w:rPr>
      </w:pPr>
      <w:r w:rsidRPr="00D64394">
        <w:rPr>
          <w:rFonts w:cs="Arial"/>
          <w:bCs/>
          <w:sz w:val="22"/>
          <w:szCs w:val="22"/>
        </w:rPr>
        <w:t xml:space="preserve">ASUNTO: </w:t>
      </w:r>
      <w:r w:rsidRPr="00D64394">
        <w:rPr>
          <w:rFonts w:cs="Arial"/>
          <w:bCs/>
          <w:sz w:val="22"/>
          <w:szCs w:val="22"/>
        </w:rPr>
        <w:tab/>
      </w:r>
      <w:r w:rsidR="00656686">
        <w:rPr>
          <w:rFonts w:cs="Arial"/>
          <w:bCs/>
          <w:sz w:val="22"/>
          <w:szCs w:val="22"/>
        </w:rPr>
        <w:t>ARTÍCULO 25 DE LA RESOLUCIÓN CREG 126 DE 2010 – SOLICITUD DE CARGOS PARA EL RAMAL TIPO II AL MUNICIPIO DE SANTO DOMINGO (TRANSMETANO E.S.P. S.A.)</w:t>
      </w:r>
    </w:p>
    <w:p w:rsidR="00656D79" w:rsidRDefault="00656D79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414BAA" w:rsidRDefault="00414BAA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656686" w:rsidRPr="00D64394" w:rsidRDefault="00656686" w:rsidP="00656D79">
      <w:pPr>
        <w:pStyle w:val="Sangra2detindependiente"/>
        <w:ind w:left="0"/>
        <w:rPr>
          <w:rFonts w:cs="Arial"/>
          <w:bCs/>
          <w:sz w:val="22"/>
          <w:szCs w:val="22"/>
        </w:rPr>
      </w:pPr>
    </w:p>
    <w:p w:rsidR="00C37948" w:rsidRDefault="00656686" w:rsidP="00656D79">
      <w:pPr>
        <w:jc w:val="both"/>
        <w:rPr>
          <w:rFonts w:ascii="Arial" w:hAnsi="Arial" w:cs="Arial"/>
          <w:noProof/>
          <w:sz w:val="22"/>
          <w:szCs w:val="22"/>
          <w:lang w:val="es-CO" w:eastAsia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t>De conformidad con el artículo 25 de la Resolución CREG 126 de 2010 la empresa TRANSMETANO E.S.P.</w:t>
      </w:r>
      <w:r w:rsidR="009048AD">
        <w:rPr>
          <w:rFonts w:ascii="Arial" w:hAnsi="Arial" w:cs="Arial"/>
          <w:noProof/>
          <w:sz w:val="22"/>
          <w:szCs w:val="22"/>
          <w:lang w:val="es-CO" w:eastAsia="es-CO"/>
        </w:rPr>
        <w:t xml:space="preserve"> S.A.</w:t>
      </w:r>
      <w:r>
        <w:rPr>
          <w:rFonts w:ascii="Arial" w:hAnsi="Arial" w:cs="Arial"/>
          <w:noProof/>
          <w:sz w:val="22"/>
          <w:szCs w:val="22"/>
          <w:lang w:val="es-CO" w:eastAsia="es-CO"/>
        </w:rPr>
        <w:t xml:space="preserve"> hizo una solicitud de cargos para el ramal tipo II al municipio de Santo Domingo.</w:t>
      </w:r>
    </w:p>
    <w:p w:rsidR="00656686" w:rsidRPr="00656686" w:rsidRDefault="00656686" w:rsidP="00656D79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417483" w:rsidRPr="00D64394" w:rsidRDefault="00656686" w:rsidP="00D928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acuerdo con el procedimiento previsto en </w:t>
      </w:r>
      <w:r w:rsidR="00F443BE">
        <w:rPr>
          <w:rFonts w:ascii="Arial" w:hAnsi="Arial" w:cs="Arial"/>
          <w:sz w:val="22"/>
          <w:szCs w:val="22"/>
        </w:rPr>
        <w:t xml:space="preserve">el artículo 24 de </w:t>
      </w:r>
      <w:r>
        <w:rPr>
          <w:rFonts w:ascii="Arial" w:hAnsi="Arial" w:cs="Arial"/>
          <w:sz w:val="22"/>
          <w:szCs w:val="22"/>
        </w:rPr>
        <w:t>la citada Resolución</w:t>
      </w:r>
      <w:r w:rsidR="00F443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 para los efectos pertinentes</w:t>
      </w:r>
      <w:r w:rsidR="00F443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hacemos público el</w:t>
      </w:r>
      <w:r w:rsidR="00F443BE">
        <w:rPr>
          <w:rFonts w:ascii="Arial" w:hAnsi="Arial" w:cs="Arial"/>
          <w:sz w:val="22"/>
          <w:szCs w:val="22"/>
        </w:rPr>
        <w:t xml:space="preserve"> contenido del</w:t>
      </w:r>
      <w:r>
        <w:rPr>
          <w:rFonts w:ascii="Arial" w:hAnsi="Arial" w:cs="Arial"/>
          <w:sz w:val="22"/>
          <w:szCs w:val="22"/>
        </w:rPr>
        <w:t xml:space="preserve"> Sobre No. 1 que la empresa radicó en esta Comisión</w:t>
      </w:r>
      <w:r w:rsidR="00A55E68">
        <w:rPr>
          <w:rFonts w:ascii="Arial" w:hAnsi="Arial" w:cs="Arial"/>
          <w:sz w:val="22"/>
          <w:szCs w:val="22"/>
        </w:rPr>
        <w:t>.</w:t>
      </w:r>
    </w:p>
    <w:p w:rsidR="00C37948" w:rsidRDefault="00C37948" w:rsidP="00656D79">
      <w:pPr>
        <w:jc w:val="both"/>
        <w:rPr>
          <w:rFonts w:ascii="Arial" w:hAnsi="Arial" w:cs="Arial"/>
          <w:sz w:val="22"/>
          <w:szCs w:val="22"/>
        </w:rPr>
      </w:pPr>
    </w:p>
    <w:p w:rsidR="00414BAA" w:rsidRPr="00D64394" w:rsidRDefault="00414BAA" w:rsidP="00656D79">
      <w:pPr>
        <w:jc w:val="both"/>
        <w:rPr>
          <w:rFonts w:ascii="Arial" w:hAnsi="Arial" w:cs="Arial"/>
          <w:sz w:val="22"/>
          <w:szCs w:val="22"/>
        </w:rPr>
      </w:pPr>
    </w:p>
    <w:p w:rsidR="00656D79" w:rsidRPr="00D64394" w:rsidRDefault="00656D79" w:rsidP="00656D79">
      <w:pPr>
        <w:rPr>
          <w:rFonts w:ascii="Arial" w:hAnsi="Arial" w:cs="Arial"/>
          <w:sz w:val="22"/>
          <w:szCs w:val="22"/>
        </w:rPr>
      </w:pPr>
      <w:r w:rsidRPr="00D64394">
        <w:rPr>
          <w:rFonts w:ascii="Arial" w:hAnsi="Arial" w:cs="Arial"/>
          <w:sz w:val="22"/>
          <w:szCs w:val="22"/>
        </w:rPr>
        <w:t>Cordialmente,</w:t>
      </w: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0B4230" w:rsidRPr="00D64394" w:rsidRDefault="000B4230" w:rsidP="009F312D">
      <w:pPr>
        <w:rPr>
          <w:rFonts w:ascii="Arial" w:hAnsi="Arial" w:cs="Arial"/>
          <w:sz w:val="22"/>
          <w:szCs w:val="22"/>
        </w:rPr>
      </w:pPr>
    </w:p>
    <w:p w:rsidR="000B4230" w:rsidRPr="00D64394" w:rsidRDefault="000B4230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9F312D" w:rsidP="009F312D">
      <w:pPr>
        <w:rPr>
          <w:rFonts w:ascii="Arial" w:hAnsi="Arial" w:cs="Arial"/>
          <w:sz w:val="22"/>
          <w:szCs w:val="22"/>
        </w:rPr>
      </w:pPr>
    </w:p>
    <w:p w:rsidR="009F312D" w:rsidRPr="00D64394" w:rsidRDefault="009F312D" w:rsidP="009F312D">
      <w:pPr>
        <w:jc w:val="center"/>
        <w:rPr>
          <w:rFonts w:ascii="Arial" w:hAnsi="Arial" w:cs="Arial"/>
          <w:spacing w:val="-5"/>
          <w:sz w:val="22"/>
          <w:szCs w:val="22"/>
          <w:lang w:val="es-CO" w:eastAsia="en-US"/>
        </w:rPr>
      </w:pPr>
      <w:r w:rsidRPr="00D64394">
        <w:rPr>
          <w:rFonts w:ascii="Arial" w:hAnsi="Arial" w:cs="Arial"/>
          <w:spacing w:val="-5"/>
          <w:sz w:val="22"/>
          <w:szCs w:val="22"/>
          <w:lang w:val="es-CO" w:eastAsia="en-US"/>
        </w:rPr>
        <w:t>JAVIER AUGUSTO DÍAZ VELASCO</w:t>
      </w:r>
    </w:p>
    <w:p w:rsidR="00A55E68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D64394">
        <w:rPr>
          <w:rFonts w:ascii="Arial" w:hAnsi="Arial" w:cs="Arial"/>
          <w:spacing w:val="-5"/>
          <w:sz w:val="22"/>
          <w:szCs w:val="22"/>
          <w:lang w:val="es-CO" w:eastAsia="en-US"/>
        </w:rPr>
        <w:t>Director Ejecutiv</w:t>
      </w:r>
      <w:r w:rsidRPr="00D64394">
        <w:rPr>
          <w:rFonts w:ascii="Arial" w:hAnsi="Arial" w:cs="Arial"/>
          <w:spacing w:val="-5"/>
          <w:szCs w:val="24"/>
          <w:lang w:val="es-CO" w:eastAsia="en-US"/>
        </w:rPr>
        <w:t>o</w:t>
      </w: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7D37" w:rsidRPr="00D64394" w:rsidRDefault="00F67D37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>
        <w:rPr>
          <w:rFonts w:ascii="Arial" w:hAnsi="Arial" w:cs="Arial"/>
          <w:noProof/>
          <w:spacing w:val="-5"/>
          <w:szCs w:val="24"/>
          <w:lang w:val="es-CO" w:eastAsia="es-CO"/>
        </w:rPr>
        <w:drawing>
          <wp:inline distT="0" distB="0" distL="0" distR="0">
            <wp:extent cx="5608408" cy="680085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408" cy="68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D37" w:rsidRPr="00D64394" w:rsidSect="00812AA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EE" w:rsidRDefault="003507EE">
      <w:r>
        <w:separator/>
      </w:r>
    </w:p>
  </w:endnote>
  <w:endnote w:type="continuationSeparator" w:id="0">
    <w:p w:rsidR="003507EE" w:rsidRDefault="0035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  <w:p w:rsidR="00C37948" w:rsidRDefault="00C379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EE" w:rsidRDefault="003507EE">
      <w:r>
        <w:separator/>
      </w:r>
    </w:p>
  </w:footnote>
  <w:footnote w:type="continuationSeparator" w:id="0">
    <w:p w:rsidR="003507EE" w:rsidRDefault="00350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5099009C" wp14:editId="18B93B43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7948">
      <w:rPr>
        <w:rFonts w:ascii="Arial" w:hAnsi="Arial" w:cs="Arial"/>
        <w:sz w:val="18"/>
        <w:szCs w:val="18"/>
        <w:u w:val="single"/>
      </w:rPr>
      <w:t>CIRCULAR-0</w:t>
    </w:r>
    <w:r w:rsidR="00414BAA">
      <w:rPr>
        <w:rFonts w:ascii="Arial" w:hAnsi="Arial" w:cs="Arial"/>
        <w:sz w:val="18"/>
        <w:szCs w:val="18"/>
        <w:u w:val="single"/>
      </w:rPr>
      <w:t>03</w:t>
    </w:r>
    <w:r w:rsidR="00C37948" w:rsidRPr="00735F2F">
      <w:rPr>
        <w:rFonts w:ascii="Arial" w:hAnsi="Arial" w:cs="Arial"/>
        <w:sz w:val="18"/>
        <w:szCs w:val="18"/>
        <w:u w:val="single"/>
      </w:rPr>
      <w:t>-201</w:t>
    </w:r>
    <w:r w:rsidR="00414BAA">
      <w:rPr>
        <w:rFonts w:ascii="Arial" w:hAnsi="Arial" w:cs="Arial"/>
        <w:sz w:val="18"/>
        <w:szCs w:val="18"/>
        <w:u w:val="single"/>
      </w:rPr>
      <w:t>1</w:t>
    </w:r>
  </w:p>
  <w:p w:rsidR="00C37948" w:rsidRPr="00735F2F" w:rsidRDefault="00C37948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="00851EEB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="00851EEB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A61790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851EEB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="00851EEB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="00851EEB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A61790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851EEB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C37948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4774A"/>
    <w:rsid w:val="000726F0"/>
    <w:rsid w:val="00077F70"/>
    <w:rsid w:val="00082448"/>
    <w:rsid w:val="0008464E"/>
    <w:rsid w:val="000B4230"/>
    <w:rsid w:val="000C35C8"/>
    <w:rsid w:val="000E32D8"/>
    <w:rsid w:val="000E61E3"/>
    <w:rsid w:val="001147A6"/>
    <w:rsid w:val="0013655C"/>
    <w:rsid w:val="001475BC"/>
    <w:rsid w:val="001513EE"/>
    <w:rsid w:val="00154F06"/>
    <w:rsid w:val="00156162"/>
    <w:rsid w:val="00164414"/>
    <w:rsid w:val="001670B7"/>
    <w:rsid w:val="001873A2"/>
    <w:rsid w:val="00190F7D"/>
    <w:rsid w:val="001A5FB2"/>
    <w:rsid w:val="001A7865"/>
    <w:rsid w:val="001C5B47"/>
    <w:rsid w:val="001C6261"/>
    <w:rsid w:val="001D0DD6"/>
    <w:rsid w:val="001D5EC7"/>
    <w:rsid w:val="001E0A7B"/>
    <w:rsid w:val="001E5ECC"/>
    <w:rsid w:val="00207B98"/>
    <w:rsid w:val="002120E8"/>
    <w:rsid w:val="00225E34"/>
    <w:rsid w:val="002458A5"/>
    <w:rsid w:val="00251CFB"/>
    <w:rsid w:val="00256924"/>
    <w:rsid w:val="00262E44"/>
    <w:rsid w:val="002653C6"/>
    <w:rsid w:val="0027586D"/>
    <w:rsid w:val="002813D4"/>
    <w:rsid w:val="00296E23"/>
    <w:rsid w:val="002A61B1"/>
    <w:rsid w:val="002A72C6"/>
    <w:rsid w:val="002B3880"/>
    <w:rsid w:val="002B5C3E"/>
    <w:rsid w:val="002B5CF9"/>
    <w:rsid w:val="002B6579"/>
    <w:rsid w:val="002B7D08"/>
    <w:rsid w:val="002D5A2A"/>
    <w:rsid w:val="002D7778"/>
    <w:rsid w:val="003138F7"/>
    <w:rsid w:val="00315615"/>
    <w:rsid w:val="00320366"/>
    <w:rsid w:val="0033124D"/>
    <w:rsid w:val="00344B64"/>
    <w:rsid w:val="003507EE"/>
    <w:rsid w:val="00365174"/>
    <w:rsid w:val="0038247F"/>
    <w:rsid w:val="003A0137"/>
    <w:rsid w:val="003A0A86"/>
    <w:rsid w:val="003B0EDB"/>
    <w:rsid w:val="003C5EFC"/>
    <w:rsid w:val="003C7953"/>
    <w:rsid w:val="003E1166"/>
    <w:rsid w:val="003F6D32"/>
    <w:rsid w:val="004074F4"/>
    <w:rsid w:val="00414BAA"/>
    <w:rsid w:val="00414C35"/>
    <w:rsid w:val="00417483"/>
    <w:rsid w:val="004334C3"/>
    <w:rsid w:val="00470CAB"/>
    <w:rsid w:val="004926A3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269A"/>
    <w:rsid w:val="00673CD0"/>
    <w:rsid w:val="00674CC2"/>
    <w:rsid w:val="00675EA8"/>
    <w:rsid w:val="006931E3"/>
    <w:rsid w:val="006A6AD5"/>
    <w:rsid w:val="006B6867"/>
    <w:rsid w:val="006E3D0B"/>
    <w:rsid w:val="006E4878"/>
    <w:rsid w:val="006E77A4"/>
    <w:rsid w:val="00700F18"/>
    <w:rsid w:val="0072576E"/>
    <w:rsid w:val="00730691"/>
    <w:rsid w:val="007313DD"/>
    <w:rsid w:val="00735F2F"/>
    <w:rsid w:val="00744E56"/>
    <w:rsid w:val="0075539F"/>
    <w:rsid w:val="00760286"/>
    <w:rsid w:val="00783462"/>
    <w:rsid w:val="00792000"/>
    <w:rsid w:val="007B0F7C"/>
    <w:rsid w:val="007B1AC4"/>
    <w:rsid w:val="007B539D"/>
    <w:rsid w:val="007E637E"/>
    <w:rsid w:val="007F4151"/>
    <w:rsid w:val="00802161"/>
    <w:rsid w:val="008037E6"/>
    <w:rsid w:val="00804C07"/>
    <w:rsid w:val="00812AAC"/>
    <w:rsid w:val="00816872"/>
    <w:rsid w:val="00816B2A"/>
    <w:rsid w:val="008344B0"/>
    <w:rsid w:val="008418C5"/>
    <w:rsid w:val="00851EEB"/>
    <w:rsid w:val="00860744"/>
    <w:rsid w:val="00874455"/>
    <w:rsid w:val="00883B01"/>
    <w:rsid w:val="008858AF"/>
    <w:rsid w:val="008946EC"/>
    <w:rsid w:val="008C45A2"/>
    <w:rsid w:val="008C5CD8"/>
    <w:rsid w:val="008D44E1"/>
    <w:rsid w:val="008F3111"/>
    <w:rsid w:val="008F6093"/>
    <w:rsid w:val="00901086"/>
    <w:rsid w:val="009048AD"/>
    <w:rsid w:val="009154C3"/>
    <w:rsid w:val="00916F04"/>
    <w:rsid w:val="00942766"/>
    <w:rsid w:val="0094409F"/>
    <w:rsid w:val="0097225E"/>
    <w:rsid w:val="00973E21"/>
    <w:rsid w:val="00982C12"/>
    <w:rsid w:val="00995CAD"/>
    <w:rsid w:val="009A4C5D"/>
    <w:rsid w:val="009B2717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1790"/>
    <w:rsid w:val="00A62028"/>
    <w:rsid w:val="00A64CEB"/>
    <w:rsid w:val="00A92642"/>
    <w:rsid w:val="00AA3B7A"/>
    <w:rsid w:val="00AC1917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91ACB"/>
    <w:rsid w:val="00B9693B"/>
    <w:rsid w:val="00BC32DE"/>
    <w:rsid w:val="00BC77E2"/>
    <w:rsid w:val="00BC7A00"/>
    <w:rsid w:val="00BD33B8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653D7"/>
    <w:rsid w:val="00C77846"/>
    <w:rsid w:val="00C96DCD"/>
    <w:rsid w:val="00CC01A4"/>
    <w:rsid w:val="00CD37B8"/>
    <w:rsid w:val="00CD77E7"/>
    <w:rsid w:val="00CE25CB"/>
    <w:rsid w:val="00CE7E52"/>
    <w:rsid w:val="00D327CE"/>
    <w:rsid w:val="00D36267"/>
    <w:rsid w:val="00D42E57"/>
    <w:rsid w:val="00D45410"/>
    <w:rsid w:val="00D64394"/>
    <w:rsid w:val="00D65260"/>
    <w:rsid w:val="00D705F6"/>
    <w:rsid w:val="00D77549"/>
    <w:rsid w:val="00D82B54"/>
    <w:rsid w:val="00D9284C"/>
    <w:rsid w:val="00DA54D7"/>
    <w:rsid w:val="00DB1620"/>
    <w:rsid w:val="00DB5884"/>
    <w:rsid w:val="00DD468D"/>
    <w:rsid w:val="00DE0565"/>
    <w:rsid w:val="00DE0CFB"/>
    <w:rsid w:val="00E20114"/>
    <w:rsid w:val="00E21731"/>
    <w:rsid w:val="00E22A70"/>
    <w:rsid w:val="00E51E68"/>
    <w:rsid w:val="00E52557"/>
    <w:rsid w:val="00E5292D"/>
    <w:rsid w:val="00E72458"/>
    <w:rsid w:val="00E729AF"/>
    <w:rsid w:val="00E72CEA"/>
    <w:rsid w:val="00E73974"/>
    <w:rsid w:val="00E83CD2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7DC9"/>
    <w:rsid w:val="00F0117A"/>
    <w:rsid w:val="00F066D0"/>
    <w:rsid w:val="00F177C9"/>
    <w:rsid w:val="00F23323"/>
    <w:rsid w:val="00F35463"/>
    <w:rsid w:val="00F43487"/>
    <w:rsid w:val="00F443BE"/>
    <w:rsid w:val="00F50166"/>
    <w:rsid w:val="00F61507"/>
    <w:rsid w:val="00F67D37"/>
    <w:rsid w:val="00F72BC3"/>
    <w:rsid w:val="00F72F1B"/>
    <w:rsid w:val="00F75971"/>
    <w:rsid w:val="00F76823"/>
    <w:rsid w:val="00F80949"/>
    <w:rsid w:val="00F84D00"/>
    <w:rsid w:val="00FA0016"/>
    <w:rsid w:val="00FA2CA9"/>
    <w:rsid w:val="00FB735B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FA99-EE46-407D-8D46-E1375A4B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Comisión de Regulación de Energía y Gas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2011-02-01T13:40:00Z</cp:lastPrinted>
  <dcterms:created xsi:type="dcterms:W3CDTF">2011-02-01T15:41:00Z</dcterms:created>
  <dcterms:modified xsi:type="dcterms:W3CDTF">2011-02-01T15:41:00Z</dcterms:modified>
</cp:coreProperties>
</file>