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B80" w:rsidRDefault="00AB1B80" w:rsidP="00377098">
      <w:pPr>
        <w:jc w:val="both"/>
        <w:rPr>
          <w:rFonts w:ascii="Arial" w:hAnsi="Arial" w:cs="Arial"/>
          <w:b/>
          <w:bCs/>
          <w:lang w:val="es-ES"/>
        </w:rPr>
      </w:pPr>
      <w:bookmarkStart w:id="0" w:name="_GoBack"/>
      <w:bookmarkEnd w:id="0"/>
    </w:p>
    <w:p w:rsidR="00C95520" w:rsidRDefault="00C95520" w:rsidP="001149EB">
      <w:pPr>
        <w:pStyle w:val="Textoindependiente"/>
        <w:spacing w:after="0" w:line="240" w:lineRule="auto"/>
        <w:rPr>
          <w:rFonts w:cs="Arial"/>
          <w:sz w:val="24"/>
        </w:rPr>
      </w:pPr>
    </w:p>
    <w:p w:rsidR="00C95520" w:rsidRDefault="00C95520" w:rsidP="001149EB">
      <w:pPr>
        <w:pStyle w:val="Textoindependiente"/>
        <w:spacing w:after="0" w:line="240" w:lineRule="auto"/>
        <w:rPr>
          <w:rFonts w:cs="Arial"/>
          <w:sz w:val="24"/>
        </w:rPr>
      </w:pPr>
    </w:p>
    <w:p w:rsidR="00FD48A7" w:rsidRDefault="00FD48A7" w:rsidP="001149EB">
      <w:pPr>
        <w:pStyle w:val="Textoindependiente"/>
        <w:spacing w:after="0" w:line="240" w:lineRule="auto"/>
        <w:rPr>
          <w:rFonts w:cs="Arial"/>
          <w:sz w:val="24"/>
        </w:rPr>
      </w:pPr>
    </w:p>
    <w:p w:rsidR="009E0F14" w:rsidRPr="009E0F14" w:rsidRDefault="009E0F14" w:rsidP="009E0F14">
      <w:pPr>
        <w:rPr>
          <w:rFonts w:ascii="Arial" w:hAnsi="Arial" w:cs="Arial"/>
          <w:sz w:val="22"/>
          <w:szCs w:val="22"/>
          <w:lang w:val="es-MX"/>
        </w:rPr>
      </w:pPr>
      <w:r w:rsidRPr="009E0F14">
        <w:rPr>
          <w:rFonts w:ascii="Arial" w:hAnsi="Arial" w:cs="Arial"/>
          <w:sz w:val="22"/>
          <w:szCs w:val="22"/>
          <w:lang w:val="es-MX"/>
        </w:rPr>
        <w:t xml:space="preserve">Bogotá, D. C.,  </w:t>
      </w:r>
      <w:r w:rsidR="00BC06E9">
        <w:rPr>
          <w:rFonts w:ascii="Arial" w:hAnsi="Arial" w:cs="Arial"/>
          <w:sz w:val="22"/>
          <w:szCs w:val="22"/>
          <w:lang w:val="es-MX"/>
        </w:rPr>
        <w:t>agosto</w:t>
      </w:r>
      <w:r w:rsidR="006A19B2">
        <w:rPr>
          <w:rFonts w:ascii="Arial" w:hAnsi="Arial" w:cs="Arial"/>
          <w:sz w:val="22"/>
          <w:szCs w:val="22"/>
          <w:lang w:val="es-MX"/>
        </w:rPr>
        <w:t xml:space="preserve"> </w:t>
      </w:r>
      <w:r w:rsidR="00BC06E9">
        <w:rPr>
          <w:rFonts w:ascii="Arial" w:hAnsi="Arial" w:cs="Arial"/>
          <w:sz w:val="22"/>
          <w:szCs w:val="22"/>
          <w:lang w:val="es-MX"/>
        </w:rPr>
        <w:t>06</w:t>
      </w:r>
      <w:r w:rsidR="008107EB">
        <w:rPr>
          <w:rFonts w:ascii="Arial" w:hAnsi="Arial" w:cs="Arial"/>
          <w:sz w:val="22"/>
          <w:szCs w:val="22"/>
          <w:lang w:val="es-MX"/>
        </w:rPr>
        <w:t xml:space="preserve"> </w:t>
      </w:r>
      <w:r w:rsidR="006A19B2">
        <w:rPr>
          <w:rFonts w:ascii="Arial" w:hAnsi="Arial" w:cs="Arial"/>
          <w:sz w:val="22"/>
          <w:szCs w:val="22"/>
          <w:lang w:val="es-MX"/>
        </w:rPr>
        <w:t xml:space="preserve"> de 2015</w:t>
      </w: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pStyle w:val="Ttulo5"/>
        <w:jc w:val="center"/>
        <w:rPr>
          <w:rFonts w:ascii="Arial" w:hAnsi="Arial" w:cs="Arial"/>
          <w:b/>
          <w:bCs/>
          <w:i/>
          <w:iCs/>
          <w:kern w:val="60"/>
          <w:sz w:val="40"/>
          <w:szCs w:val="40"/>
        </w:rPr>
      </w:pPr>
      <w:r w:rsidRPr="009E0F14">
        <w:rPr>
          <w:rFonts w:ascii="Arial" w:hAnsi="Arial" w:cs="Arial"/>
          <w:b/>
          <w:bCs/>
          <w:i/>
          <w:iCs/>
          <w:kern w:val="60"/>
          <w:sz w:val="40"/>
          <w:szCs w:val="40"/>
        </w:rPr>
        <w:t xml:space="preserve">CIRCULAR No. </w:t>
      </w:r>
      <w:r w:rsidR="003F4638">
        <w:rPr>
          <w:rFonts w:ascii="Arial" w:hAnsi="Arial" w:cs="Arial"/>
          <w:b/>
          <w:bCs/>
          <w:i/>
          <w:iCs/>
          <w:kern w:val="60"/>
          <w:sz w:val="40"/>
          <w:szCs w:val="40"/>
        </w:rPr>
        <w:t>090</w:t>
      </w:r>
    </w:p>
    <w:p w:rsidR="009E0F14" w:rsidRPr="009E0F14" w:rsidRDefault="009E0F14" w:rsidP="009E0F14">
      <w:pPr>
        <w:rPr>
          <w:rFonts w:ascii="Arial" w:hAnsi="Arial" w:cs="Arial"/>
          <w:sz w:val="22"/>
          <w:szCs w:val="22"/>
        </w:rPr>
      </w:pP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pStyle w:val="Sangradetextonormal"/>
        <w:ind w:left="1410" w:hanging="1410"/>
        <w:rPr>
          <w:rFonts w:cs="Arial"/>
          <w:b/>
          <w:szCs w:val="24"/>
        </w:rPr>
      </w:pPr>
      <w:r w:rsidRPr="009E0F14">
        <w:rPr>
          <w:rFonts w:cs="Arial"/>
          <w:b/>
          <w:szCs w:val="24"/>
        </w:rPr>
        <w:t>PARA:</w:t>
      </w:r>
      <w:r w:rsidRPr="009E0F14">
        <w:rPr>
          <w:rFonts w:cs="Arial"/>
          <w:b/>
          <w:szCs w:val="24"/>
        </w:rPr>
        <w:tab/>
      </w:r>
      <w:r w:rsidR="008107EB" w:rsidRPr="008107EB">
        <w:rPr>
          <w:rFonts w:cs="Arial"/>
          <w:b/>
          <w:szCs w:val="24"/>
        </w:rPr>
        <w:t>EMPRESAS D</w:t>
      </w:r>
      <w:r w:rsidR="00BC06E9">
        <w:rPr>
          <w:rFonts w:cs="Arial"/>
          <w:b/>
          <w:szCs w:val="24"/>
        </w:rPr>
        <w:t xml:space="preserve">ISTRIBUIDORAS Y </w:t>
      </w:r>
      <w:r w:rsidR="008107EB" w:rsidRPr="008107EB">
        <w:rPr>
          <w:rFonts w:cs="Arial"/>
          <w:b/>
          <w:szCs w:val="24"/>
        </w:rPr>
        <w:t>COMERCIALIZA</w:t>
      </w:r>
      <w:r w:rsidR="00BC06E9">
        <w:rPr>
          <w:rFonts w:cs="Arial"/>
          <w:b/>
          <w:szCs w:val="24"/>
        </w:rPr>
        <w:t>DORAS MINORISTAS DE GLP EN CILINDROS Y TANQUES ESTACIONARIOS</w:t>
      </w:r>
    </w:p>
    <w:p w:rsidR="009E0F14" w:rsidRPr="009E0F14" w:rsidRDefault="009E0F14" w:rsidP="009E0F14">
      <w:pPr>
        <w:spacing w:line="216" w:lineRule="auto"/>
        <w:ind w:left="1410" w:hanging="1410"/>
        <w:rPr>
          <w:rFonts w:ascii="Arial" w:hAnsi="Arial" w:cs="Arial"/>
          <w:b/>
        </w:rPr>
      </w:pPr>
    </w:p>
    <w:p w:rsidR="009E0F14" w:rsidRPr="009E0F14" w:rsidRDefault="009E0F14" w:rsidP="009E0F14">
      <w:pPr>
        <w:pStyle w:val="Sangradetextonormal"/>
        <w:ind w:left="1410" w:hanging="1410"/>
        <w:rPr>
          <w:rFonts w:cs="Arial"/>
          <w:b/>
          <w:szCs w:val="24"/>
        </w:rPr>
      </w:pPr>
      <w:r w:rsidRPr="009E0F14">
        <w:rPr>
          <w:rFonts w:cs="Arial"/>
          <w:b/>
          <w:szCs w:val="24"/>
        </w:rPr>
        <w:t>DE:</w:t>
      </w:r>
      <w:r w:rsidRPr="009E0F14">
        <w:rPr>
          <w:rFonts w:cs="Arial"/>
          <w:b/>
          <w:szCs w:val="24"/>
        </w:rPr>
        <w:tab/>
      </w:r>
      <w:r w:rsidR="008107EB" w:rsidRPr="008107EB">
        <w:rPr>
          <w:rFonts w:cs="Arial"/>
          <w:b/>
          <w:szCs w:val="24"/>
        </w:rPr>
        <w:t>DIRECCIÓN EJECUTIVA COMISIÓN DE REGULACIÓN DE ENERGÍA Y GAS - CREG</w:t>
      </w:r>
    </w:p>
    <w:p w:rsidR="009E0F14" w:rsidRPr="009E0F14" w:rsidRDefault="009E0F14" w:rsidP="009E0F14">
      <w:pPr>
        <w:spacing w:line="216" w:lineRule="auto"/>
        <w:ind w:left="1410" w:hanging="1410"/>
        <w:rPr>
          <w:rFonts w:ascii="Arial" w:hAnsi="Arial" w:cs="Arial"/>
          <w:b/>
        </w:rPr>
      </w:pPr>
    </w:p>
    <w:p w:rsidR="009E0F14" w:rsidRPr="009E0F14" w:rsidRDefault="009E0F14" w:rsidP="009E0F14">
      <w:pPr>
        <w:spacing w:line="216" w:lineRule="auto"/>
        <w:rPr>
          <w:rFonts w:ascii="Arial" w:hAnsi="Arial" w:cs="Arial"/>
        </w:rPr>
      </w:pPr>
    </w:p>
    <w:p w:rsidR="009E0F14" w:rsidRPr="009E0F14" w:rsidRDefault="009E0F14" w:rsidP="009E0F14">
      <w:pPr>
        <w:pStyle w:val="Sangradetextonormal"/>
        <w:ind w:left="1410" w:hanging="1410"/>
        <w:rPr>
          <w:rFonts w:cs="Arial"/>
          <w:b/>
          <w:szCs w:val="24"/>
        </w:rPr>
      </w:pPr>
      <w:r w:rsidRPr="009E0F14">
        <w:rPr>
          <w:rFonts w:cs="Arial"/>
          <w:b/>
          <w:szCs w:val="24"/>
        </w:rPr>
        <w:t>ASUNTO:</w:t>
      </w:r>
      <w:r w:rsidRPr="009E0F14">
        <w:rPr>
          <w:rFonts w:cs="Arial"/>
          <w:b/>
          <w:szCs w:val="24"/>
        </w:rPr>
        <w:tab/>
      </w:r>
      <w:r w:rsidR="00BC06E9">
        <w:rPr>
          <w:rFonts w:cs="Arial"/>
          <w:b/>
          <w:szCs w:val="24"/>
        </w:rPr>
        <w:t>SOCIALIZACIÓN DE PROPUESTA DE REPORTE DE INFORMACION COMERCIAL AL SUI</w:t>
      </w:r>
    </w:p>
    <w:p w:rsidR="009E0F14" w:rsidRPr="009E0F14" w:rsidRDefault="009E0F14" w:rsidP="009E0F14">
      <w:pPr>
        <w:pStyle w:val="Textoindependiente"/>
        <w:spacing w:after="0" w:line="240" w:lineRule="auto"/>
        <w:ind w:left="1410" w:hanging="1410"/>
        <w:rPr>
          <w:rFonts w:cs="Arial"/>
          <w:sz w:val="22"/>
          <w:szCs w:val="22"/>
        </w:rPr>
      </w:pPr>
    </w:p>
    <w:p w:rsidR="009E0F14" w:rsidRPr="009E0F14" w:rsidRDefault="009E0F14" w:rsidP="009E0F14">
      <w:pPr>
        <w:spacing w:before="120" w:after="120"/>
        <w:rPr>
          <w:rFonts w:ascii="Arial" w:hAnsi="Arial" w:cs="Arial"/>
          <w:sz w:val="22"/>
          <w:szCs w:val="22"/>
        </w:rPr>
      </w:pPr>
    </w:p>
    <w:p w:rsidR="009E0F14" w:rsidRPr="009E0F14" w:rsidRDefault="008107EB" w:rsidP="00BC06E9">
      <w:pPr>
        <w:pStyle w:val="Textoindependiente"/>
        <w:rPr>
          <w:rFonts w:cs="Arial"/>
          <w:sz w:val="22"/>
          <w:szCs w:val="22"/>
        </w:rPr>
      </w:pPr>
      <w:r w:rsidRPr="008107EB">
        <w:rPr>
          <w:rFonts w:cs="Arial"/>
          <w:sz w:val="22"/>
          <w:szCs w:val="22"/>
        </w:rPr>
        <w:t xml:space="preserve">La Dirección Ejecutiva de la Comisión de Regulación de Energía y Gas, CREG,  se permite </w:t>
      </w:r>
      <w:r w:rsidR="00BC06E9">
        <w:rPr>
          <w:rFonts w:cs="Arial"/>
          <w:sz w:val="22"/>
          <w:szCs w:val="22"/>
        </w:rPr>
        <w:t xml:space="preserve">invitar a las empresas </w:t>
      </w:r>
      <w:r w:rsidR="00BC06E9" w:rsidRPr="00BC06E9">
        <w:rPr>
          <w:rFonts w:cs="Arial"/>
          <w:sz w:val="22"/>
          <w:szCs w:val="22"/>
        </w:rPr>
        <w:t>distribuidoras y comercializadoras minoristas de GLP en cilindros y tanques estacionarios</w:t>
      </w:r>
      <w:r w:rsidR="00BC06E9">
        <w:rPr>
          <w:rFonts w:cs="Arial"/>
          <w:sz w:val="22"/>
          <w:szCs w:val="22"/>
        </w:rPr>
        <w:t xml:space="preserve"> a la socialización de la propuesta de reporte de información comercial de los agentes al SUI, que se viene desarrollando en conjunto con la Superintendencia de Servicios Públicos Domiciliarios, para presentar los cambios propuestos a los formatos establecidos mediante la Circular Conjunta SSPD-CREG 20091000000044</w:t>
      </w:r>
      <w:r w:rsidRPr="008107EB">
        <w:rPr>
          <w:rFonts w:cs="Arial"/>
          <w:sz w:val="22"/>
          <w:szCs w:val="22"/>
        </w:rPr>
        <w:t>.</w:t>
      </w:r>
    </w:p>
    <w:p w:rsidR="00BC06E9" w:rsidRDefault="00BC06E9" w:rsidP="009E0F14">
      <w:pPr>
        <w:pStyle w:val="Textoindependiente"/>
        <w:spacing w:after="0" w:line="240" w:lineRule="auto"/>
        <w:rPr>
          <w:rFonts w:cs="Arial"/>
          <w:sz w:val="22"/>
          <w:szCs w:val="22"/>
        </w:rPr>
      </w:pPr>
      <w:r>
        <w:rPr>
          <w:rFonts w:cs="Arial"/>
          <w:sz w:val="22"/>
          <w:szCs w:val="22"/>
        </w:rPr>
        <w:t>La presentación se realizará el día 13 de agosto de 2:00 p.m. a 3:3</w:t>
      </w:r>
      <w:r w:rsidRPr="00BC06E9">
        <w:rPr>
          <w:rFonts w:cs="Arial"/>
          <w:sz w:val="22"/>
          <w:szCs w:val="22"/>
        </w:rPr>
        <w:t>0 p.m</w:t>
      </w:r>
      <w:r>
        <w:rPr>
          <w:rFonts w:cs="Arial"/>
          <w:sz w:val="22"/>
          <w:szCs w:val="22"/>
        </w:rPr>
        <w:t xml:space="preserve"> en las instalaciones de la Comisión ubicadas en </w:t>
      </w:r>
      <w:r w:rsidRPr="00BC06E9">
        <w:rPr>
          <w:rFonts w:cs="Arial"/>
          <w:sz w:val="22"/>
          <w:szCs w:val="22"/>
        </w:rPr>
        <w:t xml:space="preserve">Calle 116 No 7 – 15, edificio Cusezar Interior 2 Oficina 901. </w:t>
      </w:r>
      <w:r>
        <w:rPr>
          <w:rFonts w:cs="Arial"/>
          <w:sz w:val="22"/>
          <w:szCs w:val="22"/>
        </w:rPr>
        <w:t xml:space="preserve"> </w:t>
      </w:r>
    </w:p>
    <w:p w:rsidR="00BC06E9" w:rsidRDefault="00BC06E9" w:rsidP="009E0F14">
      <w:pPr>
        <w:pStyle w:val="Textoindependiente"/>
        <w:spacing w:after="0" w:line="240" w:lineRule="auto"/>
        <w:rPr>
          <w:rFonts w:cs="Arial"/>
          <w:sz w:val="22"/>
          <w:szCs w:val="22"/>
        </w:rPr>
      </w:pPr>
    </w:p>
    <w:p w:rsidR="009E0F14" w:rsidRPr="009E0F14" w:rsidRDefault="009E0F14" w:rsidP="009E0F14">
      <w:pPr>
        <w:pStyle w:val="Textoindependiente"/>
        <w:spacing w:after="0" w:line="240" w:lineRule="auto"/>
        <w:rPr>
          <w:rFonts w:cs="Arial"/>
          <w:sz w:val="22"/>
          <w:szCs w:val="22"/>
        </w:rPr>
      </w:pPr>
      <w:r w:rsidRPr="009E0F14">
        <w:rPr>
          <w:rFonts w:cs="Arial"/>
          <w:sz w:val="22"/>
          <w:szCs w:val="22"/>
        </w:rPr>
        <w:t>Cordialmente,</w:t>
      </w:r>
    </w:p>
    <w:p w:rsidR="009E0F14" w:rsidRPr="009E0F14" w:rsidRDefault="009E0F14" w:rsidP="009E0F14">
      <w:pPr>
        <w:jc w:val="center"/>
        <w:rPr>
          <w:rFonts w:ascii="Arial" w:hAnsi="Arial" w:cs="Arial"/>
          <w:sz w:val="22"/>
          <w:szCs w:val="22"/>
        </w:rPr>
      </w:pPr>
    </w:p>
    <w:p w:rsidR="009E0F14" w:rsidRPr="009E0F14" w:rsidRDefault="009E0F14" w:rsidP="009E0F14">
      <w:pPr>
        <w:jc w:val="center"/>
        <w:rPr>
          <w:rFonts w:ascii="Arial" w:hAnsi="Arial" w:cs="Arial"/>
          <w:sz w:val="22"/>
          <w:szCs w:val="22"/>
        </w:rPr>
      </w:pPr>
    </w:p>
    <w:p w:rsidR="009E0F14" w:rsidRPr="009E0F14" w:rsidRDefault="009E0F14" w:rsidP="009E0F14">
      <w:pPr>
        <w:jc w:val="center"/>
        <w:rPr>
          <w:rFonts w:ascii="Arial" w:hAnsi="Arial" w:cs="Arial"/>
          <w:sz w:val="22"/>
          <w:szCs w:val="22"/>
        </w:rPr>
      </w:pPr>
    </w:p>
    <w:p w:rsidR="001149EB" w:rsidRPr="009E0F14" w:rsidRDefault="001149EB" w:rsidP="001149EB">
      <w:pPr>
        <w:pStyle w:val="Textoindependiente"/>
        <w:spacing w:after="0" w:line="240" w:lineRule="auto"/>
        <w:rPr>
          <w:rFonts w:cs="Arial"/>
          <w:sz w:val="22"/>
          <w:szCs w:val="22"/>
        </w:rPr>
      </w:pPr>
    </w:p>
    <w:p w:rsidR="003C5498" w:rsidRPr="009E0F14" w:rsidRDefault="006A19B2" w:rsidP="00846E38">
      <w:pPr>
        <w:pStyle w:val="Textoindependiente"/>
        <w:spacing w:after="0" w:line="240" w:lineRule="auto"/>
        <w:jc w:val="center"/>
        <w:rPr>
          <w:rFonts w:cs="Arial"/>
          <w:sz w:val="22"/>
          <w:szCs w:val="22"/>
        </w:rPr>
      </w:pPr>
      <w:r>
        <w:rPr>
          <w:rFonts w:cs="Arial"/>
          <w:sz w:val="22"/>
          <w:szCs w:val="22"/>
        </w:rPr>
        <w:t>JORGE PINTO NOLLA</w:t>
      </w:r>
    </w:p>
    <w:sectPr w:rsidR="003C5498" w:rsidRPr="009E0F14" w:rsidSect="008107EB">
      <w:headerReference w:type="default" r:id="rId9"/>
      <w:footerReference w:type="default" r:id="rId10"/>
      <w:headerReference w:type="first" r:id="rId11"/>
      <w:footerReference w:type="first" r:id="rId12"/>
      <w:type w:val="continuous"/>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812" w:rsidRDefault="00545812" w:rsidP="00D3044D">
      <w:r>
        <w:separator/>
      </w:r>
    </w:p>
  </w:endnote>
  <w:endnote w:type="continuationSeparator" w:id="0">
    <w:p w:rsidR="00545812" w:rsidRDefault="00545812"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18B" w:rsidRDefault="00FD48A7" w:rsidP="008254E5">
    <w:pPr>
      <w:pStyle w:val="Piedepgina"/>
      <w:tabs>
        <w:tab w:val="clear" w:pos="4153"/>
        <w:tab w:val="clear" w:pos="8306"/>
        <w:tab w:val="left" w:pos="5987"/>
      </w:tabs>
    </w:pPr>
    <w:r>
      <w:rPr>
        <w:rFonts w:cs="Arial"/>
        <w:noProof/>
        <w:lang w:val="es-CO" w:eastAsia="es-CO"/>
      </w:rPr>
      <w:drawing>
        <wp:anchor distT="0" distB="0" distL="114300" distR="114300" simplePos="0" relativeHeight="251673600" behindDoc="1" locked="0" layoutInCell="1" allowOverlap="1" wp14:anchorId="49901C2F" wp14:editId="38962525">
          <wp:simplePos x="0" y="0"/>
          <wp:positionH relativeFrom="margin">
            <wp:posOffset>1198880</wp:posOffset>
          </wp:positionH>
          <wp:positionV relativeFrom="paragraph">
            <wp:posOffset>33655</wp:posOffset>
          </wp:positionV>
          <wp:extent cx="3306445" cy="567055"/>
          <wp:effectExtent l="0" t="0" r="8255"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os.jpg"/>
                  <pic:cNvPicPr/>
                </pic:nvPicPr>
                <pic:blipFill>
                  <a:blip r:embed="rId1">
                    <a:extLst>
                      <a:ext uri="{28A0092B-C50C-407E-A947-70E740481C1C}">
                        <a14:useLocalDpi xmlns:a14="http://schemas.microsoft.com/office/drawing/2010/main" val="0"/>
                      </a:ext>
                    </a:extLst>
                  </a:blip>
                  <a:stretch>
                    <a:fillRect/>
                  </a:stretch>
                </pic:blipFill>
                <pic:spPr>
                  <a:xfrm>
                    <a:off x="0" y="0"/>
                    <a:ext cx="3306445" cy="567055"/>
                  </a:xfrm>
                  <a:prstGeom prst="rect">
                    <a:avLst/>
                  </a:prstGeom>
                </pic:spPr>
              </pic:pic>
            </a:graphicData>
          </a:graphic>
          <wp14:sizeRelH relativeFrom="page">
            <wp14:pctWidth>0</wp14:pctWidth>
          </wp14:sizeRelH>
          <wp14:sizeRelV relativeFrom="page">
            <wp14:pctHeight>0</wp14:pctHeight>
          </wp14:sizeRelV>
        </wp:anchor>
      </w:drawing>
    </w:r>
  </w:p>
  <w:p w:rsidR="0064418B" w:rsidRDefault="0064418B" w:rsidP="008254E5">
    <w:pPr>
      <w:pStyle w:val="Piedepgina"/>
      <w:tabs>
        <w:tab w:val="clear" w:pos="4153"/>
        <w:tab w:val="clear" w:pos="8306"/>
        <w:tab w:val="left" w:pos="5987"/>
      </w:tabs>
    </w:pPr>
  </w:p>
  <w:p w:rsidR="00D3044D" w:rsidRDefault="008254E5" w:rsidP="008254E5">
    <w:pPr>
      <w:pStyle w:val="Piedepgina"/>
      <w:tabs>
        <w:tab w:val="clear" w:pos="4153"/>
        <w:tab w:val="clear" w:pos="8306"/>
        <w:tab w:val="left" w:pos="5987"/>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844" w:rsidRDefault="002E065D">
    <w:pPr>
      <w:pStyle w:val="Piedepgina"/>
    </w:pPr>
    <w:r>
      <w:rPr>
        <w:rFonts w:cs="Arial"/>
        <w:noProof/>
        <w:lang w:val="es-CO" w:eastAsia="es-CO"/>
      </w:rPr>
      <w:drawing>
        <wp:anchor distT="0" distB="0" distL="114300" distR="114300" simplePos="0" relativeHeight="251662336" behindDoc="1" locked="0" layoutInCell="1" allowOverlap="1" wp14:anchorId="27E27045" wp14:editId="34F9C901">
          <wp:simplePos x="0" y="0"/>
          <wp:positionH relativeFrom="margin">
            <wp:posOffset>1242060</wp:posOffset>
          </wp:positionH>
          <wp:positionV relativeFrom="paragraph">
            <wp:posOffset>-88365</wp:posOffset>
          </wp:positionV>
          <wp:extent cx="3306683" cy="567558"/>
          <wp:effectExtent l="0" t="0" r="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os.jpg"/>
                  <pic:cNvPicPr/>
                </pic:nvPicPr>
                <pic:blipFill>
                  <a:blip r:embed="rId1">
                    <a:extLst>
                      <a:ext uri="{28A0092B-C50C-407E-A947-70E740481C1C}">
                        <a14:useLocalDpi xmlns:a14="http://schemas.microsoft.com/office/drawing/2010/main" val="0"/>
                      </a:ext>
                    </a:extLst>
                  </a:blip>
                  <a:stretch>
                    <a:fillRect/>
                  </a:stretch>
                </pic:blipFill>
                <pic:spPr>
                  <a:xfrm>
                    <a:off x="0" y="0"/>
                    <a:ext cx="3306683" cy="567558"/>
                  </a:xfrm>
                  <a:prstGeom prst="rect">
                    <a:avLst/>
                  </a:prstGeom>
                </pic:spPr>
              </pic:pic>
            </a:graphicData>
          </a:graphic>
          <wp14:sizeRelH relativeFrom="page">
            <wp14:pctWidth>0</wp14:pctWidth>
          </wp14:sizeRelH>
          <wp14:sizeRelV relativeFrom="page">
            <wp14:pctHeight>0</wp14:pctHeight>
          </wp14:sizeRelV>
        </wp:anchor>
      </w:drawing>
    </w:r>
  </w:p>
  <w:p w:rsidR="005C3844" w:rsidRDefault="005C38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812" w:rsidRDefault="00545812" w:rsidP="00D3044D">
      <w:r>
        <w:separator/>
      </w:r>
    </w:p>
  </w:footnote>
  <w:footnote w:type="continuationSeparator" w:id="0">
    <w:p w:rsidR="00545812" w:rsidRDefault="00545812" w:rsidP="00D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65D" w:rsidRDefault="004F5983" w:rsidP="002E065D">
    <w:pPr>
      <w:pStyle w:val="Encabezado"/>
    </w:pPr>
    <w:r>
      <w:rPr>
        <w:rFonts w:cs="Arial"/>
        <w:noProof/>
        <w:lang w:val="es-CO" w:eastAsia="es-CO"/>
      </w:rPr>
      <w:drawing>
        <wp:anchor distT="0" distB="0" distL="114300" distR="114300" simplePos="0" relativeHeight="251674624" behindDoc="1" locked="0" layoutInCell="1" allowOverlap="1" wp14:anchorId="4B55DC4C" wp14:editId="37F12541">
          <wp:simplePos x="0" y="0"/>
          <wp:positionH relativeFrom="margin">
            <wp:posOffset>0</wp:posOffset>
          </wp:positionH>
          <wp:positionV relativeFrom="paragraph">
            <wp:posOffset>163195</wp:posOffset>
          </wp:positionV>
          <wp:extent cx="1213485" cy="679450"/>
          <wp:effectExtent l="0" t="0" r="5715" b="6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392EF9B1" wp14:editId="5A2DD54A">
          <wp:simplePos x="0" y="0"/>
          <wp:positionH relativeFrom="column">
            <wp:posOffset>4730115</wp:posOffset>
          </wp:positionH>
          <wp:positionV relativeFrom="paragraph">
            <wp:posOffset>100865</wp:posOffset>
          </wp:positionV>
          <wp:extent cx="1182370" cy="8420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5C3844" w:rsidRDefault="005C3844">
    <w:pPr>
      <w:pStyle w:val="Encabezado"/>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FD48A7" w:rsidRPr="00504D44" w:rsidRDefault="00504D44" w:rsidP="005C3844">
    <w:pPr>
      <w:pStyle w:val="Textoindependiente"/>
      <w:spacing w:after="0" w:line="240" w:lineRule="auto"/>
      <w:jc w:val="left"/>
      <w:rPr>
        <w:rFonts w:cs="Arial"/>
        <w:i/>
        <w:sz w:val="18"/>
        <w:szCs w:val="18"/>
        <w:u w:val="single"/>
      </w:rPr>
    </w:pPr>
    <w:r w:rsidRPr="00504D44">
      <w:rPr>
        <w:rFonts w:cs="Arial"/>
        <w:i/>
        <w:sz w:val="18"/>
        <w:szCs w:val="18"/>
        <w:u w:val="single"/>
      </w:rPr>
      <w:t>Circular08</w:t>
    </w:r>
    <w:r w:rsidR="00D86008">
      <w:rPr>
        <w:rFonts w:cs="Arial"/>
        <w:i/>
        <w:sz w:val="18"/>
        <w:szCs w:val="18"/>
        <w:u w:val="single"/>
      </w:rPr>
      <w:t>4</w:t>
    </w:r>
  </w:p>
  <w:p w:rsidR="00504D44" w:rsidRPr="00504D44" w:rsidRDefault="00504D44" w:rsidP="005C3844">
    <w:pPr>
      <w:pStyle w:val="Textoindependiente"/>
      <w:spacing w:after="0" w:line="240" w:lineRule="auto"/>
      <w:jc w:val="left"/>
      <w:rPr>
        <w:rFonts w:cs="Arial"/>
        <w:i/>
        <w:sz w:val="18"/>
        <w:szCs w:val="18"/>
        <w:u w:val="single"/>
      </w:rPr>
    </w:pPr>
    <w:r w:rsidRPr="00504D44">
      <w:rPr>
        <w:rFonts w:cs="Arial"/>
        <w:i/>
        <w:sz w:val="18"/>
        <w:szCs w:val="18"/>
        <w:u w:val="single"/>
      </w:rPr>
      <w:t>Julio de 2015</w:t>
    </w:r>
  </w:p>
  <w:p w:rsidR="005C3844" w:rsidRPr="00CC3B9D" w:rsidRDefault="005C3844" w:rsidP="005C3844">
    <w:pPr>
      <w:rPr>
        <w:sz w:val="18"/>
        <w:szCs w:val="18"/>
        <w:u w:val="single"/>
        <w:lang w:val="es-ES"/>
      </w:rPr>
    </w:pPr>
    <w:r w:rsidRPr="00504D44">
      <w:rPr>
        <w:i/>
        <w:sz w:val="18"/>
        <w:szCs w:val="18"/>
        <w:u w:val="single"/>
        <w:lang w:val="es-ES"/>
      </w:rPr>
      <w:t xml:space="preserve">   </w:t>
    </w:r>
    <w:r w:rsidRPr="00504D44">
      <w:rPr>
        <w:i/>
        <w:sz w:val="18"/>
        <w:szCs w:val="18"/>
        <w:u w:val="single"/>
        <w:lang w:val="es-ES"/>
      </w:rPr>
      <w:fldChar w:fldCharType="begin"/>
    </w:r>
    <w:r w:rsidRPr="00504D44">
      <w:rPr>
        <w:i/>
        <w:sz w:val="18"/>
        <w:szCs w:val="18"/>
        <w:u w:val="single"/>
        <w:lang w:val="es-ES"/>
      </w:rPr>
      <w:instrText xml:space="preserve"> PAGE </w:instrText>
    </w:r>
    <w:r w:rsidRPr="00504D44">
      <w:rPr>
        <w:i/>
        <w:sz w:val="18"/>
        <w:szCs w:val="18"/>
        <w:u w:val="single"/>
        <w:lang w:val="es-ES"/>
      </w:rPr>
      <w:fldChar w:fldCharType="separate"/>
    </w:r>
    <w:r w:rsidR="00BC06E9">
      <w:rPr>
        <w:i/>
        <w:noProof/>
        <w:sz w:val="18"/>
        <w:szCs w:val="18"/>
        <w:u w:val="single"/>
        <w:lang w:val="es-ES"/>
      </w:rPr>
      <w:t>2</w:t>
    </w:r>
    <w:r w:rsidRPr="00504D44">
      <w:rPr>
        <w:i/>
        <w:sz w:val="18"/>
        <w:szCs w:val="18"/>
        <w:u w:val="single"/>
        <w:lang w:val="es-ES"/>
      </w:rPr>
      <w:fldChar w:fldCharType="end"/>
    </w:r>
    <w:r w:rsidRPr="00504D44">
      <w:rPr>
        <w:i/>
        <w:sz w:val="18"/>
        <w:szCs w:val="18"/>
        <w:u w:val="single"/>
        <w:lang w:val="es-ES"/>
      </w:rPr>
      <w:t xml:space="preserve"> / </w:t>
    </w:r>
    <w:r w:rsidRPr="00504D44">
      <w:rPr>
        <w:i/>
        <w:sz w:val="18"/>
        <w:szCs w:val="18"/>
        <w:u w:val="single"/>
        <w:lang w:val="es-ES"/>
      </w:rPr>
      <w:fldChar w:fldCharType="begin"/>
    </w:r>
    <w:r w:rsidRPr="00504D44">
      <w:rPr>
        <w:i/>
        <w:sz w:val="18"/>
        <w:szCs w:val="18"/>
        <w:u w:val="single"/>
        <w:lang w:val="es-ES"/>
      </w:rPr>
      <w:instrText xml:space="preserve"> NUMPAGES  </w:instrText>
    </w:r>
    <w:r w:rsidRPr="00504D44">
      <w:rPr>
        <w:i/>
        <w:sz w:val="18"/>
        <w:szCs w:val="18"/>
        <w:u w:val="single"/>
        <w:lang w:val="es-ES"/>
      </w:rPr>
      <w:fldChar w:fldCharType="separate"/>
    </w:r>
    <w:r w:rsidR="002D3DB4">
      <w:rPr>
        <w:i/>
        <w:noProof/>
        <w:sz w:val="18"/>
        <w:szCs w:val="18"/>
        <w:u w:val="single"/>
        <w:lang w:val="es-ES"/>
      </w:rPr>
      <w:t>1</w:t>
    </w:r>
    <w:r w:rsidRPr="00504D44">
      <w:rPr>
        <w:i/>
        <w:sz w:val="18"/>
        <w:szCs w:val="18"/>
        <w:u w:val="single"/>
        <w:lang w:val="es-E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65D" w:rsidRDefault="004F5983" w:rsidP="002E065D">
    <w:pPr>
      <w:pStyle w:val="Encabezado"/>
    </w:pPr>
    <w:r>
      <w:rPr>
        <w:rFonts w:cs="Arial"/>
        <w:noProof/>
        <w:lang w:val="es-CO" w:eastAsia="es-CO"/>
      </w:rPr>
      <w:drawing>
        <wp:anchor distT="0" distB="0" distL="114300" distR="114300" simplePos="0" relativeHeight="251671552" behindDoc="1" locked="0" layoutInCell="1" allowOverlap="1" wp14:anchorId="731BCFC2" wp14:editId="0CFE4515">
          <wp:simplePos x="0" y="0"/>
          <wp:positionH relativeFrom="column">
            <wp:posOffset>4654812</wp:posOffset>
          </wp:positionH>
          <wp:positionV relativeFrom="paragraph">
            <wp:posOffset>158115</wp:posOffset>
          </wp:positionV>
          <wp:extent cx="1182370" cy="84201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5C3844" w:rsidRDefault="00FD48A7">
    <w:pPr>
      <w:pStyle w:val="Encabezado"/>
    </w:pPr>
    <w:r>
      <w:rPr>
        <w:rFonts w:cs="Arial"/>
        <w:noProof/>
        <w:lang w:val="es-CO" w:eastAsia="es-CO"/>
      </w:rPr>
      <w:drawing>
        <wp:anchor distT="0" distB="0" distL="114300" distR="114300" simplePos="0" relativeHeight="251670528" behindDoc="1" locked="0" layoutInCell="1" allowOverlap="1" wp14:anchorId="11ACF6FF" wp14:editId="338C493D">
          <wp:simplePos x="0" y="0"/>
          <wp:positionH relativeFrom="margin">
            <wp:posOffset>0</wp:posOffset>
          </wp:positionH>
          <wp:positionV relativeFrom="paragraph">
            <wp:posOffset>149860</wp:posOffset>
          </wp:positionV>
          <wp:extent cx="1213485" cy="679450"/>
          <wp:effectExtent l="0" t="0" r="5715"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1">
    <w:nsid w:val="558F2871"/>
    <w:multiLevelType w:val="hybridMultilevel"/>
    <w:tmpl w:val="6C56792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3">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8A7"/>
    <w:rsid w:val="00030390"/>
    <w:rsid w:val="00073CF2"/>
    <w:rsid w:val="000A7717"/>
    <w:rsid w:val="000B7EDB"/>
    <w:rsid w:val="000D0798"/>
    <w:rsid w:val="001149EB"/>
    <w:rsid w:val="00130A83"/>
    <w:rsid w:val="00153330"/>
    <w:rsid w:val="00171830"/>
    <w:rsid w:val="001D3856"/>
    <w:rsid w:val="001D6E10"/>
    <w:rsid w:val="00234C33"/>
    <w:rsid w:val="002762C9"/>
    <w:rsid w:val="002D3DB4"/>
    <w:rsid w:val="002E065D"/>
    <w:rsid w:val="002E4FCF"/>
    <w:rsid w:val="002E5F67"/>
    <w:rsid w:val="00334A0B"/>
    <w:rsid w:val="00361C15"/>
    <w:rsid w:val="00377098"/>
    <w:rsid w:val="003C5498"/>
    <w:rsid w:val="003D44EB"/>
    <w:rsid w:val="003E4CDE"/>
    <w:rsid w:val="003F4638"/>
    <w:rsid w:val="003F5CD2"/>
    <w:rsid w:val="00434A80"/>
    <w:rsid w:val="00444821"/>
    <w:rsid w:val="0046232C"/>
    <w:rsid w:val="00490226"/>
    <w:rsid w:val="004E6AEB"/>
    <w:rsid w:val="004F5983"/>
    <w:rsid w:val="00504D44"/>
    <w:rsid w:val="005252D4"/>
    <w:rsid w:val="00545812"/>
    <w:rsid w:val="005629A0"/>
    <w:rsid w:val="00576705"/>
    <w:rsid w:val="005921C0"/>
    <w:rsid w:val="00596C4D"/>
    <w:rsid w:val="005B503C"/>
    <w:rsid w:val="005C3844"/>
    <w:rsid w:val="005F2C2C"/>
    <w:rsid w:val="006077BB"/>
    <w:rsid w:val="006144B6"/>
    <w:rsid w:val="00614AC4"/>
    <w:rsid w:val="0064418B"/>
    <w:rsid w:val="00655302"/>
    <w:rsid w:val="00670568"/>
    <w:rsid w:val="0067724A"/>
    <w:rsid w:val="00686DD4"/>
    <w:rsid w:val="0069035B"/>
    <w:rsid w:val="00691672"/>
    <w:rsid w:val="006A19B2"/>
    <w:rsid w:val="006A34BE"/>
    <w:rsid w:val="006F1712"/>
    <w:rsid w:val="007279A1"/>
    <w:rsid w:val="00734C9A"/>
    <w:rsid w:val="00773261"/>
    <w:rsid w:val="00775315"/>
    <w:rsid w:val="00791A92"/>
    <w:rsid w:val="00804E80"/>
    <w:rsid w:val="008107EB"/>
    <w:rsid w:val="008254E5"/>
    <w:rsid w:val="008365A5"/>
    <w:rsid w:val="00846E38"/>
    <w:rsid w:val="008A4E72"/>
    <w:rsid w:val="00922D60"/>
    <w:rsid w:val="00935BCD"/>
    <w:rsid w:val="00963B76"/>
    <w:rsid w:val="009C1D7F"/>
    <w:rsid w:val="009D5B1A"/>
    <w:rsid w:val="009E0F14"/>
    <w:rsid w:val="00A35E81"/>
    <w:rsid w:val="00A37F41"/>
    <w:rsid w:val="00A62DC2"/>
    <w:rsid w:val="00AB1B80"/>
    <w:rsid w:val="00AC7577"/>
    <w:rsid w:val="00AF5A1D"/>
    <w:rsid w:val="00B72ADC"/>
    <w:rsid w:val="00B765B0"/>
    <w:rsid w:val="00B841CB"/>
    <w:rsid w:val="00BC06E9"/>
    <w:rsid w:val="00BF5487"/>
    <w:rsid w:val="00C95520"/>
    <w:rsid w:val="00C95608"/>
    <w:rsid w:val="00CC3B9D"/>
    <w:rsid w:val="00D3044D"/>
    <w:rsid w:val="00D40475"/>
    <w:rsid w:val="00D5357C"/>
    <w:rsid w:val="00D86008"/>
    <w:rsid w:val="00D87F17"/>
    <w:rsid w:val="00DE6624"/>
    <w:rsid w:val="00E4791A"/>
    <w:rsid w:val="00E52F65"/>
    <w:rsid w:val="00E53663"/>
    <w:rsid w:val="00E804DD"/>
    <w:rsid w:val="00E9386A"/>
    <w:rsid w:val="00EC1EFF"/>
    <w:rsid w:val="00EE24C2"/>
    <w:rsid w:val="00F25346"/>
    <w:rsid w:val="00F51041"/>
    <w:rsid w:val="00FD48A7"/>
    <w:rsid w:val="00FE097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 w:type="character" w:styleId="Refdecomentario">
    <w:name w:val="annotation reference"/>
    <w:basedOn w:val="Fuentedeprrafopredeter"/>
    <w:uiPriority w:val="99"/>
    <w:semiHidden/>
    <w:unhideWhenUsed/>
    <w:rsid w:val="006A19B2"/>
    <w:rPr>
      <w:sz w:val="16"/>
      <w:szCs w:val="16"/>
    </w:rPr>
  </w:style>
  <w:style w:type="paragraph" w:styleId="Textocomentario">
    <w:name w:val="annotation text"/>
    <w:basedOn w:val="Normal"/>
    <w:link w:val="TextocomentarioCar"/>
    <w:uiPriority w:val="99"/>
    <w:semiHidden/>
    <w:unhideWhenUsed/>
    <w:rsid w:val="006A19B2"/>
    <w:rPr>
      <w:sz w:val="20"/>
      <w:szCs w:val="20"/>
    </w:rPr>
  </w:style>
  <w:style w:type="character" w:customStyle="1" w:styleId="TextocomentarioCar">
    <w:name w:val="Texto comentario Car"/>
    <w:basedOn w:val="Fuentedeprrafopredeter"/>
    <w:link w:val="Textocomentario"/>
    <w:uiPriority w:val="99"/>
    <w:semiHidden/>
    <w:rsid w:val="006A19B2"/>
    <w:rPr>
      <w:sz w:val="20"/>
      <w:szCs w:val="20"/>
    </w:rPr>
  </w:style>
  <w:style w:type="paragraph" w:styleId="Asuntodelcomentario">
    <w:name w:val="annotation subject"/>
    <w:basedOn w:val="Textocomentario"/>
    <w:next w:val="Textocomentario"/>
    <w:link w:val="AsuntodelcomentarioCar"/>
    <w:uiPriority w:val="99"/>
    <w:semiHidden/>
    <w:unhideWhenUsed/>
    <w:rsid w:val="006A19B2"/>
    <w:rPr>
      <w:b/>
      <w:bCs/>
    </w:rPr>
  </w:style>
  <w:style w:type="character" w:customStyle="1" w:styleId="AsuntodelcomentarioCar">
    <w:name w:val="Asunto del comentario Car"/>
    <w:basedOn w:val="TextocomentarioCar"/>
    <w:link w:val="Asuntodelcomentario"/>
    <w:uiPriority w:val="99"/>
    <w:semiHidden/>
    <w:rsid w:val="006A19B2"/>
    <w:rPr>
      <w:b/>
      <w:bCs/>
      <w:sz w:val="20"/>
      <w:szCs w:val="20"/>
    </w:rPr>
  </w:style>
  <w:style w:type="character" w:styleId="Hipervnculo">
    <w:name w:val="Hyperlink"/>
    <w:basedOn w:val="Fuentedeprrafopredeter"/>
    <w:uiPriority w:val="99"/>
    <w:unhideWhenUsed/>
    <w:rsid w:val="006A19B2"/>
    <w:rPr>
      <w:color w:val="0000FF" w:themeColor="hyperlink"/>
      <w:u w:val="single"/>
    </w:rPr>
  </w:style>
  <w:style w:type="table" w:styleId="Tablaconcuadrcula">
    <w:name w:val="Table Grid"/>
    <w:basedOn w:val="Tablanormal"/>
    <w:uiPriority w:val="59"/>
    <w:rsid w:val="00FE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 w:type="character" w:styleId="Refdecomentario">
    <w:name w:val="annotation reference"/>
    <w:basedOn w:val="Fuentedeprrafopredeter"/>
    <w:uiPriority w:val="99"/>
    <w:semiHidden/>
    <w:unhideWhenUsed/>
    <w:rsid w:val="006A19B2"/>
    <w:rPr>
      <w:sz w:val="16"/>
      <w:szCs w:val="16"/>
    </w:rPr>
  </w:style>
  <w:style w:type="paragraph" w:styleId="Textocomentario">
    <w:name w:val="annotation text"/>
    <w:basedOn w:val="Normal"/>
    <w:link w:val="TextocomentarioCar"/>
    <w:uiPriority w:val="99"/>
    <w:semiHidden/>
    <w:unhideWhenUsed/>
    <w:rsid w:val="006A19B2"/>
    <w:rPr>
      <w:sz w:val="20"/>
      <w:szCs w:val="20"/>
    </w:rPr>
  </w:style>
  <w:style w:type="character" w:customStyle="1" w:styleId="TextocomentarioCar">
    <w:name w:val="Texto comentario Car"/>
    <w:basedOn w:val="Fuentedeprrafopredeter"/>
    <w:link w:val="Textocomentario"/>
    <w:uiPriority w:val="99"/>
    <w:semiHidden/>
    <w:rsid w:val="006A19B2"/>
    <w:rPr>
      <w:sz w:val="20"/>
      <w:szCs w:val="20"/>
    </w:rPr>
  </w:style>
  <w:style w:type="paragraph" w:styleId="Asuntodelcomentario">
    <w:name w:val="annotation subject"/>
    <w:basedOn w:val="Textocomentario"/>
    <w:next w:val="Textocomentario"/>
    <w:link w:val="AsuntodelcomentarioCar"/>
    <w:uiPriority w:val="99"/>
    <w:semiHidden/>
    <w:unhideWhenUsed/>
    <w:rsid w:val="006A19B2"/>
    <w:rPr>
      <w:b/>
      <w:bCs/>
    </w:rPr>
  </w:style>
  <w:style w:type="character" w:customStyle="1" w:styleId="AsuntodelcomentarioCar">
    <w:name w:val="Asunto del comentario Car"/>
    <w:basedOn w:val="TextocomentarioCar"/>
    <w:link w:val="Asuntodelcomentario"/>
    <w:uiPriority w:val="99"/>
    <w:semiHidden/>
    <w:rsid w:val="006A19B2"/>
    <w:rPr>
      <w:b/>
      <w:bCs/>
      <w:sz w:val="20"/>
      <w:szCs w:val="20"/>
    </w:rPr>
  </w:style>
  <w:style w:type="character" w:styleId="Hipervnculo">
    <w:name w:val="Hyperlink"/>
    <w:basedOn w:val="Fuentedeprrafopredeter"/>
    <w:uiPriority w:val="99"/>
    <w:unhideWhenUsed/>
    <w:rsid w:val="006A19B2"/>
    <w:rPr>
      <w:color w:val="0000FF" w:themeColor="hyperlink"/>
      <w:u w:val="single"/>
    </w:rPr>
  </w:style>
  <w:style w:type="table" w:styleId="Tablaconcuadrcula">
    <w:name w:val="Table Grid"/>
    <w:basedOn w:val="Tablanormal"/>
    <w:uiPriority w:val="59"/>
    <w:rsid w:val="00FE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02FD6-FF38-45DD-A400-AD16E867F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Template>
  <TotalTime>1</TotalTime>
  <Pages>1</Pages>
  <Words>163</Words>
  <Characters>897</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1058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Luz Stella Rojas Macias</cp:lastModifiedBy>
  <cp:revision>2</cp:revision>
  <cp:lastPrinted>2015-08-06T23:14:00Z</cp:lastPrinted>
  <dcterms:created xsi:type="dcterms:W3CDTF">2015-08-06T23:16:00Z</dcterms:created>
  <dcterms:modified xsi:type="dcterms:W3CDTF">2015-08-06T23:16:00Z</dcterms:modified>
</cp:coreProperties>
</file>