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9CFB" w14:textId="77AAB9CD" w:rsidR="005D1704" w:rsidRPr="000C6655" w:rsidRDefault="005D1704" w:rsidP="005D1704">
      <w:pPr>
        <w:rPr>
          <w:rFonts w:ascii="Arial" w:hAnsi="Arial" w:cs="Arial"/>
          <w:lang w:val="es-MX"/>
        </w:rPr>
      </w:pPr>
      <w:r w:rsidRPr="000C6655">
        <w:rPr>
          <w:rFonts w:ascii="Arial" w:hAnsi="Arial" w:cs="Arial"/>
          <w:lang w:val="es-MX"/>
        </w:rPr>
        <w:t xml:space="preserve">Bogotá, D. C., </w:t>
      </w:r>
      <w:r w:rsidR="007405A9">
        <w:rPr>
          <w:rFonts w:ascii="Arial" w:hAnsi="Arial" w:cs="Arial"/>
          <w:lang w:val="es-MX"/>
        </w:rPr>
        <w:t>1</w:t>
      </w:r>
      <w:r w:rsidR="00273823">
        <w:rPr>
          <w:rFonts w:ascii="Arial" w:hAnsi="Arial" w:cs="Arial"/>
          <w:lang w:val="es-MX"/>
        </w:rPr>
        <w:t>1</w:t>
      </w:r>
      <w:r w:rsidR="00C61D30">
        <w:rPr>
          <w:rFonts w:ascii="Arial" w:hAnsi="Arial" w:cs="Arial"/>
          <w:lang w:val="es-MX"/>
        </w:rPr>
        <w:t xml:space="preserve"> de </w:t>
      </w:r>
      <w:r w:rsidR="007405A9">
        <w:rPr>
          <w:rFonts w:ascii="Arial" w:hAnsi="Arial" w:cs="Arial"/>
          <w:lang w:val="es-MX"/>
        </w:rPr>
        <w:t>marzo</w:t>
      </w:r>
      <w:r w:rsidRPr="000C6655">
        <w:rPr>
          <w:rFonts w:ascii="Arial" w:hAnsi="Arial" w:cs="Arial"/>
          <w:lang w:val="es-MX"/>
        </w:rPr>
        <w:t xml:space="preserve"> de 202</w:t>
      </w:r>
      <w:r w:rsidR="007405A9">
        <w:rPr>
          <w:rFonts w:ascii="Arial" w:hAnsi="Arial" w:cs="Arial"/>
          <w:lang w:val="es-MX"/>
        </w:rPr>
        <w:t>1</w:t>
      </w:r>
    </w:p>
    <w:p w14:paraId="566900B4" w14:textId="77777777" w:rsidR="005D170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69021DD9" w14:textId="77777777" w:rsidR="005D1704" w:rsidRPr="009E0F1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11400199" w14:textId="1681038B" w:rsidR="005D1704" w:rsidRPr="009E0F14" w:rsidRDefault="005D1704" w:rsidP="005D1704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005F0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7405A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13</w:t>
      </w:r>
    </w:p>
    <w:p w14:paraId="5F8A1668" w14:textId="77777777" w:rsidR="005D1704" w:rsidRPr="009E0F14" w:rsidRDefault="005D1704" w:rsidP="005D1704">
      <w:pPr>
        <w:rPr>
          <w:rFonts w:ascii="Arial" w:hAnsi="Arial" w:cs="Arial"/>
          <w:sz w:val="22"/>
          <w:szCs w:val="22"/>
        </w:rPr>
      </w:pPr>
    </w:p>
    <w:p w14:paraId="4C99BBCB" w14:textId="77777777" w:rsidR="005D1704" w:rsidRPr="009E0F14" w:rsidRDefault="005D1704" w:rsidP="005D1704">
      <w:pPr>
        <w:rPr>
          <w:rFonts w:ascii="Arial" w:hAnsi="Arial" w:cs="Arial"/>
          <w:sz w:val="22"/>
          <w:szCs w:val="22"/>
          <w:lang w:val="es-MX"/>
        </w:rPr>
      </w:pPr>
    </w:p>
    <w:p w14:paraId="40C62CDE" w14:textId="38767F13" w:rsidR="005D1704" w:rsidRPr="00C61D30" w:rsidRDefault="005D1704" w:rsidP="005D1704">
      <w:pPr>
        <w:pStyle w:val="Sangradetextonormal"/>
        <w:ind w:left="1410" w:hanging="1410"/>
        <w:jc w:val="both"/>
        <w:rPr>
          <w:rFonts w:ascii="Arial" w:hAnsi="Arial" w:cs="Arial"/>
          <w:bCs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C61D30" w:rsidRPr="00C61D30">
        <w:rPr>
          <w:rFonts w:ascii="Arial" w:hAnsi="Arial" w:cs="Arial"/>
          <w:bCs/>
        </w:rPr>
        <w:t xml:space="preserve">COMERCIALIZADORES </w:t>
      </w:r>
      <w:r w:rsidR="007405A9" w:rsidRPr="00C61D30">
        <w:rPr>
          <w:rFonts w:ascii="Arial" w:hAnsi="Arial" w:cs="Arial"/>
          <w:bCs/>
        </w:rPr>
        <w:t>DE ENERGÍA ELÉCTRICA</w:t>
      </w:r>
      <w:r w:rsidR="007405A9">
        <w:rPr>
          <w:rFonts w:ascii="Arial" w:hAnsi="Arial" w:cs="Arial"/>
          <w:bCs/>
        </w:rPr>
        <w:t xml:space="preserve"> INTEGRADOS A LOS </w:t>
      </w:r>
      <w:r w:rsidR="00C61D30" w:rsidRPr="00C61D30">
        <w:rPr>
          <w:rFonts w:ascii="Arial" w:hAnsi="Arial" w:cs="Arial"/>
          <w:bCs/>
        </w:rPr>
        <w:t>OPERADORES DE RED EN EL SIN</w:t>
      </w:r>
      <w:r w:rsidR="007405A9" w:rsidRPr="007405A9">
        <w:rPr>
          <w:rFonts w:ascii="Arial" w:hAnsi="Arial" w:cs="Arial"/>
          <w:bCs/>
        </w:rPr>
        <w:t xml:space="preserve"> </w:t>
      </w:r>
    </w:p>
    <w:p w14:paraId="0DB41D7D" w14:textId="77777777" w:rsidR="005D1704" w:rsidRPr="009E4411" w:rsidRDefault="005D1704" w:rsidP="005D1704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14:paraId="51DBF9E8" w14:textId="77777777" w:rsidR="005D1704" w:rsidRPr="00B16918" w:rsidRDefault="005D1704" w:rsidP="005D1704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Pr="00B16918">
        <w:rPr>
          <w:rFonts w:ascii="Arial" w:hAnsi="Arial" w:cs="Arial"/>
        </w:rPr>
        <w:t>DIRECCIÓN EJECUTIVA COMISIÓN DE REGULACIÓN DE ENERGÍA Y GAS, CREG</w:t>
      </w:r>
    </w:p>
    <w:p w14:paraId="7F0F2DA4" w14:textId="77777777" w:rsidR="005D1704" w:rsidRPr="009E4411" w:rsidRDefault="005D1704" w:rsidP="005D1704">
      <w:pPr>
        <w:spacing w:line="216" w:lineRule="auto"/>
        <w:jc w:val="both"/>
        <w:rPr>
          <w:rFonts w:ascii="Arial" w:hAnsi="Arial" w:cs="Arial"/>
        </w:rPr>
      </w:pPr>
    </w:p>
    <w:p w14:paraId="0456F028" w14:textId="695052B0" w:rsidR="005D1704" w:rsidRPr="00B16918" w:rsidRDefault="005D1704" w:rsidP="005D1704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7405A9">
        <w:rPr>
          <w:rFonts w:ascii="Arial" w:hAnsi="Arial" w:cs="Arial"/>
          <w:bCs/>
        </w:rPr>
        <w:t>FRONTERAS DE DISTRIBUCIÓN</w:t>
      </w:r>
      <w:r>
        <w:rPr>
          <w:rFonts w:ascii="Arial" w:hAnsi="Arial" w:cs="Arial"/>
        </w:rPr>
        <w:t>.</w:t>
      </w:r>
    </w:p>
    <w:p w14:paraId="1647E083" w14:textId="139B5389" w:rsidR="005D1704" w:rsidRDefault="005D1704" w:rsidP="005D1704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1FB3F52C" w14:textId="4302D642" w:rsidR="00CC5959" w:rsidRDefault="00CC5959" w:rsidP="005D17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efectos de realizar balances de energía por nivel de tensión se requiere </w:t>
      </w:r>
      <w:r w:rsidR="007405A9">
        <w:rPr>
          <w:rFonts w:ascii="Arial" w:hAnsi="Arial" w:cs="Arial"/>
        </w:rPr>
        <w:t xml:space="preserve">conocer </w:t>
      </w:r>
      <w:r>
        <w:rPr>
          <w:rFonts w:ascii="Arial" w:hAnsi="Arial" w:cs="Arial"/>
        </w:rPr>
        <w:t xml:space="preserve">el listado de </w:t>
      </w:r>
      <w:r w:rsidR="007405A9">
        <w:rPr>
          <w:rFonts w:ascii="Arial" w:hAnsi="Arial" w:cs="Arial"/>
        </w:rPr>
        <w:t>las fronteras de distribución en el SIN</w:t>
      </w:r>
      <w:r>
        <w:rPr>
          <w:rFonts w:ascii="Arial" w:hAnsi="Arial" w:cs="Arial"/>
        </w:rPr>
        <w:t xml:space="preserve"> que, según lo establecido en los artículos 3 y 20 de la Resolución CREG 038 de 2014, han sido registrados por los representantes de dichas fronteras.</w:t>
      </w:r>
    </w:p>
    <w:p w14:paraId="5CF5B3EE" w14:textId="77777777" w:rsidR="00CC5959" w:rsidRDefault="00CC5959" w:rsidP="005D1704">
      <w:pPr>
        <w:jc w:val="both"/>
        <w:rPr>
          <w:rFonts w:ascii="Arial" w:hAnsi="Arial" w:cs="Arial"/>
        </w:rPr>
      </w:pPr>
    </w:p>
    <w:p w14:paraId="0ADBC4BD" w14:textId="77777777" w:rsidR="00CC5959" w:rsidRDefault="00CC5959" w:rsidP="00CC5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Según lo anterior, cada comercializador integrado al OR debe suministrar la información relativa a sus fronteras de distribución, según el formato adjunto.</w:t>
      </w:r>
    </w:p>
    <w:p w14:paraId="1299BCD4" w14:textId="77777777" w:rsidR="00CC5959" w:rsidRDefault="00CC5959" w:rsidP="00CC5959">
      <w:pPr>
        <w:jc w:val="both"/>
        <w:rPr>
          <w:rFonts w:ascii="Arial" w:hAnsi="Arial" w:cs="Arial"/>
        </w:rPr>
      </w:pPr>
    </w:p>
    <w:p w14:paraId="51F8A91C" w14:textId="0AD121EF" w:rsidR="00CC5959" w:rsidRDefault="00CC5959" w:rsidP="00CC5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archivo con la información a reportar deberá ser entregado a más tardar el </w:t>
      </w:r>
      <w:r w:rsidRPr="00CC5959">
        <w:rPr>
          <w:rFonts w:ascii="Arial" w:hAnsi="Arial" w:cs="Arial"/>
          <w:b/>
          <w:bCs/>
        </w:rPr>
        <w:t>lunes</w:t>
      </w:r>
      <w:r w:rsidRPr="003004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15</w:t>
      </w:r>
      <w:r w:rsidRPr="00300429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marzo</w:t>
      </w:r>
      <w:r>
        <w:rPr>
          <w:rFonts w:ascii="Arial" w:hAnsi="Arial" w:cs="Arial"/>
        </w:rPr>
        <w:t xml:space="preserve"> al correo electrónico </w:t>
      </w:r>
      <w:hyperlink r:id="rId10" w:history="1">
        <w:r w:rsidRPr="00CE1024">
          <w:rPr>
            <w:rStyle w:val="Hipervnculo"/>
            <w:rFonts w:ascii="Arial" w:hAnsi="Arial" w:cs="Arial"/>
          </w:rPr>
          <w:t>creg@creg.gov.co</w:t>
        </w:r>
      </w:hyperlink>
      <w:r>
        <w:rPr>
          <w:rFonts w:ascii="Arial" w:hAnsi="Arial" w:cs="Arial"/>
        </w:rPr>
        <w:t>, mencionando en el asunto</w:t>
      </w:r>
      <w:r w:rsidR="0075495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754955" w:rsidRPr="00754955">
        <w:rPr>
          <w:rFonts w:ascii="Arial" w:hAnsi="Arial" w:cs="Arial"/>
          <w:i/>
          <w:iCs/>
        </w:rPr>
        <w:t>fronteras de distribución</w:t>
      </w:r>
      <w:r w:rsidR="00754955">
        <w:rPr>
          <w:rFonts w:ascii="Arial" w:hAnsi="Arial" w:cs="Arial"/>
          <w:i/>
          <w:iCs/>
        </w:rPr>
        <w:t>.</w:t>
      </w:r>
    </w:p>
    <w:p w14:paraId="48CC6485" w14:textId="4B7C6998" w:rsidR="00CC5959" w:rsidRDefault="00CC5959" w:rsidP="005D1704">
      <w:pPr>
        <w:jc w:val="both"/>
        <w:rPr>
          <w:rFonts w:ascii="Arial" w:hAnsi="Arial" w:cs="Arial"/>
        </w:rPr>
      </w:pPr>
    </w:p>
    <w:p w14:paraId="0161A3BB" w14:textId="77777777" w:rsidR="005D1704" w:rsidRPr="008202C2" w:rsidRDefault="005D1704" w:rsidP="005D1704">
      <w:pPr>
        <w:rPr>
          <w:rFonts w:ascii="Arial" w:hAnsi="Arial" w:cs="Arial"/>
        </w:rPr>
      </w:pPr>
      <w:r w:rsidRPr="008202C2">
        <w:rPr>
          <w:rFonts w:ascii="Arial" w:hAnsi="Arial" w:cs="Arial"/>
        </w:rPr>
        <w:t>Cordialmente,</w:t>
      </w:r>
    </w:p>
    <w:p w14:paraId="19D2E626" w14:textId="77777777" w:rsidR="005D1704" w:rsidRPr="000C6655" w:rsidRDefault="005D1704" w:rsidP="005D1704">
      <w:pPr>
        <w:jc w:val="center"/>
        <w:rPr>
          <w:rFonts w:ascii="Arial" w:hAnsi="Arial" w:cs="Arial"/>
        </w:rPr>
      </w:pPr>
    </w:p>
    <w:p w14:paraId="3E1C678F" w14:textId="140F8978" w:rsidR="00B74F59" w:rsidRDefault="00B74F59" w:rsidP="000C6655">
      <w:pPr>
        <w:jc w:val="center"/>
        <w:rPr>
          <w:rFonts w:cs="Arial"/>
        </w:rPr>
      </w:pPr>
    </w:p>
    <w:p w14:paraId="33198A8D" w14:textId="32D2A264" w:rsidR="00754955" w:rsidRDefault="00754955" w:rsidP="000C6655">
      <w:pPr>
        <w:jc w:val="center"/>
        <w:rPr>
          <w:rFonts w:cs="Arial"/>
        </w:rPr>
      </w:pPr>
    </w:p>
    <w:p w14:paraId="55AC9B56" w14:textId="77777777" w:rsidR="00E53F3C" w:rsidRDefault="00E53F3C" w:rsidP="000C6655">
      <w:pPr>
        <w:jc w:val="center"/>
        <w:rPr>
          <w:rFonts w:cs="Arial"/>
        </w:rPr>
      </w:pPr>
    </w:p>
    <w:p w14:paraId="6D741034" w14:textId="77777777" w:rsidR="00754955" w:rsidRPr="000C6655" w:rsidRDefault="00754955" w:rsidP="000C6655">
      <w:pPr>
        <w:jc w:val="center"/>
        <w:rPr>
          <w:rFonts w:cs="Arial"/>
        </w:rPr>
      </w:pPr>
    </w:p>
    <w:p w14:paraId="4108A026" w14:textId="5F662A50" w:rsidR="005D1704" w:rsidRPr="000C6655" w:rsidRDefault="00DA0EF9" w:rsidP="000C6655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0C6655">
        <w:rPr>
          <w:rFonts w:cs="Arial"/>
          <w:sz w:val="24"/>
          <w:szCs w:val="24"/>
        </w:rPr>
        <w:t>JORGE ALBERTO VALENCIA MARÍN</w:t>
      </w:r>
    </w:p>
    <w:sectPr w:rsidR="005D1704" w:rsidRPr="000C6655" w:rsidSect="000C665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85" w:right="1418" w:bottom="1701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70931" w14:textId="77777777" w:rsidR="004C0483" w:rsidRDefault="004C0483" w:rsidP="00AA0519">
      <w:r>
        <w:separator/>
      </w:r>
    </w:p>
  </w:endnote>
  <w:endnote w:type="continuationSeparator" w:id="0">
    <w:p w14:paraId="47D120F0" w14:textId="77777777" w:rsidR="004C0483" w:rsidRDefault="004C0483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AEA35" w14:textId="77777777" w:rsidR="00735E1F" w:rsidRDefault="005723D7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FB4360A" wp14:editId="3F8A2388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38B4"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005C" w14:textId="77777777" w:rsidR="003F2F4B" w:rsidRDefault="005723D7" w:rsidP="003F2F4B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514A36D1" wp14:editId="2725E09F">
          <wp:simplePos x="0" y="0"/>
          <wp:positionH relativeFrom="column">
            <wp:posOffset>1633220</wp:posOffset>
          </wp:positionH>
          <wp:positionV relativeFrom="paragraph">
            <wp:posOffset>-270510</wp:posOffset>
          </wp:positionV>
          <wp:extent cx="2695575" cy="561975"/>
          <wp:effectExtent l="0" t="0" r="9525" b="9525"/>
          <wp:wrapNone/>
          <wp:docPr id="437" name="Imagen 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096">
      <w:t xml:space="preserve">  </w:t>
    </w:r>
    <w:r w:rsidR="000F38B4"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B5267" w14:textId="77777777" w:rsidR="004C0483" w:rsidRDefault="004C0483" w:rsidP="00AA0519">
      <w:r>
        <w:separator/>
      </w:r>
    </w:p>
  </w:footnote>
  <w:footnote w:type="continuationSeparator" w:id="0">
    <w:p w14:paraId="40B97F91" w14:textId="77777777" w:rsidR="004C0483" w:rsidRDefault="004C0483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7F196" w14:textId="77777777" w:rsidR="00457CC2" w:rsidRDefault="0014353D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DDE1EE5" wp14:editId="6D540B0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72BFC098" wp14:editId="414C74C4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CC2">
      <w:rPr>
        <w:noProof/>
        <w:lang w:val="es-CO" w:eastAsia="es-CO"/>
      </w:rPr>
      <w:t xml:space="preserve">                                                              </w:t>
    </w:r>
  </w:p>
  <w:p w14:paraId="23BBF2B7" w14:textId="77777777" w:rsidR="00AA0519" w:rsidRDefault="00D754A1" w:rsidP="00353D1D">
    <w:pPr>
      <w:pStyle w:val="Encabezado"/>
      <w:tabs>
        <w:tab w:val="clear" w:pos="4419"/>
        <w:tab w:val="clear" w:pos="8838"/>
        <w:tab w:val="left" w:pos="6840"/>
      </w:tabs>
    </w:pPr>
    <w:r>
      <w:t xml:space="preserve">    </w:t>
    </w:r>
    <w:r w:rsidR="004170AF">
      <w:t xml:space="preserve"> </w:t>
    </w:r>
    <w:r w:rsidR="00F13D47">
      <w:t xml:space="preserve">                                       </w:t>
    </w:r>
    <w:r>
      <w:t xml:space="preserve">   </w:t>
    </w:r>
    <w:r w:rsidR="00353D1D">
      <w:tab/>
    </w:r>
  </w:p>
  <w:p w14:paraId="7C5B2D8B" w14:textId="77777777" w:rsidR="009A3312" w:rsidRDefault="0014353D" w:rsidP="0014353D">
    <w:pPr>
      <w:pStyle w:val="Encabezado"/>
      <w:tabs>
        <w:tab w:val="clear" w:pos="4419"/>
        <w:tab w:val="clear" w:pos="8838"/>
        <w:tab w:val="left" w:pos="7697"/>
      </w:tabs>
    </w:pPr>
    <w:r>
      <w:tab/>
    </w:r>
  </w:p>
  <w:p w14:paraId="50EF303F" w14:textId="77777777" w:rsidR="003F2F4B" w:rsidRPr="00CC3B9D" w:rsidRDefault="003F2F4B" w:rsidP="003F2F4B">
    <w:pPr>
      <w:pStyle w:val="Textoindependiente"/>
      <w:spacing w:after="0" w:line="240" w:lineRule="auto"/>
      <w:jc w:val="left"/>
      <w:rPr>
        <w:rFonts w:cs="Arial"/>
        <w:sz w:val="18"/>
        <w:szCs w:val="18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Sr (a) Dr (a) según sea al caso]</w:instrText>
    </w:r>
    <w:r w:rsidRPr="00CC3B9D">
      <w:rPr>
        <w:rFonts w:cs="Arial"/>
        <w:sz w:val="18"/>
        <w:szCs w:val="18"/>
        <w:u w:val="single"/>
      </w:rPr>
      <w:fldChar w:fldCharType="end"/>
    </w:r>
    <w:r w:rsidRPr="00CC3B9D">
      <w:rPr>
        <w:rFonts w:cs="Arial"/>
        <w:sz w:val="18"/>
        <w:szCs w:val="18"/>
        <w:u w:val="single"/>
      </w:rPr>
      <w:t xml:space="preserve">. </w:t>
    </w: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destinatario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14:paraId="031AB962" w14:textId="77777777" w:rsidR="003F2F4B" w:rsidRPr="00CC3B9D" w:rsidRDefault="003F2F4B" w:rsidP="003F2F4B">
    <w:pPr>
      <w:pStyle w:val="Textoindependiente"/>
      <w:spacing w:after="0" w:line="240" w:lineRule="auto"/>
      <w:jc w:val="left"/>
      <w:rPr>
        <w:rFonts w:cs="Arial"/>
        <w:sz w:val="18"/>
        <w:szCs w:val="18"/>
        <w:u w:val="single"/>
        <w:lang w:val="en-US"/>
      </w:rPr>
    </w:pPr>
    <w:r w:rsidRPr="00CC3B9D">
      <w:rPr>
        <w:rFonts w:cs="Arial"/>
        <w:sz w:val="18"/>
        <w:szCs w:val="18"/>
        <w:u w:val="single"/>
      </w:rPr>
      <w:fldChar w:fldCharType="begin"/>
    </w:r>
    <w:r w:rsidRPr="00CC3B9D">
      <w:rPr>
        <w:rFonts w:cs="Arial"/>
        <w:sz w:val="18"/>
        <w:szCs w:val="18"/>
        <w:u w:val="single"/>
      </w:rPr>
      <w:instrText>MACROBUTTON NoMacro [Haga clic aquí y escriba entidad (únicamente la primera en mayúsculas)]</w:instrText>
    </w:r>
    <w:r w:rsidRPr="00CC3B9D">
      <w:rPr>
        <w:rFonts w:cs="Arial"/>
        <w:sz w:val="18"/>
        <w:szCs w:val="18"/>
        <w:u w:val="single"/>
      </w:rPr>
      <w:fldChar w:fldCharType="end"/>
    </w:r>
  </w:p>
  <w:p w14:paraId="33468592" w14:textId="7A50FE27" w:rsidR="003F2F4B" w:rsidRPr="00D03901" w:rsidRDefault="003F2F4B" w:rsidP="003F2F4B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 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C665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0C6655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37F08E2" w14:textId="77777777"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70FE1" w14:textId="77777777" w:rsidR="003F2F4B" w:rsidRDefault="0014353D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0CB222B7" wp14:editId="28EA7098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D1D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CD468" wp14:editId="2AFD8707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D47">
      <w:rPr>
        <w:noProof/>
        <w:lang w:val="es-CO" w:eastAsia="es-CO"/>
      </w:rPr>
      <w:t xml:space="preserve">                     </w:t>
    </w:r>
    <w:r w:rsidR="00457CC2">
      <w:rPr>
        <w:noProof/>
        <w:lang w:val="es-CO" w:eastAsia="es-CO"/>
      </w:rPr>
      <w:t xml:space="preserve">          </w:t>
    </w:r>
    <w:r w:rsidR="00F13D47">
      <w:rPr>
        <w:noProof/>
        <w:lang w:val="es-CO" w:eastAsia="es-CO"/>
      </w:rPr>
      <w:t xml:space="preserve">               </w:t>
    </w:r>
    <w:r w:rsidR="00457CC2">
      <w:rPr>
        <w:noProof/>
        <w:lang w:val="es-CO" w:eastAsia="es-CO"/>
      </w:rPr>
      <w:t xml:space="preserve">    </w:t>
    </w:r>
    <w:r w:rsidR="00F13D47">
      <w:rPr>
        <w:noProof/>
        <w:lang w:val="es-CO" w:eastAsia="es-CO"/>
      </w:rPr>
      <w:t xml:space="preserve">        </w:t>
    </w:r>
    <w:r w:rsidR="004170AF">
      <w:rPr>
        <w:noProof/>
        <w:lang w:val="es-CO" w:eastAsia="es-CO"/>
      </w:rPr>
      <w:t xml:space="preserve">   </w:t>
    </w:r>
    <w:r w:rsidR="00457CC2">
      <w:rPr>
        <w:noProof/>
        <w:lang w:val="es-CO" w:eastAsia="es-CO"/>
      </w:rPr>
      <w:t xml:space="preserve"> </w:t>
    </w:r>
    <w:r>
      <w:rPr>
        <w:noProof/>
        <w:lang w:val="es-CO" w:eastAsia="es-CO"/>
      </w:rPr>
      <w:tab/>
    </w:r>
  </w:p>
  <w:p w14:paraId="2D890255" w14:textId="77777777" w:rsidR="003F2F4B" w:rsidRDefault="00457CC2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5F09"/>
    <w:rsid w:val="000469BF"/>
    <w:rsid w:val="000C1DB3"/>
    <w:rsid w:val="000C6655"/>
    <w:rsid w:val="000E0AFA"/>
    <w:rsid w:val="000F38B4"/>
    <w:rsid w:val="00105AD1"/>
    <w:rsid w:val="001215BB"/>
    <w:rsid w:val="00135DAD"/>
    <w:rsid w:val="0014353D"/>
    <w:rsid w:val="00153BE7"/>
    <w:rsid w:val="00220343"/>
    <w:rsid w:val="0025013E"/>
    <w:rsid w:val="00273823"/>
    <w:rsid w:val="00290690"/>
    <w:rsid w:val="002C26C3"/>
    <w:rsid w:val="002E30C8"/>
    <w:rsid w:val="002F436A"/>
    <w:rsid w:val="00300429"/>
    <w:rsid w:val="0035032C"/>
    <w:rsid w:val="00353D1D"/>
    <w:rsid w:val="003A0F6D"/>
    <w:rsid w:val="003C7E1C"/>
    <w:rsid w:val="003F2F4B"/>
    <w:rsid w:val="0040653D"/>
    <w:rsid w:val="004170AF"/>
    <w:rsid w:val="00457CC2"/>
    <w:rsid w:val="004C0483"/>
    <w:rsid w:val="005723D7"/>
    <w:rsid w:val="00582B54"/>
    <w:rsid w:val="005A5DFC"/>
    <w:rsid w:val="005D1704"/>
    <w:rsid w:val="005D2555"/>
    <w:rsid w:val="005E366C"/>
    <w:rsid w:val="006B5019"/>
    <w:rsid w:val="006F4551"/>
    <w:rsid w:val="007122DF"/>
    <w:rsid w:val="00717096"/>
    <w:rsid w:val="00735E1F"/>
    <w:rsid w:val="007405A9"/>
    <w:rsid w:val="0074199A"/>
    <w:rsid w:val="00754955"/>
    <w:rsid w:val="007C6E16"/>
    <w:rsid w:val="007F42E3"/>
    <w:rsid w:val="008272D8"/>
    <w:rsid w:val="008B65A3"/>
    <w:rsid w:val="00904C58"/>
    <w:rsid w:val="00930F73"/>
    <w:rsid w:val="00995AED"/>
    <w:rsid w:val="009A3312"/>
    <w:rsid w:val="00A15CDD"/>
    <w:rsid w:val="00A15D55"/>
    <w:rsid w:val="00A90A86"/>
    <w:rsid w:val="00AA0519"/>
    <w:rsid w:val="00AA193B"/>
    <w:rsid w:val="00AA7A5F"/>
    <w:rsid w:val="00AF70EE"/>
    <w:rsid w:val="00B156A6"/>
    <w:rsid w:val="00B74DFE"/>
    <w:rsid w:val="00B74F59"/>
    <w:rsid w:val="00B9183E"/>
    <w:rsid w:val="00BD16F7"/>
    <w:rsid w:val="00C15D3D"/>
    <w:rsid w:val="00C537F8"/>
    <w:rsid w:val="00C5386F"/>
    <w:rsid w:val="00C61D30"/>
    <w:rsid w:val="00CC5959"/>
    <w:rsid w:val="00D36453"/>
    <w:rsid w:val="00D754A1"/>
    <w:rsid w:val="00DA0EF9"/>
    <w:rsid w:val="00DA6D84"/>
    <w:rsid w:val="00DD5F13"/>
    <w:rsid w:val="00E16640"/>
    <w:rsid w:val="00E37821"/>
    <w:rsid w:val="00E53F3C"/>
    <w:rsid w:val="00EB03AE"/>
    <w:rsid w:val="00F1035B"/>
    <w:rsid w:val="00F13D47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BE6C33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5D1704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5D1704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D170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D1704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272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7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reg@creg.gov.c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0A72ED46FD94880385BEF5E5CCBA7" ma:contentTypeVersion="11" ma:contentTypeDescription="Crear nuevo documento." ma:contentTypeScope="" ma:versionID="9f5be7121631292acc8f30b66c1e9a0c">
  <xsd:schema xmlns:xsd="http://www.w3.org/2001/XMLSchema" xmlns:xs="http://www.w3.org/2001/XMLSchema" xmlns:p="http://schemas.microsoft.com/office/2006/metadata/properties" xmlns:ns2="bc750290-6f29-436d-a4a5-e0a82e9a917a" xmlns:ns3="dadef118-b79a-4aa6-824b-68945323e18f" targetNamespace="http://schemas.microsoft.com/office/2006/metadata/properties" ma:root="true" ma:fieldsID="0df042cffc77faf6ed8ef0107fdf9609" ns2:_="" ns3:_="">
    <xsd:import namespace="bc750290-6f29-436d-a4a5-e0a82e9a917a"/>
    <xsd:import namespace="dadef118-b79a-4aa6-824b-68945323e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0290-6f29-436d-a4a5-e0a82e9a9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ef118-b79a-4aa6-824b-68945323e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2E8A8-0C27-485E-BB72-479913E8C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9471B-606B-4C2F-8BCF-AABFFA2D4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47D3D-7744-418F-A07E-C337E1E24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E587C9-69E8-4270-8BFE-4BDDD8027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0290-6f29-436d-a4a5-e0a82e9a917a"/>
    <ds:schemaRef ds:uri="dadef118-b79a-4aa6-824b-68945323e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2021-03-11T15:29:00Z</cp:lastPrinted>
  <dcterms:created xsi:type="dcterms:W3CDTF">2021-03-11T15:32:00Z</dcterms:created>
  <dcterms:modified xsi:type="dcterms:W3CDTF">2021-03-11T15:32:00Z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0x0101004510A72ED46FD94880385BEF5E5CCBA7</vt:lpwstr>
  </property>
</Properties>
</file>