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11" w:rsidRPr="009E0F14" w:rsidRDefault="00C04E9B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F01050">
        <w:rPr>
          <w:rFonts w:ascii="Arial" w:hAnsi="Arial" w:cs="Arial"/>
          <w:sz w:val="22"/>
          <w:szCs w:val="22"/>
          <w:lang w:val="es-MX"/>
        </w:rPr>
        <w:t>junio 2</w:t>
      </w:r>
      <w:r>
        <w:rPr>
          <w:rFonts w:ascii="Arial" w:hAnsi="Arial" w:cs="Arial"/>
          <w:sz w:val="22"/>
          <w:szCs w:val="22"/>
          <w:lang w:val="es-MX"/>
        </w:rPr>
        <w:t xml:space="preserve"> de 2017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F01050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030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4411" w:rsidRDefault="009E4411" w:rsidP="00F01050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C04E9B">
        <w:rPr>
          <w:rFonts w:ascii="Arial" w:hAnsi="Arial" w:cs="Arial"/>
          <w:b/>
        </w:rPr>
        <w:t>CONSUMIDORES, AGENTES DE LA CADENA DE DISTRIBUCIÓN DE COMBUSTIBLES LÍQUIDOS, ENTIDADES DEL SECTOR Y DEMÁS INTERESADOS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spacing w:line="216" w:lineRule="auto"/>
        <w:rPr>
          <w:rFonts w:ascii="Arial" w:hAnsi="Arial" w:cs="Arial"/>
        </w:rPr>
      </w:pPr>
    </w:p>
    <w:p w:rsidR="009E4411" w:rsidRPr="009E4411" w:rsidRDefault="009E4411" w:rsidP="00C04E9B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C04E9B">
        <w:rPr>
          <w:rFonts w:ascii="Arial" w:hAnsi="Arial" w:cs="Arial"/>
          <w:b/>
        </w:rPr>
        <w:t>ESTUDIO DE METODOLOGÍAS PARA OBTENER LA DEFINICIÓN DE MERCADOS RELEVANTES EN LAS ACTIVIDADES DE DISTRIBUCIÓN MAYORISTA Y DISTRIBUCIÓN MINORISTA DE COMBUSTIBLES LÍQUIDOS EN COLOMBIA</w:t>
      </w:r>
    </w:p>
    <w:p w:rsidR="009E4411" w:rsidRPr="009E0F14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9E4411" w:rsidRPr="00C04E9B" w:rsidRDefault="009E4411" w:rsidP="009E4411">
      <w:pPr>
        <w:spacing w:before="120" w:after="120"/>
        <w:rPr>
          <w:rFonts w:ascii="Arial" w:hAnsi="Arial" w:cs="Arial"/>
        </w:rPr>
      </w:pPr>
    </w:p>
    <w:p w:rsidR="009E4411" w:rsidRPr="00C04E9B" w:rsidRDefault="00C04E9B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C04E9B">
        <w:rPr>
          <w:rFonts w:cs="Arial"/>
          <w:sz w:val="24"/>
          <w:szCs w:val="24"/>
        </w:rPr>
        <w:t>La Comisión de Regulación de Energía y Gas –CREG- se permite publicar el “Estudio de metodologías para obtener la definición de mercados relevantes en las actividades de distribución mayorista y distribución minorista de combustibles líquidos en Colombia”.</w:t>
      </w:r>
    </w:p>
    <w:p w:rsidR="00C04E9B" w:rsidRPr="00C04E9B" w:rsidRDefault="00C04E9B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4411" w:rsidRDefault="00AB2980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Esta</w:t>
      </w:r>
      <w:r w:rsidR="00C04E9B">
        <w:rPr>
          <w:rFonts w:cs="Arial"/>
          <w:sz w:val="24"/>
          <w:szCs w:val="24"/>
        </w:rPr>
        <w:t xml:space="preserve"> publicación se hace con el fin de obtener comentarios por parte de los interesados, </w:t>
      </w:r>
      <w:r w:rsidR="00CC2EEF">
        <w:rPr>
          <w:rFonts w:cs="Arial"/>
          <w:sz w:val="24"/>
          <w:szCs w:val="24"/>
        </w:rPr>
        <w:t xml:space="preserve">principalmente </w:t>
      </w:r>
      <w:r w:rsidR="00C04E9B">
        <w:rPr>
          <w:rFonts w:cs="Arial"/>
          <w:sz w:val="24"/>
          <w:szCs w:val="24"/>
        </w:rPr>
        <w:t>en el marco del desarrollo de la regulación</w:t>
      </w:r>
      <w:r w:rsidR="00B478E9">
        <w:rPr>
          <w:rFonts w:cs="Arial"/>
          <w:sz w:val="24"/>
          <w:szCs w:val="24"/>
        </w:rPr>
        <w:t xml:space="preserve"> de la </w:t>
      </w:r>
      <w:r w:rsidR="00C04E9B">
        <w:rPr>
          <w:rFonts w:cs="Arial"/>
          <w:sz w:val="24"/>
          <w:szCs w:val="24"/>
        </w:rPr>
        <w:t>Cadena</w:t>
      </w:r>
      <w:r w:rsidR="00B478E9">
        <w:rPr>
          <w:rFonts w:cs="Arial"/>
          <w:sz w:val="24"/>
          <w:szCs w:val="24"/>
        </w:rPr>
        <w:t xml:space="preserve"> de distribución de combustibles líquidos</w:t>
      </w:r>
      <w:r w:rsidR="00C04E9B">
        <w:rPr>
          <w:rFonts w:cs="Arial"/>
          <w:sz w:val="24"/>
          <w:szCs w:val="24"/>
        </w:rPr>
        <w:t>.</w:t>
      </w:r>
    </w:p>
    <w:p w:rsidR="00C51A76" w:rsidRDefault="00C51A76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C51A76" w:rsidRPr="00C04E9B" w:rsidRDefault="00C51A76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Los comentarios deben ser enviados al correo electrónico </w:t>
      </w:r>
      <w:hyperlink r:id="rId8" w:history="1">
        <w:r w:rsidRPr="00A34E67">
          <w:rPr>
            <w:rStyle w:val="Hipervnculo"/>
            <w:rFonts w:cs="Arial"/>
            <w:sz w:val="24"/>
            <w:szCs w:val="24"/>
          </w:rPr>
          <w:t>creg@creg.gov.co</w:t>
        </w:r>
      </w:hyperlink>
      <w:r>
        <w:rPr>
          <w:rFonts w:cs="Arial"/>
          <w:sz w:val="24"/>
          <w:szCs w:val="24"/>
        </w:rPr>
        <w:t xml:space="preserve"> o radicados en la Entidad ubicada en la Av. Calle 116 #7-15</w:t>
      </w:r>
      <w:r w:rsidR="00586ACC">
        <w:rPr>
          <w:rFonts w:cs="Arial"/>
          <w:sz w:val="24"/>
          <w:szCs w:val="24"/>
        </w:rPr>
        <w:t>, Interior 2,</w:t>
      </w:r>
      <w:r w:rsidR="00005076">
        <w:rPr>
          <w:rFonts w:cs="Arial"/>
          <w:sz w:val="24"/>
          <w:szCs w:val="24"/>
        </w:rPr>
        <w:t xml:space="preserve"> Oficina 901, Edificio Cusezar hasta el 16 de junio de 2017.</w:t>
      </w:r>
    </w:p>
    <w:p w:rsidR="009E4411" w:rsidRPr="00C04E9B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4411" w:rsidRPr="00C04E9B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C04E9B">
        <w:rPr>
          <w:rFonts w:cs="Arial"/>
          <w:sz w:val="24"/>
          <w:szCs w:val="24"/>
        </w:rPr>
        <w:t>Cordialmente,</w:t>
      </w:r>
    </w:p>
    <w:p w:rsidR="009E4411" w:rsidRPr="00C04E9B" w:rsidRDefault="009E4411" w:rsidP="009E4411">
      <w:pPr>
        <w:jc w:val="center"/>
        <w:rPr>
          <w:rFonts w:ascii="Arial" w:hAnsi="Arial" w:cs="Arial"/>
        </w:rPr>
      </w:pPr>
    </w:p>
    <w:p w:rsidR="009E4411" w:rsidRPr="00C04E9B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4411" w:rsidRPr="00C04E9B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4411" w:rsidRPr="00C04E9B" w:rsidRDefault="00586ACC" w:rsidP="009E4411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GERMÁN CASTRO FERREIRA</w:t>
      </w:r>
    </w:p>
    <w:p w:rsidR="009E4411" w:rsidRPr="00C04E9B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4411" w:rsidRPr="00C04E9B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D03901" w:rsidRDefault="009E4411" w:rsidP="00F02F94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586ACC">
        <w:rPr>
          <w:rFonts w:cs="Arial"/>
        </w:rPr>
        <w:t>Estudio del asunto.</w:t>
      </w: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sectPr w:rsidR="00D03901" w:rsidSect="00A566D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1DF" w:rsidRDefault="004E21DF" w:rsidP="00D3044D">
      <w:r>
        <w:separator/>
      </w:r>
    </w:p>
  </w:endnote>
  <w:endnote w:type="continuationSeparator" w:id="0">
    <w:p w:rsidR="004E21DF" w:rsidRDefault="004E21DF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18B" w:rsidRDefault="0064418B" w:rsidP="008254E5">
    <w:pPr>
      <w:pStyle w:val="Piedepgina"/>
      <w:tabs>
        <w:tab w:val="clear" w:pos="4153"/>
        <w:tab w:val="clear" w:pos="8306"/>
        <w:tab w:val="left" w:pos="5987"/>
      </w:tabs>
    </w:pPr>
  </w:p>
  <w:p w:rsidR="0064418B" w:rsidRDefault="00D8106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1BA"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44D" w:rsidRDefault="008254E5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B4ECE83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B484D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5101D4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1DF" w:rsidRDefault="004E21DF" w:rsidP="00D3044D">
      <w:r>
        <w:separator/>
      </w:r>
    </w:p>
  </w:footnote>
  <w:footnote w:type="continuationSeparator" w:id="0">
    <w:p w:rsidR="004E21DF" w:rsidRDefault="004E21DF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48" w:rsidRDefault="003702AE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248" w:rsidRDefault="00D642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48" w:rsidRPr="007C047A" w:rsidRDefault="003702AE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05076"/>
    <w:rsid w:val="000518F8"/>
    <w:rsid w:val="000A7717"/>
    <w:rsid w:val="000B7EDB"/>
    <w:rsid w:val="00113FBE"/>
    <w:rsid w:val="001149EB"/>
    <w:rsid w:val="00143E5A"/>
    <w:rsid w:val="00160B29"/>
    <w:rsid w:val="00171830"/>
    <w:rsid w:val="001E7E17"/>
    <w:rsid w:val="001F7FBD"/>
    <w:rsid w:val="002A2432"/>
    <w:rsid w:val="002E0DAE"/>
    <w:rsid w:val="002F0A84"/>
    <w:rsid w:val="002F737B"/>
    <w:rsid w:val="003702AE"/>
    <w:rsid w:val="00377098"/>
    <w:rsid w:val="003C5498"/>
    <w:rsid w:val="003E1618"/>
    <w:rsid w:val="003E4CDE"/>
    <w:rsid w:val="004002E0"/>
    <w:rsid w:val="00434A80"/>
    <w:rsid w:val="00462394"/>
    <w:rsid w:val="00463384"/>
    <w:rsid w:val="004E21DF"/>
    <w:rsid w:val="0053042A"/>
    <w:rsid w:val="00586ACC"/>
    <w:rsid w:val="0059771E"/>
    <w:rsid w:val="005C3844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91A92"/>
    <w:rsid w:val="007C047A"/>
    <w:rsid w:val="007C4DDB"/>
    <w:rsid w:val="007F3617"/>
    <w:rsid w:val="008047C2"/>
    <w:rsid w:val="00804E80"/>
    <w:rsid w:val="008254E5"/>
    <w:rsid w:val="008D11BA"/>
    <w:rsid w:val="00922D60"/>
    <w:rsid w:val="009378A1"/>
    <w:rsid w:val="00963B76"/>
    <w:rsid w:val="00966960"/>
    <w:rsid w:val="009823F7"/>
    <w:rsid w:val="009D0ECA"/>
    <w:rsid w:val="009E4411"/>
    <w:rsid w:val="00A35E81"/>
    <w:rsid w:val="00A566D9"/>
    <w:rsid w:val="00A62DC2"/>
    <w:rsid w:val="00A94073"/>
    <w:rsid w:val="00AB1B80"/>
    <w:rsid w:val="00AB2980"/>
    <w:rsid w:val="00AD4DC5"/>
    <w:rsid w:val="00AF5A1D"/>
    <w:rsid w:val="00B478E9"/>
    <w:rsid w:val="00B66D2A"/>
    <w:rsid w:val="00BA7595"/>
    <w:rsid w:val="00BC328F"/>
    <w:rsid w:val="00C04E9B"/>
    <w:rsid w:val="00C24869"/>
    <w:rsid w:val="00C51A76"/>
    <w:rsid w:val="00C73028"/>
    <w:rsid w:val="00C80840"/>
    <w:rsid w:val="00CA0DD1"/>
    <w:rsid w:val="00CA7997"/>
    <w:rsid w:val="00CB590F"/>
    <w:rsid w:val="00CC2EEF"/>
    <w:rsid w:val="00CC3B9D"/>
    <w:rsid w:val="00CC4390"/>
    <w:rsid w:val="00D03901"/>
    <w:rsid w:val="00D171B2"/>
    <w:rsid w:val="00D3044D"/>
    <w:rsid w:val="00D5357C"/>
    <w:rsid w:val="00D64248"/>
    <w:rsid w:val="00D717EE"/>
    <w:rsid w:val="00D81061"/>
    <w:rsid w:val="00D87F17"/>
    <w:rsid w:val="00E4791A"/>
    <w:rsid w:val="00EC1EFF"/>
    <w:rsid w:val="00EE79B5"/>
    <w:rsid w:val="00F01050"/>
    <w:rsid w:val="00F02F94"/>
    <w:rsid w:val="00F14092"/>
    <w:rsid w:val="00F25346"/>
    <w:rsid w:val="00F44CA7"/>
    <w:rsid w:val="00F51041"/>
    <w:rsid w:val="00F54FC5"/>
    <w:rsid w:val="00F72E3F"/>
    <w:rsid w:val="00F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51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00CE-349C-4BA0-B551-0361E7DD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2017-06-02T17:18:00Z</dcterms:created>
  <dcterms:modified xsi:type="dcterms:W3CDTF">2017-06-02T17:18:00Z</dcterms:modified>
</cp:coreProperties>
</file>