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</w:t>
      </w:r>
      <w:r w:rsidR="00540FF3">
        <w:rPr>
          <w:rFonts w:ascii="Arial" w:hAnsi="Arial" w:cs="Arial"/>
          <w:sz w:val="22"/>
          <w:szCs w:val="22"/>
          <w:lang w:val="es-MX"/>
        </w:rPr>
        <w:t xml:space="preserve">abril </w:t>
      </w:r>
      <w:r w:rsidR="008C2E15">
        <w:rPr>
          <w:rFonts w:ascii="Arial" w:hAnsi="Arial" w:cs="Arial"/>
          <w:sz w:val="22"/>
          <w:szCs w:val="22"/>
          <w:lang w:val="es-MX"/>
        </w:rPr>
        <w:t xml:space="preserve">6 </w:t>
      </w:r>
      <w:r w:rsidR="00540FF3">
        <w:rPr>
          <w:rFonts w:ascii="Arial" w:hAnsi="Arial" w:cs="Arial"/>
          <w:sz w:val="22"/>
          <w:szCs w:val="22"/>
          <w:lang w:val="es-MX"/>
        </w:rPr>
        <w:t>de 2018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540FF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026</w:t>
      </w:r>
    </w:p>
    <w:p w:rsidR="009E4411" w:rsidRPr="009E0F14" w:rsidRDefault="009E4411" w:rsidP="009E4411">
      <w:pPr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540FF3">
        <w:rPr>
          <w:rFonts w:ascii="Arial" w:hAnsi="Arial" w:cs="Arial"/>
          <w:b/>
        </w:rPr>
        <w:t xml:space="preserve">USUARIOS DE ENERGÍA ELÉCTRICA Y PÚBLICO EN GENERAL  </w:t>
      </w:r>
    </w:p>
    <w:p w:rsid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540FF3" w:rsidRPr="009E4411" w:rsidRDefault="00540FF3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</w:p>
    <w:p w:rsidR="009E4411" w:rsidRPr="009E4411" w:rsidRDefault="009E4411" w:rsidP="009E4411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9E4411" w:rsidRPr="009E4411" w:rsidRDefault="009E4411" w:rsidP="009E4411">
      <w:pPr>
        <w:spacing w:line="216" w:lineRule="auto"/>
        <w:rPr>
          <w:rFonts w:ascii="Arial" w:hAnsi="Arial" w:cs="Arial"/>
        </w:rPr>
      </w:pPr>
    </w:p>
    <w:p w:rsidR="00540FF3" w:rsidRDefault="009E4411" w:rsidP="009E4411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540FF3">
        <w:rPr>
          <w:rFonts w:ascii="Arial" w:hAnsi="Arial" w:cs="Arial"/>
          <w:b/>
        </w:rPr>
        <w:t xml:space="preserve">TALLER DE PRESENTACIÓN </w:t>
      </w:r>
    </w:p>
    <w:p w:rsidR="009E4411" w:rsidRPr="009E4411" w:rsidRDefault="00540FF3" w:rsidP="00540FF3">
      <w:pPr>
        <w:pStyle w:val="Sangradetextonormal"/>
        <w:ind w:left="141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RESOLUCION DE AUTOGENERACIÓN A PEQUEÑA ESCALA Y GENERACIÓN DISTRIBUIDA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540FF3" w:rsidRDefault="00540FF3" w:rsidP="00202420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Recientemente la CREG expidió la Resolución CREG 030 de 2018 estableciendo las reglas para que los usuarios puedan autogenerar energía e incluso venderla al sistema</w:t>
      </w:r>
      <w:r w:rsidR="00202420">
        <w:rPr>
          <w:rFonts w:ascii="Arial" w:hAnsi="Arial" w:cs="Arial"/>
          <w:sz w:val="22"/>
          <w:szCs w:val="22"/>
        </w:rPr>
        <w:t>, así como la venta de energía por parte de generadores distribuidos.</w:t>
      </w:r>
    </w:p>
    <w:p w:rsidR="00540FF3" w:rsidRDefault="00540FF3" w:rsidP="00540FF3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el fin de difundir, de manera sencilla, el contenido de dicha resolución, se han preparado dos eventos, en Bucaramanga y Barranquilla en los siguientes lugares y horarios:</w:t>
      </w:r>
    </w:p>
    <w:p w:rsidR="00CE09F2" w:rsidRDefault="00CE09F2" w:rsidP="00540FF3">
      <w:pPr>
        <w:spacing w:before="120" w:after="120"/>
        <w:rPr>
          <w:rFonts w:ascii="Arial" w:hAnsi="Arial" w:cs="Arial"/>
          <w:sz w:val="22"/>
          <w:szCs w:val="22"/>
        </w:rPr>
      </w:pPr>
    </w:p>
    <w:p w:rsidR="00540FF3" w:rsidRDefault="00540FF3" w:rsidP="00CE09F2">
      <w:pPr>
        <w:pStyle w:val="Prrafodelista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CE09F2">
        <w:rPr>
          <w:rFonts w:ascii="Arial" w:hAnsi="Arial" w:cs="Arial"/>
          <w:b/>
          <w:sz w:val="22"/>
          <w:szCs w:val="22"/>
        </w:rPr>
        <w:t>Barranquilla:</w:t>
      </w:r>
      <w:r w:rsidRPr="00CE09F2">
        <w:rPr>
          <w:rFonts w:ascii="Arial" w:hAnsi="Arial" w:cs="Arial"/>
          <w:sz w:val="22"/>
          <w:szCs w:val="22"/>
        </w:rPr>
        <w:t xml:space="preserve"> </w:t>
      </w:r>
      <w:r w:rsidR="00CE09F2" w:rsidRPr="00CE09F2">
        <w:rPr>
          <w:rFonts w:ascii="Arial" w:hAnsi="Arial" w:cs="Arial"/>
          <w:sz w:val="22"/>
          <w:szCs w:val="22"/>
        </w:rPr>
        <w:t xml:space="preserve">miércoles </w:t>
      </w:r>
      <w:r w:rsidRPr="00CE09F2">
        <w:rPr>
          <w:rFonts w:ascii="Arial" w:hAnsi="Arial" w:cs="Arial"/>
          <w:sz w:val="22"/>
          <w:szCs w:val="22"/>
        </w:rPr>
        <w:t>11 de abril de 2018</w:t>
      </w:r>
      <w:r w:rsidR="00CE09F2" w:rsidRPr="00CE09F2">
        <w:rPr>
          <w:rFonts w:ascii="Arial" w:hAnsi="Arial" w:cs="Arial"/>
          <w:sz w:val="22"/>
          <w:szCs w:val="22"/>
        </w:rPr>
        <w:t xml:space="preserve">, </w:t>
      </w:r>
      <w:r w:rsidRPr="00CE09F2">
        <w:rPr>
          <w:rFonts w:ascii="Arial" w:hAnsi="Arial" w:cs="Arial"/>
          <w:sz w:val="22"/>
          <w:szCs w:val="22"/>
        </w:rPr>
        <w:t>9:00 a.m.</w:t>
      </w:r>
      <w:r w:rsidR="00CE09F2" w:rsidRPr="00CE09F2">
        <w:rPr>
          <w:rFonts w:ascii="Arial" w:hAnsi="Arial" w:cs="Arial"/>
          <w:sz w:val="22"/>
          <w:szCs w:val="22"/>
        </w:rPr>
        <w:t xml:space="preserve"> – 11.00 am</w:t>
      </w:r>
      <w:r w:rsidRPr="00CE09F2">
        <w:rPr>
          <w:rFonts w:ascii="Arial" w:hAnsi="Arial" w:cs="Arial"/>
          <w:sz w:val="22"/>
          <w:szCs w:val="22"/>
        </w:rPr>
        <w:t>, hotel Barranquilla Plaza (Av. Alberto Assa #79-246).</w:t>
      </w:r>
    </w:p>
    <w:p w:rsidR="008C2E15" w:rsidRDefault="008C2E15" w:rsidP="008C2E15">
      <w:pPr>
        <w:pStyle w:val="Prrafodelista"/>
        <w:spacing w:before="120" w:after="120"/>
        <w:rPr>
          <w:rFonts w:ascii="Arial" w:hAnsi="Arial" w:cs="Arial"/>
          <w:sz w:val="22"/>
          <w:szCs w:val="22"/>
        </w:rPr>
      </w:pPr>
    </w:p>
    <w:p w:rsidR="009E4411" w:rsidRDefault="00540FF3" w:rsidP="00CE09F2">
      <w:pPr>
        <w:pStyle w:val="Prrafodelista"/>
        <w:numPr>
          <w:ilvl w:val="0"/>
          <w:numId w:val="4"/>
        </w:numPr>
        <w:spacing w:before="120" w:after="120"/>
        <w:rPr>
          <w:rFonts w:ascii="Arial" w:hAnsi="Arial" w:cs="Arial"/>
          <w:sz w:val="22"/>
          <w:szCs w:val="22"/>
        </w:rPr>
      </w:pPr>
      <w:r w:rsidRPr="00CE09F2">
        <w:rPr>
          <w:rFonts w:ascii="Arial" w:hAnsi="Arial" w:cs="Arial"/>
          <w:b/>
          <w:sz w:val="22"/>
          <w:szCs w:val="22"/>
        </w:rPr>
        <w:t>Bucaramanga:</w:t>
      </w:r>
      <w:r w:rsidRPr="00CE09F2">
        <w:rPr>
          <w:rFonts w:ascii="Arial" w:hAnsi="Arial" w:cs="Arial"/>
          <w:sz w:val="22"/>
          <w:szCs w:val="22"/>
        </w:rPr>
        <w:t xml:space="preserve"> </w:t>
      </w:r>
      <w:r w:rsidR="00CE09F2" w:rsidRPr="00CE09F2">
        <w:rPr>
          <w:rFonts w:ascii="Arial" w:hAnsi="Arial" w:cs="Arial"/>
          <w:sz w:val="22"/>
          <w:szCs w:val="22"/>
        </w:rPr>
        <w:t xml:space="preserve">viernes </w:t>
      </w:r>
      <w:r w:rsidRPr="00CE09F2">
        <w:rPr>
          <w:rFonts w:ascii="Arial" w:hAnsi="Arial" w:cs="Arial"/>
          <w:sz w:val="22"/>
          <w:szCs w:val="22"/>
        </w:rPr>
        <w:t>13 de abril de 2018</w:t>
      </w:r>
      <w:r w:rsidR="00CE09F2" w:rsidRPr="00CE09F2">
        <w:rPr>
          <w:rFonts w:ascii="Arial" w:hAnsi="Arial" w:cs="Arial"/>
          <w:sz w:val="22"/>
          <w:szCs w:val="22"/>
        </w:rPr>
        <w:t>, 9:00 a.m. – 11.00 am,</w:t>
      </w:r>
      <w:r w:rsidRPr="00CE09F2">
        <w:rPr>
          <w:rFonts w:ascii="Arial" w:hAnsi="Arial" w:cs="Arial"/>
          <w:sz w:val="22"/>
          <w:szCs w:val="22"/>
        </w:rPr>
        <w:t xml:space="preserve"> hotel Holyday Inn (Transversal Oriental con calle 93).  </w:t>
      </w:r>
    </w:p>
    <w:p w:rsidR="00CE09F2" w:rsidRPr="00CE09F2" w:rsidRDefault="00CE09F2" w:rsidP="00CE09F2">
      <w:pPr>
        <w:pStyle w:val="Prrafodelista"/>
        <w:rPr>
          <w:rFonts w:ascii="Arial" w:hAnsi="Arial" w:cs="Arial"/>
          <w:sz w:val="22"/>
          <w:szCs w:val="22"/>
        </w:rPr>
      </w:pPr>
    </w:p>
    <w:p w:rsidR="00CE09F2" w:rsidRPr="00A73DB3" w:rsidRDefault="00CE09F2" w:rsidP="00CE09F2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Invitamos a la ciudadanía en general a participar activamente en estas jornadas de difusión, </w:t>
      </w:r>
      <w:r w:rsidR="00A73DB3">
        <w:rPr>
          <w:rFonts w:ascii="Arial" w:hAnsi="Arial" w:cs="Arial"/>
          <w:sz w:val="22"/>
          <w:szCs w:val="22"/>
        </w:rPr>
        <w:t xml:space="preserve">para lo cual es necesario inscribirse en nuestra página </w:t>
      </w:r>
      <w:hyperlink r:id="rId8" w:history="1">
        <w:r w:rsidRPr="007857C1">
          <w:rPr>
            <w:rStyle w:val="Hipervnculo"/>
            <w:rFonts w:ascii="Arial" w:hAnsi="Arial" w:cs="Arial"/>
            <w:sz w:val="22"/>
            <w:szCs w:val="22"/>
          </w:rPr>
          <w:t>www.creg.gov.co</w:t>
        </w:r>
      </w:hyperlink>
      <w:r w:rsidR="00A73DB3">
        <w:rPr>
          <w:rStyle w:val="Hipervnculo"/>
          <w:rFonts w:ascii="Arial" w:hAnsi="Arial" w:cs="Arial"/>
          <w:sz w:val="22"/>
          <w:szCs w:val="22"/>
        </w:rPr>
        <w:t xml:space="preserve">., </w:t>
      </w:r>
      <w:r w:rsidR="00A73DB3" w:rsidRPr="00A73DB3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donde también se encuentran disponibles</w:t>
      </w:r>
      <w:r w:rsidR="00A73DB3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,</w:t>
      </w:r>
      <w:r w:rsidR="00A73DB3" w:rsidRPr="00A73DB3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para su consulta</w:t>
      </w:r>
      <w:r w:rsidR="00A73DB3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>,</w:t>
      </w:r>
      <w:r w:rsidR="00A73DB3" w:rsidRPr="00A73DB3">
        <w:rPr>
          <w:rStyle w:val="Hipervnculo"/>
          <w:rFonts w:ascii="Arial" w:hAnsi="Arial" w:cs="Arial"/>
          <w:color w:val="auto"/>
          <w:sz w:val="22"/>
          <w:szCs w:val="22"/>
          <w:u w:val="none"/>
        </w:rPr>
        <w:t xml:space="preserve"> tanto la Resolución CREG 030 de 2018 así como el documento explicativo. </w:t>
      </w:r>
    </w:p>
    <w:p w:rsidR="008C2E15" w:rsidRDefault="008C2E15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A73DB3" w:rsidRPr="009E0F14" w:rsidRDefault="00A73DB3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Default="00CE09F2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GERMÁN CASTRO FERREIRA</w:t>
      </w: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p w:rsidR="00D03901" w:rsidRDefault="00D03901" w:rsidP="00F02F94">
      <w:pPr>
        <w:pStyle w:val="Textoindependiente"/>
        <w:spacing w:after="0" w:line="240" w:lineRule="auto"/>
        <w:rPr>
          <w:rFonts w:cs="Arial"/>
        </w:rPr>
      </w:pPr>
    </w:p>
    <w:sectPr w:rsidR="00D03901" w:rsidSect="00A566D9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5EA" w:rsidRDefault="008955EA" w:rsidP="00D3044D">
      <w:r>
        <w:separator/>
      </w:r>
    </w:p>
  </w:endnote>
  <w:endnote w:type="continuationSeparator" w:id="0">
    <w:p w:rsidR="008955EA" w:rsidRDefault="008955EA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</w:p>
  <w:p w:rsidR="00540FF3" w:rsidRDefault="00540FF3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E94C5BE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07EED5C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540FF3" w:rsidRDefault="00540FF3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2569C7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5EA" w:rsidRDefault="008955EA" w:rsidP="00D3044D">
      <w:r>
        <w:separator/>
      </w:r>
    </w:p>
  </w:footnote>
  <w:footnote w:type="continuationSeparator" w:id="0">
    <w:p w:rsidR="008955EA" w:rsidRDefault="008955EA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Default="00540FF3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40FF3" w:rsidRDefault="00540FF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FF3" w:rsidRPr="007C047A" w:rsidRDefault="00540FF3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25462"/>
    <w:multiLevelType w:val="hybridMultilevel"/>
    <w:tmpl w:val="EE4C6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43E5A"/>
    <w:rsid w:val="00160B29"/>
    <w:rsid w:val="00171830"/>
    <w:rsid w:val="001F7FBD"/>
    <w:rsid w:val="00202420"/>
    <w:rsid w:val="00263363"/>
    <w:rsid w:val="002A2432"/>
    <w:rsid w:val="002E0DAE"/>
    <w:rsid w:val="002F0A84"/>
    <w:rsid w:val="002F737B"/>
    <w:rsid w:val="003702AE"/>
    <w:rsid w:val="00377098"/>
    <w:rsid w:val="003A07E3"/>
    <w:rsid w:val="003C5498"/>
    <w:rsid w:val="003E1618"/>
    <w:rsid w:val="003E4CDE"/>
    <w:rsid w:val="004002E0"/>
    <w:rsid w:val="00434A80"/>
    <w:rsid w:val="00462394"/>
    <w:rsid w:val="00463384"/>
    <w:rsid w:val="0053042A"/>
    <w:rsid w:val="00540FF3"/>
    <w:rsid w:val="0059771E"/>
    <w:rsid w:val="005C3844"/>
    <w:rsid w:val="005D0E5F"/>
    <w:rsid w:val="006144B6"/>
    <w:rsid w:val="00624C00"/>
    <w:rsid w:val="0064418B"/>
    <w:rsid w:val="00670568"/>
    <w:rsid w:val="0069035B"/>
    <w:rsid w:val="00691672"/>
    <w:rsid w:val="00692EC2"/>
    <w:rsid w:val="006A34BE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8047C2"/>
    <w:rsid w:val="00804E80"/>
    <w:rsid w:val="008254E5"/>
    <w:rsid w:val="008955EA"/>
    <w:rsid w:val="008C2E15"/>
    <w:rsid w:val="008D11BA"/>
    <w:rsid w:val="00922D60"/>
    <w:rsid w:val="009378A1"/>
    <w:rsid w:val="00963B76"/>
    <w:rsid w:val="00966960"/>
    <w:rsid w:val="009823F7"/>
    <w:rsid w:val="009D0ECA"/>
    <w:rsid w:val="009E4411"/>
    <w:rsid w:val="00A35E81"/>
    <w:rsid w:val="00A566D9"/>
    <w:rsid w:val="00A62DC2"/>
    <w:rsid w:val="00A73DB3"/>
    <w:rsid w:val="00A94073"/>
    <w:rsid w:val="00AB1B80"/>
    <w:rsid w:val="00AC5FA0"/>
    <w:rsid w:val="00AD4DC5"/>
    <w:rsid w:val="00AF5A1D"/>
    <w:rsid w:val="00B66D2A"/>
    <w:rsid w:val="00BA7595"/>
    <w:rsid w:val="00C24869"/>
    <w:rsid w:val="00C73028"/>
    <w:rsid w:val="00C80840"/>
    <w:rsid w:val="00CA0DD1"/>
    <w:rsid w:val="00CA7997"/>
    <w:rsid w:val="00CB590F"/>
    <w:rsid w:val="00CC3B9D"/>
    <w:rsid w:val="00CC4390"/>
    <w:rsid w:val="00CE09F2"/>
    <w:rsid w:val="00D025BD"/>
    <w:rsid w:val="00D03901"/>
    <w:rsid w:val="00D171B2"/>
    <w:rsid w:val="00D3044D"/>
    <w:rsid w:val="00D5357C"/>
    <w:rsid w:val="00D64248"/>
    <w:rsid w:val="00D717EE"/>
    <w:rsid w:val="00D81061"/>
    <w:rsid w:val="00D87F17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uiPriority w:val="34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styleId="Hipervnculo">
    <w:name w:val="Hyperlink"/>
    <w:basedOn w:val="Fuentedeprrafopredeter"/>
    <w:uiPriority w:val="99"/>
    <w:unhideWhenUsed/>
    <w:rsid w:val="00CE0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g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39BB-89A3-4997-B33A-876482F0E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2017-01-26T16:17:00Z</cp:lastPrinted>
  <dcterms:created xsi:type="dcterms:W3CDTF">2018-04-06T22:01:00Z</dcterms:created>
  <dcterms:modified xsi:type="dcterms:W3CDTF">2018-04-06T22:01:00Z</dcterms:modified>
</cp:coreProperties>
</file>