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C32" w:rsidRDefault="00A95C32" w:rsidP="00777E7A">
      <w:pPr>
        <w:rPr>
          <w:szCs w:val="24"/>
          <w:lang w:val="es-MX"/>
        </w:rPr>
      </w:pPr>
      <w:bookmarkStart w:id="0" w:name="_GoBack"/>
      <w:bookmarkEnd w:id="0"/>
    </w:p>
    <w:p w:rsidR="00C83C7C" w:rsidRDefault="00C83C7C" w:rsidP="00777E7A">
      <w:pPr>
        <w:rPr>
          <w:szCs w:val="24"/>
          <w:lang w:val="es-MX"/>
        </w:rPr>
      </w:pPr>
    </w:p>
    <w:p w:rsidR="00C83C7C" w:rsidRDefault="00C83C7C" w:rsidP="00777E7A">
      <w:pPr>
        <w:rPr>
          <w:szCs w:val="24"/>
          <w:lang w:val="es-MX"/>
        </w:rPr>
      </w:pPr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C83C7C">
        <w:rPr>
          <w:szCs w:val="24"/>
          <w:lang w:val="es-MX"/>
        </w:rPr>
        <w:t xml:space="preserve">30 </w:t>
      </w:r>
      <w:r w:rsidRPr="00F05F11">
        <w:rPr>
          <w:szCs w:val="24"/>
          <w:lang w:val="es-MX"/>
        </w:rPr>
        <w:t xml:space="preserve">de </w:t>
      </w:r>
      <w:r w:rsidR="007B617B">
        <w:rPr>
          <w:szCs w:val="24"/>
          <w:lang w:val="es-MX"/>
        </w:rPr>
        <w:t xml:space="preserve">agosto de </w:t>
      </w:r>
      <w:r w:rsidRPr="00F05F11">
        <w:rPr>
          <w:szCs w:val="24"/>
          <w:lang w:val="es-MX"/>
        </w:rPr>
        <w:t>20</w:t>
      </w:r>
      <w:r w:rsidR="008C47A6">
        <w:rPr>
          <w:szCs w:val="24"/>
          <w:lang w:val="es-MX"/>
        </w:rPr>
        <w:t>1</w:t>
      </w:r>
      <w:r w:rsidR="00C57588">
        <w:rPr>
          <w:szCs w:val="24"/>
          <w:lang w:val="es-MX"/>
        </w:rPr>
        <w:t>6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Default="00AF15ED" w:rsidP="00697BE1">
      <w:pPr>
        <w:rPr>
          <w:sz w:val="22"/>
          <w:szCs w:val="22"/>
          <w:lang w:val="es-MX"/>
        </w:rPr>
      </w:pPr>
    </w:p>
    <w:p w:rsidR="00C83C7C" w:rsidRDefault="00C83C7C" w:rsidP="00697BE1">
      <w:pPr>
        <w:rPr>
          <w:sz w:val="22"/>
          <w:szCs w:val="22"/>
          <w:lang w:val="es-MX"/>
        </w:rPr>
      </w:pPr>
    </w:p>
    <w:p w:rsidR="00C83C7C" w:rsidRPr="0064401F" w:rsidRDefault="00C83C7C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C83C7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058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EMPRESAS </w:t>
      </w:r>
      <w:r w:rsidR="007B617B">
        <w:rPr>
          <w:b/>
          <w:szCs w:val="24"/>
        </w:rPr>
        <w:t>DE GENERACIÓN DE ENERGÍA ELÉCTRICA QUE ASPIRAN PARTICIPAR EN LA SUBASTA DE RECONFIGURACIÓN DE VENTA 2016-2017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  <w:t>D</w:t>
      </w:r>
      <w:r w:rsidR="00D441DB" w:rsidRPr="00FA647E">
        <w:rPr>
          <w:rFonts w:cs="Arial"/>
          <w:b/>
          <w:szCs w:val="24"/>
        </w:rPr>
        <w:t>IRECCIÓN EJECUTIVA DE LA COMISIÓN DE REGULACIÓN DE ENERGÍ</w:t>
      </w:r>
      <w:r w:rsidRPr="00FA647E">
        <w:rPr>
          <w:rFonts w:cs="Arial"/>
          <w:b/>
          <w:szCs w:val="24"/>
        </w:rPr>
        <w:t>A Y GAS</w:t>
      </w:r>
      <w:r w:rsidR="009A5AA0" w:rsidRPr="00FA647E">
        <w:rPr>
          <w:rFonts w:cs="Arial"/>
          <w:b/>
          <w:szCs w:val="24"/>
        </w:rPr>
        <w:t>, CREG</w:t>
      </w: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8E038F" w:rsidRDefault="008E038F" w:rsidP="00777E7A">
      <w:pPr>
        <w:spacing w:line="216" w:lineRule="auto"/>
        <w:rPr>
          <w:rFonts w:cs="Arial"/>
          <w:szCs w:val="24"/>
        </w:rPr>
      </w:pPr>
    </w:p>
    <w:p w:rsidR="00777E7A" w:rsidRPr="00FA647E" w:rsidRDefault="00777E7A" w:rsidP="00B02334">
      <w:pPr>
        <w:pStyle w:val="Textoindependiente"/>
        <w:spacing w:after="0" w:line="240" w:lineRule="auto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7B617B">
        <w:rPr>
          <w:b/>
          <w:szCs w:val="24"/>
        </w:rPr>
        <w:t>REPRESENTACIÓN DE LOS PARTICIPANTES EN LA SUBASTA DE RECONFIGURACIÓN DE VENTA 2016-2017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A95C32" w:rsidRDefault="00A95C32" w:rsidP="002D6DE9">
      <w:pPr>
        <w:rPr>
          <w:szCs w:val="22"/>
        </w:rPr>
      </w:pPr>
    </w:p>
    <w:p w:rsidR="008E038F" w:rsidRPr="00A95C32" w:rsidRDefault="007B617B" w:rsidP="002D6DE9">
      <w:pPr>
        <w:rPr>
          <w:sz w:val="22"/>
          <w:szCs w:val="22"/>
        </w:rPr>
      </w:pPr>
      <w:r w:rsidRPr="007B617B">
        <w:rPr>
          <w:sz w:val="22"/>
          <w:szCs w:val="22"/>
        </w:rPr>
        <w:t>De acuerdo con lo definido en la numeral 1.7 del Anexo 1 de la Resolución CREG 051 de 2012, modificado por la Resolución CREG 066 de 2012, la Dirección Ejecutiva de la CREG se permite informar que la documentación original de las comunicaciones a que se refiere el numeral anterior deberá estar disponible en el ASIC y debidamente aprobada por éste, a más tardar a los dos (2) días hábiles</w:t>
      </w:r>
      <w:r w:rsidR="00B218D6">
        <w:rPr>
          <w:sz w:val="22"/>
          <w:szCs w:val="22"/>
        </w:rPr>
        <w:t xml:space="preserve"> siguientes</w:t>
      </w:r>
      <w:r w:rsidRPr="007B617B">
        <w:rPr>
          <w:sz w:val="22"/>
          <w:szCs w:val="22"/>
        </w:rPr>
        <w:t xml:space="preserve"> de</w:t>
      </w:r>
      <w:r w:rsidR="00B218D6">
        <w:rPr>
          <w:sz w:val="22"/>
          <w:szCs w:val="22"/>
        </w:rPr>
        <w:t xml:space="preserve"> la</w:t>
      </w:r>
      <w:r w:rsidRPr="007B617B">
        <w:rPr>
          <w:sz w:val="22"/>
          <w:szCs w:val="22"/>
        </w:rPr>
        <w:t xml:space="preserve"> publicación del precio máximo del </w:t>
      </w:r>
      <w:r>
        <w:rPr>
          <w:sz w:val="22"/>
          <w:szCs w:val="22"/>
        </w:rPr>
        <w:t>C</w:t>
      </w:r>
      <w:r w:rsidRPr="007B617B">
        <w:rPr>
          <w:sz w:val="22"/>
          <w:szCs w:val="22"/>
        </w:rPr>
        <w:t xml:space="preserve">argo por </w:t>
      </w:r>
      <w:r>
        <w:rPr>
          <w:sz w:val="22"/>
          <w:szCs w:val="22"/>
        </w:rPr>
        <w:t>C</w:t>
      </w:r>
      <w:r w:rsidRPr="007B617B">
        <w:rPr>
          <w:sz w:val="22"/>
          <w:szCs w:val="22"/>
        </w:rPr>
        <w:t>onfiabilidad</w:t>
      </w:r>
      <w:r w:rsidR="00B218D6">
        <w:rPr>
          <w:sz w:val="22"/>
          <w:szCs w:val="22"/>
        </w:rPr>
        <w:t xml:space="preserve"> realizada por el ASIC</w:t>
      </w:r>
      <w:r w:rsidRPr="007B617B">
        <w:rPr>
          <w:sz w:val="22"/>
          <w:szCs w:val="22"/>
        </w:rPr>
        <w:t xml:space="preserve">, según la fecha definida en la Resolución CREG </w:t>
      </w:r>
      <w:r w:rsidR="00EA0391">
        <w:rPr>
          <w:sz w:val="22"/>
          <w:szCs w:val="22"/>
        </w:rPr>
        <w:t>122</w:t>
      </w:r>
      <w:r w:rsidRPr="007B617B">
        <w:rPr>
          <w:sz w:val="22"/>
          <w:szCs w:val="22"/>
        </w:rPr>
        <w:t xml:space="preserve"> de 201</w:t>
      </w:r>
      <w:r w:rsidR="00EA0391">
        <w:rPr>
          <w:sz w:val="22"/>
          <w:szCs w:val="22"/>
        </w:rPr>
        <w:t>6</w:t>
      </w:r>
      <w:r w:rsidRPr="007B617B">
        <w:rPr>
          <w:sz w:val="22"/>
          <w:szCs w:val="22"/>
        </w:rPr>
        <w:t>.</w:t>
      </w:r>
    </w:p>
    <w:p w:rsidR="00870BFD" w:rsidRDefault="00870BFD" w:rsidP="00C77034">
      <w:pPr>
        <w:pStyle w:val="Textoindependiente"/>
        <w:spacing w:after="0" w:line="240" w:lineRule="auto"/>
        <w:rPr>
          <w:sz w:val="22"/>
          <w:szCs w:val="22"/>
        </w:rPr>
      </w:pPr>
    </w:p>
    <w:p w:rsidR="00777E7A" w:rsidRPr="00A95C32" w:rsidRDefault="00777E7A" w:rsidP="0025603A">
      <w:pPr>
        <w:pStyle w:val="Textoindependiente"/>
        <w:spacing w:after="0" w:line="240" w:lineRule="auto"/>
        <w:rPr>
          <w:sz w:val="22"/>
          <w:szCs w:val="22"/>
        </w:rPr>
      </w:pPr>
      <w:r w:rsidRPr="00A95C32">
        <w:rPr>
          <w:sz w:val="22"/>
          <w:szCs w:val="22"/>
        </w:rPr>
        <w:t>Cordialmente,</w:t>
      </w:r>
    </w:p>
    <w:p w:rsidR="00777E7A" w:rsidRPr="00A95C32" w:rsidRDefault="00777E7A" w:rsidP="00777E7A">
      <w:pPr>
        <w:jc w:val="center"/>
        <w:rPr>
          <w:sz w:val="22"/>
          <w:szCs w:val="22"/>
        </w:rPr>
      </w:pPr>
    </w:p>
    <w:p w:rsidR="00004A78" w:rsidRPr="00A95C32" w:rsidRDefault="00004A78" w:rsidP="00777E7A">
      <w:pPr>
        <w:jc w:val="center"/>
        <w:rPr>
          <w:sz w:val="22"/>
          <w:szCs w:val="22"/>
        </w:rPr>
      </w:pPr>
    </w:p>
    <w:p w:rsidR="00977797" w:rsidRPr="00A95C32" w:rsidRDefault="00977797" w:rsidP="00777E7A">
      <w:pPr>
        <w:jc w:val="center"/>
        <w:rPr>
          <w:sz w:val="22"/>
          <w:szCs w:val="22"/>
        </w:rPr>
      </w:pPr>
    </w:p>
    <w:p w:rsidR="002D500C" w:rsidRPr="00A95C32" w:rsidRDefault="002D500C" w:rsidP="00777E7A">
      <w:pPr>
        <w:jc w:val="center"/>
        <w:rPr>
          <w:sz w:val="22"/>
          <w:szCs w:val="22"/>
        </w:rPr>
      </w:pPr>
    </w:p>
    <w:p w:rsidR="00777E7A" w:rsidRDefault="0012745C" w:rsidP="003D27B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p w:rsidR="007B617B" w:rsidRDefault="007B617B" w:rsidP="003D27B4">
      <w:pPr>
        <w:jc w:val="center"/>
        <w:rPr>
          <w:rFonts w:cs="Arial"/>
          <w:szCs w:val="24"/>
        </w:rPr>
      </w:pPr>
    </w:p>
    <w:sectPr w:rsidR="007B617B" w:rsidSect="00A95C32">
      <w:footerReference w:type="even" r:id="rId7"/>
      <w:footerReference w:type="default" r:id="rId8"/>
      <w:headerReference w:type="first" r:id="rId9"/>
      <w:footerReference w:type="first" r:id="rId10"/>
      <w:type w:val="continuous"/>
      <w:pgSz w:w="12242" w:h="15842" w:code="1"/>
      <w:pgMar w:top="1672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044" w:rsidRDefault="00216044">
      <w:r>
        <w:separator/>
      </w:r>
    </w:p>
  </w:endnote>
  <w:endnote w:type="continuationSeparator" w:id="0">
    <w:p w:rsidR="00216044" w:rsidRDefault="0021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6F" w:rsidRDefault="00FE741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6776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6776F" w:rsidRDefault="00F6776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6F" w:rsidRDefault="00F6776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6F" w:rsidRDefault="00A95C32">
    <w:pPr>
      <w:pStyle w:val="Piedepgina"/>
      <w:ind w:right="360"/>
      <w:jc w:val="right"/>
      <w:rPr>
        <w:sz w:val="12"/>
      </w:rPr>
    </w:pPr>
    <w:r w:rsidRPr="009A1DE2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8A84991" wp14:editId="6B1B2DBE">
          <wp:simplePos x="0" y="0"/>
          <wp:positionH relativeFrom="margin">
            <wp:posOffset>2938145</wp:posOffset>
          </wp:positionH>
          <wp:positionV relativeFrom="paragraph">
            <wp:posOffset>-114300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0CB6CBC9" wp14:editId="5BB497F0">
          <wp:simplePos x="0" y="0"/>
          <wp:positionH relativeFrom="column">
            <wp:posOffset>1256030</wp:posOffset>
          </wp:positionH>
          <wp:positionV relativeFrom="paragraph">
            <wp:posOffset>-189865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044" w:rsidRDefault="00216044">
      <w:r>
        <w:separator/>
      </w:r>
    </w:p>
  </w:footnote>
  <w:footnote w:type="continuationSeparator" w:id="0">
    <w:p w:rsidR="00216044" w:rsidRDefault="00216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6F" w:rsidRDefault="00A95C32">
    <w:pPr>
      <w:pStyle w:val="Encabezado"/>
    </w:pPr>
    <w:r w:rsidRPr="00D64248"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2173B525" wp14:editId="6EF91FD6">
          <wp:simplePos x="0" y="0"/>
          <wp:positionH relativeFrom="column">
            <wp:posOffset>4837430</wp:posOffset>
          </wp:positionH>
          <wp:positionV relativeFrom="paragraph">
            <wp:posOffset>-245110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664734F3" wp14:editId="54C730CF">
          <wp:simplePos x="0" y="0"/>
          <wp:positionH relativeFrom="margin">
            <wp:posOffset>180804</wp:posOffset>
          </wp:positionH>
          <wp:positionV relativeFrom="paragraph">
            <wp:posOffset>-74295</wp:posOffset>
          </wp:positionV>
          <wp:extent cx="1250315" cy="699135"/>
          <wp:effectExtent l="0" t="0" r="698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9" w:dllVersion="512" w:checkStyle="1"/>
  <w:attachedTemplate r:id="rId1"/>
  <w:trackRevisions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C"/>
    <w:rsid w:val="00004A78"/>
    <w:rsid w:val="0000652E"/>
    <w:rsid w:val="00010EDF"/>
    <w:rsid w:val="000228B1"/>
    <w:rsid w:val="00023111"/>
    <w:rsid w:val="000252D7"/>
    <w:rsid w:val="00040D23"/>
    <w:rsid w:val="00044A39"/>
    <w:rsid w:val="00056CDE"/>
    <w:rsid w:val="00090E4B"/>
    <w:rsid w:val="0009607A"/>
    <w:rsid w:val="000A14C9"/>
    <w:rsid w:val="000C64E4"/>
    <w:rsid w:val="000D777E"/>
    <w:rsid w:val="000E7AF5"/>
    <w:rsid w:val="000F30A3"/>
    <w:rsid w:val="00105F16"/>
    <w:rsid w:val="00112DA0"/>
    <w:rsid w:val="00121012"/>
    <w:rsid w:val="00126596"/>
    <w:rsid w:val="0012745C"/>
    <w:rsid w:val="0012789F"/>
    <w:rsid w:val="00147F2A"/>
    <w:rsid w:val="001506D8"/>
    <w:rsid w:val="00161D6B"/>
    <w:rsid w:val="00183683"/>
    <w:rsid w:val="001844DC"/>
    <w:rsid w:val="00194974"/>
    <w:rsid w:val="001A2EF4"/>
    <w:rsid w:val="001A5FFE"/>
    <w:rsid w:val="001B38B8"/>
    <w:rsid w:val="001B703F"/>
    <w:rsid w:val="001D272D"/>
    <w:rsid w:val="001D6976"/>
    <w:rsid w:val="001E1E65"/>
    <w:rsid w:val="001F39F8"/>
    <w:rsid w:val="00216044"/>
    <w:rsid w:val="00230E70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A0AD0"/>
    <w:rsid w:val="002A7769"/>
    <w:rsid w:val="002D500C"/>
    <w:rsid w:val="002D6DE9"/>
    <w:rsid w:val="002E0FC0"/>
    <w:rsid w:val="002E359D"/>
    <w:rsid w:val="002E739A"/>
    <w:rsid w:val="002F0B40"/>
    <w:rsid w:val="002F58D3"/>
    <w:rsid w:val="002F71BD"/>
    <w:rsid w:val="003036E9"/>
    <w:rsid w:val="0033676C"/>
    <w:rsid w:val="003371A8"/>
    <w:rsid w:val="003467F9"/>
    <w:rsid w:val="00347F74"/>
    <w:rsid w:val="00350AAF"/>
    <w:rsid w:val="00363A23"/>
    <w:rsid w:val="003657CF"/>
    <w:rsid w:val="003755E4"/>
    <w:rsid w:val="00380ED3"/>
    <w:rsid w:val="0038757B"/>
    <w:rsid w:val="00391CAB"/>
    <w:rsid w:val="00393355"/>
    <w:rsid w:val="00397A12"/>
    <w:rsid w:val="003A25E8"/>
    <w:rsid w:val="003A4F0B"/>
    <w:rsid w:val="003A6907"/>
    <w:rsid w:val="003B4526"/>
    <w:rsid w:val="003B5F3A"/>
    <w:rsid w:val="003D27B4"/>
    <w:rsid w:val="003D2D29"/>
    <w:rsid w:val="003D3AAC"/>
    <w:rsid w:val="003D4439"/>
    <w:rsid w:val="003D4956"/>
    <w:rsid w:val="003D5335"/>
    <w:rsid w:val="003E0B27"/>
    <w:rsid w:val="00404E02"/>
    <w:rsid w:val="00440A51"/>
    <w:rsid w:val="00445385"/>
    <w:rsid w:val="00453823"/>
    <w:rsid w:val="00461D3C"/>
    <w:rsid w:val="00463488"/>
    <w:rsid w:val="00470846"/>
    <w:rsid w:val="00473947"/>
    <w:rsid w:val="00487BB2"/>
    <w:rsid w:val="004A3201"/>
    <w:rsid w:val="004A4857"/>
    <w:rsid w:val="004B7064"/>
    <w:rsid w:val="004C15FE"/>
    <w:rsid w:val="004C18CF"/>
    <w:rsid w:val="004C585D"/>
    <w:rsid w:val="004E3B14"/>
    <w:rsid w:val="004F2266"/>
    <w:rsid w:val="004F4BE1"/>
    <w:rsid w:val="00504DE4"/>
    <w:rsid w:val="00507C90"/>
    <w:rsid w:val="005111E9"/>
    <w:rsid w:val="00515DAF"/>
    <w:rsid w:val="005310B2"/>
    <w:rsid w:val="00532B07"/>
    <w:rsid w:val="0054303A"/>
    <w:rsid w:val="00564BD9"/>
    <w:rsid w:val="00565F57"/>
    <w:rsid w:val="0059117A"/>
    <w:rsid w:val="00596160"/>
    <w:rsid w:val="005A26C0"/>
    <w:rsid w:val="005A7FFA"/>
    <w:rsid w:val="005D2C4F"/>
    <w:rsid w:val="005E0359"/>
    <w:rsid w:val="006029F0"/>
    <w:rsid w:val="00615CC8"/>
    <w:rsid w:val="0063251C"/>
    <w:rsid w:val="00664A22"/>
    <w:rsid w:val="00674D8A"/>
    <w:rsid w:val="0068195A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C0479"/>
    <w:rsid w:val="006C0ECB"/>
    <w:rsid w:val="006C4394"/>
    <w:rsid w:val="006C57A5"/>
    <w:rsid w:val="006C7E8D"/>
    <w:rsid w:val="006D3453"/>
    <w:rsid w:val="00710553"/>
    <w:rsid w:val="007218F9"/>
    <w:rsid w:val="00721BAC"/>
    <w:rsid w:val="00722BCC"/>
    <w:rsid w:val="00733367"/>
    <w:rsid w:val="007447A6"/>
    <w:rsid w:val="007502CE"/>
    <w:rsid w:val="00752210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B617B"/>
    <w:rsid w:val="007D0B4B"/>
    <w:rsid w:val="007D132D"/>
    <w:rsid w:val="007E2BC3"/>
    <w:rsid w:val="007F1EA8"/>
    <w:rsid w:val="00813988"/>
    <w:rsid w:val="00813FF5"/>
    <w:rsid w:val="00821A42"/>
    <w:rsid w:val="00823D3F"/>
    <w:rsid w:val="00827C31"/>
    <w:rsid w:val="00832E70"/>
    <w:rsid w:val="00836B73"/>
    <w:rsid w:val="00846213"/>
    <w:rsid w:val="00854E0A"/>
    <w:rsid w:val="00855EA7"/>
    <w:rsid w:val="00856126"/>
    <w:rsid w:val="00857758"/>
    <w:rsid w:val="0086375F"/>
    <w:rsid w:val="00864E1B"/>
    <w:rsid w:val="00870BFD"/>
    <w:rsid w:val="0087201C"/>
    <w:rsid w:val="00872F71"/>
    <w:rsid w:val="0087611F"/>
    <w:rsid w:val="008930E3"/>
    <w:rsid w:val="008A308C"/>
    <w:rsid w:val="008A4F15"/>
    <w:rsid w:val="008B5202"/>
    <w:rsid w:val="008C47A6"/>
    <w:rsid w:val="008C66A8"/>
    <w:rsid w:val="008D162E"/>
    <w:rsid w:val="008E038F"/>
    <w:rsid w:val="008E311B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1585"/>
    <w:rsid w:val="009A5AA0"/>
    <w:rsid w:val="009B3EC4"/>
    <w:rsid w:val="009B7AF0"/>
    <w:rsid w:val="009C41FA"/>
    <w:rsid w:val="009F1436"/>
    <w:rsid w:val="009F6F93"/>
    <w:rsid w:val="00A07404"/>
    <w:rsid w:val="00A20856"/>
    <w:rsid w:val="00A24F55"/>
    <w:rsid w:val="00A436E3"/>
    <w:rsid w:val="00A556C0"/>
    <w:rsid w:val="00A63F1E"/>
    <w:rsid w:val="00A95C32"/>
    <w:rsid w:val="00A95F3A"/>
    <w:rsid w:val="00AA505E"/>
    <w:rsid w:val="00AB1B74"/>
    <w:rsid w:val="00AC2DE8"/>
    <w:rsid w:val="00AD483D"/>
    <w:rsid w:val="00AE1422"/>
    <w:rsid w:val="00AE242A"/>
    <w:rsid w:val="00AE3543"/>
    <w:rsid w:val="00AE7518"/>
    <w:rsid w:val="00AF15ED"/>
    <w:rsid w:val="00AF3AEC"/>
    <w:rsid w:val="00AF6A44"/>
    <w:rsid w:val="00B02334"/>
    <w:rsid w:val="00B05404"/>
    <w:rsid w:val="00B12521"/>
    <w:rsid w:val="00B218D6"/>
    <w:rsid w:val="00B34027"/>
    <w:rsid w:val="00B57F26"/>
    <w:rsid w:val="00B9514E"/>
    <w:rsid w:val="00B960E5"/>
    <w:rsid w:val="00BA35DD"/>
    <w:rsid w:val="00BB269D"/>
    <w:rsid w:val="00BC6670"/>
    <w:rsid w:val="00BD20AE"/>
    <w:rsid w:val="00BE0A3E"/>
    <w:rsid w:val="00BF24D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57588"/>
    <w:rsid w:val="00C63190"/>
    <w:rsid w:val="00C6591A"/>
    <w:rsid w:val="00C77034"/>
    <w:rsid w:val="00C83C7C"/>
    <w:rsid w:val="00C86EF7"/>
    <w:rsid w:val="00CA6BC8"/>
    <w:rsid w:val="00CA7C8D"/>
    <w:rsid w:val="00CB282C"/>
    <w:rsid w:val="00CB3C2B"/>
    <w:rsid w:val="00CC4F34"/>
    <w:rsid w:val="00CC6A4E"/>
    <w:rsid w:val="00CC7AA7"/>
    <w:rsid w:val="00CD7923"/>
    <w:rsid w:val="00CE5ABA"/>
    <w:rsid w:val="00CE60E4"/>
    <w:rsid w:val="00D0046F"/>
    <w:rsid w:val="00D03E70"/>
    <w:rsid w:val="00D06083"/>
    <w:rsid w:val="00D06679"/>
    <w:rsid w:val="00D11338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1758"/>
    <w:rsid w:val="00D86AD1"/>
    <w:rsid w:val="00D872B3"/>
    <w:rsid w:val="00D876DB"/>
    <w:rsid w:val="00D95754"/>
    <w:rsid w:val="00DA28E2"/>
    <w:rsid w:val="00DB2C48"/>
    <w:rsid w:val="00DB3E8A"/>
    <w:rsid w:val="00DD6A0B"/>
    <w:rsid w:val="00DD71D7"/>
    <w:rsid w:val="00DE29EE"/>
    <w:rsid w:val="00DE6A2D"/>
    <w:rsid w:val="00DF1F09"/>
    <w:rsid w:val="00DF5938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35342"/>
    <w:rsid w:val="00E412A6"/>
    <w:rsid w:val="00E47A73"/>
    <w:rsid w:val="00E55A86"/>
    <w:rsid w:val="00E6185E"/>
    <w:rsid w:val="00E747D2"/>
    <w:rsid w:val="00E74AF7"/>
    <w:rsid w:val="00E87B34"/>
    <w:rsid w:val="00E92FED"/>
    <w:rsid w:val="00E95775"/>
    <w:rsid w:val="00EA0391"/>
    <w:rsid w:val="00EA1B54"/>
    <w:rsid w:val="00EB261C"/>
    <w:rsid w:val="00EB5230"/>
    <w:rsid w:val="00EC1A7E"/>
    <w:rsid w:val="00EC1C42"/>
    <w:rsid w:val="00EC470B"/>
    <w:rsid w:val="00ED11B7"/>
    <w:rsid w:val="00EE61AB"/>
    <w:rsid w:val="00F05F11"/>
    <w:rsid w:val="00F061F6"/>
    <w:rsid w:val="00F10982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94DD7CD-D0E0-4FAA-A3F0-013115E7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Descripcin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Puest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146</Words>
  <Characters>806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951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2016-08-30T21:17:00Z</cp:lastPrinted>
  <dcterms:created xsi:type="dcterms:W3CDTF">2016-08-30T23:05:00Z</dcterms:created>
  <dcterms:modified xsi:type="dcterms:W3CDTF">2016-08-30T23:05:00Z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