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7EB46" w14:textId="62F9D0FF"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6F1E6E">
        <w:rPr>
          <w:rFonts w:ascii="Arial" w:hAnsi="Arial" w:cs="Arial"/>
          <w:sz w:val="22"/>
          <w:szCs w:val="22"/>
          <w:lang w:val="es-MX"/>
        </w:rPr>
        <w:t>2</w:t>
      </w:r>
      <w:r w:rsidR="00196235">
        <w:rPr>
          <w:rFonts w:ascii="Arial" w:hAnsi="Arial" w:cs="Arial"/>
          <w:sz w:val="22"/>
          <w:szCs w:val="22"/>
          <w:lang w:val="es-MX"/>
        </w:rPr>
        <w:t>9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943BEF">
        <w:rPr>
          <w:rFonts w:ascii="Arial" w:hAnsi="Arial" w:cs="Arial"/>
          <w:sz w:val="22"/>
          <w:szCs w:val="22"/>
          <w:lang w:val="es-MX"/>
        </w:rPr>
        <w:t>julio</w:t>
      </w:r>
      <w:r w:rsidR="006F1E6E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6F1E6E">
        <w:rPr>
          <w:rFonts w:ascii="Arial" w:hAnsi="Arial" w:cs="Arial"/>
          <w:sz w:val="22"/>
          <w:szCs w:val="22"/>
          <w:lang w:val="es-MX"/>
        </w:rPr>
        <w:t>20</w:t>
      </w:r>
    </w:p>
    <w:p w14:paraId="58C9A196" w14:textId="1C0C60B8" w:rsidR="00117047" w:rsidRPr="00943BEF" w:rsidRDefault="00117047" w:rsidP="00117047">
      <w:pPr>
        <w:pStyle w:val="Textoindependiente"/>
        <w:rPr>
          <w:lang w:val="es-MX"/>
        </w:rPr>
      </w:pPr>
    </w:p>
    <w:p w14:paraId="4A48EA6F" w14:textId="24D3B7EE"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FC2451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19623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067</w:t>
      </w:r>
    </w:p>
    <w:p w14:paraId="6A567039" w14:textId="3F75FE44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11C3AFD" w14:textId="1D3602CF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943BEF">
        <w:rPr>
          <w:rFonts w:ascii="Arial" w:hAnsi="Arial" w:cs="Arial"/>
          <w:b/>
          <w:sz w:val="22"/>
          <w:szCs w:val="22"/>
        </w:rPr>
        <w:t>USUARIOS Y PRESTADORES DEL SERVICIO DE ENERGÍA ELÉCTRICA EN EL SISTEMA INTERCONECTADO NACIONAL</w:t>
      </w:r>
      <w:r w:rsidR="009B429C">
        <w:rPr>
          <w:rFonts w:ascii="Arial" w:hAnsi="Arial" w:cs="Arial"/>
          <w:b/>
          <w:sz w:val="22"/>
          <w:szCs w:val="22"/>
        </w:rPr>
        <w:t xml:space="preserve"> </w:t>
      </w:r>
      <w:r w:rsidR="00943BEF">
        <w:rPr>
          <w:rFonts w:ascii="Arial" w:hAnsi="Arial" w:cs="Arial"/>
          <w:b/>
          <w:sz w:val="22"/>
          <w:szCs w:val="22"/>
        </w:rPr>
        <w:t>Y PÚBLICO EN GENERAL</w:t>
      </w:r>
    </w:p>
    <w:p w14:paraId="030FAE31" w14:textId="0713EF9B" w:rsidR="007E16DF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22DBB420" w14:textId="77777777" w:rsidR="0011637E" w:rsidRDefault="0011637E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</w:p>
    <w:p w14:paraId="3717BA5B" w14:textId="5040EC8B"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943BEF">
        <w:rPr>
          <w:rFonts w:ascii="Arial" w:hAnsi="Arial" w:cs="Arial"/>
          <w:b/>
          <w:sz w:val="22"/>
          <w:szCs w:val="22"/>
        </w:rPr>
        <w:t xml:space="preserve">PRESENTACIÓN DEL PROYECTO DE RESOLUCIÓN: </w:t>
      </w:r>
      <w:r w:rsidR="00943BEF" w:rsidRPr="00943BEF">
        <w:rPr>
          <w:rFonts w:ascii="Arial" w:hAnsi="Arial" w:cs="Arial"/>
          <w:b/>
          <w:sz w:val="22"/>
          <w:szCs w:val="22"/>
        </w:rPr>
        <w:t>“POR LA CUAL SE ESTABLECEN LAS CONDICIONES PARA LA IMPLEMENTACIÓN DE LA INFRAESTRUCTURA DE MEDICIÓN AVANZADA EN EL SIN”</w:t>
      </w:r>
      <w:r w:rsidR="006F1E6E">
        <w:rPr>
          <w:rFonts w:ascii="Arial" w:hAnsi="Arial" w:cs="Arial"/>
          <w:b/>
          <w:sz w:val="22"/>
          <w:szCs w:val="22"/>
        </w:rPr>
        <w:t xml:space="preserve"> </w:t>
      </w:r>
    </w:p>
    <w:p w14:paraId="24551449" w14:textId="77777777" w:rsidR="008A5D13" w:rsidRPr="00943BEF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  <w:lang w:val="es-ES_tradnl"/>
        </w:rPr>
      </w:pPr>
    </w:p>
    <w:p w14:paraId="02BED309" w14:textId="6943F183" w:rsidR="00E63096" w:rsidRPr="000A3741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</w:t>
      </w:r>
      <w:r w:rsidR="00943BEF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>CREG, invita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EF4CAF">
        <w:rPr>
          <w:sz w:val="24"/>
          <w:szCs w:val="24"/>
          <w:lang w:val="es-ES_tradnl"/>
        </w:rPr>
        <w:t>a l</w:t>
      </w:r>
      <w:r w:rsidR="00943BEF">
        <w:rPr>
          <w:sz w:val="24"/>
          <w:szCs w:val="24"/>
          <w:lang w:val="es-ES_tradnl"/>
        </w:rPr>
        <w:t xml:space="preserve">os usuarios y prestadores del servicio de energía eléctrica, así como a las entidades de planeación, vigilancia y control, autoridades, </w:t>
      </w:r>
      <w:r w:rsidR="0077183C">
        <w:rPr>
          <w:sz w:val="24"/>
          <w:szCs w:val="24"/>
          <w:lang w:val="es-ES_tradnl"/>
        </w:rPr>
        <w:t xml:space="preserve">vocales de control, </w:t>
      </w:r>
      <w:r w:rsidR="00943BEF">
        <w:rPr>
          <w:sz w:val="24"/>
          <w:szCs w:val="24"/>
          <w:lang w:val="es-ES_tradnl"/>
        </w:rPr>
        <w:t>proveedores de soluciones y a la ciudadanía en general</w:t>
      </w:r>
      <w:r w:rsidR="0011637E">
        <w:rPr>
          <w:sz w:val="24"/>
          <w:szCs w:val="24"/>
          <w:lang w:val="es-ES_tradnl"/>
        </w:rPr>
        <w:t>,</w:t>
      </w:r>
      <w:r w:rsidR="00943BEF">
        <w:rPr>
          <w:sz w:val="24"/>
          <w:szCs w:val="24"/>
          <w:lang w:val="es-ES_tradnl"/>
        </w:rPr>
        <w:t xml:space="preserve"> </w:t>
      </w:r>
      <w:r w:rsidR="008732F4">
        <w:rPr>
          <w:sz w:val="24"/>
          <w:szCs w:val="24"/>
          <w:lang w:val="es-ES_tradnl"/>
        </w:rPr>
        <w:t>a p</w:t>
      </w:r>
      <w:r w:rsidR="00C83555" w:rsidRPr="00C83555">
        <w:rPr>
          <w:sz w:val="24"/>
          <w:szCs w:val="24"/>
          <w:lang w:val="es-ES_tradnl"/>
        </w:rPr>
        <w:t xml:space="preserve">articipar en </w:t>
      </w:r>
      <w:r w:rsidR="006F1E6E">
        <w:rPr>
          <w:sz w:val="24"/>
          <w:szCs w:val="24"/>
          <w:lang w:val="es-ES_tradnl"/>
        </w:rPr>
        <w:t xml:space="preserve">el taller </w:t>
      </w:r>
      <w:r w:rsidR="0011637E">
        <w:rPr>
          <w:sz w:val="24"/>
          <w:szCs w:val="24"/>
          <w:lang w:val="es-ES_tradnl"/>
        </w:rPr>
        <w:t xml:space="preserve">en el cual </w:t>
      </w:r>
      <w:r w:rsidR="006F1E6E">
        <w:rPr>
          <w:sz w:val="24"/>
          <w:szCs w:val="24"/>
          <w:lang w:val="es-ES_tradnl"/>
        </w:rPr>
        <w:t xml:space="preserve">se </w:t>
      </w:r>
      <w:r w:rsidR="00943BEF">
        <w:rPr>
          <w:sz w:val="24"/>
          <w:szCs w:val="24"/>
          <w:lang w:val="es-ES_tradnl"/>
        </w:rPr>
        <w:t>presenta</w:t>
      </w:r>
      <w:r w:rsidR="0077183C">
        <w:rPr>
          <w:sz w:val="24"/>
          <w:szCs w:val="24"/>
          <w:lang w:val="es-ES_tradnl"/>
        </w:rPr>
        <w:t>rá</w:t>
      </w:r>
      <w:r w:rsidR="00943BEF">
        <w:rPr>
          <w:sz w:val="24"/>
          <w:szCs w:val="24"/>
          <w:lang w:val="es-ES_tradnl"/>
        </w:rPr>
        <w:t xml:space="preserve"> el proyecto de resolución </w:t>
      </w:r>
      <w:r w:rsidR="00943BEF" w:rsidRPr="00943BEF">
        <w:rPr>
          <w:i/>
          <w:iCs/>
          <w:sz w:val="24"/>
          <w:szCs w:val="24"/>
          <w:lang w:val="es-ES_tradnl"/>
        </w:rPr>
        <w:t>Por la cual se establecen las condiciones para la implementación de la infraestructura de medición avanzada en el SIN</w:t>
      </w:r>
      <w:r w:rsidR="00943BEF" w:rsidRPr="00943BEF">
        <w:rPr>
          <w:sz w:val="24"/>
          <w:szCs w:val="24"/>
          <w:lang w:val="es-ES_tradnl"/>
        </w:rPr>
        <w:t>, publicado me</w:t>
      </w:r>
      <w:r w:rsidR="00943BEF">
        <w:rPr>
          <w:sz w:val="24"/>
          <w:szCs w:val="24"/>
          <w:lang w:val="es-ES_tradnl"/>
        </w:rPr>
        <w:t>diante la Resolución CREG 131 de 2020</w:t>
      </w:r>
      <w:r w:rsidR="00C83555" w:rsidRPr="00C83555">
        <w:rPr>
          <w:sz w:val="24"/>
          <w:szCs w:val="24"/>
          <w:lang w:val="es-ES_tradnl"/>
        </w:rPr>
        <w:t xml:space="preserve">, que se llevará a cabo el </w:t>
      </w:r>
      <w:r w:rsidR="006F1E6E" w:rsidRPr="000A3741">
        <w:rPr>
          <w:b/>
          <w:bCs/>
          <w:sz w:val="22"/>
          <w:szCs w:val="22"/>
          <w:lang w:val="es-ES_tradnl"/>
        </w:rPr>
        <w:t xml:space="preserve">lunes </w:t>
      </w:r>
      <w:r w:rsidR="0055219E">
        <w:rPr>
          <w:b/>
          <w:bCs/>
          <w:sz w:val="22"/>
          <w:szCs w:val="22"/>
          <w:lang w:val="es-ES_tradnl"/>
        </w:rPr>
        <w:t>3</w:t>
      </w:r>
      <w:r w:rsidR="006F1E6E" w:rsidRPr="000A3741">
        <w:rPr>
          <w:b/>
          <w:bCs/>
          <w:sz w:val="22"/>
          <w:szCs w:val="22"/>
          <w:lang w:val="es-ES_tradnl"/>
        </w:rPr>
        <w:t xml:space="preserve"> de a</w:t>
      </w:r>
      <w:r w:rsidR="0055219E">
        <w:rPr>
          <w:b/>
          <w:bCs/>
          <w:sz w:val="22"/>
          <w:szCs w:val="22"/>
          <w:lang w:val="es-ES_tradnl"/>
        </w:rPr>
        <w:t xml:space="preserve">gosto </w:t>
      </w:r>
      <w:r w:rsidR="006F1E6E" w:rsidRPr="000A3741">
        <w:rPr>
          <w:b/>
          <w:bCs/>
          <w:sz w:val="22"/>
          <w:szCs w:val="22"/>
          <w:lang w:val="es-ES_tradnl"/>
        </w:rPr>
        <w:t xml:space="preserve">de </w:t>
      </w:r>
      <w:r w:rsidR="00C83555" w:rsidRPr="000A3741">
        <w:rPr>
          <w:b/>
          <w:bCs/>
          <w:sz w:val="22"/>
          <w:szCs w:val="22"/>
          <w:lang w:val="es-ES_tradnl"/>
        </w:rPr>
        <w:t>20</w:t>
      </w:r>
      <w:r w:rsidR="006F1E6E" w:rsidRPr="000A3741">
        <w:rPr>
          <w:b/>
          <w:bCs/>
          <w:sz w:val="22"/>
          <w:szCs w:val="22"/>
          <w:lang w:val="es-ES_tradnl"/>
        </w:rPr>
        <w:t>20</w:t>
      </w:r>
      <w:r w:rsidR="00C83555" w:rsidRPr="000A3741">
        <w:rPr>
          <w:b/>
          <w:bCs/>
          <w:sz w:val="22"/>
          <w:szCs w:val="22"/>
          <w:lang w:val="es-ES_tradnl"/>
        </w:rPr>
        <w:t xml:space="preserve"> de </w:t>
      </w:r>
      <w:r w:rsidR="00E27D3E">
        <w:rPr>
          <w:b/>
          <w:bCs/>
          <w:sz w:val="22"/>
          <w:szCs w:val="22"/>
          <w:lang w:val="es-ES_tradnl"/>
        </w:rPr>
        <w:t>9:00 am</w:t>
      </w:r>
      <w:r w:rsidR="00C83555" w:rsidRPr="000A3741">
        <w:rPr>
          <w:b/>
          <w:bCs/>
          <w:sz w:val="22"/>
          <w:szCs w:val="22"/>
          <w:lang w:val="es-ES_tradnl"/>
        </w:rPr>
        <w:t xml:space="preserve"> a </w:t>
      </w:r>
      <w:r w:rsidR="00E27D3E">
        <w:rPr>
          <w:b/>
          <w:bCs/>
          <w:sz w:val="22"/>
          <w:szCs w:val="22"/>
          <w:lang w:val="es-ES_tradnl"/>
        </w:rPr>
        <w:t>12</w:t>
      </w:r>
      <w:r w:rsidR="00C83555" w:rsidRPr="000A3741">
        <w:rPr>
          <w:b/>
          <w:bCs/>
          <w:sz w:val="22"/>
          <w:szCs w:val="22"/>
          <w:lang w:val="es-ES_tradnl"/>
        </w:rPr>
        <w:t>:</w:t>
      </w:r>
      <w:r w:rsidR="00E27D3E">
        <w:rPr>
          <w:b/>
          <w:bCs/>
          <w:sz w:val="22"/>
          <w:szCs w:val="22"/>
          <w:lang w:val="es-ES_tradnl"/>
        </w:rPr>
        <w:t>0</w:t>
      </w:r>
      <w:r w:rsidR="00C83555" w:rsidRPr="000A3741">
        <w:rPr>
          <w:b/>
          <w:bCs/>
          <w:sz w:val="22"/>
          <w:szCs w:val="22"/>
          <w:lang w:val="es-ES_tradnl"/>
        </w:rPr>
        <w:t>0 m</w:t>
      </w:r>
      <w:r w:rsidR="00C83555" w:rsidRPr="000A3741">
        <w:rPr>
          <w:sz w:val="22"/>
          <w:szCs w:val="22"/>
          <w:lang w:val="es-ES_tradnl"/>
        </w:rPr>
        <w:t>,</w:t>
      </w:r>
      <w:r w:rsidR="00C83555" w:rsidRPr="000A3741">
        <w:rPr>
          <w:sz w:val="24"/>
          <w:szCs w:val="24"/>
          <w:lang w:val="es-ES_tradnl"/>
        </w:rPr>
        <w:t xml:space="preserve"> </w:t>
      </w:r>
      <w:r w:rsidR="009B429C" w:rsidRPr="000A3741">
        <w:rPr>
          <w:sz w:val="24"/>
          <w:szCs w:val="24"/>
          <w:lang w:val="es-ES_tradnl"/>
        </w:rPr>
        <w:t xml:space="preserve">de manera virtual. </w:t>
      </w:r>
    </w:p>
    <w:p w14:paraId="747833E8" w14:textId="426C46EA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488FCEC5" w14:textId="6E951670" w:rsidR="0077183C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0A3741">
        <w:rPr>
          <w:sz w:val="24"/>
          <w:szCs w:val="24"/>
          <w:lang w:val="es-ES_tradnl"/>
        </w:rPr>
        <w:t>P</w:t>
      </w:r>
      <w:r w:rsidR="0077183C">
        <w:rPr>
          <w:sz w:val="24"/>
          <w:szCs w:val="24"/>
          <w:lang w:val="es-ES_tradnl"/>
        </w:rPr>
        <w:t xml:space="preserve">odrán participar directamente en </w:t>
      </w:r>
      <w:r w:rsidRPr="000A3741">
        <w:rPr>
          <w:sz w:val="24"/>
          <w:szCs w:val="24"/>
          <w:lang w:val="es-ES_tradnl"/>
        </w:rPr>
        <w:t xml:space="preserve">el evento </w:t>
      </w:r>
      <w:r w:rsidR="0077183C">
        <w:rPr>
          <w:sz w:val="24"/>
          <w:szCs w:val="24"/>
          <w:lang w:val="es-ES_tradnl"/>
        </w:rPr>
        <w:t xml:space="preserve">las primeras </w:t>
      </w:r>
      <w:r w:rsidR="0055219E">
        <w:rPr>
          <w:sz w:val="24"/>
          <w:szCs w:val="24"/>
          <w:lang w:val="es-ES_tradnl"/>
        </w:rPr>
        <w:t>10</w:t>
      </w:r>
      <w:r w:rsidRPr="000A3741">
        <w:rPr>
          <w:sz w:val="24"/>
          <w:szCs w:val="24"/>
          <w:lang w:val="es-ES_tradnl"/>
        </w:rPr>
        <w:t xml:space="preserve">0 </w:t>
      </w:r>
      <w:r w:rsidR="0077183C">
        <w:rPr>
          <w:sz w:val="24"/>
          <w:szCs w:val="24"/>
          <w:lang w:val="es-ES_tradnl"/>
        </w:rPr>
        <w:t>personas que se inscriban. Dadas las limitaciones en la conexión</w:t>
      </w:r>
      <w:r w:rsidR="0011637E">
        <w:rPr>
          <w:sz w:val="24"/>
          <w:szCs w:val="24"/>
          <w:lang w:val="es-ES_tradnl"/>
        </w:rPr>
        <w:t>,</w:t>
      </w:r>
      <w:r w:rsidR="0077183C">
        <w:rPr>
          <w:sz w:val="24"/>
          <w:szCs w:val="24"/>
          <w:lang w:val="es-ES_tradnl"/>
        </w:rPr>
        <w:t xml:space="preserve"> y con el fin de permitir la mayor participación ciudadana posible, agradecemos tener en cuenta no inscribir más de </w:t>
      </w:r>
      <w:r w:rsidR="002D4EEB">
        <w:rPr>
          <w:sz w:val="24"/>
          <w:szCs w:val="24"/>
          <w:lang w:val="es-ES_tradnl"/>
        </w:rPr>
        <w:t xml:space="preserve">dos </w:t>
      </w:r>
      <w:r w:rsidR="0077183C">
        <w:rPr>
          <w:sz w:val="24"/>
          <w:szCs w:val="24"/>
          <w:lang w:val="es-ES_tradnl"/>
        </w:rPr>
        <w:t>personas por empresa o entidad.</w:t>
      </w:r>
    </w:p>
    <w:p w14:paraId="1882D500" w14:textId="77777777" w:rsidR="0077183C" w:rsidRDefault="0077183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4EE94DC2" w14:textId="0360700A" w:rsidR="009B429C" w:rsidRPr="000A3741" w:rsidRDefault="0077183C" w:rsidP="00BF366B">
      <w:pPr>
        <w:pStyle w:val="Textoindependiente"/>
        <w:spacing w:after="0" w:line="240" w:lineRule="auto"/>
        <w:rPr>
          <w:rFonts w:cs="Arial"/>
          <w:i/>
          <w:sz w:val="22"/>
          <w:szCs w:val="22"/>
          <w:shd w:val="clear" w:color="auto" w:fill="FFFFFF"/>
          <w:lang w:val="es-ES_tradnl"/>
        </w:rPr>
      </w:pPr>
      <w:r>
        <w:rPr>
          <w:sz w:val="24"/>
          <w:szCs w:val="24"/>
          <w:lang w:val="es-ES_tradnl"/>
        </w:rPr>
        <w:t xml:space="preserve">Los inscritos </w:t>
      </w:r>
      <w:r w:rsidR="009B429C" w:rsidRPr="000A3741">
        <w:rPr>
          <w:sz w:val="24"/>
          <w:szCs w:val="24"/>
          <w:lang w:val="es-ES_tradnl"/>
        </w:rPr>
        <w:t>recibirán un enlace en sus correos electrónicos una hora antes del taller</w:t>
      </w:r>
      <w:r w:rsidR="00F41B89" w:rsidRPr="000A3741">
        <w:rPr>
          <w:sz w:val="24"/>
          <w:szCs w:val="24"/>
          <w:lang w:val="es-ES_tradnl"/>
        </w:rPr>
        <w:t>,</w:t>
      </w:r>
      <w:r w:rsidR="009B429C" w:rsidRPr="000A3741">
        <w:rPr>
          <w:sz w:val="24"/>
          <w:szCs w:val="24"/>
          <w:lang w:val="es-ES_tradnl"/>
        </w:rPr>
        <w:t xml:space="preserve"> para que puedan ingresar a la reunión virtual y hacer sus preguntas. Los demás podrán seguirlo vía </w:t>
      </w:r>
      <w:proofErr w:type="spellStart"/>
      <w:r w:rsidR="009B429C" w:rsidRPr="000A3741">
        <w:rPr>
          <w:i/>
          <w:iCs/>
          <w:sz w:val="24"/>
          <w:szCs w:val="24"/>
          <w:lang w:val="es-ES_tradnl"/>
        </w:rPr>
        <w:t>streaming</w:t>
      </w:r>
      <w:proofErr w:type="spellEnd"/>
      <w:r w:rsidR="009B429C" w:rsidRPr="000A3741">
        <w:rPr>
          <w:sz w:val="24"/>
          <w:szCs w:val="24"/>
          <w:lang w:val="es-ES_tradnl"/>
        </w:rPr>
        <w:t xml:space="preserve"> por la página web y las redes sociales de la entidad</w:t>
      </w:r>
      <w:r w:rsidR="002D4EEB">
        <w:rPr>
          <w:sz w:val="24"/>
          <w:szCs w:val="24"/>
          <w:lang w:val="es-ES_tradnl"/>
        </w:rPr>
        <w:t>,</w:t>
      </w:r>
      <w:r w:rsidR="00417733">
        <w:rPr>
          <w:sz w:val="24"/>
          <w:szCs w:val="24"/>
          <w:lang w:val="es-ES_tradnl"/>
        </w:rPr>
        <w:t xml:space="preserve"> y enviar sus consultas al correo </w:t>
      </w:r>
      <w:hyperlink r:id="rId8" w:history="1">
        <w:r w:rsidR="00417733" w:rsidRPr="00874C9B">
          <w:rPr>
            <w:rStyle w:val="Hipervnculo"/>
            <w:sz w:val="24"/>
            <w:szCs w:val="24"/>
            <w:lang w:val="es-ES_tradnl"/>
          </w:rPr>
          <w:t>creg@creg.gov.co</w:t>
        </w:r>
      </w:hyperlink>
      <w:r w:rsidR="00417733">
        <w:rPr>
          <w:sz w:val="24"/>
          <w:szCs w:val="24"/>
          <w:lang w:val="es-ES_tradnl"/>
        </w:rPr>
        <w:t>.</w:t>
      </w:r>
      <w:r w:rsidR="009B429C" w:rsidRPr="000A3741">
        <w:rPr>
          <w:sz w:val="24"/>
          <w:szCs w:val="24"/>
          <w:lang w:val="es-ES_tradnl"/>
        </w:rPr>
        <w:t xml:space="preserve"> </w:t>
      </w:r>
    </w:p>
    <w:p w14:paraId="5FF1CC24" w14:textId="5A315A9E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65915BE4" w14:textId="4D2630CD" w:rsidR="009B429C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0A3741">
        <w:rPr>
          <w:sz w:val="24"/>
          <w:szCs w:val="24"/>
          <w:lang w:val="es-ES_tradnl"/>
        </w:rPr>
        <w:t xml:space="preserve">Aquellos que deseen inscribirse como participantes de la reunión pueden hacerlo en la página web de la institución </w:t>
      </w:r>
      <w:hyperlink r:id="rId9" w:history="1">
        <w:r w:rsidRPr="000A3741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Pr="000A3741">
        <w:rPr>
          <w:sz w:val="24"/>
          <w:szCs w:val="24"/>
          <w:lang w:val="es-ES_tradnl"/>
        </w:rPr>
        <w:t xml:space="preserve"> en la sección </w:t>
      </w:r>
      <w:r w:rsidR="00F25196" w:rsidRPr="000A3741">
        <w:rPr>
          <w:sz w:val="24"/>
          <w:szCs w:val="24"/>
          <w:lang w:val="es-ES_tradnl"/>
        </w:rPr>
        <w:t>c</w:t>
      </w:r>
      <w:r w:rsidRPr="000A3741">
        <w:rPr>
          <w:sz w:val="24"/>
          <w:szCs w:val="24"/>
          <w:lang w:val="es-ES_tradnl"/>
        </w:rPr>
        <w:t xml:space="preserve">alendario de </w:t>
      </w:r>
      <w:r w:rsidR="00F25196" w:rsidRPr="000A3741">
        <w:rPr>
          <w:sz w:val="24"/>
          <w:szCs w:val="24"/>
          <w:lang w:val="es-ES_tradnl"/>
        </w:rPr>
        <w:t>e</w:t>
      </w:r>
      <w:r w:rsidRPr="000A3741">
        <w:rPr>
          <w:sz w:val="24"/>
          <w:szCs w:val="24"/>
          <w:lang w:val="es-ES_tradnl"/>
        </w:rPr>
        <w:t xml:space="preserve">ventos, se aceptarán inscripciones hasta el </w:t>
      </w:r>
      <w:r w:rsidR="00A70B44">
        <w:rPr>
          <w:sz w:val="24"/>
          <w:szCs w:val="24"/>
          <w:lang w:val="es-ES_tradnl"/>
        </w:rPr>
        <w:t>1</w:t>
      </w:r>
      <w:r w:rsidRPr="000A3741">
        <w:rPr>
          <w:sz w:val="24"/>
          <w:szCs w:val="24"/>
          <w:lang w:val="es-ES_tradnl"/>
        </w:rPr>
        <w:t xml:space="preserve"> de </w:t>
      </w:r>
      <w:r w:rsidR="00A70B44">
        <w:rPr>
          <w:sz w:val="24"/>
          <w:szCs w:val="24"/>
          <w:lang w:val="es-ES_tradnl"/>
        </w:rPr>
        <w:t>agosto</w:t>
      </w:r>
      <w:r w:rsidRPr="000A3741">
        <w:rPr>
          <w:sz w:val="24"/>
          <w:szCs w:val="24"/>
          <w:lang w:val="es-ES_tradnl"/>
        </w:rPr>
        <w:t xml:space="preserve"> de 2020 a las 1</w:t>
      </w:r>
      <w:r w:rsidR="00A70B44">
        <w:rPr>
          <w:sz w:val="24"/>
          <w:szCs w:val="24"/>
          <w:lang w:val="es-ES_tradnl"/>
        </w:rPr>
        <w:t>2</w:t>
      </w:r>
      <w:r w:rsidRPr="000A3741">
        <w:rPr>
          <w:sz w:val="24"/>
          <w:szCs w:val="24"/>
          <w:lang w:val="es-ES_tradnl"/>
        </w:rPr>
        <w:t>:00 m.</w:t>
      </w:r>
      <w:r>
        <w:rPr>
          <w:sz w:val="24"/>
          <w:szCs w:val="24"/>
          <w:lang w:val="es-ES_tradnl"/>
        </w:rPr>
        <w:t xml:space="preserve"> </w:t>
      </w:r>
    </w:p>
    <w:p w14:paraId="6A4A96FB" w14:textId="77777777" w:rsidR="009B429C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1C7594CE" w14:textId="77777777"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65DA7627" w14:textId="77777777"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8912D39" w14:textId="4D2B0169" w:rsidR="0081445C" w:rsidRDefault="0081445C" w:rsidP="006F0C55">
      <w:pPr>
        <w:jc w:val="center"/>
        <w:rPr>
          <w:rFonts w:ascii="Arial" w:hAnsi="Arial" w:cs="Arial"/>
          <w:sz w:val="22"/>
          <w:szCs w:val="22"/>
        </w:rPr>
      </w:pPr>
    </w:p>
    <w:p w14:paraId="44809157" w14:textId="77777777"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14:paraId="135481D6" w14:textId="6449B1CE" w:rsidR="00BB07A4" w:rsidRPr="0081445C" w:rsidRDefault="00B329DF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</w:t>
      </w:r>
      <w:r w:rsidR="00F41B89">
        <w:rPr>
          <w:rFonts w:ascii="Arial" w:eastAsia="Times New Roman" w:hAnsi="Arial" w:cs="Arial"/>
          <w:spacing w:val="-5"/>
          <w:lang w:val="es-CO"/>
        </w:rPr>
        <w:t xml:space="preserve"> ALBERTO</w:t>
      </w:r>
      <w:r>
        <w:rPr>
          <w:rFonts w:ascii="Arial" w:eastAsia="Times New Roman" w:hAnsi="Arial" w:cs="Arial"/>
          <w:spacing w:val="-5"/>
          <w:lang w:val="es-CO"/>
        </w:rPr>
        <w:t xml:space="preserve"> VALENCIA MARÍN</w:t>
      </w:r>
    </w:p>
    <w:sectPr w:rsidR="00BB07A4" w:rsidRPr="0081445C" w:rsidSect="00A46CB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B5349" w14:textId="77777777" w:rsidR="00631B9B" w:rsidRDefault="00631B9B" w:rsidP="00AA0519">
      <w:r>
        <w:separator/>
      </w:r>
    </w:p>
  </w:endnote>
  <w:endnote w:type="continuationSeparator" w:id="0">
    <w:p w14:paraId="3E19EBEB" w14:textId="77777777" w:rsidR="00631B9B" w:rsidRDefault="00631B9B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F5F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08A2BE" wp14:editId="295808F9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2DA5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24FB2CB" wp14:editId="368AE060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EBE1F" w14:textId="77777777" w:rsidR="00631B9B" w:rsidRDefault="00631B9B" w:rsidP="00AA0519">
      <w:r>
        <w:separator/>
      </w:r>
    </w:p>
  </w:footnote>
  <w:footnote w:type="continuationSeparator" w:id="0">
    <w:p w14:paraId="2C552948" w14:textId="77777777" w:rsidR="00631B9B" w:rsidRDefault="00631B9B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C0E8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0A53F44A" wp14:editId="51CF76AD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6B38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1F305E2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53358B0A" w14:textId="77777777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823D39A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A097F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72CB3C1B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315D09E8" wp14:editId="5951CDC4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CDBD7C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4EB2A9E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04BDA"/>
    <w:rsid w:val="000108F7"/>
    <w:rsid w:val="00010F64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56662"/>
    <w:rsid w:val="00063F70"/>
    <w:rsid w:val="000646BD"/>
    <w:rsid w:val="00072309"/>
    <w:rsid w:val="00084C50"/>
    <w:rsid w:val="000854D5"/>
    <w:rsid w:val="000A0224"/>
    <w:rsid w:val="000A09D0"/>
    <w:rsid w:val="000A22F1"/>
    <w:rsid w:val="000A3741"/>
    <w:rsid w:val="000A3DCF"/>
    <w:rsid w:val="000A4870"/>
    <w:rsid w:val="000B24AE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4D48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637E"/>
    <w:rsid w:val="00117047"/>
    <w:rsid w:val="001308B7"/>
    <w:rsid w:val="00136E87"/>
    <w:rsid w:val="00140D67"/>
    <w:rsid w:val="0015125B"/>
    <w:rsid w:val="001551C5"/>
    <w:rsid w:val="0016058A"/>
    <w:rsid w:val="001747A9"/>
    <w:rsid w:val="00175D9E"/>
    <w:rsid w:val="00177D22"/>
    <w:rsid w:val="00177F31"/>
    <w:rsid w:val="001813AD"/>
    <w:rsid w:val="001832EB"/>
    <w:rsid w:val="00194973"/>
    <w:rsid w:val="001960BF"/>
    <w:rsid w:val="00196235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C673B"/>
    <w:rsid w:val="002D14DE"/>
    <w:rsid w:val="002D4EEB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62D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3F4E31"/>
    <w:rsid w:val="00400DCE"/>
    <w:rsid w:val="00402672"/>
    <w:rsid w:val="00405D5C"/>
    <w:rsid w:val="00407D21"/>
    <w:rsid w:val="00413A69"/>
    <w:rsid w:val="00417733"/>
    <w:rsid w:val="00420A38"/>
    <w:rsid w:val="00421ED4"/>
    <w:rsid w:val="004239E1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130"/>
    <w:rsid w:val="005442A5"/>
    <w:rsid w:val="00551461"/>
    <w:rsid w:val="005514EA"/>
    <w:rsid w:val="0055219E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1B9B"/>
    <w:rsid w:val="00632080"/>
    <w:rsid w:val="00632E11"/>
    <w:rsid w:val="00635939"/>
    <w:rsid w:val="00647D7E"/>
    <w:rsid w:val="00656DA9"/>
    <w:rsid w:val="0066496B"/>
    <w:rsid w:val="006701E0"/>
    <w:rsid w:val="00672681"/>
    <w:rsid w:val="00672CF2"/>
    <w:rsid w:val="00674A39"/>
    <w:rsid w:val="0067693C"/>
    <w:rsid w:val="00690A05"/>
    <w:rsid w:val="006A2060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1E6E"/>
    <w:rsid w:val="006F27CC"/>
    <w:rsid w:val="00700EDF"/>
    <w:rsid w:val="00703F6C"/>
    <w:rsid w:val="00705B0F"/>
    <w:rsid w:val="00707EF2"/>
    <w:rsid w:val="0071696B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83C"/>
    <w:rsid w:val="00771ECB"/>
    <w:rsid w:val="00775647"/>
    <w:rsid w:val="00780858"/>
    <w:rsid w:val="00787108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295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20F81"/>
    <w:rsid w:val="00821D5B"/>
    <w:rsid w:val="00822D86"/>
    <w:rsid w:val="008263DA"/>
    <w:rsid w:val="008306F0"/>
    <w:rsid w:val="0084084D"/>
    <w:rsid w:val="00845335"/>
    <w:rsid w:val="00846532"/>
    <w:rsid w:val="00852C36"/>
    <w:rsid w:val="008732F4"/>
    <w:rsid w:val="008850FF"/>
    <w:rsid w:val="008A3BC1"/>
    <w:rsid w:val="008A4C96"/>
    <w:rsid w:val="008A5D13"/>
    <w:rsid w:val="008A6CE8"/>
    <w:rsid w:val="008B20C2"/>
    <w:rsid w:val="008B6C8D"/>
    <w:rsid w:val="008C1CA6"/>
    <w:rsid w:val="008F30FF"/>
    <w:rsid w:val="008F578B"/>
    <w:rsid w:val="00900BC5"/>
    <w:rsid w:val="009020B3"/>
    <w:rsid w:val="00905165"/>
    <w:rsid w:val="009076A9"/>
    <w:rsid w:val="00911A2C"/>
    <w:rsid w:val="00912916"/>
    <w:rsid w:val="009162B5"/>
    <w:rsid w:val="00943BEF"/>
    <w:rsid w:val="009526C7"/>
    <w:rsid w:val="00953D2E"/>
    <w:rsid w:val="00955465"/>
    <w:rsid w:val="0095677C"/>
    <w:rsid w:val="009605D1"/>
    <w:rsid w:val="00960B74"/>
    <w:rsid w:val="009638B4"/>
    <w:rsid w:val="00970D09"/>
    <w:rsid w:val="00973345"/>
    <w:rsid w:val="009A0DC6"/>
    <w:rsid w:val="009A3312"/>
    <w:rsid w:val="009B34BE"/>
    <w:rsid w:val="009B429C"/>
    <w:rsid w:val="009B72A1"/>
    <w:rsid w:val="009C12FA"/>
    <w:rsid w:val="009C2D14"/>
    <w:rsid w:val="009C6402"/>
    <w:rsid w:val="009E160B"/>
    <w:rsid w:val="009E1B21"/>
    <w:rsid w:val="009E2801"/>
    <w:rsid w:val="009E786D"/>
    <w:rsid w:val="009F152E"/>
    <w:rsid w:val="009F1E20"/>
    <w:rsid w:val="009F44AC"/>
    <w:rsid w:val="009F50D7"/>
    <w:rsid w:val="00A04A61"/>
    <w:rsid w:val="00A13CBD"/>
    <w:rsid w:val="00A149DE"/>
    <w:rsid w:val="00A15CDD"/>
    <w:rsid w:val="00A16284"/>
    <w:rsid w:val="00A22AAF"/>
    <w:rsid w:val="00A25930"/>
    <w:rsid w:val="00A34B29"/>
    <w:rsid w:val="00A44341"/>
    <w:rsid w:val="00A44984"/>
    <w:rsid w:val="00A46CB8"/>
    <w:rsid w:val="00A51E90"/>
    <w:rsid w:val="00A579F8"/>
    <w:rsid w:val="00A60A30"/>
    <w:rsid w:val="00A70B44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6AB"/>
    <w:rsid w:val="00B329DF"/>
    <w:rsid w:val="00B32C86"/>
    <w:rsid w:val="00B62A5D"/>
    <w:rsid w:val="00B64170"/>
    <w:rsid w:val="00B70850"/>
    <w:rsid w:val="00B72E0A"/>
    <w:rsid w:val="00B73E1E"/>
    <w:rsid w:val="00B7434A"/>
    <w:rsid w:val="00B812CA"/>
    <w:rsid w:val="00B87C9F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D2313"/>
    <w:rsid w:val="00BD2A0F"/>
    <w:rsid w:val="00BD4D7D"/>
    <w:rsid w:val="00BE215A"/>
    <w:rsid w:val="00BE30F6"/>
    <w:rsid w:val="00BE3219"/>
    <w:rsid w:val="00BF1A1A"/>
    <w:rsid w:val="00BF366B"/>
    <w:rsid w:val="00BF5B14"/>
    <w:rsid w:val="00C03D7C"/>
    <w:rsid w:val="00C0578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3337"/>
    <w:rsid w:val="00C83555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CE6B91"/>
    <w:rsid w:val="00D01B8C"/>
    <w:rsid w:val="00D152CB"/>
    <w:rsid w:val="00D16292"/>
    <w:rsid w:val="00D260A5"/>
    <w:rsid w:val="00D26B7A"/>
    <w:rsid w:val="00D30410"/>
    <w:rsid w:val="00D322FA"/>
    <w:rsid w:val="00D456FC"/>
    <w:rsid w:val="00D46807"/>
    <w:rsid w:val="00D476E6"/>
    <w:rsid w:val="00D515F0"/>
    <w:rsid w:val="00D5428B"/>
    <w:rsid w:val="00D60EAF"/>
    <w:rsid w:val="00D651F5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E1EEA"/>
    <w:rsid w:val="00DF0BB5"/>
    <w:rsid w:val="00DF1707"/>
    <w:rsid w:val="00DF2762"/>
    <w:rsid w:val="00E01D1C"/>
    <w:rsid w:val="00E0623E"/>
    <w:rsid w:val="00E06913"/>
    <w:rsid w:val="00E1065B"/>
    <w:rsid w:val="00E16A94"/>
    <w:rsid w:val="00E17FAB"/>
    <w:rsid w:val="00E27D3E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EF4CAF"/>
    <w:rsid w:val="00F020BC"/>
    <w:rsid w:val="00F20C2F"/>
    <w:rsid w:val="00F20FA9"/>
    <w:rsid w:val="00F23403"/>
    <w:rsid w:val="00F25196"/>
    <w:rsid w:val="00F329BC"/>
    <w:rsid w:val="00F32AD4"/>
    <w:rsid w:val="00F35EB6"/>
    <w:rsid w:val="00F36547"/>
    <w:rsid w:val="00F365C2"/>
    <w:rsid w:val="00F37424"/>
    <w:rsid w:val="00F41B89"/>
    <w:rsid w:val="00F51D0A"/>
    <w:rsid w:val="00F63B7F"/>
    <w:rsid w:val="00F65EB3"/>
    <w:rsid w:val="00F852A8"/>
    <w:rsid w:val="00F96918"/>
    <w:rsid w:val="00FA535E"/>
    <w:rsid w:val="00FA5865"/>
    <w:rsid w:val="00FB504E"/>
    <w:rsid w:val="00FC072A"/>
    <w:rsid w:val="00FC2451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06FD7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3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eg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2D17-D471-41C6-9F57-5EDCE5D2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Patino</dc:creator>
  <cp:keywords/>
  <dc:description/>
  <cp:lastModifiedBy>Diana Patino</cp:lastModifiedBy>
  <cp:revision>2</cp:revision>
  <cp:lastPrinted>2020-07-29T20:46:00Z</cp:lastPrinted>
  <dcterms:created xsi:type="dcterms:W3CDTF">2020-07-29T22:12:00Z</dcterms:created>
  <dcterms:modified xsi:type="dcterms:W3CDTF">2020-07-29T22:12:00Z</dcterms:modified>
</cp:coreProperties>
</file>