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CC7E02" w:rsidRDefault="004D2BDC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C.,</w:t>
      </w:r>
      <w:r w:rsidR="00CC7E02">
        <w:rPr>
          <w:rFonts w:ascii="Arial" w:hAnsi="Arial" w:cs="Arial"/>
          <w:sz w:val="22"/>
          <w:szCs w:val="22"/>
          <w:lang w:val="es-MX"/>
        </w:rPr>
        <w:t xml:space="preserve"> </w:t>
      </w:r>
      <w:r w:rsidR="00604723">
        <w:rPr>
          <w:rFonts w:ascii="Arial" w:hAnsi="Arial" w:cs="Arial"/>
          <w:sz w:val="22"/>
          <w:szCs w:val="22"/>
          <w:lang w:val="es-MX"/>
        </w:rPr>
        <w:t>septiembre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4627AC">
        <w:rPr>
          <w:rFonts w:ascii="Arial" w:hAnsi="Arial" w:cs="Arial"/>
          <w:sz w:val="22"/>
          <w:szCs w:val="22"/>
          <w:lang w:val="es-MX"/>
        </w:rPr>
        <w:t xml:space="preserve">30 </w:t>
      </w:r>
      <w:r>
        <w:rPr>
          <w:rFonts w:ascii="Arial" w:hAnsi="Arial" w:cs="Arial"/>
          <w:sz w:val="22"/>
          <w:szCs w:val="22"/>
          <w:lang w:val="es-MX"/>
        </w:rPr>
        <w:t>de 2019</w:t>
      </w: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70E5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4627A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82</w:t>
      </w:r>
    </w:p>
    <w:p w:rsidR="00CC7E02" w:rsidRDefault="00CC7E02" w:rsidP="00CC7E02">
      <w:pPr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4D2BD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4D2BDC">
        <w:rPr>
          <w:rFonts w:ascii="Arial" w:hAnsi="Arial" w:cs="Arial"/>
          <w:b/>
        </w:rPr>
        <w:t>PRESTADORES DE SERVICIOS PÚBLICOS DOMICILIARIOS DE ENERGÍA ELÉCTRICA Y DEMÁS INTERESADOS</w:t>
      </w:r>
    </w:p>
    <w:p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:rsidR="00CC7E02" w:rsidRDefault="00CC7E02" w:rsidP="00CC7E02">
      <w:pPr>
        <w:spacing w:line="216" w:lineRule="auto"/>
        <w:rPr>
          <w:rFonts w:ascii="Arial" w:hAnsi="Arial" w:cs="Arial"/>
        </w:rPr>
      </w:pPr>
    </w:p>
    <w:p w:rsidR="00CC7E02" w:rsidRDefault="00CC7E02" w:rsidP="004D2BD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4D2BDC">
        <w:rPr>
          <w:rFonts w:ascii="Arial" w:hAnsi="Arial" w:cs="Arial"/>
          <w:b/>
        </w:rPr>
        <w:t>PUBLICACIÓN DE</w:t>
      </w:r>
      <w:r w:rsidR="00604723">
        <w:rPr>
          <w:rFonts w:ascii="Arial" w:hAnsi="Arial" w:cs="Arial"/>
          <w:b/>
        </w:rPr>
        <w:t xml:space="preserve">L </w:t>
      </w:r>
      <w:r w:rsidR="004D2BDC">
        <w:rPr>
          <w:rFonts w:ascii="Arial" w:hAnsi="Arial" w:cs="Arial"/>
          <w:b/>
        </w:rPr>
        <w:t>TEXTO DE RESOLUCI</w:t>
      </w:r>
      <w:r w:rsidR="00604723">
        <w:rPr>
          <w:rFonts w:ascii="Arial" w:hAnsi="Arial" w:cs="Arial"/>
          <w:b/>
        </w:rPr>
        <w:t>ÓN SOBRE EL MECANISMO DE TOMADORES DEL CARGO POR CONFIABILIDAD PARA ASIGNACIONES DE OBLIGACIONES DE ENERGÍA FIRME A PLANTAS NUEVAS</w:t>
      </w:r>
    </w:p>
    <w:p w:rsidR="00CC7E02" w:rsidRDefault="00CC7E02" w:rsidP="00CC7E02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CC02E5" w:rsidRDefault="00CC02E5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Comisión de Regulación de Energía y Gas CREG, en la Sesión 9</w:t>
      </w:r>
      <w:r w:rsidR="00604723">
        <w:rPr>
          <w:rFonts w:cs="Arial"/>
          <w:sz w:val="22"/>
          <w:szCs w:val="22"/>
        </w:rPr>
        <w:t>42</w:t>
      </w:r>
      <w:r>
        <w:rPr>
          <w:rFonts w:cs="Arial"/>
          <w:sz w:val="22"/>
          <w:szCs w:val="22"/>
        </w:rPr>
        <w:t xml:space="preserve"> del </w:t>
      </w:r>
      <w:r w:rsidR="00604723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de </w:t>
      </w:r>
      <w:r w:rsidR="00604723">
        <w:rPr>
          <w:rFonts w:cs="Arial"/>
          <w:sz w:val="22"/>
          <w:szCs w:val="22"/>
        </w:rPr>
        <w:t xml:space="preserve">septiembre </w:t>
      </w:r>
      <w:r>
        <w:rPr>
          <w:rFonts w:cs="Arial"/>
          <w:sz w:val="22"/>
          <w:szCs w:val="22"/>
        </w:rPr>
        <w:t>de 2019</w:t>
      </w:r>
      <w:r w:rsidR="00552FF8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aprobó </w:t>
      </w:r>
      <w:r w:rsidR="00604723">
        <w:rPr>
          <w:rFonts w:cs="Arial"/>
          <w:sz w:val="22"/>
          <w:szCs w:val="22"/>
        </w:rPr>
        <w:t xml:space="preserve">el texto </w:t>
      </w:r>
      <w:r w:rsidRPr="00CC02E5">
        <w:rPr>
          <w:rFonts w:cs="Arial"/>
          <w:sz w:val="22"/>
          <w:szCs w:val="22"/>
        </w:rPr>
        <w:t>de</w:t>
      </w:r>
      <w:r w:rsidR="00604723">
        <w:rPr>
          <w:rFonts w:cs="Arial"/>
          <w:sz w:val="22"/>
          <w:szCs w:val="22"/>
        </w:rPr>
        <w:t>l a</w:t>
      </w:r>
      <w:r w:rsidRPr="00CC02E5">
        <w:rPr>
          <w:rFonts w:cs="Arial"/>
          <w:sz w:val="22"/>
          <w:szCs w:val="22"/>
        </w:rPr>
        <w:t>cto administrativo que contiene</w:t>
      </w:r>
      <w:r>
        <w:rPr>
          <w:rFonts w:cs="Arial"/>
          <w:sz w:val="22"/>
          <w:szCs w:val="22"/>
        </w:rPr>
        <w:t>n</w:t>
      </w:r>
      <w:r w:rsidRPr="00CC02E5">
        <w:rPr>
          <w:rFonts w:cs="Arial"/>
          <w:sz w:val="22"/>
          <w:szCs w:val="22"/>
        </w:rPr>
        <w:t xml:space="preserve"> la</w:t>
      </w:r>
      <w:r>
        <w:rPr>
          <w:rFonts w:cs="Arial"/>
          <w:sz w:val="22"/>
          <w:szCs w:val="22"/>
        </w:rPr>
        <w:t>s</w:t>
      </w:r>
      <w:r w:rsidRPr="00CC02E5">
        <w:rPr>
          <w:rFonts w:cs="Arial"/>
          <w:sz w:val="22"/>
          <w:szCs w:val="22"/>
        </w:rPr>
        <w:t xml:space="preserve"> propuesta</w:t>
      </w:r>
      <w:r>
        <w:rPr>
          <w:rFonts w:cs="Arial"/>
          <w:sz w:val="22"/>
          <w:szCs w:val="22"/>
        </w:rPr>
        <w:t>s</w:t>
      </w:r>
      <w:r w:rsidRPr="00CC02E5">
        <w:rPr>
          <w:rFonts w:cs="Arial"/>
          <w:sz w:val="22"/>
          <w:szCs w:val="22"/>
        </w:rPr>
        <w:t xml:space="preserve"> regulatoria</w:t>
      </w:r>
      <w:r>
        <w:rPr>
          <w:rFonts w:cs="Arial"/>
          <w:sz w:val="22"/>
          <w:szCs w:val="22"/>
        </w:rPr>
        <w:t>s</w:t>
      </w:r>
      <w:r w:rsidRPr="00CC02E5">
        <w:rPr>
          <w:rFonts w:cs="Arial"/>
          <w:sz w:val="22"/>
          <w:szCs w:val="22"/>
        </w:rPr>
        <w:t xml:space="preserve"> relativa</w:t>
      </w:r>
      <w:r>
        <w:rPr>
          <w:rFonts w:cs="Arial"/>
          <w:sz w:val="22"/>
          <w:szCs w:val="22"/>
        </w:rPr>
        <w:t>s</w:t>
      </w:r>
      <w:r w:rsidRPr="00CC02E5">
        <w:rPr>
          <w:rFonts w:cs="Arial"/>
          <w:sz w:val="22"/>
          <w:szCs w:val="22"/>
        </w:rPr>
        <w:t xml:space="preserve"> a</w:t>
      </w:r>
      <w:r w:rsidR="00604723">
        <w:rPr>
          <w:rFonts w:cs="Arial"/>
          <w:sz w:val="22"/>
          <w:szCs w:val="22"/>
        </w:rPr>
        <w:t xml:space="preserve"> “El mecanismo de tomadores del Cargo por Confiabilidad para asignaciones de Obligaciones de Energía Firme a planta nuevas”.</w:t>
      </w:r>
      <w:r w:rsidRPr="00CC02E5">
        <w:rPr>
          <w:rFonts w:cs="Arial"/>
          <w:sz w:val="22"/>
          <w:szCs w:val="22"/>
        </w:rPr>
        <w:t xml:space="preserve"> </w:t>
      </w:r>
    </w:p>
    <w:p w:rsidR="00604723" w:rsidRDefault="00604723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C02E5" w:rsidP="00CC7E02">
      <w:pPr>
        <w:pStyle w:val="Textoindependiente"/>
        <w:spacing w:after="0" w:line="240" w:lineRule="auto"/>
        <w:rPr>
          <w:rFonts w:cs="Arial"/>
          <w:sz w:val="22"/>
          <w:szCs w:val="22"/>
          <w:lang w:val="es-ES_tradnl"/>
        </w:rPr>
      </w:pPr>
      <w:r w:rsidRPr="00CC02E5">
        <w:rPr>
          <w:rFonts w:cs="Arial"/>
          <w:sz w:val="22"/>
          <w:szCs w:val="22"/>
        </w:rPr>
        <w:t>Est</w:t>
      </w:r>
      <w:r>
        <w:rPr>
          <w:rFonts w:cs="Arial"/>
          <w:sz w:val="22"/>
          <w:szCs w:val="22"/>
        </w:rPr>
        <w:t>os</w:t>
      </w:r>
      <w:r w:rsidRPr="00CC02E5">
        <w:rPr>
          <w:rFonts w:cs="Arial"/>
          <w:sz w:val="22"/>
          <w:szCs w:val="22"/>
        </w:rPr>
        <w:t xml:space="preserve"> acto</w:t>
      </w:r>
      <w:r>
        <w:rPr>
          <w:rFonts w:cs="Arial"/>
          <w:sz w:val="22"/>
          <w:szCs w:val="22"/>
        </w:rPr>
        <w:t>s</w:t>
      </w:r>
      <w:r w:rsidRPr="00CC02E5">
        <w:rPr>
          <w:rFonts w:cs="Arial"/>
          <w:sz w:val="22"/>
          <w:szCs w:val="22"/>
        </w:rPr>
        <w:t xml:space="preserve"> administrativo</w:t>
      </w:r>
      <w:r>
        <w:rPr>
          <w:rFonts w:cs="Arial"/>
          <w:sz w:val="22"/>
          <w:szCs w:val="22"/>
        </w:rPr>
        <w:t>s</w:t>
      </w:r>
      <w:r w:rsidRPr="00CC02E5">
        <w:rPr>
          <w:rFonts w:cs="Arial"/>
          <w:sz w:val="22"/>
          <w:szCs w:val="22"/>
        </w:rPr>
        <w:t xml:space="preserve"> fue</w:t>
      </w:r>
      <w:r>
        <w:rPr>
          <w:rFonts w:cs="Arial"/>
          <w:sz w:val="22"/>
          <w:szCs w:val="22"/>
        </w:rPr>
        <w:t>ron</w:t>
      </w:r>
      <w:r w:rsidRPr="00CC02E5">
        <w:rPr>
          <w:rFonts w:cs="Arial"/>
          <w:sz w:val="22"/>
          <w:szCs w:val="22"/>
        </w:rPr>
        <w:t xml:space="preserve"> remitido</w:t>
      </w:r>
      <w:r>
        <w:rPr>
          <w:rFonts w:cs="Arial"/>
          <w:sz w:val="22"/>
          <w:szCs w:val="22"/>
        </w:rPr>
        <w:t>s</w:t>
      </w:r>
      <w:r w:rsidR="00D13558">
        <w:rPr>
          <w:rFonts w:cs="Arial"/>
          <w:sz w:val="22"/>
          <w:szCs w:val="22"/>
        </w:rPr>
        <w:t xml:space="preserve"> el </w:t>
      </w:r>
      <w:r w:rsidR="008F731E">
        <w:rPr>
          <w:rFonts w:cs="Arial"/>
          <w:sz w:val="22"/>
          <w:szCs w:val="22"/>
        </w:rPr>
        <w:t>9</w:t>
      </w:r>
      <w:r w:rsidR="00D13558">
        <w:rPr>
          <w:rFonts w:cs="Arial"/>
          <w:sz w:val="22"/>
          <w:szCs w:val="22"/>
        </w:rPr>
        <w:t xml:space="preserve"> de </w:t>
      </w:r>
      <w:r w:rsidR="00604723">
        <w:rPr>
          <w:rFonts w:cs="Arial"/>
          <w:sz w:val="22"/>
          <w:szCs w:val="22"/>
        </w:rPr>
        <w:t xml:space="preserve">septiembre </w:t>
      </w:r>
      <w:r w:rsidR="00D13558">
        <w:rPr>
          <w:rFonts w:cs="Arial"/>
          <w:sz w:val="22"/>
          <w:szCs w:val="22"/>
        </w:rPr>
        <w:t>de 2019</w:t>
      </w:r>
      <w:r w:rsidRPr="00CC02E5">
        <w:rPr>
          <w:rFonts w:cs="Arial"/>
          <w:sz w:val="22"/>
          <w:szCs w:val="22"/>
        </w:rPr>
        <w:t xml:space="preserve"> a la Superintendencia de Industria y Comercio (SIC)</w:t>
      </w:r>
      <w:r w:rsidR="00D13558">
        <w:rPr>
          <w:rFonts w:cs="Arial"/>
          <w:sz w:val="22"/>
          <w:szCs w:val="22"/>
        </w:rPr>
        <w:t>,</w:t>
      </w:r>
      <w:r w:rsidRPr="00CC02E5">
        <w:rPr>
          <w:rFonts w:cs="Arial"/>
          <w:sz w:val="22"/>
          <w:szCs w:val="22"/>
        </w:rPr>
        <w:t xml:space="preserve"> en </w:t>
      </w:r>
      <w:r w:rsidR="002B040C">
        <w:rPr>
          <w:rFonts w:cs="Arial"/>
          <w:sz w:val="22"/>
          <w:szCs w:val="22"/>
        </w:rPr>
        <w:t xml:space="preserve">cumplimiento a lo dispuesto en el </w:t>
      </w:r>
      <w:r w:rsidR="002B040C" w:rsidRPr="002B040C">
        <w:rPr>
          <w:rFonts w:cs="Arial"/>
          <w:sz w:val="22"/>
          <w:szCs w:val="22"/>
          <w:lang w:val="es-ES_tradnl"/>
        </w:rPr>
        <w:t>artículo 2.2.2.30.3 del Decreto 1074 de 2015</w:t>
      </w:r>
      <w:r w:rsidR="002B040C">
        <w:rPr>
          <w:rFonts w:cs="Arial"/>
          <w:sz w:val="22"/>
          <w:szCs w:val="22"/>
          <w:lang w:val="es-ES_tradnl"/>
        </w:rPr>
        <w:t>.</w:t>
      </w:r>
    </w:p>
    <w:p w:rsidR="002B040C" w:rsidRDefault="002B040C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A688E" w:rsidRDefault="006F07E9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</w:t>
      </w:r>
      <w:r w:rsidR="002B040C">
        <w:rPr>
          <w:rFonts w:cs="Arial"/>
          <w:sz w:val="22"/>
          <w:szCs w:val="22"/>
        </w:rPr>
        <w:t xml:space="preserve"> los términos de la norma antes citada</w:t>
      </w:r>
      <w:r w:rsidR="00CA688E" w:rsidRPr="00CA688E">
        <w:rPr>
          <w:rFonts w:cs="Arial"/>
          <w:sz w:val="22"/>
          <w:szCs w:val="22"/>
        </w:rPr>
        <w:t xml:space="preserve">, </w:t>
      </w:r>
      <w:r w:rsidR="00CA688E">
        <w:rPr>
          <w:rFonts w:cs="Arial"/>
          <w:sz w:val="22"/>
          <w:szCs w:val="22"/>
        </w:rPr>
        <w:t>en caso de que el concepto de</w:t>
      </w:r>
      <w:r w:rsidR="00CA688E" w:rsidRPr="00CA688E">
        <w:rPr>
          <w:rFonts w:cs="Arial"/>
          <w:sz w:val="22"/>
          <w:szCs w:val="22"/>
        </w:rPr>
        <w:t xml:space="preserve"> la SIC </w:t>
      </w:r>
      <w:r w:rsidR="00CA688E">
        <w:rPr>
          <w:rFonts w:cs="Arial"/>
          <w:sz w:val="22"/>
          <w:szCs w:val="22"/>
        </w:rPr>
        <w:t xml:space="preserve">establezca </w:t>
      </w:r>
      <w:r w:rsidR="00CA688E" w:rsidRPr="00CA688E">
        <w:rPr>
          <w:rFonts w:cs="Arial"/>
          <w:sz w:val="22"/>
          <w:szCs w:val="22"/>
        </w:rPr>
        <w:t>que el proyecto de acto administrativo tiene incidencia negativa sobre la libre competencia</w:t>
      </w:r>
      <w:r w:rsidR="00CA688E">
        <w:rPr>
          <w:rFonts w:cs="Arial"/>
          <w:sz w:val="22"/>
          <w:szCs w:val="22"/>
        </w:rPr>
        <w:t>, la decisión de la</w:t>
      </w:r>
      <w:r w:rsidR="00CA688E" w:rsidRPr="00CA688E">
        <w:rPr>
          <w:rFonts w:cs="Arial"/>
          <w:sz w:val="22"/>
          <w:szCs w:val="22"/>
        </w:rPr>
        <w:t xml:space="preserve"> CREG </w:t>
      </w:r>
      <w:r w:rsidR="00CA688E">
        <w:rPr>
          <w:rFonts w:cs="Arial"/>
          <w:sz w:val="22"/>
          <w:szCs w:val="22"/>
        </w:rPr>
        <w:t>con respecto a dicho concepto será especificada</w:t>
      </w:r>
      <w:r w:rsidR="00CA688E" w:rsidRPr="00CA688E">
        <w:rPr>
          <w:rFonts w:cs="Arial"/>
          <w:sz w:val="22"/>
          <w:szCs w:val="22"/>
        </w:rPr>
        <w:t xml:space="preserve"> dentro de las consideraciones del</w:t>
      </w:r>
      <w:r w:rsidR="00CA688E">
        <w:rPr>
          <w:rFonts w:cs="Arial"/>
          <w:sz w:val="22"/>
          <w:szCs w:val="22"/>
        </w:rPr>
        <w:t xml:space="preserve"> acto administrativo definitivo</w:t>
      </w:r>
      <w:r w:rsidR="00D13558" w:rsidRPr="00D13558">
        <w:rPr>
          <w:rFonts w:cs="Arial"/>
          <w:sz w:val="22"/>
          <w:szCs w:val="22"/>
        </w:rPr>
        <w:t xml:space="preserve"> </w:t>
      </w:r>
      <w:r w:rsidR="00D13558">
        <w:rPr>
          <w:rFonts w:cs="Arial"/>
          <w:sz w:val="22"/>
          <w:szCs w:val="22"/>
        </w:rPr>
        <w:t>y, de requerirse, se harán los ajustes necesarios</w:t>
      </w:r>
      <w:r w:rsidR="00CA688E">
        <w:rPr>
          <w:rFonts w:cs="Arial"/>
          <w:sz w:val="22"/>
          <w:szCs w:val="22"/>
        </w:rPr>
        <w:t>.</w:t>
      </w:r>
    </w:p>
    <w:p w:rsidR="00CA688E" w:rsidRDefault="00CA688E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604723" w:rsidRDefault="00604723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A688E" w:rsidP="00CC7E0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</w:t>
      </w:r>
      <w:r w:rsidR="00CA688E">
        <w:rPr>
          <w:rFonts w:cs="Arial"/>
        </w:rPr>
        <w:t>:</w:t>
      </w:r>
      <w:r w:rsidR="00CA688E">
        <w:rPr>
          <w:rFonts w:cs="Arial"/>
        </w:rPr>
        <w:tab/>
        <w:t xml:space="preserve">Proyecto de resolución de </w:t>
      </w:r>
      <w:r w:rsidR="00604723">
        <w:rPr>
          <w:rFonts w:cs="Arial"/>
        </w:rPr>
        <w:t>tomadores del Cargo por Confiabilidad</w:t>
      </w:r>
    </w:p>
    <w:sectPr w:rsidR="00CC7E02" w:rsidSect="00B74DF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BE" w:rsidRDefault="004750BE" w:rsidP="00AA0519">
      <w:r>
        <w:separator/>
      </w:r>
    </w:p>
  </w:endnote>
  <w:endnote w:type="continuationSeparator" w:id="0">
    <w:p w:rsidR="004750BE" w:rsidRDefault="004750B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BE" w:rsidRDefault="004750BE" w:rsidP="00AA0519">
      <w:r>
        <w:separator/>
      </w:r>
    </w:p>
  </w:footnote>
  <w:footnote w:type="continuationSeparator" w:id="0">
    <w:p w:rsidR="004750BE" w:rsidRDefault="004750B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:rsidR="00AA0519" w:rsidRDefault="00AA0519">
    <w:pPr>
      <w:pStyle w:val="Encabezado"/>
    </w:pP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i/>
        <w:sz w:val="18"/>
        <w:szCs w:val="18"/>
        <w:u w:val="single"/>
      </w:rPr>
      <w:t>Circular068</w:t>
    </w: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i/>
        <w:sz w:val="18"/>
        <w:szCs w:val="18"/>
        <w:u w:val="single"/>
      </w:rPr>
      <w:t>Agosto 2019</w:t>
    </w: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570E5D">
      <w:rPr>
        <w:rFonts w:ascii="Arial" w:hAnsi="Arial" w:cs="Arial"/>
        <w:bCs/>
        <w:i/>
        <w:sz w:val="18"/>
        <w:szCs w:val="18"/>
        <w:u w:val="single"/>
      </w:rPr>
      <w:instrText>PAGE  \* Arabic  \* MERGEFORMAT</w:instrTex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730AD9" w:rsidRPr="00730AD9">
      <w:rPr>
        <w:rFonts w:ascii="Arial" w:hAnsi="Arial" w:cs="Arial"/>
        <w:bCs/>
        <w:i/>
        <w:noProof/>
        <w:sz w:val="18"/>
        <w:szCs w:val="18"/>
        <w:u w:val="single"/>
        <w:lang w:val="es-ES"/>
      </w:rPr>
      <w:t>2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end"/>
    </w:r>
    <w:r w:rsidRPr="00570E5D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570E5D">
      <w:rPr>
        <w:rFonts w:ascii="Arial" w:hAnsi="Arial" w:cs="Arial"/>
        <w:bCs/>
        <w:i/>
        <w:sz w:val="18"/>
        <w:szCs w:val="18"/>
        <w:u w:val="single"/>
      </w:rPr>
      <w:instrText>NUMPAGES  \* Arabic  \* MERGEFORMAT</w:instrTex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730AD9" w:rsidRPr="00730AD9">
      <w:rPr>
        <w:rFonts w:ascii="Arial" w:hAnsi="Arial" w:cs="Arial"/>
        <w:bCs/>
        <w:i/>
        <w:noProof/>
        <w:sz w:val="18"/>
        <w:szCs w:val="18"/>
        <w:u w:val="single"/>
        <w:lang w:val="es-ES"/>
      </w:rPr>
      <w:t>2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end"/>
    </w:r>
  </w:p>
  <w:p w:rsidR="00570E5D" w:rsidRDefault="00570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375A"/>
    <w:multiLevelType w:val="hybridMultilevel"/>
    <w:tmpl w:val="84DE9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A7BD0"/>
    <w:rsid w:val="000F38B4"/>
    <w:rsid w:val="0011109C"/>
    <w:rsid w:val="001215BB"/>
    <w:rsid w:val="0014353D"/>
    <w:rsid w:val="00153BE7"/>
    <w:rsid w:val="00160DB4"/>
    <w:rsid w:val="001C0A2C"/>
    <w:rsid w:val="00203A44"/>
    <w:rsid w:val="00207C38"/>
    <w:rsid w:val="002B040C"/>
    <w:rsid w:val="002C26C3"/>
    <w:rsid w:val="00353D1D"/>
    <w:rsid w:val="003C6ADB"/>
    <w:rsid w:val="003C7E1C"/>
    <w:rsid w:val="003F2F4B"/>
    <w:rsid w:val="003F3E42"/>
    <w:rsid w:val="004036FD"/>
    <w:rsid w:val="004170AF"/>
    <w:rsid w:val="00457CC2"/>
    <w:rsid w:val="004627AC"/>
    <w:rsid w:val="004750BE"/>
    <w:rsid w:val="004D2BDC"/>
    <w:rsid w:val="004F3020"/>
    <w:rsid w:val="00552FF8"/>
    <w:rsid w:val="00570E5D"/>
    <w:rsid w:val="005723D7"/>
    <w:rsid w:val="005E366C"/>
    <w:rsid w:val="00604723"/>
    <w:rsid w:val="00630332"/>
    <w:rsid w:val="006F07E9"/>
    <w:rsid w:val="00717096"/>
    <w:rsid w:val="00730AD9"/>
    <w:rsid w:val="00735E1F"/>
    <w:rsid w:val="0074199A"/>
    <w:rsid w:val="007F42E3"/>
    <w:rsid w:val="008F731E"/>
    <w:rsid w:val="00980E23"/>
    <w:rsid w:val="009A3312"/>
    <w:rsid w:val="00A15CDD"/>
    <w:rsid w:val="00A70B78"/>
    <w:rsid w:val="00A90A86"/>
    <w:rsid w:val="00AA0519"/>
    <w:rsid w:val="00AA7A5F"/>
    <w:rsid w:val="00AB6028"/>
    <w:rsid w:val="00B74DFE"/>
    <w:rsid w:val="00C5529F"/>
    <w:rsid w:val="00CA688E"/>
    <w:rsid w:val="00CC02E5"/>
    <w:rsid w:val="00CC7E02"/>
    <w:rsid w:val="00D13558"/>
    <w:rsid w:val="00D754A1"/>
    <w:rsid w:val="00DD4864"/>
    <w:rsid w:val="00E875D4"/>
    <w:rsid w:val="00F13D47"/>
    <w:rsid w:val="00F16064"/>
    <w:rsid w:val="00F67FD5"/>
    <w:rsid w:val="00FD0BEC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2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2E5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C0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36BA-AE61-4239-8F2B-1B7D7F99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2019-03-28T15:24:00Z</cp:lastPrinted>
  <dcterms:created xsi:type="dcterms:W3CDTF">2019-09-30T17:11:00Z</dcterms:created>
  <dcterms:modified xsi:type="dcterms:W3CDTF">2019-09-30T17:11:00Z</dcterms:modified>
</cp:coreProperties>
</file>