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Default="00A9721C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Bogotá, D.C., </w:t>
      </w:r>
      <w:r w:rsidR="00AA1CF5">
        <w:rPr>
          <w:rFonts w:cs="Arial"/>
        </w:rPr>
        <w:t>19 de diciembre de 2011</w:t>
      </w:r>
    </w:p>
    <w:p w:rsidR="00A9721C" w:rsidRDefault="00A9721C">
      <w:pPr>
        <w:pStyle w:val="Ttulo"/>
        <w:rPr>
          <w:i/>
          <w:iCs/>
          <w:sz w:val="12"/>
        </w:rPr>
      </w:pPr>
    </w:p>
    <w:p w:rsidR="00B63B1B" w:rsidRDefault="00B63B1B">
      <w:pPr>
        <w:pStyle w:val="Ttulo"/>
        <w:rPr>
          <w:i/>
          <w:iCs/>
          <w:sz w:val="12"/>
        </w:rPr>
      </w:pPr>
    </w:p>
    <w:p w:rsidR="00A9721C" w:rsidRPr="00B0617A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B0617A">
        <w:rPr>
          <w:i/>
          <w:iCs/>
          <w:sz w:val="40"/>
          <w:szCs w:val="40"/>
        </w:rPr>
        <w:t xml:space="preserve">CIRCULAR No. </w:t>
      </w:r>
      <w:r w:rsidR="00AA1CF5">
        <w:rPr>
          <w:i/>
          <w:iCs/>
          <w:sz w:val="40"/>
          <w:szCs w:val="40"/>
        </w:rPr>
        <w:t>096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0957E9" w:rsidRDefault="000957E9">
      <w:pPr>
        <w:rPr>
          <w:rFonts w:cs="Arial"/>
          <w:sz w:val="12"/>
          <w:lang w:val="es-MX"/>
        </w:rPr>
      </w:pPr>
    </w:p>
    <w:p w:rsidR="00422C22" w:rsidRDefault="00422C22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Pr="000957E9" w:rsidRDefault="00A9721C">
      <w:pPr>
        <w:ind w:left="1410" w:hanging="1410"/>
        <w:rPr>
          <w:rFonts w:cs="Arial"/>
          <w:b/>
          <w:sz w:val="24"/>
        </w:rPr>
      </w:pPr>
      <w:r w:rsidRPr="000957E9">
        <w:rPr>
          <w:rFonts w:cs="Arial"/>
          <w:b/>
          <w:bCs/>
          <w:sz w:val="24"/>
        </w:rPr>
        <w:t>PARA:</w:t>
      </w:r>
      <w:r w:rsidRPr="000957E9">
        <w:rPr>
          <w:rFonts w:cs="Arial"/>
          <w:b/>
          <w:bCs/>
          <w:sz w:val="24"/>
        </w:rPr>
        <w:tab/>
      </w:r>
      <w:r w:rsidRPr="000957E9">
        <w:rPr>
          <w:rFonts w:cs="Arial"/>
          <w:b/>
          <w:sz w:val="24"/>
        </w:rPr>
        <w:t>EMPRESAS DE SERVICIOS PÚBLICOS DE LOS SECTORES DE ENERGÍA ELÉCTRICA Y DEMÁS INTERESADOS</w:t>
      </w:r>
      <w:r w:rsidR="00865FBA">
        <w:rPr>
          <w:rFonts w:cs="Arial"/>
          <w:b/>
          <w:sz w:val="24"/>
        </w:rPr>
        <w:t>.</w:t>
      </w:r>
    </w:p>
    <w:p w:rsidR="00A9721C" w:rsidRPr="000957E9" w:rsidRDefault="00A9721C">
      <w:pPr>
        <w:ind w:left="1410" w:hanging="1410"/>
        <w:rPr>
          <w:rFonts w:cs="Arial"/>
          <w:b/>
          <w:sz w:val="24"/>
        </w:rPr>
      </w:pPr>
    </w:p>
    <w:p w:rsidR="006C1CB8" w:rsidRPr="000957E9" w:rsidRDefault="006C1CB8">
      <w:pPr>
        <w:ind w:left="1410" w:hanging="1410"/>
        <w:rPr>
          <w:rFonts w:cs="Arial"/>
          <w:b/>
          <w:sz w:val="24"/>
        </w:rPr>
      </w:pPr>
    </w:p>
    <w:p w:rsidR="00A9721C" w:rsidRPr="000957E9" w:rsidRDefault="00A9721C">
      <w:pPr>
        <w:ind w:left="1410" w:hanging="1410"/>
        <w:rPr>
          <w:rFonts w:cs="Arial"/>
          <w:b/>
          <w:sz w:val="24"/>
        </w:rPr>
      </w:pPr>
      <w:r w:rsidRPr="000957E9">
        <w:rPr>
          <w:rFonts w:cs="Arial"/>
          <w:b/>
          <w:bCs/>
          <w:sz w:val="24"/>
        </w:rPr>
        <w:t>DE:</w:t>
      </w:r>
      <w:r w:rsidRPr="000957E9">
        <w:rPr>
          <w:rFonts w:cs="Arial"/>
          <w:b/>
          <w:sz w:val="24"/>
        </w:rPr>
        <w:tab/>
        <w:t>DIRECCIÓN EJECUTIVA</w:t>
      </w:r>
      <w:r w:rsidR="00865FBA">
        <w:rPr>
          <w:rFonts w:cs="Arial"/>
          <w:b/>
          <w:sz w:val="24"/>
        </w:rPr>
        <w:t>.</w:t>
      </w:r>
    </w:p>
    <w:p w:rsidR="00A9721C" w:rsidRPr="000957E9" w:rsidRDefault="00A9721C">
      <w:pPr>
        <w:ind w:left="1410" w:hanging="1410"/>
        <w:rPr>
          <w:rFonts w:cs="Arial"/>
          <w:b/>
          <w:sz w:val="24"/>
        </w:rPr>
      </w:pPr>
    </w:p>
    <w:p w:rsidR="00A9721C" w:rsidRPr="000957E9" w:rsidRDefault="00A9721C">
      <w:pPr>
        <w:ind w:left="1410" w:hanging="1410"/>
        <w:rPr>
          <w:rFonts w:cs="Arial"/>
          <w:b/>
          <w:sz w:val="24"/>
        </w:rPr>
      </w:pPr>
    </w:p>
    <w:p w:rsidR="00A9721C" w:rsidRPr="000957E9" w:rsidRDefault="00A9721C">
      <w:pPr>
        <w:ind w:left="1410" w:hanging="1410"/>
        <w:rPr>
          <w:rFonts w:cs="Arial"/>
          <w:b/>
          <w:sz w:val="24"/>
        </w:rPr>
      </w:pPr>
      <w:r w:rsidRPr="000957E9">
        <w:rPr>
          <w:rFonts w:cs="Arial"/>
          <w:b/>
          <w:bCs/>
          <w:sz w:val="24"/>
        </w:rPr>
        <w:t>ASUNTO:</w:t>
      </w:r>
      <w:r w:rsidRPr="000957E9">
        <w:rPr>
          <w:rFonts w:cs="Arial"/>
          <w:b/>
          <w:sz w:val="24"/>
        </w:rPr>
        <w:tab/>
      </w:r>
      <w:r w:rsidR="00250668" w:rsidRPr="000957E9">
        <w:rPr>
          <w:rFonts w:cs="Arial"/>
          <w:b/>
          <w:sz w:val="24"/>
        </w:rPr>
        <w:t xml:space="preserve">PUBLICACIÓN DE </w:t>
      </w:r>
      <w:r w:rsidR="006702DB" w:rsidRPr="000957E9">
        <w:rPr>
          <w:rFonts w:cs="Arial"/>
          <w:b/>
          <w:sz w:val="24"/>
        </w:rPr>
        <w:t>PARÁMETROS</w:t>
      </w:r>
      <w:r w:rsidR="00961F7B" w:rsidRPr="000957E9">
        <w:rPr>
          <w:rFonts w:cs="Arial"/>
          <w:b/>
          <w:sz w:val="24"/>
        </w:rPr>
        <w:t xml:space="preserve"> Y </w:t>
      </w:r>
      <w:r w:rsidRPr="000957E9">
        <w:rPr>
          <w:rFonts w:cs="Arial"/>
          <w:b/>
          <w:sz w:val="24"/>
        </w:rPr>
        <w:t xml:space="preserve">LOS </w:t>
      </w:r>
      <w:r w:rsidR="001D0C12" w:rsidRPr="000957E9">
        <w:rPr>
          <w:rFonts w:cs="Arial"/>
          <w:b/>
          <w:sz w:val="24"/>
        </w:rPr>
        <w:t xml:space="preserve">ÍNDICES DE COMBUSTIBLE PARA LA DETERMINACIÓN DE LA ENERGÍA FIRME PARA EL CARGO POR CONFIABILIDAD </w:t>
      </w:r>
      <w:r w:rsidR="00B27CB2" w:rsidRPr="000957E9">
        <w:rPr>
          <w:rFonts w:cs="Arial"/>
          <w:b/>
          <w:sz w:val="24"/>
        </w:rPr>
        <w:t>–</w:t>
      </w:r>
      <w:r w:rsidR="001D0C12" w:rsidRPr="000957E9">
        <w:rPr>
          <w:rFonts w:cs="Arial"/>
          <w:b/>
          <w:sz w:val="24"/>
        </w:rPr>
        <w:t xml:space="preserve"> ENFICC</w:t>
      </w:r>
      <w:r w:rsidR="00250668" w:rsidRPr="000957E9">
        <w:rPr>
          <w:rFonts w:cs="Arial"/>
          <w:b/>
          <w:sz w:val="24"/>
        </w:rPr>
        <w:t>, CORRESPONDIENTE AL PERÍODO 2</w:t>
      </w:r>
      <w:r w:rsidR="00B27CB2" w:rsidRPr="000957E9">
        <w:rPr>
          <w:rFonts w:cs="Arial"/>
          <w:b/>
          <w:sz w:val="24"/>
        </w:rPr>
        <w:t>0</w:t>
      </w:r>
      <w:r w:rsidR="006702DB" w:rsidRPr="000957E9">
        <w:rPr>
          <w:rFonts w:cs="Arial"/>
          <w:b/>
          <w:sz w:val="24"/>
        </w:rPr>
        <w:t>1</w:t>
      </w:r>
      <w:r w:rsidR="00A2616A" w:rsidRPr="000957E9">
        <w:rPr>
          <w:rFonts w:cs="Arial"/>
          <w:b/>
          <w:sz w:val="24"/>
        </w:rPr>
        <w:t>2</w:t>
      </w:r>
      <w:r w:rsidR="00B27CB2" w:rsidRPr="000957E9">
        <w:rPr>
          <w:rFonts w:cs="Arial"/>
          <w:b/>
          <w:sz w:val="24"/>
        </w:rPr>
        <w:t>-20</w:t>
      </w:r>
      <w:r w:rsidR="00961F7B" w:rsidRPr="000957E9">
        <w:rPr>
          <w:rFonts w:cs="Arial"/>
          <w:b/>
          <w:sz w:val="24"/>
        </w:rPr>
        <w:t>1</w:t>
      </w:r>
      <w:r w:rsidR="00A2616A" w:rsidRPr="000957E9">
        <w:rPr>
          <w:rFonts w:cs="Arial"/>
          <w:b/>
          <w:sz w:val="24"/>
        </w:rPr>
        <w:t>3</w:t>
      </w:r>
      <w:r w:rsidR="00250668" w:rsidRPr="000957E9">
        <w:rPr>
          <w:rFonts w:cs="Arial"/>
          <w:b/>
          <w:sz w:val="24"/>
        </w:rPr>
        <w:t>,</w:t>
      </w:r>
      <w:r w:rsidR="006702DB" w:rsidRPr="000957E9">
        <w:rPr>
          <w:rFonts w:cs="Arial"/>
          <w:b/>
          <w:sz w:val="24"/>
        </w:rPr>
        <w:t xml:space="preserve"> DE LA PLANTA TE</w:t>
      </w:r>
      <w:r w:rsidR="009D2532" w:rsidRPr="000957E9">
        <w:rPr>
          <w:rFonts w:cs="Arial"/>
          <w:b/>
          <w:sz w:val="24"/>
        </w:rPr>
        <w:t>RMOCENTRO</w:t>
      </w:r>
      <w:r w:rsidR="00250668" w:rsidRPr="000957E9">
        <w:rPr>
          <w:rFonts w:cs="Arial"/>
          <w:b/>
          <w:sz w:val="24"/>
        </w:rPr>
        <w:t>,</w:t>
      </w:r>
      <w:r w:rsidR="006702DB" w:rsidRPr="000957E9">
        <w:rPr>
          <w:rFonts w:cs="Arial"/>
          <w:b/>
          <w:sz w:val="24"/>
        </w:rPr>
        <w:t xml:space="preserve"> POR CAMBIO DE COMBUSTIBLE</w:t>
      </w:r>
      <w:r w:rsidR="00742365" w:rsidRPr="000957E9">
        <w:rPr>
          <w:rFonts w:cs="Arial"/>
          <w:b/>
          <w:sz w:val="24"/>
        </w:rPr>
        <w:t>.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961F7B" w:rsidRDefault="00961F7B">
      <w:pPr>
        <w:ind w:left="1410" w:hanging="1410"/>
        <w:rPr>
          <w:rFonts w:cs="Arial"/>
          <w:sz w:val="24"/>
        </w:rPr>
      </w:pPr>
    </w:p>
    <w:p w:rsidR="000957E9" w:rsidRDefault="000957E9">
      <w:pPr>
        <w:ind w:left="1410" w:hanging="1410"/>
        <w:rPr>
          <w:rFonts w:cs="Arial"/>
          <w:sz w:val="24"/>
        </w:rPr>
      </w:pPr>
    </w:p>
    <w:p w:rsidR="00422C22" w:rsidRDefault="00250668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La </w:t>
      </w:r>
      <w:r w:rsidR="009D2532">
        <w:rPr>
          <w:rFonts w:cs="Arial"/>
          <w:sz w:val="24"/>
        </w:rPr>
        <w:t>empresa ISAGEN</w:t>
      </w:r>
      <w:r>
        <w:rPr>
          <w:rFonts w:cs="Arial"/>
          <w:sz w:val="24"/>
        </w:rPr>
        <w:t xml:space="preserve"> S.A. E.S.P., con fundamento en el </w:t>
      </w:r>
      <w:r w:rsidR="000957E9">
        <w:rPr>
          <w:rFonts w:cs="Arial"/>
          <w:sz w:val="24"/>
        </w:rPr>
        <w:t>a</w:t>
      </w:r>
      <w:r>
        <w:rPr>
          <w:rFonts w:cs="Arial"/>
          <w:sz w:val="24"/>
        </w:rPr>
        <w:t xml:space="preserve">rtículo 12 de la Resolución CREG-085 de 2007, </w:t>
      </w:r>
      <w:r w:rsidR="00D10176">
        <w:rPr>
          <w:rFonts w:cs="Arial"/>
          <w:sz w:val="24"/>
        </w:rPr>
        <w:t>optó por cambio de combustible para cumplir las Obligaciones de Energía Firme del Cargo por Confiabilidad asignadas para el período comprendido entre el 1 de diciembre de 201</w:t>
      </w:r>
      <w:r w:rsidR="00A2616A">
        <w:rPr>
          <w:rFonts w:cs="Arial"/>
          <w:sz w:val="24"/>
        </w:rPr>
        <w:t>2</w:t>
      </w:r>
      <w:r w:rsidR="00D10176">
        <w:rPr>
          <w:rFonts w:cs="Arial"/>
          <w:sz w:val="24"/>
        </w:rPr>
        <w:t xml:space="preserve"> y el </w:t>
      </w:r>
      <w:r w:rsidR="009D2532">
        <w:rPr>
          <w:rFonts w:cs="Arial"/>
          <w:sz w:val="24"/>
        </w:rPr>
        <w:t>30 de noviembre de 201</w:t>
      </w:r>
      <w:r w:rsidR="00A2616A">
        <w:rPr>
          <w:rFonts w:cs="Arial"/>
          <w:sz w:val="24"/>
        </w:rPr>
        <w:t>3</w:t>
      </w:r>
      <w:r w:rsidR="00A53EDE">
        <w:rPr>
          <w:rFonts w:cs="Arial"/>
          <w:sz w:val="24"/>
        </w:rPr>
        <w:t>, respaldadas con la Planta TE</w:t>
      </w:r>
      <w:r w:rsidR="009D2532">
        <w:rPr>
          <w:rFonts w:cs="Arial"/>
          <w:sz w:val="24"/>
        </w:rPr>
        <w:t>RMOCENTRO</w:t>
      </w:r>
      <w:r w:rsidR="00A53EDE">
        <w:rPr>
          <w:rFonts w:cs="Arial"/>
          <w:sz w:val="24"/>
        </w:rPr>
        <w:t>, para lo cual declaró los respectivos parámetros, anexó la verificación de los parámetros por una firma auditora y solicitó la publicación de los índices IMM y TCR. (Radicados CREG E-201</w:t>
      </w:r>
      <w:r w:rsidR="00A2616A">
        <w:rPr>
          <w:rFonts w:cs="Arial"/>
          <w:sz w:val="24"/>
        </w:rPr>
        <w:t>1</w:t>
      </w:r>
      <w:r w:rsidR="00A53EDE">
        <w:rPr>
          <w:rFonts w:cs="Arial"/>
          <w:sz w:val="24"/>
        </w:rPr>
        <w:t>-0</w:t>
      </w:r>
      <w:r w:rsidR="009D2532">
        <w:rPr>
          <w:rFonts w:cs="Arial"/>
          <w:sz w:val="24"/>
        </w:rPr>
        <w:t>10</w:t>
      </w:r>
      <w:r w:rsidR="00A2616A">
        <w:rPr>
          <w:rFonts w:cs="Arial"/>
          <w:sz w:val="24"/>
        </w:rPr>
        <w:t>755</w:t>
      </w:r>
      <w:r w:rsidR="00A53EDE">
        <w:rPr>
          <w:rFonts w:cs="Arial"/>
          <w:sz w:val="24"/>
        </w:rPr>
        <w:t>).</w:t>
      </w:r>
    </w:p>
    <w:p w:rsidR="00A53EDE" w:rsidRDefault="00A53EDE" w:rsidP="006702DB">
      <w:pPr>
        <w:rPr>
          <w:rFonts w:cs="Arial"/>
          <w:sz w:val="24"/>
        </w:rPr>
      </w:pPr>
    </w:p>
    <w:p w:rsidR="00A53EDE" w:rsidRDefault="00A53EDE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Con esta circular se publican los parámetros declarados por </w:t>
      </w:r>
      <w:r w:rsidR="009D2532">
        <w:rPr>
          <w:rFonts w:cs="Arial"/>
          <w:sz w:val="24"/>
        </w:rPr>
        <w:t>ISAGEN</w:t>
      </w:r>
      <w:r>
        <w:rPr>
          <w:rFonts w:cs="Arial"/>
          <w:sz w:val="24"/>
        </w:rPr>
        <w:t xml:space="preserve"> S.A. E.S.P., y los índices IMM y TCR para determinar la ENFICC de la planta T</w:t>
      </w:r>
      <w:r w:rsidR="009D2532">
        <w:rPr>
          <w:rFonts w:cs="Arial"/>
          <w:sz w:val="24"/>
        </w:rPr>
        <w:t>ERMOCENTRO</w:t>
      </w:r>
      <w:r>
        <w:rPr>
          <w:rFonts w:cs="Arial"/>
          <w:sz w:val="24"/>
        </w:rPr>
        <w:t xml:space="preserve"> correspondiente al período comprendido entre el 1 de diciembre de 2</w:t>
      </w:r>
      <w:r w:rsidR="009D2532">
        <w:rPr>
          <w:rFonts w:cs="Arial"/>
          <w:sz w:val="24"/>
        </w:rPr>
        <w:t>01</w:t>
      </w:r>
      <w:r w:rsidR="00A2616A">
        <w:rPr>
          <w:rFonts w:cs="Arial"/>
          <w:sz w:val="24"/>
        </w:rPr>
        <w:t>2</w:t>
      </w:r>
      <w:r w:rsidR="009D2532">
        <w:rPr>
          <w:rFonts w:cs="Arial"/>
          <w:sz w:val="24"/>
        </w:rPr>
        <w:t xml:space="preserve"> y el 30 de noviembre de 201</w:t>
      </w:r>
      <w:r w:rsidR="00A2616A">
        <w:rPr>
          <w:rFonts w:cs="Arial"/>
          <w:sz w:val="24"/>
        </w:rPr>
        <w:t>3</w:t>
      </w:r>
      <w:r>
        <w:rPr>
          <w:rFonts w:cs="Arial"/>
          <w:sz w:val="24"/>
        </w:rPr>
        <w:t>.</w:t>
      </w:r>
    </w:p>
    <w:p w:rsidR="00A53EDE" w:rsidRPr="00865FBA" w:rsidRDefault="00A53EDE" w:rsidP="006702DB">
      <w:pPr>
        <w:rPr>
          <w:rFonts w:cs="Arial"/>
          <w:sz w:val="36"/>
        </w:rPr>
      </w:pPr>
    </w:p>
    <w:p w:rsidR="00742365" w:rsidRDefault="00422C22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PARÁMETROS</w:t>
      </w:r>
      <w:r w:rsidR="00A53EDE">
        <w:rPr>
          <w:rFonts w:cs="Arial"/>
          <w:b/>
          <w:sz w:val="24"/>
        </w:rPr>
        <w:t xml:space="preserve"> DECLARADOS POR </w:t>
      </w:r>
      <w:r w:rsidR="00FB3B6D">
        <w:rPr>
          <w:rFonts w:cs="Arial"/>
          <w:b/>
          <w:sz w:val="24"/>
        </w:rPr>
        <w:t xml:space="preserve"> </w:t>
      </w:r>
      <w:r w:rsidR="00A2616A">
        <w:rPr>
          <w:rFonts w:cs="Arial"/>
          <w:b/>
          <w:sz w:val="24"/>
        </w:rPr>
        <w:t>ISAGEN</w:t>
      </w:r>
      <w:r w:rsidR="00A53EDE">
        <w:rPr>
          <w:rFonts w:cs="Arial"/>
          <w:b/>
          <w:sz w:val="24"/>
        </w:rPr>
        <w:t xml:space="preserve"> S.A. E.S.P.</w:t>
      </w:r>
    </w:p>
    <w:p w:rsidR="00422C22" w:rsidRPr="00961F7B" w:rsidRDefault="00422C22" w:rsidP="00422C22">
      <w:pPr>
        <w:pStyle w:val="Textoindependiente"/>
        <w:spacing w:after="0"/>
        <w:jc w:val="left"/>
        <w:rPr>
          <w:rFonts w:cs="Arial"/>
          <w:b/>
          <w:sz w:val="24"/>
        </w:rPr>
      </w:pPr>
    </w:p>
    <w:p w:rsidR="009D2532" w:rsidRDefault="00FB3B6D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lastRenderedPageBreak/>
        <w:drawing>
          <wp:inline distT="0" distB="0" distL="0" distR="0">
            <wp:extent cx="6392545" cy="2444115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32" w:rsidRDefault="009D2532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FB3B6D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>
            <wp:extent cx="6392545" cy="3536950"/>
            <wp:effectExtent l="0" t="0" r="8255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B1B" w:rsidRDefault="00B63B1B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961F7B" w:rsidRPr="00961F7B" w:rsidRDefault="00961F7B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ÍNDICES IMM Y TCR</w:t>
      </w:r>
    </w:p>
    <w:p w:rsidR="00961F7B" w:rsidRPr="00865FBA" w:rsidRDefault="00961F7B">
      <w:pPr>
        <w:pStyle w:val="Textoindependiente"/>
        <w:spacing w:after="0"/>
        <w:jc w:val="left"/>
        <w:rPr>
          <w:rFonts w:cs="Arial"/>
          <w:sz w:val="36"/>
        </w:rPr>
      </w:pPr>
    </w:p>
    <w:p w:rsidR="00422C22" w:rsidRDefault="00422C22" w:rsidP="00F63620">
      <w:pPr>
        <w:pStyle w:val="Textoindependiente"/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De acuerdo con la información reportada por </w:t>
      </w:r>
      <w:r w:rsidR="00F63620">
        <w:rPr>
          <w:rFonts w:cs="Arial"/>
          <w:sz w:val="24"/>
        </w:rPr>
        <w:t>los productores-comercializadores</w:t>
      </w:r>
      <w:r w:rsidR="0033657E">
        <w:rPr>
          <w:rFonts w:cs="Arial"/>
          <w:sz w:val="24"/>
        </w:rPr>
        <w:t xml:space="preserve"> a la CREG en cumplimiento de la</w:t>
      </w:r>
      <w:r w:rsidR="00B907BF">
        <w:rPr>
          <w:rFonts w:cs="Arial"/>
          <w:sz w:val="24"/>
        </w:rPr>
        <w:t>s</w:t>
      </w:r>
      <w:r w:rsidR="0033657E">
        <w:rPr>
          <w:rFonts w:cs="Arial"/>
          <w:sz w:val="24"/>
        </w:rPr>
        <w:t xml:space="preserve"> Resoluci</w:t>
      </w:r>
      <w:r w:rsidR="00B907BF">
        <w:rPr>
          <w:rFonts w:cs="Arial"/>
          <w:sz w:val="24"/>
        </w:rPr>
        <w:t xml:space="preserve">ones </w:t>
      </w:r>
      <w:r w:rsidR="00213FD3">
        <w:rPr>
          <w:rFonts w:cs="Arial"/>
          <w:sz w:val="24"/>
        </w:rPr>
        <w:t xml:space="preserve">CREG </w:t>
      </w:r>
      <w:r w:rsidR="00B907BF">
        <w:rPr>
          <w:rFonts w:cs="Arial"/>
          <w:sz w:val="24"/>
        </w:rPr>
        <w:t>114</w:t>
      </w:r>
      <w:r w:rsidR="0033657E">
        <w:rPr>
          <w:rFonts w:cs="Arial"/>
          <w:sz w:val="24"/>
        </w:rPr>
        <w:t xml:space="preserve"> de </w:t>
      </w:r>
      <w:r w:rsidR="00B907BF">
        <w:rPr>
          <w:rFonts w:cs="Arial"/>
          <w:sz w:val="24"/>
        </w:rPr>
        <w:t>2006</w:t>
      </w:r>
      <w:r w:rsidR="00674C3C">
        <w:rPr>
          <w:rFonts w:cs="Arial"/>
          <w:sz w:val="24"/>
        </w:rPr>
        <w:t xml:space="preserve">, </w:t>
      </w:r>
      <w:r w:rsidR="00B907BF">
        <w:rPr>
          <w:rFonts w:cs="Arial"/>
          <w:sz w:val="24"/>
        </w:rPr>
        <w:t>CREG</w:t>
      </w:r>
      <w:r w:rsidR="00213FD3">
        <w:rPr>
          <w:rFonts w:cs="Arial"/>
          <w:sz w:val="24"/>
        </w:rPr>
        <w:t xml:space="preserve"> </w:t>
      </w:r>
      <w:r w:rsidR="00B907BF">
        <w:rPr>
          <w:rFonts w:cs="Arial"/>
          <w:sz w:val="24"/>
        </w:rPr>
        <w:t>095 de 2008</w:t>
      </w:r>
      <w:r w:rsidR="00674C3C">
        <w:rPr>
          <w:rFonts w:cs="Arial"/>
          <w:sz w:val="24"/>
        </w:rPr>
        <w:t xml:space="preserve">, </w:t>
      </w:r>
      <w:r w:rsidR="00F63620">
        <w:rPr>
          <w:rFonts w:cs="Arial"/>
          <w:sz w:val="24"/>
        </w:rPr>
        <w:t xml:space="preserve">la información reportada por el transportador </w:t>
      </w:r>
      <w:r w:rsidR="0017253A">
        <w:rPr>
          <w:rFonts w:cs="Arial"/>
          <w:sz w:val="24"/>
        </w:rPr>
        <w:t>TGI</w:t>
      </w:r>
      <w:r w:rsidR="00F63620">
        <w:rPr>
          <w:rFonts w:cs="Arial"/>
          <w:sz w:val="24"/>
        </w:rPr>
        <w:t xml:space="preserve"> S.A. E.S.P., radicado </w:t>
      </w:r>
      <w:r w:rsidR="00674C3C">
        <w:rPr>
          <w:rFonts w:cs="Arial"/>
          <w:sz w:val="24"/>
        </w:rPr>
        <w:t xml:space="preserve">CREG </w:t>
      </w:r>
      <w:r w:rsidR="00F63620">
        <w:rPr>
          <w:rFonts w:cs="Arial"/>
          <w:sz w:val="24"/>
        </w:rPr>
        <w:t>E-20</w:t>
      </w:r>
      <w:r w:rsidR="0017253A">
        <w:rPr>
          <w:rFonts w:cs="Arial"/>
          <w:sz w:val="24"/>
        </w:rPr>
        <w:t>1</w:t>
      </w:r>
      <w:r w:rsidR="00A2616A">
        <w:rPr>
          <w:rFonts w:cs="Arial"/>
          <w:sz w:val="24"/>
        </w:rPr>
        <w:t>1</w:t>
      </w:r>
      <w:r w:rsidR="00F63620">
        <w:rPr>
          <w:rFonts w:cs="Arial"/>
          <w:sz w:val="24"/>
        </w:rPr>
        <w:t>-</w:t>
      </w:r>
      <w:r w:rsidR="00E66E21">
        <w:rPr>
          <w:rFonts w:cs="Arial"/>
          <w:sz w:val="24"/>
        </w:rPr>
        <w:t>01</w:t>
      </w:r>
      <w:r w:rsidR="00A2616A">
        <w:rPr>
          <w:rFonts w:cs="Arial"/>
          <w:sz w:val="24"/>
        </w:rPr>
        <w:t>1250</w:t>
      </w:r>
      <w:r w:rsidR="00674C3C">
        <w:rPr>
          <w:rFonts w:cs="Arial"/>
          <w:sz w:val="24"/>
        </w:rPr>
        <w:t xml:space="preserve">, </w:t>
      </w:r>
      <w:r w:rsidR="00F63620">
        <w:rPr>
          <w:rFonts w:cs="Arial"/>
          <w:sz w:val="24"/>
        </w:rPr>
        <w:t xml:space="preserve">se informa que los índices IMM y TCR para la Planta </w:t>
      </w:r>
      <w:r w:rsidR="00A2616A">
        <w:rPr>
          <w:rFonts w:cs="Arial"/>
          <w:sz w:val="24"/>
        </w:rPr>
        <w:t>Termocentro</w:t>
      </w:r>
      <w:r w:rsidR="00F63620">
        <w:rPr>
          <w:rFonts w:cs="Arial"/>
          <w:sz w:val="24"/>
        </w:rPr>
        <w:t xml:space="preserve"> </w:t>
      </w:r>
      <w:r w:rsidR="00F63620">
        <w:rPr>
          <w:rFonts w:cs="Arial"/>
          <w:sz w:val="24"/>
        </w:rPr>
        <w:lastRenderedPageBreak/>
        <w:t>para el período comprendido entre el 1 de diciembre de 201</w:t>
      </w:r>
      <w:r w:rsidR="00A2616A">
        <w:rPr>
          <w:rFonts w:cs="Arial"/>
          <w:sz w:val="24"/>
        </w:rPr>
        <w:t>2</w:t>
      </w:r>
      <w:r w:rsidR="00F63620">
        <w:rPr>
          <w:rFonts w:cs="Arial"/>
          <w:sz w:val="24"/>
        </w:rPr>
        <w:t xml:space="preserve"> y el 30 de noviembre de 201</w:t>
      </w:r>
      <w:r w:rsidR="00A2616A">
        <w:rPr>
          <w:rFonts w:cs="Arial"/>
          <w:sz w:val="24"/>
        </w:rPr>
        <w:t>3</w:t>
      </w:r>
      <w:r w:rsidR="00F63620">
        <w:rPr>
          <w:rFonts w:cs="Arial"/>
          <w:sz w:val="24"/>
        </w:rPr>
        <w:t xml:space="preserve"> tienen un valor de 1.0.</w:t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B63B1B" w:rsidRDefault="00B63B1B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742365" w:rsidRDefault="00742365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Pr="00B0617A" w:rsidRDefault="0033657E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JAVIER AUGUSTO DÍAZ VELASCO</w:t>
      </w:r>
    </w:p>
    <w:p w:rsidR="00A9721C" w:rsidRDefault="00A9721C">
      <w:pPr>
        <w:pStyle w:val="Textoindependiente"/>
        <w:spacing w:after="0"/>
        <w:jc w:val="center"/>
        <w:rPr>
          <w:sz w:val="24"/>
        </w:rPr>
      </w:pPr>
      <w:r>
        <w:rPr>
          <w:sz w:val="24"/>
        </w:rPr>
        <w:t>Director Ejecutivo</w:t>
      </w:r>
    </w:p>
    <w:sectPr w:rsidR="00A9721C" w:rsidSect="00AA1CF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440" w:right="1469" w:bottom="1440" w:left="1701" w:header="709" w:footer="8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B8" w:rsidRDefault="007533B8">
      <w:r>
        <w:separator/>
      </w:r>
    </w:p>
  </w:endnote>
  <w:endnote w:type="continuationSeparator" w:id="0">
    <w:p w:rsidR="007533B8" w:rsidRDefault="0075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4304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1F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1F7B" w:rsidRDefault="00961F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Piedepgina"/>
      <w:ind w:right="360"/>
    </w:pPr>
  </w:p>
  <w:p w:rsidR="00773E07" w:rsidRPr="009E7DDD" w:rsidRDefault="00773E07" w:rsidP="00773E07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FAX :</w:t>
    </w:r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773E07" w:rsidRDefault="00773E07" w:rsidP="00773E07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t xml:space="preserve"> </w:t>
    </w:r>
    <w:r w:rsidRPr="009B1782">
      <w:rPr>
        <w:sz w:val="14"/>
        <w:szCs w:val="14"/>
      </w:rPr>
      <w:t>Av</w:t>
    </w:r>
    <w:r>
      <w:t>.</w:t>
    </w:r>
    <w:r>
      <w:rPr>
        <w:sz w:val="14"/>
      </w:rPr>
      <w:t xml:space="preserve"> Calle 116 No.7-15 Int.2, Piso 9, Ofi.901, Edif. Cusezar Bogotá, D.C. Colombia</w:t>
    </w:r>
  </w:p>
  <w:p w:rsidR="00961F7B" w:rsidRDefault="00961F7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Piedepgina"/>
      <w:ind w:right="360"/>
      <w:jc w:val="right"/>
      <w:rPr>
        <w:sz w:val="12"/>
      </w:rPr>
    </w:pPr>
  </w:p>
  <w:p w:rsidR="000957E9" w:rsidRPr="009E7DDD" w:rsidRDefault="000957E9" w:rsidP="000957E9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FAX :</w:t>
    </w:r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0957E9" w:rsidRDefault="000957E9" w:rsidP="000957E9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t xml:space="preserve"> </w:t>
    </w:r>
    <w:r w:rsidRPr="009B1782">
      <w:rPr>
        <w:sz w:val="14"/>
        <w:szCs w:val="14"/>
      </w:rPr>
      <w:t>Av</w:t>
    </w:r>
    <w:r>
      <w:t>.</w:t>
    </w:r>
    <w:r>
      <w:rPr>
        <w:sz w:val="14"/>
      </w:rPr>
      <w:t xml:space="preserve"> Calle 116 No.7-15 Int.2, Piso 9, Ofi.901, Edif. Cusezar Bogotá, D.C. Colombia</w:t>
    </w:r>
  </w:p>
  <w:p w:rsidR="00961F7B" w:rsidRDefault="00961F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B8" w:rsidRDefault="007533B8">
      <w:r>
        <w:separator/>
      </w:r>
    </w:p>
  </w:footnote>
  <w:footnote w:type="continuationSeparator" w:id="0">
    <w:p w:rsidR="007533B8" w:rsidRDefault="00753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26CEF6BE" wp14:editId="6CDC92F7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1F7B" w:rsidRPr="005919E0" w:rsidRDefault="00961F7B">
    <w:pPr>
      <w:pStyle w:val="Textoindependiente"/>
      <w:spacing w:after="0"/>
      <w:jc w:val="left"/>
      <w:rPr>
        <w:i/>
        <w:iCs/>
        <w:sz w:val="18"/>
        <w:szCs w:val="18"/>
        <w:u w:val="single"/>
      </w:rPr>
    </w:pPr>
    <w:r w:rsidRPr="005919E0">
      <w:rPr>
        <w:i/>
        <w:iCs/>
        <w:sz w:val="18"/>
        <w:szCs w:val="18"/>
        <w:u w:val="single"/>
      </w:rPr>
      <w:t>Circular No.</w:t>
    </w:r>
    <w:r w:rsidR="000957E9" w:rsidRPr="005919E0">
      <w:rPr>
        <w:i/>
        <w:iCs/>
        <w:sz w:val="18"/>
        <w:szCs w:val="18"/>
        <w:u w:val="single"/>
      </w:rPr>
      <w:t>096</w:t>
    </w:r>
  </w:p>
  <w:p w:rsidR="00961F7B" w:rsidRPr="005919E0" w:rsidRDefault="00A2616A">
    <w:pPr>
      <w:pStyle w:val="Encabezado"/>
      <w:rPr>
        <w:i/>
        <w:iCs/>
        <w:sz w:val="18"/>
        <w:szCs w:val="18"/>
        <w:u w:val="single"/>
      </w:rPr>
    </w:pPr>
    <w:r w:rsidRPr="005919E0">
      <w:rPr>
        <w:i/>
        <w:iCs/>
        <w:sz w:val="18"/>
        <w:szCs w:val="18"/>
        <w:u w:val="single"/>
      </w:rPr>
      <w:t>Diciembre</w:t>
    </w:r>
    <w:r w:rsidR="00961F7B" w:rsidRPr="005919E0">
      <w:rPr>
        <w:i/>
        <w:iCs/>
        <w:sz w:val="18"/>
        <w:szCs w:val="18"/>
        <w:u w:val="single"/>
      </w:rPr>
      <w:t xml:space="preserve"> </w:t>
    </w:r>
    <w:r w:rsidR="000957E9" w:rsidRPr="005919E0">
      <w:rPr>
        <w:i/>
        <w:iCs/>
        <w:sz w:val="18"/>
        <w:szCs w:val="18"/>
        <w:u w:val="single"/>
      </w:rPr>
      <w:t>19</w:t>
    </w:r>
    <w:r w:rsidR="00961F7B" w:rsidRPr="005919E0">
      <w:rPr>
        <w:i/>
        <w:iCs/>
        <w:sz w:val="18"/>
        <w:szCs w:val="18"/>
        <w:u w:val="single"/>
      </w:rPr>
      <w:t xml:space="preserve"> de 20</w:t>
    </w:r>
    <w:r w:rsidR="001F48C3" w:rsidRPr="005919E0">
      <w:rPr>
        <w:i/>
        <w:iCs/>
        <w:sz w:val="18"/>
        <w:szCs w:val="18"/>
        <w:u w:val="single"/>
      </w:rPr>
      <w:t>1</w:t>
    </w:r>
    <w:r w:rsidRPr="005919E0">
      <w:rPr>
        <w:i/>
        <w:iCs/>
        <w:sz w:val="18"/>
        <w:szCs w:val="18"/>
        <w:u w:val="single"/>
      </w:rPr>
      <w:t>1</w:t>
    </w:r>
  </w:p>
  <w:p w:rsidR="000957E9" w:rsidRPr="005919E0" w:rsidRDefault="005919E0">
    <w:pPr>
      <w:pStyle w:val="Encabezado"/>
      <w:rPr>
        <w:rFonts w:cs="Arial"/>
        <w:i/>
        <w:iCs/>
        <w:sz w:val="18"/>
        <w:szCs w:val="18"/>
        <w:u w:val="single"/>
      </w:rPr>
    </w:pPr>
    <w:r w:rsidRPr="005919E0">
      <w:rPr>
        <w:rFonts w:cs="Arial"/>
        <w:i/>
        <w:iCs/>
        <w:sz w:val="18"/>
        <w:szCs w:val="18"/>
        <w:u w:val="single"/>
      </w:rPr>
      <w:t xml:space="preserve">                        </w:t>
    </w:r>
    <w:r w:rsidR="000957E9" w:rsidRPr="005919E0">
      <w:rPr>
        <w:rFonts w:cs="Arial"/>
        <w:i/>
        <w:iCs/>
        <w:sz w:val="18"/>
        <w:szCs w:val="18"/>
        <w:u w:val="single"/>
      </w:rPr>
      <w:fldChar w:fldCharType="begin"/>
    </w:r>
    <w:r w:rsidR="000957E9" w:rsidRPr="005919E0">
      <w:rPr>
        <w:rFonts w:cs="Arial"/>
        <w:i/>
        <w:iCs/>
        <w:sz w:val="18"/>
        <w:szCs w:val="18"/>
        <w:u w:val="single"/>
      </w:rPr>
      <w:instrText>PAGE  \* Arabic  \* MERGEFORMAT</w:instrText>
    </w:r>
    <w:r w:rsidR="000957E9" w:rsidRPr="005919E0">
      <w:rPr>
        <w:rFonts w:cs="Arial"/>
        <w:i/>
        <w:iCs/>
        <w:sz w:val="18"/>
        <w:szCs w:val="18"/>
        <w:u w:val="single"/>
      </w:rPr>
      <w:fldChar w:fldCharType="separate"/>
    </w:r>
    <w:r w:rsidR="00206DEF" w:rsidRPr="00206DEF">
      <w:rPr>
        <w:rFonts w:cs="Arial"/>
        <w:i/>
        <w:iCs/>
        <w:noProof/>
        <w:sz w:val="18"/>
        <w:szCs w:val="18"/>
        <w:u w:val="single"/>
        <w:lang w:val="es-ES"/>
      </w:rPr>
      <w:t>3</w:t>
    </w:r>
    <w:r w:rsidR="000957E9" w:rsidRPr="005919E0">
      <w:rPr>
        <w:rFonts w:cs="Arial"/>
        <w:i/>
        <w:iCs/>
        <w:sz w:val="18"/>
        <w:szCs w:val="18"/>
        <w:u w:val="single"/>
      </w:rPr>
      <w:fldChar w:fldCharType="end"/>
    </w:r>
    <w:r w:rsidR="000957E9" w:rsidRPr="005919E0">
      <w:rPr>
        <w:rFonts w:cs="Arial"/>
        <w:i/>
        <w:iCs/>
        <w:sz w:val="18"/>
        <w:szCs w:val="18"/>
        <w:u w:val="single"/>
        <w:lang w:val="es-ES"/>
      </w:rPr>
      <w:t xml:space="preserve"> / </w:t>
    </w:r>
    <w:r w:rsidR="000957E9" w:rsidRPr="005919E0">
      <w:rPr>
        <w:rFonts w:cs="Arial"/>
        <w:i/>
        <w:iCs/>
        <w:sz w:val="18"/>
        <w:szCs w:val="18"/>
        <w:u w:val="single"/>
      </w:rPr>
      <w:fldChar w:fldCharType="begin"/>
    </w:r>
    <w:r w:rsidR="000957E9" w:rsidRPr="005919E0">
      <w:rPr>
        <w:rFonts w:cs="Arial"/>
        <w:i/>
        <w:iCs/>
        <w:sz w:val="18"/>
        <w:szCs w:val="18"/>
        <w:u w:val="single"/>
      </w:rPr>
      <w:instrText>NUMPAGES  \* Arabic  \* MERGEFORMAT</w:instrText>
    </w:r>
    <w:r w:rsidR="000957E9" w:rsidRPr="005919E0">
      <w:rPr>
        <w:rFonts w:cs="Arial"/>
        <w:i/>
        <w:iCs/>
        <w:sz w:val="18"/>
        <w:szCs w:val="18"/>
        <w:u w:val="single"/>
      </w:rPr>
      <w:fldChar w:fldCharType="separate"/>
    </w:r>
    <w:r w:rsidR="00206DEF" w:rsidRPr="00206DEF">
      <w:rPr>
        <w:rFonts w:cs="Arial"/>
        <w:i/>
        <w:iCs/>
        <w:noProof/>
        <w:sz w:val="18"/>
        <w:szCs w:val="18"/>
        <w:u w:val="single"/>
        <w:lang w:val="es-ES"/>
      </w:rPr>
      <w:t>3</w:t>
    </w:r>
    <w:r w:rsidR="000957E9" w:rsidRPr="005919E0">
      <w:rPr>
        <w:rFonts w:cs="Arial"/>
        <w:i/>
        <w:iCs/>
        <w:sz w:val="18"/>
        <w:szCs w:val="18"/>
        <w:u w:val="single"/>
      </w:rPr>
      <w:fldChar w:fldCharType="end"/>
    </w:r>
  </w:p>
  <w:p w:rsidR="00961F7B" w:rsidRDefault="00961F7B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7B" w:rsidRDefault="00961F7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7F0A5AB2" wp14:editId="4B466862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5FEE"/>
    <w:multiLevelType w:val="multilevel"/>
    <w:tmpl w:val="240A001F"/>
    <w:numStyleLink w:val="Estilo1"/>
  </w:abstractNum>
  <w:abstractNum w:abstractNumId="1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3EDD669A"/>
    <w:multiLevelType w:val="multilevel"/>
    <w:tmpl w:val="6332F5D4"/>
    <w:numStyleLink w:val="Estilo2"/>
  </w:abstractNum>
  <w:abstractNum w:abstractNumId="9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8ED02D4"/>
    <w:multiLevelType w:val="multilevel"/>
    <w:tmpl w:val="240A001F"/>
    <w:numStyleLink w:val="Estilo1"/>
  </w:abstractNum>
  <w:abstractNum w:abstractNumId="12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6"/>
  </w:num>
  <w:num w:numId="22">
    <w:abstractNumId w:val="7"/>
  </w:num>
  <w:num w:numId="23">
    <w:abstractNumId w:val="7"/>
  </w:num>
  <w:num w:numId="24">
    <w:abstractNumId w:val="2"/>
  </w:num>
  <w:num w:numId="25">
    <w:abstractNumId w:val="0"/>
  </w:num>
  <w:num w:numId="26">
    <w:abstractNumId w:val="11"/>
  </w:num>
  <w:num w:numId="27">
    <w:abstractNumId w:val="9"/>
  </w:num>
  <w:num w:numId="28">
    <w:abstractNumId w:val="12"/>
  </w:num>
  <w:num w:numId="29">
    <w:abstractNumId w:val="8"/>
  </w:num>
  <w:num w:numId="30">
    <w:abstractNumId w:val="13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40903"/>
    <w:rsid w:val="00060D26"/>
    <w:rsid w:val="00062894"/>
    <w:rsid w:val="000957E9"/>
    <w:rsid w:val="000B2146"/>
    <w:rsid w:val="0017253A"/>
    <w:rsid w:val="0017285F"/>
    <w:rsid w:val="001D0C12"/>
    <w:rsid w:val="001F2093"/>
    <w:rsid w:val="001F48C3"/>
    <w:rsid w:val="001F57EC"/>
    <w:rsid w:val="00205B8A"/>
    <w:rsid w:val="00206DEF"/>
    <w:rsid w:val="00213FD3"/>
    <w:rsid w:val="00250668"/>
    <w:rsid w:val="002B34E7"/>
    <w:rsid w:val="002F142E"/>
    <w:rsid w:val="0033657E"/>
    <w:rsid w:val="00366C5F"/>
    <w:rsid w:val="003D3ACB"/>
    <w:rsid w:val="00411AFD"/>
    <w:rsid w:val="00422C22"/>
    <w:rsid w:val="00430435"/>
    <w:rsid w:val="0043140A"/>
    <w:rsid w:val="00437D46"/>
    <w:rsid w:val="004710D4"/>
    <w:rsid w:val="00496485"/>
    <w:rsid w:val="004D3173"/>
    <w:rsid w:val="00537EE3"/>
    <w:rsid w:val="005507BA"/>
    <w:rsid w:val="005919E0"/>
    <w:rsid w:val="005B5799"/>
    <w:rsid w:val="005D1A88"/>
    <w:rsid w:val="00653794"/>
    <w:rsid w:val="006702DB"/>
    <w:rsid w:val="00674C3C"/>
    <w:rsid w:val="006C1CB8"/>
    <w:rsid w:val="00742365"/>
    <w:rsid w:val="007533B8"/>
    <w:rsid w:val="00773E07"/>
    <w:rsid w:val="008070E0"/>
    <w:rsid w:val="00853053"/>
    <w:rsid w:val="00865FBA"/>
    <w:rsid w:val="008957EC"/>
    <w:rsid w:val="008D3DA7"/>
    <w:rsid w:val="00961F7B"/>
    <w:rsid w:val="00971E43"/>
    <w:rsid w:val="009D2532"/>
    <w:rsid w:val="009E4AFF"/>
    <w:rsid w:val="00A2616A"/>
    <w:rsid w:val="00A53EDE"/>
    <w:rsid w:val="00A9721C"/>
    <w:rsid w:val="00AA1CF5"/>
    <w:rsid w:val="00AD45D3"/>
    <w:rsid w:val="00B0617A"/>
    <w:rsid w:val="00B13665"/>
    <w:rsid w:val="00B173F9"/>
    <w:rsid w:val="00B27CB2"/>
    <w:rsid w:val="00B63B1B"/>
    <w:rsid w:val="00B83E3B"/>
    <w:rsid w:val="00B907BF"/>
    <w:rsid w:val="00BD3F13"/>
    <w:rsid w:val="00BE46FD"/>
    <w:rsid w:val="00C11E39"/>
    <w:rsid w:val="00C332DD"/>
    <w:rsid w:val="00CE3D0C"/>
    <w:rsid w:val="00D10176"/>
    <w:rsid w:val="00DA59C6"/>
    <w:rsid w:val="00DD6F4E"/>
    <w:rsid w:val="00E647A0"/>
    <w:rsid w:val="00E66E21"/>
    <w:rsid w:val="00E94FA8"/>
    <w:rsid w:val="00EE7626"/>
    <w:rsid w:val="00EF127D"/>
    <w:rsid w:val="00F5389A"/>
    <w:rsid w:val="00F63620"/>
    <w:rsid w:val="00F86DBD"/>
    <w:rsid w:val="00F91BB1"/>
    <w:rsid w:val="00FB025C"/>
    <w:rsid w:val="00FB3B6D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2011-12-19T15:52:00Z</cp:lastPrinted>
  <dcterms:created xsi:type="dcterms:W3CDTF">2011-12-19T20:16:00Z</dcterms:created>
  <dcterms:modified xsi:type="dcterms:W3CDTF">2011-12-19T20:16:00Z</dcterms:modified>
</cp:coreProperties>
</file>