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252" w:rsidRDefault="00F44252" w:rsidP="00F44252">
      <w:pPr>
        <w:rPr>
          <w:rFonts w:cs="Arial"/>
          <w:szCs w:val="24"/>
          <w:lang w:val="es-MX"/>
        </w:rPr>
      </w:pPr>
      <w:bookmarkStart w:id="0" w:name="_GoBack"/>
      <w:bookmarkEnd w:id="0"/>
    </w:p>
    <w:p w:rsidR="00F44252" w:rsidRPr="00D524DE" w:rsidRDefault="00F44252" w:rsidP="00F44252">
      <w:pPr>
        <w:rPr>
          <w:rFonts w:cs="Arial"/>
          <w:szCs w:val="24"/>
          <w:lang w:val="es-MX"/>
        </w:rPr>
      </w:pPr>
      <w:r>
        <w:rPr>
          <w:rFonts w:cs="Arial"/>
          <w:szCs w:val="24"/>
          <w:lang w:val="es-MX"/>
        </w:rPr>
        <w:t>Bogotá</w:t>
      </w:r>
      <w:r w:rsidRPr="00D524DE">
        <w:rPr>
          <w:rFonts w:cs="Arial"/>
          <w:szCs w:val="24"/>
          <w:lang w:val="es-MX"/>
        </w:rPr>
        <w:t xml:space="preserve"> D. C., </w:t>
      </w:r>
      <w:r>
        <w:rPr>
          <w:rFonts w:cs="Arial"/>
          <w:szCs w:val="24"/>
          <w:lang w:val="es-MX"/>
        </w:rPr>
        <w:t xml:space="preserve"> octubre 28 </w:t>
      </w:r>
      <w:r w:rsidRPr="00D524DE">
        <w:rPr>
          <w:rFonts w:cs="Arial"/>
          <w:szCs w:val="24"/>
          <w:lang w:val="es-MX"/>
        </w:rPr>
        <w:t>de 201</w:t>
      </w:r>
      <w:r>
        <w:rPr>
          <w:rFonts w:cs="Arial"/>
          <w:szCs w:val="24"/>
          <w:lang w:val="es-MX"/>
        </w:rPr>
        <w:t>4</w:t>
      </w:r>
    </w:p>
    <w:p w:rsidR="00F44252" w:rsidRDefault="00F44252" w:rsidP="00F44252">
      <w:pPr>
        <w:rPr>
          <w:rFonts w:cs="Arial"/>
          <w:szCs w:val="24"/>
          <w:lang w:val="es-MX"/>
        </w:rPr>
      </w:pPr>
    </w:p>
    <w:p w:rsidR="00F44252" w:rsidRDefault="00F44252" w:rsidP="00F44252">
      <w:pPr>
        <w:rPr>
          <w:rFonts w:cs="Arial"/>
          <w:szCs w:val="24"/>
          <w:lang w:val="es-MX"/>
        </w:rPr>
      </w:pPr>
    </w:p>
    <w:p w:rsidR="00ED47E1" w:rsidRDefault="00ED47E1" w:rsidP="00F44252">
      <w:pPr>
        <w:rPr>
          <w:rFonts w:cs="Arial"/>
          <w:szCs w:val="24"/>
          <w:lang w:val="es-MX"/>
        </w:rPr>
      </w:pPr>
    </w:p>
    <w:p w:rsidR="00F44252" w:rsidRPr="00E01FE9" w:rsidRDefault="00F44252" w:rsidP="00F44252">
      <w:pPr>
        <w:pStyle w:val="Ttulo5"/>
        <w:spacing w:line="240" w:lineRule="auto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D524DE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>
        <w:rPr>
          <w:rFonts w:ascii="Arial" w:hAnsi="Arial" w:cs="Arial"/>
          <w:b/>
          <w:bCs/>
          <w:i/>
          <w:iCs/>
          <w:kern w:val="60"/>
          <w:sz w:val="40"/>
          <w:szCs w:val="40"/>
        </w:rPr>
        <w:t>0</w:t>
      </w:r>
      <w:r w:rsidR="008C2A89">
        <w:rPr>
          <w:rFonts w:ascii="Arial" w:hAnsi="Arial" w:cs="Arial"/>
          <w:b/>
          <w:bCs/>
          <w:i/>
          <w:iCs/>
          <w:kern w:val="60"/>
          <w:sz w:val="40"/>
          <w:szCs w:val="40"/>
        </w:rPr>
        <w:t>90</w:t>
      </w:r>
    </w:p>
    <w:p w:rsidR="00F44252" w:rsidRPr="0028155B" w:rsidRDefault="00F44252" w:rsidP="00F44252">
      <w:pPr>
        <w:rPr>
          <w:rFonts w:cs="Arial"/>
          <w:sz w:val="18"/>
          <w:szCs w:val="24"/>
        </w:rPr>
      </w:pPr>
    </w:p>
    <w:p w:rsidR="00F44252" w:rsidRDefault="00F44252" w:rsidP="00F44252">
      <w:pPr>
        <w:rPr>
          <w:rFonts w:cs="Arial"/>
          <w:sz w:val="18"/>
          <w:szCs w:val="24"/>
        </w:rPr>
      </w:pPr>
    </w:p>
    <w:p w:rsidR="008C2A89" w:rsidRPr="0028155B" w:rsidRDefault="008C2A89" w:rsidP="00F44252">
      <w:pPr>
        <w:rPr>
          <w:rFonts w:cs="Arial"/>
          <w:sz w:val="18"/>
          <w:szCs w:val="24"/>
        </w:rPr>
      </w:pPr>
    </w:p>
    <w:p w:rsidR="00F44252" w:rsidRDefault="00F44252" w:rsidP="00F44252">
      <w:pPr>
        <w:pStyle w:val="Sangradetextonormal"/>
        <w:spacing w:after="0"/>
        <w:ind w:left="1410" w:hanging="1410"/>
        <w:rPr>
          <w:rFonts w:cs="Arial"/>
          <w:szCs w:val="24"/>
        </w:rPr>
      </w:pPr>
      <w:r w:rsidRPr="00D524DE">
        <w:rPr>
          <w:rFonts w:cs="Arial"/>
          <w:szCs w:val="24"/>
        </w:rPr>
        <w:t>P</w:t>
      </w:r>
      <w:r w:rsidR="001F6D75">
        <w:rPr>
          <w:rFonts w:cs="Arial"/>
          <w:szCs w:val="24"/>
        </w:rPr>
        <w:t>ara</w:t>
      </w:r>
      <w:r w:rsidRPr="00D524DE">
        <w:rPr>
          <w:rFonts w:cs="Arial"/>
          <w:szCs w:val="24"/>
        </w:rPr>
        <w:t>:</w:t>
      </w:r>
      <w:r w:rsidRPr="00D524DE">
        <w:rPr>
          <w:rFonts w:cs="Arial"/>
          <w:szCs w:val="24"/>
        </w:rPr>
        <w:tab/>
      </w:r>
      <w:r w:rsidR="001F6D75">
        <w:rPr>
          <w:rFonts w:cs="Arial"/>
          <w:szCs w:val="24"/>
        </w:rPr>
        <w:t>I</w:t>
      </w:r>
      <w:r w:rsidR="001F6D75" w:rsidRPr="001F6D75">
        <w:rPr>
          <w:rFonts w:cs="Arial"/>
          <w:szCs w:val="24"/>
        </w:rPr>
        <w:t>nteresados que cuenten con contratos de suministro de gas que tengan como referencia el precio de</w:t>
      </w:r>
      <w:r w:rsidR="00ED47E1">
        <w:rPr>
          <w:rFonts w:cs="Arial"/>
          <w:szCs w:val="24"/>
        </w:rPr>
        <w:t xml:space="preserve">l campo de </w:t>
      </w:r>
      <w:r w:rsidR="001F6D75">
        <w:rPr>
          <w:rFonts w:cs="Arial"/>
          <w:szCs w:val="24"/>
        </w:rPr>
        <w:t>La G</w:t>
      </w:r>
      <w:r w:rsidR="001F6D75" w:rsidRPr="001F6D75">
        <w:rPr>
          <w:rFonts w:cs="Arial"/>
          <w:szCs w:val="24"/>
        </w:rPr>
        <w:t>uajira</w:t>
      </w:r>
    </w:p>
    <w:p w:rsidR="00F44252" w:rsidRPr="00D524DE" w:rsidRDefault="00F44252" w:rsidP="00F44252">
      <w:pPr>
        <w:pStyle w:val="Sangradetextonormal"/>
        <w:ind w:left="1410" w:hanging="1410"/>
        <w:rPr>
          <w:rFonts w:cs="Arial"/>
          <w:szCs w:val="24"/>
        </w:rPr>
      </w:pPr>
    </w:p>
    <w:p w:rsidR="00F44252" w:rsidRPr="00D524DE" w:rsidRDefault="00F44252" w:rsidP="00F44252">
      <w:pPr>
        <w:ind w:left="1410" w:hanging="1410"/>
        <w:rPr>
          <w:rFonts w:cs="Arial"/>
          <w:szCs w:val="24"/>
        </w:rPr>
      </w:pPr>
      <w:r w:rsidRPr="00D524DE">
        <w:rPr>
          <w:rFonts w:cs="Arial"/>
          <w:szCs w:val="24"/>
        </w:rPr>
        <w:t>D</w:t>
      </w:r>
      <w:r w:rsidR="001F6D75">
        <w:rPr>
          <w:rFonts w:cs="Arial"/>
          <w:szCs w:val="24"/>
        </w:rPr>
        <w:t>e</w:t>
      </w:r>
      <w:r w:rsidRPr="00D524DE">
        <w:rPr>
          <w:rFonts w:cs="Arial"/>
          <w:szCs w:val="24"/>
        </w:rPr>
        <w:t>:</w:t>
      </w:r>
      <w:r w:rsidRPr="00D524DE">
        <w:rPr>
          <w:rFonts w:cs="Arial"/>
          <w:szCs w:val="24"/>
        </w:rPr>
        <w:tab/>
      </w:r>
      <w:r w:rsidR="001F6D75">
        <w:rPr>
          <w:rFonts w:cs="Arial"/>
          <w:szCs w:val="24"/>
        </w:rPr>
        <w:t>D</w:t>
      </w:r>
      <w:r w:rsidR="001F6D75" w:rsidRPr="00D524DE">
        <w:rPr>
          <w:rFonts w:cs="Arial"/>
          <w:szCs w:val="24"/>
        </w:rPr>
        <w:t xml:space="preserve">irección </w:t>
      </w:r>
      <w:r w:rsidR="001F6D75">
        <w:rPr>
          <w:rFonts w:cs="Arial"/>
          <w:szCs w:val="24"/>
        </w:rPr>
        <w:t>E</w:t>
      </w:r>
      <w:r w:rsidR="001F6D75" w:rsidRPr="00D524DE">
        <w:rPr>
          <w:rFonts w:cs="Arial"/>
          <w:szCs w:val="24"/>
        </w:rPr>
        <w:t xml:space="preserve">jecutiva </w:t>
      </w:r>
    </w:p>
    <w:p w:rsidR="00F44252" w:rsidRPr="00D524DE" w:rsidRDefault="00F44252" w:rsidP="00F44252">
      <w:pPr>
        <w:ind w:left="1410" w:hanging="1410"/>
        <w:rPr>
          <w:rFonts w:cs="Arial"/>
          <w:szCs w:val="24"/>
        </w:rPr>
      </w:pPr>
    </w:p>
    <w:p w:rsidR="00F44252" w:rsidRPr="00D524DE" w:rsidRDefault="00F44252" w:rsidP="00F44252">
      <w:pPr>
        <w:pStyle w:val="Textoindependiente"/>
        <w:spacing w:after="0" w:line="240" w:lineRule="auto"/>
        <w:ind w:left="1410" w:hanging="1410"/>
        <w:rPr>
          <w:rFonts w:cs="Arial"/>
          <w:szCs w:val="24"/>
        </w:rPr>
      </w:pPr>
      <w:r w:rsidRPr="00D524DE">
        <w:rPr>
          <w:rFonts w:cs="Arial"/>
          <w:szCs w:val="24"/>
        </w:rPr>
        <w:t>A</w:t>
      </w:r>
      <w:r w:rsidR="001F6D75">
        <w:rPr>
          <w:rFonts w:cs="Arial"/>
          <w:szCs w:val="24"/>
        </w:rPr>
        <w:t>sunto</w:t>
      </w:r>
      <w:r w:rsidRPr="00D524DE">
        <w:rPr>
          <w:rFonts w:cs="Arial"/>
          <w:szCs w:val="24"/>
        </w:rPr>
        <w:t>:</w:t>
      </w:r>
      <w:r w:rsidRPr="00D524DE">
        <w:rPr>
          <w:rFonts w:cs="Arial"/>
          <w:szCs w:val="24"/>
        </w:rPr>
        <w:tab/>
      </w:r>
      <w:r>
        <w:rPr>
          <w:rFonts w:cs="Arial"/>
          <w:szCs w:val="24"/>
        </w:rPr>
        <w:t>Precio promedio del gas de</w:t>
      </w:r>
      <w:r w:rsidR="00A06E40">
        <w:rPr>
          <w:rFonts w:cs="Arial"/>
          <w:szCs w:val="24"/>
        </w:rPr>
        <w:t xml:space="preserve">l campo de </w:t>
      </w:r>
      <w:r w:rsidR="001F6D75">
        <w:rPr>
          <w:rFonts w:cs="Arial"/>
          <w:szCs w:val="24"/>
        </w:rPr>
        <w:t xml:space="preserve">La </w:t>
      </w:r>
      <w:r>
        <w:rPr>
          <w:rFonts w:cs="Arial"/>
          <w:szCs w:val="24"/>
        </w:rPr>
        <w:t xml:space="preserve">Guajira </w:t>
      </w:r>
    </w:p>
    <w:p w:rsidR="00F44252" w:rsidRDefault="00F44252" w:rsidP="00F44252">
      <w:pPr>
        <w:pStyle w:val="Textoindependiente"/>
        <w:spacing w:after="0" w:line="240" w:lineRule="auto"/>
        <w:ind w:left="1410" w:hanging="1410"/>
        <w:rPr>
          <w:rFonts w:cs="Arial"/>
          <w:szCs w:val="24"/>
        </w:rPr>
      </w:pPr>
    </w:p>
    <w:p w:rsidR="008C2A89" w:rsidRDefault="008C2A89" w:rsidP="00F44252">
      <w:pPr>
        <w:pStyle w:val="Textoindependiente"/>
        <w:spacing w:after="0" w:line="240" w:lineRule="auto"/>
        <w:ind w:left="1410" w:hanging="1410"/>
        <w:rPr>
          <w:rFonts w:cs="Arial"/>
          <w:szCs w:val="24"/>
        </w:rPr>
      </w:pPr>
    </w:p>
    <w:p w:rsidR="00F43B67" w:rsidRDefault="00F43B67" w:rsidP="00E338D4">
      <w:pPr>
        <w:pStyle w:val="Textoindependiente"/>
        <w:spacing w:after="0" w:line="240" w:lineRule="auto"/>
        <w:rPr>
          <w:rFonts w:cs="Arial"/>
          <w:szCs w:val="24"/>
        </w:rPr>
      </w:pPr>
      <w:r w:rsidRPr="00E338D4">
        <w:rPr>
          <w:rFonts w:cs="Arial"/>
          <w:szCs w:val="24"/>
        </w:rPr>
        <w:t xml:space="preserve">La Dirección Ejecutiva de la Comisión de Regulación de Energía y Gas, CREG, </w:t>
      </w:r>
      <w:r w:rsidR="007865A9">
        <w:rPr>
          <w:rFonts w:cs="Arial"/>
          <w:szCs w:val="24"/>
        </w:rPr>
        <w:t>en</w:t>
      </w:r>
      <w:r w:rsidRPr="00E338D4">
        <w:rPr>
          <w:rFonts w:cs="Arial"/>
          <w:szCs w:val="24"/>
        </w:rPr>
        <w:t xml:space="preserve"> cumplimiento </w:t>
      </w:r>
      <w:r w:rsidR="007865A9">
        <w:rPr>
          <w:rFonts w:cs="Arial"/>
          <w:szCs w:val="24"/>
        </w:rPr>
        <w:t>de</w:t>
      </w:r>
      <w:r w:rsidRPr="00E338D4">
        <w:rPr>
          <w:rFonts w:cs="Arial"/>
          <w:szCs w:val="24"/>
        </w:rPr>
        <w:t xml:space="preserve"> lo dispuesto por el artículo 2, parágrafo 3, inciso </w:t>
      </w:r>
      <w:r w:rsidR="00D53758">
        <w:rPr>
          <w:rFonts w:cs="Arial"/>
          <w:szCs w:val="24"/>
        </w:rPr>
        <w:t>segundo</w:t>
      </w:r>
      <w:r w:rsidRPr="00E338D4">
        <w:rPr>
          <w:rFonts w:cs="Arial"/>
          <w:szCs w:val="24"/>
        </w:rPr>
        <w:t xml:space="preserve"> de la Resolución CREG 088 de 2013, el cual </w:t>
      </w:r>
      <w:r w:rsidR="007865A9">
        <w:rPr>
          <w:rFonts w:cs="Arial"/>
          <w:szCs w:val="24"/>
        </w:rPr>
        <w:t xml:space="preserve">establece </w:t>
      </w:r>
      <w:r w:rsidRPr="00E338D4">
        <w:rPr>
          <w:rFonts w:cs="Arial"/>
          <w:szCs w:val="24"/>
        </w:rPr>
        <w:t>que: “</w:t>
      </w:r>
      <w:r w:rsidR="00D53758">
        <w:rPr>
          <w:rFonts w:cs="Arial"/>
          <w:szCs w:val="24"/>
        </w:rPr>
        <w:t>E</w:t>
      </w:r>
      <w:r w:rsidRPr="00E338D4">
        <w:rPr>
          <w:rFonts w:cs="Arial"/>
          <w:szCs w:val="24"/>
        </w:rPr>
        <w:t>n el caso de aquellos contratos, que cuenten con precio de referencia el del campo Guajira, se tendrá lo siguiente: el Gestor del mercado calculará el precio promedio del gas del Campo Guajira y mientras entra a operar, la figura antes mencionada, este precio lo calculará la CREG como entidad y lo publicará en su página web</w:t>
      </w:r>
      <w:r w:rsidR="00A34414">
        <w:rPr>
          <w:rFonts w:cs="Arial"/>
          <w:szCs w:val="24"/>
        </w:rPr>
        <w:t>”</w:t>
      </w:r>
      <w:r w:rsidRPr="00E338D4">
        <w:rPr>
          <w:rFonts w:cs="Arial"/>
          <w:szCs w:val="24"/>
        </w:rPr>
        <w:t xml:space="preserve">, se permite informar lo siguiente: </w:t>
      </w:r>
      <w:r w:rsidRPr="00E338D4">
        <w:rPr>
          <w:rFonts w:cs="Arial"/>
          <w:szCs w:val="24"/>
        </w:rPr>
        <w:br/>
      </w:r>
      <w:r w:rsidRPr="00E338D4">
        <w:rPr>
          <w:rFonts w:cs="Arial"/>
          <w:szCs w:val="24"/>
        </w:rPr>
        <w:br/>
        <w:t xml:space="preserve">El precio promedio ponderado del </w:t>
      </w:r>
      <w:r w:rsidR="007865A9">
        <w:rPr>
          <w:rFonts w:cs="Arial"/>
          <w:szCs w:val="24"/>
        </w:rPr>
        <w:t>c</w:t>
      </w:r>
      <w:r w:rsidRPr="00E338D4">
        <w:rPr>
          <w:rFonts w:cs="Arial"/>
          <w:szCs w:val="24"/>
        </w:rPr>
        <w:t xml:space="preserve">ampo </w:t>
      </w:r>
      <w:r w:rsidR="007865A9">
        <w:rPr>
          <w:rFonts w:cs="Arial"/>
          <w:szCs w:val="24"/>
        </w:rPr>
        <w:t xml:space="preserve">de La </w:t>
      </w:r>
      <w:r w:rsidRPr="00E338D4">
        <w:rPr>
          <w:rFonts w:cs="Arial"/>
          <w:szCs w:val="24"/>
        </w:rPr>
        <w:t>Guajira</w:t>
      </w:r>
      <w:r w:rsidR="007865A9">
        <w:rPr>
          <w:rFonts w:cs="Arial"/>
          <w:szCs w:val="24"/>
        </w:rPr>
        <w:t xml:space="preserve">, obtenido de </w:t>
      </w:r>
      <w:r w:rsidR="007865A9" w:rsidRPr="00ED7C17">
        <w:rPr>
          <w:rFonts w:cs="Arial"/>
          <w:szCs w:val="24"/>
        </w:rPr>
        <w:t xml:space="preserve">las negociaciones directas </w:t>
      </w:r>
      <w:r w:rsidR="007865A9">
        <w:rPr>
          <w:rFonts w:cs="Arial"/>
          <w:szCs w:val="24"/>
        </w:rPr>
        <w:t xml:space="preserve">realizadas </w:t>
      </w:r>
      <w:r w:rsidR="007865A9" w:rsidRPr="00ED7C17">
        <w:rPr>
          <w:rFonts w:cs="Arial"/>
          <w:szCs w:val="24"/>
        </w:rPr>
        <w:t>según lo establecido en las resoluciones CREG 089</w:t>
      </w:r>
      <w:r w:rsidR="007865A9">
        <w:rPr>
          <w:rFonts w:cs="Arial"/>
          <w:szCs w:val="24"/>
        </w:rPr>
        <w:t xml:space="preserve"> </w:t>
      </w:r>
      <w:r w:rsidR="007865A9" w:rsidRPr="00ED7C17">
        <w:rPr>
          <w:rFonts w:cs="Arial"/>
          <w:szCs w:val="24"/>
        </w:rPr>
        <w:t>de 2013</w:t>
      </w:r>
      <w:r w:rsidR="007865A9">
        <w:rPr>
          <w:rFonts w:cs="Arial"/>
          <w:szCs w:val="24"/>
        </w:rPr>
        <w:t xml:space="preserve"> y CREG 085 y 113 de 2014</w:t>
      </w:r>
      <w:r w:rsidRPr="00E338D4">
        <w:rPr>
          <w:rFonts w:cs="Arial"/>
          <w:szCs w:val="24"/>
        </w:rPr>
        <w:t xml:space="preserve">, es de </w:t>
      </w:r>
      <w:r w:rsidR="007865A9">
        <w:rPr>
          <w:rFonts w:cs="Arial"/>
          <w:szCs w:val="24"/>
        </w:rPr>
        <w:t>5</w:t>
      </w:r>
      <w:r w:rsidRPr="00E338D4">
        <w:rPr>
          <w:rFonts w:cs="Arial"/>
          <w:szCs w:val="24"/>
        </w:rPr>
        <w:t>,</w:t>
      </w:r>
      <w:r w:rsidR="007865A9">
        <w:rPr>
          <w:rFonts w:cs="Arial"/>
          <w:szCs w:val="24"/>
        </w:rPr>
        <w:t xml:space="preserve">0795 </w:t>
      </w:r>
      <w:r w:rsidR="007865A9" w:rsidRPr="00F02CD2">
        <w:rPr>
          <w:rFonts w:cs="Arial"/>
          <w:szCs w:val="24"/>
        </w:rPr>
        <w:t>US</w:t>
      </w:r>
      <w:r w:rsidR="007865A9">
        <w:rPr>
          <w:rFonts w:cs="Arial"/>
          <w:szCs w:val="24"/>
        </w:rPr>
        <w:t>D</w:t>
      </w:r>
      <w:r w:rsidR="007865A9" w:rsidRPr="00F02CD2">
        <w:rPr>
          <w:rFonts w:cs="Arial"/>
          <w:szCs w:val="24"/>
        </w:rPr>
        <w:t>/MBTU</w:t>
      </w:r>
      <w:r w:rsidRPr="00E338D4">
        <w:rPr>
          <w:rFonts w:cs="Arial"/>
          <w:szCs w:val="24"/>
        </w:rPr>
        <w:t>.</w:t>
      </w:r>
    </w:p>
    <w:p w:rsidR="00A34414" w:rsidRDefault="00A34414" w:rsidP="00F44252">
      <w:pPr>
        <w:pStyle w:val="Textoindependiente"/>
        <w:spacing w:after="0" w:line="240" w:lineRule="auto"/>
        <w:ind w:left="1410" w:hanging="1410"/>
        <w:rPr>
          <w:rFonts w:cs="Arial"/>
          <w:szCs w:val="24"/>
        </w:rPr>
      </w:pPr>
    </w:p>
    <w:p w:rsidR="00F44252" w:rsidRPr="005A59C2" w:rsidRDefault="00F44252" w:rsidP="00F4425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F44252" w:rsidRPr="005A59C2" w:rsidRDefault="00F44252" w:rsidP="00F4425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 w:rsidRPr="005A59C2">
        <w:rPr>
          <w:rFonts w:ascii="Arial" w:hAnsi="Arial" w:cs="Arial"/>
          <w:sz w:val="22"/>
          <w:szCs w:val="22"/>
        </w:rPr>
        <w:t>Cordialmente,</w:t>
      </w:r>
    </w:p>
    <w:p w:rsidR="00F44252" w:rsidRPr="003449E9" w:rsidRDefault="00F44252" w:rsidP="00F4425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F44252" w:rsidRDefault="00F44252" w:rsidP="00F4425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F44252" w:rsidRDefault="00F44252" w:rsidP="00F4425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F44252" w:rsidRDefault="00F44252" w:rsidP="00F4425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F44252" w:rsidRPr="003449E9" w:rsidRDefault="00F44252" w:rsidP="00F4425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F44252" w:rsidRDefault="00F44252" w:rsidP="00F44252">
      <w:pPr>
        <w:pStyle w:val="Textoindependiente"/>
        <w:jc w:val="center"/>
        <w:rPr>
          <w:sz w:val="22"/>
          <w:szCs w:val="22"/>
        </w:rPr>
      </w:pPr>
      <w:r>
        <w:rPr>
          <w:sz w:val="22"/>
          <w:szCs w:val="22"/>
        </w:rPr>
        <w:t>JORGE PINTO NOLLA</w:t>
      </w:r>
    </w:p>
    <w:p w:rsidR="00777E7A" w:rsidRPr="00F44252" w:rsidRDefault="00777E7A" w:rsidP="00F44252"/>
    <w:sectPr w:rsidR="00777E7A" w:rsidRPr="00F44252" w:rsidSect="00794DDB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2" w:h="15842" w:code="1"/>
      <w:pgMar w:top="1011" w:right="1752" w:bottom="1418" w:left="1701" w:header="709" w:footer="139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B87" w:rsidRDefault="009A6B87">
      <w:r>
        <w:separator/>
      </w:r>
    </w:p>
  </w:endnote>
  <w:endnote w:type="continuationSeparator" w:id="0">
    <w:p w:rsidR="009A6B87" w:rsidRDefault="009A6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F753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7530A" w:rsidRDefault="00F7530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794DDB">
    <w:pPr>
      <w:pStyle w:val="Piedepgina"/>
      <w:ind w:right="360"/>
    </w:pPr>
    <w:r>
      <w:rPr>
        <w:noProof/>
        <w:lang w:eastAsia="es-CO"/>
      </w:rPr>
      <w:drawing>
        <wp:anchor distT="0" distB="0" distL="114300" distR="114300" simplePos="0" relativeHeight="251663872" behindDoc="1" locked="0" layoutInCell="1" allowOverlap="1" wp14:anchorId="03C2A37B" wp14:editId="5D065F27">
          <wp:simplePos x="0" y="0"/>
          <wp:positionH relativeFrom="column">
            <wp:posOffset>478155</wp:posOffset>
          </wp:positionH>
          <wp:positionV relativeFrom="paragraph">
            <wp:posOffset>123190</wp:posOffset>
          </wp:positionV>
          <wp:extent cx="5330190" cy="727075"/>
          <wp:effectExtent l="0" t="0" r="3810" b="0"/>
          <wp:wrapNone/>
          <wp:docPr id="3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794DDB">
    <w:pPr>
      <w:pStyle w:val="Piedepgina"/>
      <w:ind w:right="360"/>
      <w:jc w:val="right"/>
      <w:rPr>
        <w:sz w:val="12"/>
      </w:rPr>
    </w:pPr>
    <w:r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0D9911A0" wp14:editId="4445E5B1">
          <wp:simplePos x="0" y="0"/>
          <wp:positionH relativeFrom="column">
            <wp:posOffset>325755</wp:posOffset>
          </wp:positionH>
          <wp:positionV relativeFrom="paragraph">
            <wp:posOffset>-116840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B87" w:rsidRDefault="009A6B87">
      <w:r>
        <w:separator/>
      </w:r>
    </w:p>
  </w:footnote>
  <w:footnote w:type="continuationSeparator" w:id="0">
    <w:p w:rsidR="009A6B87" w:rsidRDefault="009A6B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DDB" w:rsidRPr="00794DDB" w:rsidRDefault="00794DDB">
    <w:pPr>
      <w:pStyle w:val="Encabezado"/>
      <w:rPr>
        <w:i/>
        <w:sz w:val="18"/>
        <w:szCs w:val="18"/>
        <w:u w:val="single"/>
      </w:rPr>
    </w:pPr>
    <w:r w:rsidRPr="00794DDB">
      <w:rPr>
        <w:i/>
        <w:noProof/>
        <w:sz w:val="18"/>
        <w:szCs w:val="18"/>
        <w:u w:val="single"/>
        <w:lang w:eastAsia="es-CO"/>
      </w:rPr>
      <w:drawing>
        <wp:anchor distT="0" distB="0" distL="114300" distR="114300" simplePos="0" relativeHeight="251661824" behindDoc="0" locked="0" layoutInCell="1" allowOverlap="1" wp14:anchorId="7AB8C765" wp14:editId="1DC65D56">
          <wp:simplePos x="0" y="0"/>
          <wp:positionH relativeFrom="column">
            <wp:posOffset>4238625</wp:posOffset>
          </wp:positionH>
          <wp:positionV relativeFrom="paragraph">
            <wp:posOffset>-41910</wp:posOffset>
          </wp:positionV>
          <wp:extent cx="1463040" cy="671830"/>
          <wp:effectExtent l="0" t="0" r="3810" b="0"/>
          <wp:wrapTopAndBottom/>
          <wp:docPr id="2" name="Imagen 2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94DDB">
      <w:rPr>
        <w:i/>
        <w:sz w:val="18"/>
        <w:szCs w:val="18"/>
        <w:u w:val="single"/>
      </w:rPr>
      <w:t>Circular086</w:t>
    </w:r>
  </w:p>
  <w:p w:rsidR="00794DDB" w:rsidRPr="00794DDB" w:rsidRDefault="00794DDB">
    <w:pPr>
      <w:pStyle w:val="Encabezado"/>
      <w:rPr>
        <w:i/>
        <w:sz w:val="18"/>
        <w:szCs w:val="18"/>
        <w:u w:val="single"/>
      </w:rPr>
    </w:pPr>
    <w:r w:rsidRPr="00794DDB">
      <w:rPr>
        <w:i/>
        <w:sz w:val="18"/>
        <w:szCs w:val="18"/>
        <w:u w:val="single"/>
      </w:rPr>
      <w:t>Octubre de 2014</w:t>
    </w:r>
  </w:p>
  <w:p w:rsidR="00794DDB" w:rsidRDefault="00794DDB">
    <w:pPr>
      <w:pStyle w:val="Encabezado"/>
    </w:pPr>
    <w:r w:rsidRPr="00794DDB">
      <w:rPr>
        <w:b/>
        <w:i/>
        <w:sz w:val="18"/>
        <w:szCs w:val="18"/>
        <w:u w:val="single"/>
      </w:rPr>
      <w:fldChar w:fldCharType="begin"/>
    </w:r>
    <w:r w:rsidRPr="00794DDB">
      <w:rPr>
        <w:b/>
        <w:i/>
        <w:sz w:val="18"/>
        <w:szCs w:val="18"/>
        <w:u w:val="single"/>
      </w:rPr>
      <w:instrText>PAGE  \* Arabic  \* MERGEFORMAT</w:instrText>
    </w:r>
    <w:r w:rsidRPr="00794DDB">
      <w:rPr>
        <w:b/>
        <w:i/>
        <w:sz w:val="18"/>
        <w:szCs w:val="18"/>
        <w:u w:val="single"/>
      </w:rPr>
      <w:fldChar w:fldCharType="separate"/>
    </w:r>
    <w:r w:rsidR="00E338D4" w:rsidRPr="00E338D4">
      <w:rPr>
        <w:b/>
        <w:i/>
        <w:noProof/>
        <w:sz w:val="18"/>
        <w:szCs w:val="18"/>
        <w:u w:val="single"/>
        <w:lang w:val="es-ES"/>
      </w:rPr>
      <w:t>2</w:t>
    </w:r>
    <w:r w:rsidRPr="00794DDB">
      <w:rPr>
        <w:b/>
        <w:i/>
        <w:sz w:val="18"/>
        <w:szCs w:val="18"/>
        <w:u w:val="single"/>
      </w:rPr>
      <w:fldChar w:fldCharType="end"/>
    </w:r>
    <w:r w:rsidRPr="00794DDB">
      <w:rPr>
        <w:i/>
        <w:sz w:val="18"/>
        <w:szCs w:val="18"/>
        <w:u w:val="single"/>
        <w:lang w:val="es-ES"/>
      </w:rPr>
      <w:t xml:space="preserve"> / </w:t>
    </w:r>
    <w:r w:rsidRPr="00794DDB">
      <w:rPr>
        <w:b/>
        <w:i/>
        <w:sz w:val="18"/>
        <w:szCs w:val="18"/>
        <w:u w:val="single"/>
      </w:rPr>
      <w:fldChar w:fldCharType="begin"/>
    </w:r>
    <w:r w:rsidRPr="00794DDB">
      <w:rPr>
        <w:b/>
        <w:i/>
        <w:sz w:val="18"/>
        <w:szCs w:val="18"/>
        <w:u w:val="single"/>
      </w:rPr>
      <w:instrText>NUMPAGES  \* Arabic  \* MERGEFORMAT</w:instrText>
    </w:r>
    <w:r w:rsidRPr="00794DDB">
      <w:rPr>
        <w:b/>
        <w:i/>
        <w:sz w:val="18"/>
        <w:szCs w:val="18"/>
        <w:u w:val="single"/>
      </w:rPr>
      <w:fldChar w:fldCharType="separate"/>
    </w:r>
    <w:r w:rsidR="00F75B1B" w:rsidRPr="00F75B1B">
      <w:rPr>
        <w:b/>
        <w:i/>
        <w:noProof/>
        <w:sz w:val="18"/>
        <w:szCs w:val="18"/>
        <w:u w:val="single"/>
        <w:lang w:val="es-ES"/>
      </w:rPr>
      <w:t>1</w:t>
    </w:r>
    <w:r w:rsidRPr="00794DDB">
      <w:rPr>
        <w:b/>
        <w:i/>
        <w:sz w:val="18"/>
        <w:szCs w:val="18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F7530A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587D4138" wp14:editId="583BEA51">
          <wp:simplePos x="0" y="0"/>
          <wp:positionH relativeFrom="column">
            <wp:posOffset>4086225</wp:posOffset>
          </wp:positionH>
          <wp:positionV relativeFrom="paragraph">
            <wp:posOffset>-60960</wp:posOffset>
          </wp:positionV>
          <wp:extent cx="1463040" cy="671830"/>
          <wp:effectExtent l="19050" t="0" r="3810" b="0"/>
          <wp:wrapTopAndBottom/>
          <wp:docPr id="1" name="Imagen 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7"/>
  </w:num>
  <w:num w:numId="18">
    <w:abstractNumId w:val="14"/>
  </w:num>
  <w:num w:numId="19">
    <w:abstractNumId w:val="16"/>
  </w:num>
  <w:num w:numId="20">
    <w:abstractNumId w:val="12"/>
  </w:num>
  <w:num w:numId="21">
    <w:abstractNumId w:val="12"/>
  </w:num>
  <w:num w:numId="2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" w:vendorID="9" w:dllVersion="512" w:checkStyle="1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652E"/>
    <w:rsid w:val="00010EDF"/>
    <w:rsid w:val="00014E38"/>
    <w:rsid w:val="00017D2F"/>
    <w:rsid w:val="000228B1"/>
    <w:rsid w:val="00023111"/>
    <w:rsid w:val="000252D7"/>
    <w:rsid w:val="00040D23"/>
    <w:rsid w:val="00056CDE"/>
    <w:rsid w:val="00090E4B"/>
    <w:rsid w:val="00091AE0"/>
    <w:rsid w:val="000A14C9"/>
    <w:rsid w:val="000C64E4"/>
    <w:rsid w:val="000D76E8"/>
    <w:rsid w:val="000D777E"/>
    <w:rsid w:val="000E7AF5"/>
    <w:rsid w:val="000F30A3"/>
    <w:rsid w:val="00121012"/>
    <w:rsid w:val="00126596"/>
    <w:rsid w:val="0012789F"/>
    <w:rsid w:val="001506D8"/>
    <w:rsid w:val="00155662"/>
    <w:rsid w:val="00161D6B"/>
    <w:rsid w:val="001729C1"/>
    <w:rsid w:val="00183683"/>
    <w:rsid w:val="001844DC"/>
    <w:rsid w:val="00194974"/>
    <w:rsid w:val="001A2EF4"/>
    <w:rsid w:val="001B38B8"/>
    <w:rsid w:val="001B703F"/>
    <w:rsid w:val="001D272D"/>
    <w:rsid w:val="001E1E65"/>
    <w:rsid w:val="001F39F8"/>
    <w:rsid w:val="001F6D75"/>
    <w:rsid w:val="00230E70"/>
    <w:rsid w:val="00234E21"/>
    <w:rsid w:val="002515D8"/>
    <w:rsid w:val="0025603A"/>
    <w:rsid w:val="002577CC"/>
    <w:rsid w:val="00261091"/>
    <w:rsid w:val="002630D7"/>
    <w:rsid w:val="00263CC8"/>
    <w:rsid w:val="002712F6"/>
    <w:rsid w:val="002735A0"/>
    <w:rsid w:val="00275542"/>
    <w:rsid w:val="0027710A"/>
    <w:rsid w:val="002863B2"/>
    <w:rsid w:val="002868E7"/>
    <w:rsid w:val="00293E85"/>
    <w:rsid w:val="002D500C"/>
    <w:rsid w:val="002E739A"/>
    <w:rsid w:val="002F0B40"/>
    <w:rsid w:val="002F1D25"/>
    <w:rsid w:val="002F58D3"/>
    <w:rsid w:val="002F71BD"/>
    <w:rsid w:val="003036E9"/>
    <w:rsid w:val="00323E3E"/>
    <w:rsid w:val="003371A8"/>
    <w:rsid w:val="00342FD4"/>
    <w:rsid w:val="003467F9"/>
    <w:rsid w:val="00347F74"/>
    <w:rsid w:val="00350AAF"/>
    <w:rsid w:val="003657CF"/>
    <w:rsid w:val="003755E4"/>
    <w:rsid w:val="00380ED3"/>
    <w:rsid w:val="00391CAB"/>
    <w:rsid w:val="0039291E"/>
    <w:rsid w:val="00393355"/>
    <w:rsid w:val="00397A12"/>
    <w:rsid w:val="003A25E8"/>
    <w:rsid w:val="003A4F0B"/>
    <w:rsid w:val="003A6907"/>
    <w:rsid w:val="003B4526"/>
    <w:rsid w:val="003B5F3A"/>
    <w:rsid w:val="003D0BFC"/>
    <w:rsid w:val="003D2D29"/>
    <w:rsid w:val="003D3AAC"/>
    <w:rsid w:val="003D4956"/>
    <w:rsid w:val="003D5335"/>
    <w:rsid w:val="003E0B27"/>
    <w:rsid w:val="00404E02"/>
    <w:rsid w:val="00440A51"/>
    <w:rsid w:val="00445385"/>
    <w:rsid w:val="00453823"/>
    <w:rsid w:val="00463488"/>
    <w:rsid w:val="00470846"/>
    <w:rsid w:val="00473947"/>
    <w:rsid w:val="00487BB2"/>
    <w:rsid w:val="004A3201"/>
    <w:rsid w:val="004C15FE"/>
    <w:rsid w:val="004C18CF"/>
    <w:rsid w:val="004C585D"/>
    <w:rsid w:val="004D1799"/>
    <w:rsid w:val="004E3B14"/>
    <w:rsid w:val="004F2266"/>
    <w:rsid w:val="00504DE4"/>
    <w:rsid w:val="005310B2"/>
    <w:rsid w:val="00532B07"/>
    <w:rsid w:val="00541B23"/>
    <w:rsid w:val="0054303A"/>
    <w:rsid w:val="00564BD9"/>
    <w:rsid w:val="00565F57"/>
    <w:rsid w:val="0059117A"/>
    <w:rsid w:val="00596160"/>
    <w:rsid w:val="005A26C0"/>
    <w:rsid w:val="005D2C4F"/>
    <w:rsid w:val="005E0359"/>
    <w:rsid w:val="005F5D8B"/>
    <w:rsid w:val="006029F0"/>
    <w:rsid w:val="00614598"/>
    <w:rsid w:val="00615CC8"/>
    <w:rsid w:val="006259A8"/>
    <w:rsid w:val="00664A22"/>
    <w:rsid w:val="00674D8A"/>
    <w:rsid w:val="006854A3"/>
    <w:rsid w:val="00691D4E"/>
    <w:rsid w:val="00692D98"/>
    <w:rsid w:val="00693C5B"/>
    <w:rsid w:val="00693FE9"/>
    <w:rsid w:val="00697BE1"/>
    <w:rsid w:val="006A2A84"/>
    <w:rsid w:val="006A6C10"/>
    <w:rsid w:val="006B5DB3"/>
    <w:rsid w:val="006C0ECB"/>
    <w:rsid w:val="006C4394"/>
    <w:rsid w:val="006C57A5"/>
    <w:rsid w:val="006C7E8D"/>
    <w:rsid w:val="006D3453"/>
    <w:rsid w:val="00710553"/>
    <w:rsid w:val="00721BAC"/>
    <w:rsid w:val="00722BCC"/>
    <w:rsid w:val="00733367"/>
    <w:rsid w:val="007447A6"/>
    <w:rsid w:val="007502CE"/>
    <w:rsid w:val="00752210"/>
    <w:rsid w:val="00770A88"/>
    <w:rsid w:val="00777E7A"/>
    <w:rsid w:val="007865A9"/>
    <w:rsid w:val="007904DF"/>
    <w:rsid w:val="00794DDB"/>
    <w:rsid w:val="007A1719"/>
    <w:rsid w:val="007A3A40"/>
    <w:rsid w:val="007A5A42"/>
    <w:rsid w:val="007A6740"/>
    <w:rsid w:val="007B1CA1"/>
    <w:rsid w:val="007B36A2"/>
    <w:rsid w:val="007C6743"/>
    <w:rsid w:val="007D0B4B"/>
    <w:rsid w:val="007D132D"/>
    <w:rsid w:val="007E2BC3"/>
    <w:rsid w:val="007F1EA8"/>
    <w:rsid w:val="00813FF5"/>
    <w:rsid w:val="00821A42"/>
    <w:rsid w:val="00823D3F"/>
    <w:rsid w:val="00827C31"/>
    <w:rsid w:val="00832E70"/>
    <w:rsid w:val="00836B73"/>
    <w:rsid w:val="00846213"/>
    <w:rsid w:val="00855EA7"/>
    <w:rsid w:val="00856126"/>
    <w:rsid w:val="0086375F"/>
    <w:rsid w:val="00864E1B"/>
    <w:rsid w:val="00870BFD"/>
    <w:rsid w:val="0087201C"/>
    <w:rsid w:val="0087611F"/>
    <w:rsid w:val="008930E3"/>
    <w:rsid w:val="008A308C"/>
    <w:rsid w:val="008B5202"/>
    <w:rsid w:val="008C2A89"/>
    <w:rsid w:val="008C47A6"/>
    <w:rsid w:val="008C66A8"/>
    <w:rsid w:val="008E311B"/>
    <w:rsid w:val="00901D25"/>
    <w:rsid w:val="00913C48"/>
    <w:rsid w:val="00914A65"/>
    <w:rsid w:val="00917711"/>
    <w:rsid w:val="00921DD7"/>
    <w:rsid w:val="00926E8C"/>
    <w:rsid w:val="00933E17"/>
    <w:rsid w:val="00941B4D"/>
    <w:rsid w:val="00942B3A"/>
    <w:rsid w:val="00946019"/>
    <w:rsid w:val="00951B89"/>
    <w:rsid w:val="00967626"/>
    <w:rsid w:val="00976833"/>
    <w:rsid w:val="00977757"/>
    <w:rsid w:val="00986413"/>
    <w:rsid w:val="009911D6"/>
    <w:rsid w:val="00996334"/>
    <w:rsid w:val="009A5AA0"/>
    <w:rsid w:val="009A6B87"/>
    <w:rsid w:val="009B3EC4"/>
    <w:rsid w:val="009B7AF0"/>
    <w:rsid w:val="009C41FA"/>
    <w:rsid w:val="009E1D40"/>
    <w:rsid w:val="009F6F93"/>
    <w:rsid w:val="00A069D6"/>
    <w:rsid w:val="00A06E40"/>
    <w:rsid w:val="00A07404"/>
    <w:rsid w:val="00A20856"/>
    <w:rsid w:val="00A24F55"/>
    <w:rsid w:val="00A300CF"/>
    <w:rsid w:val="00A34414"/>
    <w:rsid w:val="00A4273C"/>
    <w:rsid w:val="00A436E3"/>
    <w:rsid w:val="00A63F1E"/>
    <w:rsid w:val="00AB1B74"/>
    <w:rsid w:val="00AC2DE8"/>
    <w:rsid w:val="00AD483D"/>
    <w:rsid w:val="00AE242A"/>
    <w:rsid w:val="00AE3543"/>
    <w:rsid w:val="00AF15ED"/>
    <w:rsid w:val="00AF3AEC"/>
    <w:rsid w:val="00B02334"/>
    <w:rsid w:val="00B34027"/>
    <w:rsid w:val="00B57F26"/>
    <w:rsid w:val="00B87A5B"/>
    <w:rsid w:val="00B9514E"/>
    <w:rsid w:val="00BA35DD"/>
    <w:rsid w:val="00BB269D"/>
    <w:rsid w:val="00BC6670"/>
    <w:rsid w:val="00BD20AE"/>
    <w:rsid w:val="00BF3BD3"/>
    <w:rsid w:val="00C030AC"/>
    <w:rsid w:val="00C07A6E"/>
    <w:rsid w:val="00C20B10"/>
    <w:rsid w:val="00C24911"/>
    <w:rsid w:val="00C34133"/>
    <w:rsid w:val="00C43CCD"/>
    <w:rsid w:val="00C46330"/>
    <w:rsid w:val="00C46AAF"/>
    <w:rsid w:val="00C63190"/>
    <w:rsid w:val="00C6591A"/>
    <w:rsid w:val="00C671D4"/>
    <w:rsid w:val="00C77034"/>
    <w:rsid w:val="00CA6BC8"/>
    <w:rsid w:val="00CA7C8D"/>
    <w:rsid w:val="00CB282C"/>
    <w:rsid w:val="00CB3C2B"/>
    <w:rsid w:val="00CC6A4E"/>
    <w:rsid w:val="00CC7AA7"/>
    <w:rsid w:val="00CD7923"/>
    <w:rsid w:val="00CE5ABA"/>
    <w:rsid w:val="00CE60E4"/>
    <w:rsid w:val="00D0046F"/>
    <w:rsid w:val="00D06083"/>
    <w:rsid w:val="00D06679"/>
    <w:rsid w:val="00D16386"/>
    <w:rsid w:val="00D21FDB"/>
    <w:rsid w:val="00D22316"/>
    <w:rsid w:val="00D23AA9"/>
    <w:rsid w:val="00D27091"/>
    <w:rsid w:val="00D33C13"/>
    <w:rsid w:val="00D441DB"/>
    <w:rsid w:val="00D45E63"/>
    <w:rsid w:val="00D53758"/>
    <w:rsid w:val="00D55437"/>
    <w:rsid w:val="00D57A36"/>
    <w:rsid w:val="00D81758"/>
    <w:rsid w:val="00D86AD1"/>
    <w:rsid w:val="00D876DB"/>
    <w:rsid w:val="00D95754"/>
    <w:rsid w:val="00DA28E2"/>
    <w:rsid w:val="00DB2C48"/>
    <w:rsid w:val="00DB3E8A"/>
    <w:rsid w:val="00DD6A0B"/>
    <w:rsid w:val="00DE29EE"/>
    <w:rsid w:val="00DE6A2D"/>
    <w:rsid w:val="00DF1F09"/>
    <w:rsid w:val="00E031A4"/>
    <w:rsid w:val="00E13B94"/>
    <w:rsid w:val="00E22452"/>
    <w:rsid w:val="00E235C9"/>
    <w:rsid w:val="00E239CE"/>
    <w:rsid w:val="00E2482E"/>
    <w:rsid w:val="00E30E1A"/>
    <w:rsid w:val="00E32931"/>
    <w:rsid w:val="00E338D4"/>
    <w:rsid w:val="00E34947"/>
    <w:rsid w:val="00E412A6"/>
    <w:rsid w:val="00E47A73"/>
    <w:rsid w:val="00E55A86"/>
    <w:rsid w:val="00E6185E"/>
    <w:rsid w:val="00E747D2"/>
    <w:rsid w:val="00E87B34"/>
    <w:rsid w:val="00E92FED"/>
    <w:rsid w:val="00E95775"/>
    <w:rsid w:val="00EA1B54"/>
    <w:rsid w:val="00EB261C"/>
    <w:rsid w:val="00EB5230"/>
    <w:rsid w:val="00EC1A7E"/>
    <w:rsid w:val="00EC1C42"/>
    <w:rsid w:val="00EC470B"/>
    <w:rsid w:val="00ED47E1"/>
    <w:rsid w:val="00EE3AA8"/>
    <w:rsid w:val="00EE61AB"/>
    <w:rsid w:val="00F05F11"/>
    <w:rsid w:val="00F061F6"/>
    <w:rsid w:val="00F1504B"/>
    <w:rsid w:val="00F32068"/>
    <w:rsid w:val="00F32F50"/>
    <w:rsid w:val="00F4008C"/>
    <w:rsid w:val="00F43B67"/>
    <w:rsid w:val="00F44252"/>
    <w:rsid w:val="00F52EAB"/>
    <w:rsid w:val="00F6776F"/>
    <w:rsid w:val="00F7530A"/>
    <w:rsid w:val="00F75B1B"/>
    <w:rsid w:val="00F86904"/>
    <w:rsid w:val="00FA647E"/>
    <w:rsid w:val="00FD360F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link w:val="Ttulo5Car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link w:val="TextoindependienteCar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  <w:style w:type="character" w:customStyle="1" w:styleId="Ttulo5Car">
    <w:name w:val="Título 5 Car"/>
    <w:link w:val="Ttulo5"/>
    <w:rsid w:val="00F44252"/>
    <w:rPr>
      <w:rFonts w:ascii="Arial Black" w:eastAsia="Times New Roman" w:hAnsi="Arial Black"/>
      <w:spacing w:val="-5"/>
      <w:kern w:val="20"/>
      <w:sz w:val="18"/>
      <w:lang w:eastAsia="en-US"/>
    </w:rPr>
  </w:style>
  <w:style w:type="character" w:customStyle="1" w:styleId="TextoindependienteCar">
    <w:name w:val="Texto independiente Car"/>
    <w:link w:val="Textoindependiente"/>
    <w:semiHidden/>
    <w:rsid w:val="00F44252"/>
    <w:rPr>
      <w:rFonts w:ascii="Arial" w:eastAsia="Times New Roman" w:hAnsi="Arial"/>
      <w:spacing w:val="-5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link w:val="Ttulo5Car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link w:val="TextoindependienteCar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  <w:style w:type="character" w:customStyle="1" w:styleId="Ttulo5Car">
    <w:name w:val="Título 5 Car"/>
    <w:link w:val="Ttulo5"/>
    <w:rsid w:val="00F44252"/>
    <w:rPr>
      <w:rFonts w:ascii="Arial Black" w:eastAsia="Times New Roman" w:hAnsi="Arial Black"/>
      <w:spacing w:val="-5"/>
      <w:kern w:val="20"/>
      <w:sz w:val="18"/>
      <w:lang w:eastAsia="en-US"/>
    </w:rPr>
  </w:style>
  <w:style w:type="character" w:customStyle="1" w:styleId="TextoindependienteCar">
    <w:name w:val="Texto independiente Car"/>
    <w:link w:val="Textoindependiente"/>
    <w:semiHidden/>
    <w:rsid w:val="00F44252"/>
    <w:rPr>
      <w:rFonts w:ascii="Arial" w:eastAsia="Times New Roman" w:hAnsi="Arial"/>
      <w:spacing w:val="-5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1</TotalTime>
  <Pages>1</Pages>
  <Words>183</Words>
  <Characters>917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1098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2014-10-28T22:21:00Z</cp:lastPrinted>
  <dcterms:created xsi:type="dcterms:W3CDTF">2014-10-29T14:13:00Z</dcterms:created>
  <dcterms:modified xsi:type="dcterms:W3CDTF">2014-10-29T14:13:00Z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