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BCAC" w14:textId="6CDBD461" w:rsidR="0054137A" w:rsidRPr="0054137A" w:rsidRDefault="0054137A" w:rsidP="0054137A">
      <w:pPr>
        <w:pStyle w:val="Ciudad"/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6D4B2D">
        <w:rPr>
          <w:rFonts w:ascii="Arial" w:hAnsi="Arial" w:cs="Arial"/>
          <w:sz w:val="22"/>
          <w:szCs w:val="22"/>
          <w:lang w:val="es-MX"/>
        </w:rPr>
        <w:t>1</w:t>
      </w:r>
      <w:r>
        <w:rPr>
          <w:rFonts w:ascii="Arial" w:hAnsi="Arial" w:cs="Arial"/>
          <w:sz w:val="22"/>
          <w:szCs w:val="22"/>
          <w:lang w:val="es-MX"/>
        </w:rPr>
        <w:t xml:space="preserve"> de </w:t>
      </w:r>
      <w:r w:rsidR="006D4B2D">
        <w:rPr>
          <w:rFonts w:ascii="Arial" w:hAnsi="Arial" w:cs="Arial"/>
          <w:sz w:val="22"/>
          <w:szCs w:val="22"/>
          <w:lang w:val="es-MX"/>
        </w:rPr>
        <w:t xml:space="preserve">diciembre </w:t>
      </w:r>
      <w:r>
        <w:rPr>
          <w:rFonts w:ascii="Arial" w:hAnsi="Arial" w:cs="Arial"/>
          <w:sz w:val="22"/>
          <w:szCs w:val="22"/>
          <w:lang w:val="es-MX"/>
        </w:rPr>
        <w:t>2021</w:t>
      </w:r>
    </w:p>
    <w:p w14:paraId="08298C18" w14:textId="29205299" w:rsidR="0054137A" w:rsidRPr="006D4B2D" w:rsidRDefault="006D4B2D" w:rsidP="0054137A">
      <w:pPr>
        <w:pStyle w:val="Ttulo5"/>
        <w:jc w:val="center"/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C</w:t>
      </w:r>
      <w:r w:rsidR="0054137A" w:rsidRPr="006D4B2D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IRCULAR No.</w:t>
      </w:r>
      <w:r w:rsidRPr="006D4B2D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09</w:t>
      </w:r>
      <w:r w:rsidR="007310C8">
        <w:rPr>
          <w:rFonts w:ascii="Arial" w:hAnsi="Arial" w:cs="Arial"/>
          <w:b/>
          <w:bCs/>
          <w:i/>
          <w:iCs/>
          <w:color w:val="000000" w:themeColor="text1"/>
          <w:kern w:val="60"/>
          <w:sz w:val="40"/>
          <w:szCs w:val="40"/>
        </w:rPr>
        <w:t>7</w:t>
      </w:r>
    </w:p>
    <w:p w14:paraId="3CF026B2" w14:textId="77777777" w:rsidR="0054137A" w:rsidRDefault="0054137A" w:rsidP="0054137A">
      <w:pPr>
        <w:pStyle w:val="Textoindependiente"/>
        <w:spacing w:line="240" w:lineRule="auto"/>
      </w:pPr>
    </w:p>
    <w:p w14:paraId="64095A6C" w14:textId="77777777" w:rsidR="0054137A" w:rsidRPr="00CC2911" w:rsidRDefault="0054137A" w:rsidP="0054137A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Pr="009F60B4">
        <w:rPr>
          <w:rFonts w:ascii="Arial" w:hAnsi="Arial" w:cs="Arial"/>
          <w:b/>
          <w:sz w:val="22"/>
          <w:szCs w:val="22"/>
        </w:rPr>
        <w:t>GOBERNADORES, ALCALDES, PERSONEROS, COMITÉS</w:t>
      </w:r>
      <w:r>
        <w:rPr>
          <w:rFonts w:ascii="Arial" w:hAnsi="Arial" w:cs="Arial"/>
          <w:b/>
          <w:sz w:val="22"/>
          <w:szCs w:val="22"/>
        </w:rPr>
        <w:t xml:space="preserve"> DE</w:t>
      </w:r>
      <w:r w:rsidRPr="009F60B4">
        <w:rPr>
          <w:rFonts w:ascii="Arial" w:hAnsi="Arial" w:cs="Arial"/>
          <w:b/>
          <w:sz w:val="22"/>
          <w:szCs w:val="22"/>
        </w:rPr>
        <w:t xml:space="preserve"> VOCALES DE</w:t>
      </w:r>
      <w:r>
        <w:rPr>
          <w:rFonts w:ascii="Arial" w:hAnsi="Arial" w:cs="Arial"/>
          <w:b/>
          <w:sz w:val="22"/>
          <w:szCs w:val="22"/>
        </w:rPr>
        <w:t xml:space="preserve"> CONTROL,</w:t>
      </w:r>
      <w:r w:rsidRPr="009F60B4">
        <w:rPr>
          <w:rFonts w:ascii="Arial" w:hAnsi="Arial" w:cs="Arial"/>
          <w:b/>
          <w:sz w:val="22"/>
          <w:szCs w:val="22"/>
        </w:rPr>
        <w:t xml:space="preserve"> USUARIOS</w:t>
      </w:r>
      <w:r>
        <w:rPr>
          <w:rFonts w:ascii="Arial" w:hAnsi="Arial" w:cs="Arial"/>
          <w:b/>
          <w:sz w:val="22"/>
          <w:szCs w:val="22"/>
        </w:rPr>
        <w:t xml:space="preserve"> DE SERVICIOS PÚBLICOS</w:t>
      </w:r>
      <w:r w:rsidRPr="009F60B4">
        <w:rPr>
          <w:rFonts w:ascii="Arial" w:hAnsi="Arial" w:cs="Arial"/>
          <w:b/>
          <w:sz w:val="22"/>
          <w:szCs w:val="22"/>
        </w:rPr>
        <w:t xml:space="preserve"> Y DEMÁS INTERESADO</w:t>
      </w:r>
      <w:r>
        <w:rPr>
          <w:rFonts w:ascii="Arial" w:hAnsi="Arial" w:cs="Arial"/>
          <w:b/>
          <w:sz w:val="22"/>
          <w:szCs w:val="22"/>
        </w:rPr>
        <w:t xml:space="preserve">S </w:t>
      </w:r>
    </w:p>
    <w:p w14:paraId="55DEC051" w14:textId="74BABCEE" w:rsidR="0054137A" w:rsidRPr="00CC2911" w:rsidRDefault="0054137A" w:rsidP="0054137A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  <w:r w:rsidR="007310C8">
        <w:rPr>
          <w:rFonts w:ascii="Arial" w:hAnsi="Arial" w:cs="Arial"/>
          <w:b/>
          <w:sz w:val="22"/>
          <w:szCs w:val="22"/>
        </w:rPr>
        <w:t xml:space="preserve"> (E )</w:t>
      </w:r>
    </w:p>
    <w:p w14:paraId="5D84D085" w14:textId="77777777" w:rsidR="0054137A" w:rsidRDefault="0054137A" w:rsidP="0054137A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4B406A23" w14:textId="0BD19616" w:rsidR="0054137A" w:rsidRDefault="0054137A" w:rsidP="0054137A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Pr="00A46CB8">
        <w:rPr>
          <w:rFonts w:ascii="Arial" w:hAnsi="Arial" w:cs="Arial"/>
          <w:b/>
          <w:sz w:val="22"/>
          <w:szCs w:val="22"/>
        </w:rPr>
        <w:t xml:space="preserve">INVITACIÓN A PARTICIPAR EN </w:t>
      </w:r>
      <w:r w:rsidR="00A21562">
        <w:rPr>
          <w:rFonts w:ascii="Arial" w:hAnsi="Arial" w:cs="Arial"/>
          <w:b/>
          <w:sz w:val="22"/>
          <w:szCs w:val="22"/>
        </w:rPr>
        <w:t>EL ESTUDIO DE PERCEPCIÓN DE LA COMISIÓN DE REGULACIÓN DE ENERGÍA Y GAS (CREG)</w:t>
      </w:r>
    </w:p>
    <w:p w14:paraId="0134A92B" w14:textId="77777777" w:rsidR="0054137A" w:rsidRPr="004919EC" w:rsidRDefault="0054137A" w:rsidP="0054137A">
      <w:pPr>
        <w:pStyle w:val="Sangradetextonormal"/>
        <w:spacing w:after="0"/>
        <w:ind w:left="1134" w:hanging="1134"/>
        <w:jc w:val="both"/>
        <w:rPr>
          <w:rFonts w:cs="Arial"/>
          <w:sz w:val="28"/>
        </w:rPr>
      </w:pPr>
    </w:p>
    <w:p w14:paraId="0AF2E219" w14:textId="02777322" w:rsidR="00A21562" w:rsidRPr="00A21562" w:rsidRDefault="00A21562" w:rsidP="007310C8">
      <w:pPr>
        <w:pStyle w:val="Textoindependiente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1562">
        <w:rPr>
          <w:rFonts w:asciiTheme="minorHAnsi" w:hAnsiTheme="minorHAnsi" w:cstheme="minorHAnsi"/>
          <w:sz w:val="24"/>
          <w:szCs w:val="24"/>
        </w:rPr>
        <w:t xml:space="preserve">La Comisión de Regulación de Energía y Gas (CREG) identificó la importancia de contar con un estudio de percepción actualizado como una herramienta para identificar las expectativas y necesidades de sus públicos de interés. El instrumento medirá la percepción de los servicios regulatorios prestados por la entidad, teniendo en cuenta los conceptos de calidad, claridad y oportunidad de la regulación, además, analizará los resultados y definirá los hallazgos, las conclusiones y recomendaciones que se utilizarán para identificar oportunidades de mejora en la institución. </w:t>
      </w:r>
    </w:p>
    <w:p w14:paraId="5EC8B4FC" w14:textId="5D8A6007" w:rsidR="00A21562" w:rsidRPr="00A21562" w:rsidRDefault="00A21562" w:rsidP="007310C8">
      <w:pPr>
        <w:pStyle w:val="Textoindependiente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1562">
        <w:rPr>
          <w:rFonts w:asciiTheme="minorHAnsi" w:hAnsiTheme="minorHAnsi" w:cstheme="minorHAnsi"/>
          <w:sz w:val="24"/>
          <w:szCs w:val="24"/>
        </w:rPr>
        <w:t>En este sentido, la CREG</w:t>
      </w:r>
      <w:r>
        <w:rPr>
          <w:rFonts w:asciiTheme="minorHAnsi" w:hAnsiTheme="minorHAnsi" w:cstheme="minorHAnsi"/>
          <w:sz w:val="24"/>
          <w:szCs w:val="24"/>
        </w:rPr>
        <w:t xml:space="preserve"> sacó a concurso público la contratación de su estudio de percepción y como resultado del mismo,</w:t>
      </w:r>
      <w:r w:rsidRPr="00A21562">
        <w:rPr>
          <w:rFonts w:asciiTheme="minorHAnsi" w:hAnsiTheme="minorHAnsi" w:cstheme="minorHAnsi"/>
          <w:sz w:val="24"/>
          <w:szCs w:val="24"/>
        </w:rPr>
        <w:t xml:space="preserve"> contrató a YanHaas, </w:t>
      </w:r>
      <w:r w:rsidR="000E1189">
        <w:rPr>
          <w:rFonts w:asciiTheme="minorHAnsi" w:hAnsiTheme="minorHAnsi" w:cstheme="minorHAnsi"/>
          <w:sz w:val="24"/>
          <w:szCs w:val="24"/>
        </w:rPr>
        <w:t>empresa que</w:t>
      </w:r>
      <w:r w:rsidRPr="00A2156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está </w:t>
      </w:r>
      <w:r w:rsidRPr="00A21562">
        <w:rPr>
          <w:rFonts w:asciiTheme="minorHAnsi" w:hAnsiTheme="minorHAnsi" w:cstheme="minorHAnsi"/>
          <w:sz w:val="24"/>
          <w:szCs w:val="24"/>
        </w:rPr>
        <w:t>realiza</w:t>
      </w:r>
      <w:r>
        <w:rPr>
          <w:rFonts w:asciiTheme="minorHAnsi" w:hAnsiTheme="minorHAnsi" w:cstheme="minorHAnsi"/>
          <w:sz w:val="24"/>
          <w:szCs w:val="24"/>
        </w:rPr>
        <w:t>ndo</w:t>
      </w:r>
      <w:r w:rsidRPr="00A21562">
        <w:rPr>
          <w:rFonts w:asciiTheme="minorHAnsi" w:hAnsiTheme="minorHAnsi" w:cstheme="minorHAnsi"/>
          <w:sz w:val="24"/>
          <w:szCs w:val="24"/>
        </w:rPr>
        <w:t xml:space="preserve"> entrevistas y/o encuestas a los diferentes públicos de interés de la Comisión</w:t>
      </w:r>
      <w:r>
        <w:rPr>
          <w:rFonts w:asciiTheme="minorHAnsi" w:hAnsiTheme="minorHAnsi" w:cstheme="minorHAnsi"/>
          <w:sz w:val="24"/>
          <w:szCs w:val="24"/>
        </w:rPr>
        <w:t xml:space="preserve"> de Regulación. </w:t>
      </w:r>
      <w:r w:rsidRPr="00A215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8B38DB" w14:textId="39C8F428" w:rsidR="0054137A" w:rsidRPr="0026695D" w:rsidRDefault="00A21562" w:rsidP="007310C8">
      <w:pPr>
        <w:pStyle w:val="Textoindependiente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1562">
        <w:rPr>
          <w:rFonts w:asciiTheme="minorHAnsi" w:hAnsiTheme="minorHAnsi" w:cstheme="minorHAnsi"/>
          <w:sz w:val="24"/>
          <w:szCs w:val="24"/>
        </w:rPr>
        <w:t xml:space="preserve">Ante cualquier inquietud, puede escribir a las personas encargas del proceso de Comunicaciones de la CREG al correo electrónico es </w:t>
      </w:r>
      <w:hyperlink r:id="rId7" w:history="1">
        <w:r w:rsidRPr="00764982">
          <w:rPr>
            <w:rStyle w:val="Hipervnculo"/>
            <w:rFonts w:asciiTheme="minorHAnsi" w:hAnsiTheme="minorHAnsi" w:cstheme="minorHAnsi"/>
            <w:sz w:val="24"/>
            <w:szCs w:val="24"/>
          </w:rPr>
          <w:t>comunicaciones@creg.gov.co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B6B4C0" w14:textId="77777777" w:rsidR="007310C8" w:rsidRDefault="007310C8" w:rsidP="0026695D">
      <w:pPr>
        <w:pStyle w:val="Textoindependiente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F59710F" w14:textId="3AEEDD90" w:rsidR="0054137A" w:rsidRPr="0026695D" w:rsidRDefault="0054137A" w:rsidP="0026695D">
      <w:pPr>
        <w:pStyle w:val="Textoindependiente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95D">
        <w:rPr>
          <w:rFonts w:asciiTheme="minorHAnsi" w:hAnsiTheme="minorHAnsi" w:cstheme="minorHAnsi"/>
          <w:sz w:val="24"/>
          <w:szCs w:val="24"/>
        </w:rPr>
        <w:t>Cordialmente,</w:t>
      </w:r>
    </w:p>
    <w:p w14:paraId="25535771" w14:textId="77777777" w:rsidR="0054137A" w:rsidRPr="0026695D" w:rsidRDefault="0054137A" w:rsidP="0026695D">
      <w:pPr>
        <w:pStyle w:val="Textoindependiente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F0A7720" w14:textId="77777777" w:rsidR="0054137A" w:rsidRPr="0026695D" w:rsidRDefault="0054137A" w:rsidP="0026695D">
      <w:pPr>
        <w:rPr>
          <w:rFonts w:cstheme="minorHAnsi"/>
        </w:rPr>
      </w:pPr>
    </w:p>
    <w:p w14:paraId="6F88B9F3" w14:textId="497C57EB" w:rsidR="0054137A" w:rsidRPr="0026695D" w:rsidRDefault="005A05E7" w:rsidP="007310C8">
      <w:pPr>
        <w:pStyle w:val="Textoindependiente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MARÍA CLAUDIA ALZATE </w:t>
      </w:r>
      <w:r w:rsidR="007310C8">
        <w:rPr>
          <w:rFonts w:asciiTheme="minorHAnsi" w:hAnsiTheme="minorHAnsi" w:cstheme="minorHAnsi"/>
          <w:sz w:val="24"/>
          <w:szCs w:val="24"/>
        </w:rPr>
        <w:t>MONROY</w:t>
      </w:r>
    </w:p>
    <w:sectPr w:rsidR="0054137A" w:rsidRPr="0026695D" w:rsidSect="008B094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F32F" w14:textId="77777777" w:rsidR="00800F48" w:rsidRDefault="00800F48" w:rsidP="00AA0519">
      <w:r>
        <w:separator/>
      </w:r>
    </w:p>
  </w:endnote>
  <w:endnote w:type="continuationSeparator" w:id="0">
    <w:p w14:paraId="68B0E50E" w14:textId="77777777" w:rsidR="00800F48" w:rsidRDefault="00800F48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46B46B2F" w:rsidR="00735E1F" w:rsidRDefault="000B439A" w:rsidP="00735E1F">
    <w:pP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9B22D6" wp14:editId="32531606">
          <wp:simplePos x="0" y="0"/>
          <wp:positionH relativeFrom="page">
            <wp:align>left</wp:align>
          </wp:positionH>
          <wp:positionV relativeFrom="paragraph">
            <wp:posOffset>-400504</wp:posOffset>
          </wp:positionV>
          <wp:extent cx="7745339" cy="1248770"/>
          <wp:effectExtent l="0" t="0" r="0" b="8890"/>
          <wp:wrapNone/>
          <wp:docPr id="31" name="Imagen 31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676AB9D" w:rsidR="003F2F4B" w:rsidRDefault="000B439A" w:rsidP="003F2F4B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87BFBA" wp14:editId="78B34CB5">
          <wp:simplePos x="0" y="0"/>
          <wp:positionH relativeFrom="page">
            <wp:align>right</wp:align>
          </wp:positionH>
          <wp:positionV relativeFrom="paragraph">
            <wp:posOffset>-395242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8A73" w14:textId="77777777" w:rsidR="00800F48" w:rsidRDefault="00800F48" w:rsidP="00AA0519">
      <w:r>
        <w:separator/>
      </w:r>
    </w:p>
  </w:footnote>
  <w:footnote w:type="continuationSeparator" w:id="0">
    <w:p w14:paraId="6DB1F04C" w14:textId="77777777" w:rsidR="00800F48" w:rsidRDefault="00800F48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7DBC" w14:textId="65E5F757" w:rsidR="003F2F4B" w:rsidRPr="00CC3B9D" w:rsidRDefault="008B0943" w:rsidP="0026695D">
    <w:pPr>
      <w:pStyle w:val="Destinario"/>
      <w:rPr>
        <w:lang w:val="en-US"/>
      </w:rPr>
    </w:pPr>
    <w:r w:rsidRPr="00456720">
      <w:rPr>
        <w:rStyle w:val="DestinatariosegundapginaCar"/>
        <w:noProof/>
      </w:rPr>
      <w:drawing>
        <wp:anchor distT="0" distB="0" distL="114300" distR="114300" simplePos="0" relativeHeight="251657216" behindDoc="1" locked="0" layoutInCell="1" allowOverlap="1" wp14:anchorId="24A9F296" wp14:editId="23F64F75">
          <wp:simplePos x="0" y="0"/>
          <wp:positionH relativeFrom="column">
            <wp:posOffset>3646805</wp:posOffset>
          </wp:positionH>
          <wp:positionV relativeFrom="paragraph">
            <wp:posOffset>-726713</wp:posOffset>
          </wp:positionV>
          <wp:extent cx="3073400" cy="589280"/>
          <wp:effectExtent l="0" t="0" r="0" b="1270"/>
          <wp:wrapNone/>
          <wp:docPr id="29" name="Imagen 29" descr="Logo de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 de Gobiern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720">
      <w:rPr>
        <w:rStyle w:val="DestinatariosegundapginaCar"/>
        <w:noProof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8324" w14:textId="51477685" w:rsidR="003F2F4B" w:rsidRPr="00D03901" w:rsidRDefault="003F2F4B" w:rsidP="00456720">
    <w:pPr>
      <w:pStyle w:val="Destinario"/>
      <w:rPr>
        <w:lang w:val="es-ES"/>
      </w:rPr>
    </w:pPr>
    <w:r w:rsidRPr="00CC3B9D">
      <w:rPr>
        <w:lang w:val="es-ES"/>
      </w:rPr>
      <w:fldChar w:fldCharType="begin"/>
    </w:r>
    <w:r w:rsidRPr="00CC3B9D">
      <w:rPr>
        <w:lang w:val="es-ES"/>
      </w:rPr>
      <w:instrText xml:space="preserve"> PAGE </w:instrText>
    </w:r>
    <w:r w:rsidRPr="00CC3B9D">
      <w:rPr>
        <w:lang w:val="es-ES"/>
      </w:rPr>
      <w:fldChar w:fldCharType="separate"/>
    </w:r>
    <w:r w:rsidR="00930F73">
      <w:rPr>
        <w:noProof/>
        <w:lang w:val="es-ES"/>
      </w:rPr>
      <w:t>2</w:t>
    </w:r>
    <w:r w:rsidRPr="00CC3B9D">
      <w:rPr>
        <w:lang w:val="es-ES"/>
      </w:rPr>
      <w:fldChar w:fldCharType="end"/>
    </w:r>
    <w:r w:rsidRPr="00CC3B9D">
      <w:rPr>
        <w:lang w:val="es-ES"/>
      </w:rPr>
      <w:t xml:space="preserve"> / </w:t>
    </w:r>
    <w:r w:rsidRPr="00CC3B9D">
      <w:rPr>
        <w:lang w:val="es-ES"/>
      </w:rPr>
      <w:fldChar w:fldCharType="begin"/>
    </w:r>
    <w:r w:rsidRPr="00CC3B9D">
      <w:rPr>
        <w:lang w:val="es-ES"/>
      </w:rPr>
      <w:instrText xml:space="preserve"> NUMPAGES  </w:instrText>
    </w:r>
    <w:r w:rsidRPr="00CC3B9D">
      <w:rPr>
        <w:lang w:val="es-ES"/>
      </w:rPr>
      <w:fldChar w:fldCharType="separate"/>
    </w:r>
    <w:r w:rsidR="00930F73">
      <w:rPr>
        <w:noProof/>
        <w:lang w:val="es-ES"/>
      </w:rPr>
      <w:t>2</w:t>
    </w:r>
    <w:r w:rsidRPr="00CC3B9D">
      <w:rPr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7186DD1" w:rsidR="00F82573" w:rsidRDefault="00744609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3DD3DE6C">
          <wp:simplePos x="0" y="0"/>
          <wp:positionH relativeFrom="column">
            <wp:posOffset>-452755</wp:posOffset>
          </wp:positionH>
          <wp:positionV relativeFrom="paragraph">
            <wp:posOffset>-356235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573">
      <w:rPr>
        <w:noProof/>
      </w:rPr>
      <w:drawing>
        <wp:anchor distT="0" distB="0" distL="114300" distR="114300" simplePos="0" relativeHeight="251653120" behindDoc="1" locked="0" layoutInCell="1" allowOverlap="1" wp14:anchorId="0ED16966" wp14:editId="085ED18A">
          <wp:simplePos x="0" y="0"/>
          <wp:positionH relativeFrom="column">
            <wp:posOffset>3603625</wp:posOffset>
          </wp:positionH>
          <wp:positionV relativeFrom="paragraph">
            <wp:posOffset>-350520</wp:posOffset>
          </wp:positionV>
          <wp:extent cx="3073400" cy="589280"/>
          <wp:effectExtent l="0" t="0" r="0" b="1270"/>
          <wp:wrapNone/>
          <wp:docPr id="32" name="Imagen 32" descr="Logo del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del Gobierno de Colomb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46BDF"/>
    <w:rsid w:val="00074D17"/>
    <w:rsid w:val="000B439A"/>
    <w:rsid w:val="000E1189"/>
    <w:rsid w:val="000F11F6"/>
    <w:rsid w:val="000F38B4"/>
    <w:rsid w:val="001215BB"/>
    <w:rsid w:val="00122A3A"/>
    <w:rsid w:val="00124C31"/>
    <w:rsid w:val="0014353D"/>
    <w:rsid w:val="00153BE7"/>
    <w:rsid w:val="001E2DD2"/>
    <w:rsid w:val="001F303A"/>
    <w:rsid w:val="001F47AB"/>
    <w:rsid w:val="0024085D"/>
    <w:rsid w:val="0026695D"/>
    <w:rsid w:val="002C26C3"/>
    <w:rsid w:val="00324760"/>
    <w:rsid w:val="00334953"/>
    <w:rsid w:val="00353D1D"/>
    <w:rsid w:val="003A7FC9"/>
    <w:rsid w:val="003B4899"/>
    <w:rsid w:val="003C7E1C"/>
    <w:rsid w:val="003F2F4B"/>
    <w:rsid w:val="004170AF"/>
    <w:rsid w:val="00456720"/>
    <w:rsid w:val="00457CC2"/>
    <w:rsid w:val="004A6CAB"/>
    <w:rsid w:val="004C0855"/>
    <w:rsid w:val="004C69B7"/>
    <w:rsid w:val="00515BEF"/>
    <w:rsid w:val="0054137A"/>
    <w:rsid w:val="005723D7"/>
    <w:rsid w:val="005A05E7"/>
    <w:rsid w:val="005A4453"/>
    <w:rsid w:val="005B53D9"/>
    <w:rsid w:val="005B5736"/>
    <w:rsid w:val="005C42EC"/>
    <w:rsid w:val="005D7D66"/>
    <w:rsid w:val="005E366C"/>
    <w:rsid w:val="005F6877"/>
    <w:rsid w:val="00602072"/>
    <w:rsid w:val="006D4B2D"/>
    <w:rsid w:val="00717096"/>
    <w:rsid w:val="007310C8"/>
    <w:rsid w:val="00735E1F"/>
    <w:rsid w:val="0074199A"/>
    <w:rsid w:val="00744609"/>
    <w:rsid w:val="00752DEC"/>
    <w:rsid w:val="0078631A"/>
    <w:rsid w:val="007A7C1D"/>
    <w:rsid w:val="007F42E3"/>
    <w:rsid w:val="007F4E31"/>
    <w:rsid w:val="00800F48"/>
    <w:rsid w:val="00823401"/>
    <w:rsid w:val="008776E3"/>
    <w:rsid w:val="008B0943"/>
    <w:rsid w:val="00930F73"/>
    <w:rsid w:val="00937BF7"/>
    <w:rsid w:val="00957BE3"/>
    <w:rsid w:val="00976702"/>
    <w:rsid w:val="009A3312"/>
    <w:rsid w:val="009E7865"/>
    <w:rsid w:val="00A15CDD"/>
    <w:rsid w:val="00A15D55"/>
    <w:rsid w:val="00A21562"/>
    <w:rsid w:val="00A6511D"/>
    <w:rsid w:val="00A84924"/>
    <w:rsid w:val="00A90A86"/>
    <w:rsid w:val="00AA0519"/>
    <w:rsid w:val="00AA7A5F"/>
    <w:rsid w:val="00B7071A"/>
    <w:rsid w:val="00B74DFE"/>
    <w:rsid w:val="00C81E1F"/>
    <w:rsid w:val="00CA2289"/>
    <w:rsid w:val="00CB3666"/>
    <w:rsid w:val="00CE66F4"/>
    <w:rsid w:val="00D754A1"/>
    <w:rsid w:val="00D83E82"/>
    <w:rsid w:val="00D915DC"/>
    <w:rsid w:val="00DF79E2"/>
    <w:rsid w:val="00E035CC"/>
    <w:rsid w:val="00E56853"/>
    <w:rsid w:val="00E77923"/>
    <w:rsid w:val="00E92DF2"/>
    <w:rsid w:val="00EC5291"/>
    <w:rsid w:val="00F02D43"/>
    <w:rsid w:val="00F13D47"/>
    <w:rsid w:val="00F35EFC"/>
    <w:rsid w:val="00F82573"/>
    <w:rsid w:val="00FA6661"/>
    <w:rsid w:val="00FC484E"/>
    <w:rsid w:val="00FC759B"/>
    <w:rsid w:val="00FD2A8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3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54137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4137A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4137A"/>
    <w:rPr>
      <w:rFonts w:eastAsiaTheme="minorEastAsia"/>
      <w:lang w:val="es-ES_tradnl"/>
    </w:rPr>
  </w:style>
  <w:style w:type="paragraph" w:styleId="NormalWeb">
    <w:name w:val="Normal (Web)"/>
    <w:basedOn w:val="Normal"/>
    <w:uiPriority w:val="99"/>
    <w:unhideWhenUsed/>
    <w:rsid w:val="0054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54137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icaciones@creg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2021-12-01T13:58:00Z</cp:lastPrinted>
  <dcterms:created xsi:type="dcterms:W3CDTF">2021-12-01T20:08:00Z</dcterms:created>
  <dcterms:modified xsi:type="dcterms:W3CDTF">2021-12-01T20:08:00Z</dcterms:modified>
</cp:coreProperties>
</file>