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41B" w:rsidRDefault="00FF141B" w:rsidP="0050266C">
      <w:pPr>
        <w:spacing w:after="0" w:line="240" w:lineRule="auto"/>
        <w:rPr>
          <w:rFonts w:ascii="Arial" w:eastAsia="Times New Roman" w:hAnsi="Arial" w:cs="Arial"/>
          <w:lang w:val="es-ES_tradnl" w:eastAsia="es-ES"/>
        </w:rPr>
      </w:pPr>
      <w:bookmarkStart w:id="0" w:name="_GoBack"/>
      <w:bookmarkEnd w:id="0"/>
    </w:p>
    <w:p w:rsidR="0050266C" w:rsidRPr="00E30CBF" w:rsidRDefault="0050266C" w:rsidP="0050266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Bogotá, </w:t>
      </w:r>
      <w:r w:rsidR="003B5A01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junio </w:t>
      </w:r>
      <w:r w:rsidR="00E30CBF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17 </w:t>
      </w:r>
      <w:r w:rsidR="003B5A01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de </w:t>
      </w:r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201</w:t>
      </w:r>
      <w:r w:rsidR="004E32D1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4</w:t>
      </w:r>
    </w:p>
    <w:p w:rsidR="0050266C" w:rsidRPr="0050266C" w:rsidRDefault="0050266C" w:rsidP="0050266C">
      <w:pPr>
        <w:spacing w:after="0" w:line="240" w:lineRule="auto"/>
        <w:ind w:left="1440"/>
        <w:jc w:val="center"/>
        <w:rPr>
          <w:rFonts w:ascii="Arial" w:eastAsia="Times New Roman" w:hAnsi="Arial" w:cs="Arial"/>
          <w:lang w:val="es-ES_tradnl" w:eastAsia="es-ES"/>
        </w:rPr>
      </w:pPr>
    </w:p>
    <w:p w:rsidR="0050266C" w:rsidRPr="0050266C" w:rsidRDefault="0050266C" w:rsidP="0050266C">
      <w:pPr>
        <w:spacing w:after="0" w:line="240" w:lineRule="auto"/>
        <w:ind w:left="1440"/>
        <w:jc w:val="center"/>
        <w:rPr>
          <w:rFonts w:ascii="Arial" w:eastAsia="Times New Roman" w:hAnsi="Arial" w:cs="Arial"/>
          <w:lang w:val="es-ES_tradnl" w:eastAsia="es-ES"/>
        </w:rPr>
      </w:pPr>
    </w:p>
    <w:p w:rsidR="0050266C" w:rsidRPr="0050266C" w:rsidRDefault="0050266C" w:rsidP="0050266C">
      <w:pPr>
        <w:keepNext/>
        <w:spacing w:after="0" w:line="0" w:lineRule="atLeast"/>
        <w:jc w:val="center"/>
        <w:outlineLvl w:val="1"/>
        <w:rPr>
          <w:rFonts w:ascii="Arial" w:eastAsia="Times New Roman" w:hAnsi="Arial" w:cs="Arial"/>
          <w:b/>
          <w:bCs/>
          <w:i/>
          <w:iCs/>
          <w:sz w:val="40"/>
          <w:szCs w:val="40"/>
          <w:lang w:val="es-ES" w:eastAsia="es-ES"/>
        </w:rPr>
      </w:pPr>
      <w:r w:rsidRPr="0050266C">
        <w:rPr>
          <w:rFonts w:ascii="Arial" w:eastAsia="Times New Roman" w:hAnsi="Arial" w:cs="Arial"/>
          <w:b/>
          <w:bCs/>
          <w:i/>
          <w:iCs/>
          <w:sz w:val="40"/>
          <w:szCs w:val="40"/>
          <w:lang w:val="es-ES" w:eastAsia="es-ES"/>
        </w:rPr>
        <w:t xml:space="preserve">CIRCULAR No. </w:t>
      </w:r>
      <w:r w:rsidR="00E30CBF">
        <w:rPr>
          <w:rFonts w:ascii="Arial" w:eastAsia="Times New Roman" w:hAnsi="Arial" w:cs="Arial"/>
          <w:b/>
          <w:bCs/>
          <w:i/>
          <w:iCs/>
          <w:sz w:val="40"/>
          <w:szCs w:val="40"/>
          <w:lang w:val="es-ES" w:eastAsia="es-ES"/>
        </w:rPr>
        <w:t>035</w:t>
      </w:r>
    </w:p>
    <w:p w:rsidR="0050266C" w:rsidRPr="0050266C" w:rsidRDefault="0050266C" w:rsidP="0050266C">
      <w:pPr>
        <w:spacing w:after="0" w:line="240" w:lineRule="auto"/>
        <w:rPr>
          <w:rFonts w:ascii="CG Times" w:eastAsia="Times New Roman" w:hAnsi="CG Times" w:cs="Times New Roman"/>
          <w:lang w:val="es-ES" w:eastAsia="es-ES"/>
        </w:rPr>
      </w:pPr>
    </w:p>
    <w:p w:rsidR="0050266C" w:rsidRDefault="0050266C" w:rsidP="0050266C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:rsidR="00E30CBF" w:rsidRPr="0050266C" w:rsidRDefault="00E30CBF" w:rsidP="0050266C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:rsidR="0050266C" w:rsidRPr="00E30CBF" w:rsidRDefault="0050266C" w:rsidP="0050266C">
      <w:pPr>
        <w:keepLines/>
        <w:spacing w:after="0" w:line="240" w:lineRule="auto"/>
        <w:ind w:left="1418" w:hanging="1418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PARA:</w:t>
      </w:r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ab/>
      </w:r>
      <w:r w:rsidR="00717356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T</w:t>
      </w:r>
      <w:r w:rsidR="00717356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erceros interesados</w:t>
      </w:r>
    </w:p>
    <w:p w:rsidR="0050266C" w:rsidRPr="00E30CBF" w:rsidRDefault="0050266C" w:rsidP="0050266C">
      <w:pPr>
        <w:keepLines/>
        <w:spacing w:after="0" w:line="240" w:lineRule="auto"/>
        <w:ind w:left="1418" w:hanging="1418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50266C" w:rsidRPr="00E30CBF" w:rsidRDefault="0050266C" w:rsidP="0050266C">
      <w:pPr>
        <w:keepLines/>
        <w:spacing w:after="0" w:line="240" w:lineRule="auto"/>
        <w:ind w:left="1418" w:hanging="1418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DE:</w:t>
      </w:r>
      <w:r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ab/>
      </w:r>
      <w:r w:rsidR="00717356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Dirección Ejecutiva de la Comisión de Regulación de Energía y Gas, CREG</w:t>
      </w:r>
    </w:p>
    <w:p w:rsidR="0050266C" w:rsidRPr="00E30CBF" w:rsidRDefault="0050266C" w:rsidP="0050266C">
      <w:pPr>
        <w:keepLine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50266C" w:rsidRPr="00E30CBF" w:rsidRDefault="0050266C" w:rsidP="0050266C">
      <w:pPr>
        <w:keepLines/>
        <w:spacing w:after="0" w:line="240" w:lineRule="auto"/>
        <w:ind w:left="1418" w:hanging="1418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ASUNTO: </w:t>
      </w:r>
      <w:r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ab/>
      </w:r>
      <w:r w:rsidR="00717356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Publicación de las demandas esperadas de capacidad y de volumen reportadas por </w:t>
      </w:r>
      <w:proofErr w:type="spellStart"/>
      <w:r w:rsidR="00456EC3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Ll</w:t>
      </w:r>
      <w:r w:rsidR="00717356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anopetrol</w:t>
      </w:r>
      <w:proofErr w:type="spellEnd"/>
      <w:r w:rsidR="00717356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para el gasoducto del </w:t>
      </w:r>
      <w:proofErr w:type="spellStart"/>
      <w:r w:rsidR="00717356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Ariari</w:t>
      </w:r>
      <w:proofErr w:type="spellEnd"/>
      <w:r w:rsidR="00717356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, de acuerdo con el procedimiento previsto en la Resolución CREG 126 de 2010.</w:t>
      </w:r>
      <w:r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Expediente 201</w:t>
      </w:r>
      <w:r w:rsidR="002F38F4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3</w:t>
      </w:r>
      <w:r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– 0</w:t>
      </w:r>
      <w:r w:rsidR="002F38F4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06</w:t>
      </w:r>
      <w:r w:rsidR="00717356" w:rsidRPr="00E30CB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4</w:t>
      </w:r>
    </w:p>
    <w:p w:rsidR="0050266C" w:rsidRDefault="0050266C" w:rsidP="0050266C">
      <w:pPr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</w:p>
    <w:p w:rsidR="00D24D5D" w:rsidRPr="0050266C" w:rsidRDefault="00D24D5D" w:rsidP="0050266C">
      <w:pPr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</w:p>
    <w:p w:rsidR="00B212F7" w:rsidRPr="00E30CBF" w:rsidRDefault="00B212F7" w:rsidP="00B212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De conformidad con el literal b) del artículo 9 de la Resolución CREG 126 de 2010, la Dirección Ejecutiva de la Comisión de Regulación de Energía y Gas hace público, en el anexo de esta Circular, el reporte de las demandas esperadas de capacidad y de volumen presentado por la empresa </w:t>
      </w:r>
      <w:proofErr w:type="spellStart"/>
      <w:r w:rsidR="00456EC3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Ll</w:t>
      </w:r>
      <w:r w:rsidR="00717356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anopetrol</w:t>
      </w:r>
      <w:proofErr w:type="spellEnd"/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:rsidR="00B212F7" w:rsidRPr="00E30CBF" w:rsidRDefault="00B212F7" w:rsidP="00B212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212F7" w:rsidRPr="00E30CBF" w:rsidRDefault="00B212F7" w:rsidP="00B212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Adicionalmente, por considerarlo relevante dentro del análisis tarifario, también se hace público el reporte de las capacidades máximas de mediano plazo presentado por </w:t>
      </w:r>
      <w:proofErr w:type="spellStart"/>
      <w:r w:rsidR="00456EC3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Ll</w:t>
      </w:r>
      <w:r w:rsidR="00717356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anopetrol</w:t>
      </w:r>
      <w:proofErr w:type="spellEnd"/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:rsidR="00B212F7" w:rsidRPr="00E30CBF" w:rsidRDefault="00B212F7" w:rsidP="00B212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50266C" w:rsidRPr="00E30CBF" w:rsidRDefault="00B212F7" w:rsidP="00B212F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Durante los quince (15) días hábiles siguientes a la publicación de esta Circular, los terceros interesados podrán enviar preguntas y comentarios a la CREG en relación con las proyecciones de demandas presentadas por </w:t>
      </w:r>
      <w:proofErr w:type="spellStart"/>
      <w:r w:rsidR="00456EC3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Ll</w:t>
      </w:r>
      <w:r w:rsidR="00717356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anopetrol</w:t>
      </w:r>
      <w:proofErr w:type="spellEnd"/>
      <w:r w:rsidR="00717356"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De acuerdo con el literal c) del artículo 9 de la Resolución CREG 126 de 2010 se dará traslado de aquéllas al transportador para que, en un término máximo de (15) días hábiles siguientes a su recibo, responda las preguntas y se pronuncie sobre los comentarios.</w:t>
      </w:r>
    </w:p>
    <w:p w:rsidR="00B212F7" w:rsidRPr="00E30CBF" w:rsidRDefault="00B212F7" w:rsidP="0050266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50266C" w:rsidRPr="00E30CBF" w:rsidRDefault="0050266C" w:rsidP="0050266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30CBF">
        <w:rPr>
          <w:rFonts w:ascii="Arial" w:eastAsia="Times New Roman" w:hAnsi="Arial" w:cs="Arial"/>
          <w:sz w:val="24"/>
          <w:szCs w:val="24"/>
          <w:lang w:val="es-ES_tradnl" w:eastAsia="es-ES"/>
        </w:rPr>
        <w:t>Cordialmente,</w:t>
      </w:r>
    </w:p>
    <w:p w:rsidR="0050266C" w:rsidRPr="00E30CBF" w:rsidRDefault="0050266C" w:rsidP="0050266C">
      <w:pPr>
        <w:spacing w:after="0" w:line="240" w:lineRule="auto"/>
        <w:rPr>
          <w:rFonts w:ascii="CG Times" w:eastAsia="Times New Roman" w:hAnsi="CG Times" w:cs="Arial"/>
          <w:sz w:val="24"/>
          <w:szCs w:val="24"/>
          <w:lang w:val="es-ES_tradnl" w:eastAsia="es-ES"/>
        </w:rPr>
      </w:pPr>
    </w:p>
    <w:p w:rsidR="0050266C" w:rsidRPr="00E30CBF" w:rsidRDefault="0050266C" w:rsidP="0050266C">
      <w:pPr>
        <w:spacing w:after="0" w:line="240" w:lineRule="auto"/>
        <w:rPr>
          <w:rFonts w:ascii="CG Times" w:eastAsia="Times New Roman" w:hAnsi="CG Times" w:cs="Arial"/>
          <w:sz w:val="24"/>
          <w:szCs w:val="24"/>
          <w:lang w:val="es-ES_tradnl" w:eastAsia="es-ES"/>
        </w:rPr>
      </w:pPr>
    </w:p>
    <w:p w:rsidR="00E30CBF" w:rsidRPr="00E30CBF" w:rsidRDefault="00E30CBF" w:rsidP="0050266C">
      <w:pPr>
        <w:spacing w:after="0" w:line="240" w:lineRule="auto"/>
        <w:rPr>
          <w:rFonts w:ascii="CG Times" w:eastAsia="Times New Roman" w:hAnsi="CG Times" w:cs="Arial"/>
          <w:sz w:val="24"/>
          <w:szCs w:val="24"/>
          <w:lang w:val="es-ES_tradnl" w:eastAsia="es-ES"/>
        </w:rPr>
      </w:pPr>
    </w:p>
    <w:p w:rsidR="002F38F4" w:rsidRPr="00E30CBF" w:rsidRDefault="002F38F4" w:rsidP="0050266C">
      <w:pPr>
        <w:spacing w:after="0" w:line="240" w:lineRule="auto"/>
        <w:rPr>
          <w:rFonts w:ascii="CG Times" w:eastAsia="Times New Roman" w:hAnsi="CG Times" w:cs="Arial"/>
          <w:sz w:val="24"/>
          <w:szCs w:val="24"/>
          <w:lang w:val="es-ES_tradnl" w:eastAsia="es-ES"/>
        </w:rPr>
      </w:pPr>
    </w:p>
    <w:p w:rsidR="0050266C" w:rsidRPr="00E30CBF" w:rsidRDefault="0050266C" w:rsidP="0050266C">
      <w:pPr>
        <w:spacing w:after="0" w:line="240" w:lineRule="auto"/>
        <w:rPr>
          <w:rFonts w:ascii="CG Times" w:eastAsia="Times New Roman" w:hAnsi="CG Times" w:cs="Arial"/>
          <w:sz w:val="24"/>
          <w:szCs w:val="24"/>
          <w:lang w:val="es-ES_tradnl" w:eastAsia="es-ES"/>
        </w:rPr>
      </w:pPr>
    </w:p>
    <w:p w:rsidR="0050266C" w:rsidRPr="00E30CBF" w:rsidRDefault="00717356" w:rsidP="0050266C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  <w:r w:rsidRPr="00E30CBF">
        <w:rPr>
          <w:rFonts w:ascii="Arial" w:eastAsia="Times New Roman" w:hAnsi="Arial" w:cs="Arial"/>
          <w:spacing w:val="-5"/>
          <w:sz w:val="24"/>
          <w:szCs w:val="24"/>
        </w:rPr>
        <w:t xml:space="preserve">CARLOS FERNANDO ERASO CALERO </w:t>
      </w:r>
    </w:p>
    <w:p w:rsidR="0050266C" w:rsidRPr="0050266C" w:rsidRDefault="0050266C" w:rsidP="0050266C">
      <w:pPr>
        <w:spacing w:after="0" w:line="240" w:lineRule="auto"/>
        <w:rPr>
          <w:rFonts w:ascii="CG Times" w:eastAsia="Times New Roman" w:hAnsi="CG Times" w:cs="Times New Roman"/>
          <w:sz w:val="24"/>
          <w:szCs w:val="24"/>
          <w:lang w:eastAsia="es-ES"/>
        </w:rPr>
      </w:pPr>
    </w:p>
    <w:p w:rsidR="00DD4E90" w:rsidRDefault="00DD4E90"/>
    <w:sectPr w:rsidR="00DD4E90" w:rsidSect="00E30CBF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430" w:right="1701" w:bottom="1418" w:left="1985" w:header="709" w:footer="111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A04" w:rsidRDefault="00F25A04">
      <w:pPr>
        <w:spacing w:after="0" w:line="240" w:lineRule="auto"/>
      </w:pPr>
      <w:r>
        <w:separator/>
      </w:r>
    </w:p>
  </w:endnote>
  <w:endnote w:type="continuationSeparator" w:id="0">
    <w:p w:rsidR="00F25A04" w:rsidRDefault="00F25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48" w:rsidRPr="0027586D" w:rsidRDefault="00DD4E90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</w:t>
    </w:r>
    <w:proofErr w:type="gramStart"/>
    <w:r w:rsidRPr="0027586D">
      <w:rPr>
        <w:rFonts w:ascii="Arial" w:hAnsi="Arial" w:cs="Arial"/>
        <w:b/>
        <w:sz w:val="14"/>
      </w:rPr>
      <w:t>FAX :</w:t>
    </w:r>
    <w:proofErr w:type="gramEnd"/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C37948" w:rsidRDefault="00DD4E90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 xml:space="preserve">Calle 116 No.7-15 Int.2 Piso 9 Ofi.901, Edif. </w:t>
    </w:r>
    <w:proofErr w:type="spellStart"/>
    <w:r w:rsidRPr="0027586D">
      <w:rPr>
        <w:rFonts w:ascii="Arial" w:hAnsi="Arial" w:cs="Arial"/>
        <w:sz w:val="14"/>
      </w:rPr>
      <w:t>Cusezar</w:t>
    </w:r>
    <w:proofErr w:type="spellEnd"/>
    <w:r w:rsidRPr="0027586D">
      <w:rPr>
        <w:rFonts w:ascii="Arial" w:hAnsi="Arial" w:cs="Arial"/>
        <w:sz w:val="14"/>
      </w:rPr>
      <w:t xml:space="preserve">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48" w:rsidRPr="00E30CBF" w:rsidRDefault="00E30CBF" w:rsidP="00E30CB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63D436B3" wp14:editId="5F436683">
          <wp:simplePos x="0" y="0"/>
          <wp:positionH relativeFrom="column">
            <wp:posOffset>145415</wp:posOffset>
          </wp:positionH>
          <wp:positionV relativeFrom="paragraph">
            <wp:posOffset>-32385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A04" w:rsidRDefault="00F25A04">
      <w:pPr>
        <w:spacing w:after="0" w:line="240" w:lineRule="auto"/>
      </w:pPr>
      <w:r>
        <w:separator/>
      </w:r>
    </w:p>
  </w:footnote>
  <w:footnote w:type="continuationSeparator" w:id="0">
    <w:p w:rsidR="00F25A04" w:rsidRDefault="00F25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48" w:rsidRDefault="0050266C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59264" behindDoc="0" locked="0" layoutInCell="1" allowOverlap="1" wp14:anchorId="7ABBC804" wp14:editId="10F540E9">
          <wp:simplePos x="0" y="0"/>
          <wp:positionH relativeFrom="column">
            <wp:posOffset>4368165</wp:posOffset>
          </wp:positionH>
          <wp:positionV relativeFrom="paragraph">
            <wp:posOffset>-83820</wp:posOffset>
          </wp:positionV>
          <wp:extent cx="1463040" cy="671830"/>
          <wp:effectExtent l="0" t="0" r="3810" b="0"/>
          <wp:wrapTopAndBottom/>
          <wp:docPr id="4" name="Imagen 4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4E90">
      <w:rPr>
        <w:rFonts w:ascii="Arial" w:hAnsi="Arial" w:cs="Arial"/>
        <w:sz w:val="18"/>
        <w:szCs w:val="18"/>
        <w:u w:val="single"/>
      </w:rPr>
      <w:t>CIRCULAR-042</w:t>
    </w:r>
    <w:r w:rsidR="00DD4E90" w:rsidRPr="00735F2F">
      <w:rPr>
        <w:rFonts w:ascii="Arial" w:hAnsi="Arial" w:cs="Arial"/>
        <w:sz w:val="18"/>
        <w:szCs w:val="18"/>
        <w:u w:val="single"/>
      </w:rPr>
      <w:t>-2010</w:t>
    </w:r>
  </w:p>
  <w:p w:rsidR="00C37948" w:rsidRPr="00735F2F" w:rsidRDefault="00DD4E90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E30CBF">
      <w:rPr>
        <w:rFonts w:ascii="Arial" w:hAnsi="Arial" w:cs="Arial"/>
        <w:noProof/>
        <w:sz w:val="18"/>
        <w:szCs w:val="18"/>
        <w:u w:val="single"/>
        <w:lang w:val="es-ES"/>
      </w:rPr>
      <w:t>2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CF527D">
      <w:rPr>
        <w:rFonts w:ascii="Arial" w:hAnsi="Arial" w:cs="Arial"/>
        <w:noProof/>
        <w:sz w:val="18"/>
        <w:szCs w:val="18"/>
        <w:u w:val="single"/>
        <w:lang w:val="es-ES"/>
      </w:rPr>
      <w:t>1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C37948" w:rsidRPr="00735F2F" w:rsidRDefault="005B1B29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48" w:rsidRDefault="0050266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7E9956BE" wp14:editId="5BA1A8C3">
          <wp:simplePos x="0" y="0"/>
          <wp:positionH relativeFrom="column">
            <wp:posOffset>4520565</wp:posOffset>
          </wp:positionH>
          <wp:positionV relativeFrom="paragraph">
            <wp:posOffset>68580</wp:posOffset>
          </wp:positionV>
          <wp:extent cx="1463040" cy="671830"/>
          <wp:effectExtent l="0" t="0" r="3810" b="0"/>
          <wp:wrapTopAndBottom/>
          <wp:docPr id="3" name="Imagen 3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66C"/>
    <w:rsid w:val="002F38F4"/>
    <w:rsid w:val="00361FF8"/>
    <w:rsid w:val="003B5A01"/>
    <w:rsid w:val="00456EC3"/>
    <w:rsid w:val="004E32D1"/>
    <w:rsid w:val="0050266C"/>
    <w:rsid w:val="00513468"/>
    <w:rsid w:val="005B1B29"/>
    <w:rsid w:val="006B3346"/>
    <w:rsid w:val="00717356"/>
    <w:rsid w:val="00790072"/>
    <w:rsid w:val="008A2849"/>
    <w:rsid w:val="00991713"/>
    <w:rsid w:val="00A000CD"/>
    <w:rsid w:val="00A040C2"/>
    <w:rsid w:val="00A72AA5"/>
    <w:rsid w:val="00B212F7"/>
    <w:rsid w:val="00B463A8"/>
    <w:rsid w:val="00B667A4"/>
    <w:rsid w:val="00BC1027"/>
    <w:rsid w:val="00C926C6"/>
    <w:rsid w:val="00CF527D"/>
    <w:rsid w:val="00D24D5D"/>
    <w:rsid w:val="00D311C0"/>
    <w:rsid w:val="00DD4E90"/>
    <w:rsid w:val="00DD7C58"/>
    <w:rsid w:val="00E30CBF"/>
    <w:rsid w:val="00F25A04"/>
    <w:rsid w:val="00FF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26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266C"/>
  </w:style>
  <w:style w:type="paragraph" w:styleId="Piedepgina">
    <w:name w:val="footer"/>
    <w:basedOn w:val="Normal"/>
    <w:link w:val="PiedepginaCar"/>
    <w:uiPriority w:val="99"/>
    <w:unhideWhenUsed/>
    <w:rsid w:val="005026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6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26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266C"/>
  </w:style>
  <w:style w:type="paragraph" w:styleId="Piedepgina">
    <w:name w:val="footer"/>
    <w:basedOn w:val="Normal"/>
    <w:link w:val="PiedepginaCar"/>
    <w:uiPriority w:val="99"/>
    <w:unhideWhenUsed/>
    <w:rsid w:val="005026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DC1B9-28F2-4208-9A3A-33A28831C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Fernando León Granados</dc:creator>
  <cp:lastModifiedBy>Luz Stella Rojas Macias</cp:lastModifiedBy>
  <cp:revision>2</cp:revision>
  <cp:lastPrinted>2014-06-17T20:39:00Z</cp:lastPrinted>
  <dcterms:created xsi:type="dcterms:W3CDTF">2014-06-17T22:56:00Z</dcterms:created>
  <dcterms:modified xsi:type="dcterms:W3CDTF">2014-06-17T22:56:00Z</dcterms:modified>
</cp:coreProperties>
</file>