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Pr="00C20D02" w:rsidRDefault="00A9721C">
      <w:pPr>
        <w:rPr>
          <w:rFonts w:cs="Arial"/>
          <w:sz w:val="24"/>
        </w:rPr>
      </w:pPr>
      <w:bookmarkStart w:id="0" w:name="_GoBack"/>
      <w:bookmarkEnd w:id="0"/>
      <w:r w:rsidRPr="00C20D02">
        <w:rPr>
          <w:rFonts w:cs="Arial"/>
          <w:sz w:val="24"/>
        </w:rPr>
        <w:t xml:space="preserve">Bogotá, D.C.,  </w:t>
      </w:r>
      <w:r w:rsidR="00394D5A">
        <w:rPr>
          <w:rFonts w:cs="Arial"/>
          <w:sz w:val="24"/>
        </w:rPr>
        <w:t>23</w:t>
      </w:r>
      <w:r w:rsidR="00394D5A" w:rsidRPr="00C20D02">
        <w:rPr>
          <w:rFonts w:cs="Arial"/>
          <w:sz w:val="24"/>
        </w:rPr>
        <w:t xml:space="preserve"> </w:t>
      </w:r>
      <w:r w:rsidR="00A50FA7" w:rsidRPr="00C20D02">
        <w:rPr>
          <w:rFonts w:cs="Arial"/>
          <w:sz w:val="24"/>
        </w:rPr>
        <w:t xml:space="preserve">de </w:t>
      </w:r>
      <w:r w:rsidR="007945E0">
        <w:rPr>
          <w:rFonts w:cs="Arial"/>
          <w:sz w:val="24"/>
        </w:rPr>
        <w:t>marzo</w:t>
      </w:r>
      <w:r w:rsidR="00A50FA7" w:rsidRPr="00C20D02">
        <w:rPr>
          <w:rFonts w:cs="Arial"/>
          <w:sz w:val="24"/>
        </w:rPr>
        <w:t xml:space="preserve"> de 20</w:t>
      </w:r>
      <w:r w:rsidR="007945E0">
        <w:rPr>
          <w:rFonts w:cs="Arial"/>
          <w:sz w:val="24"/>
        </w:rPr>
        <w:t>11</w:t>
      </w:r>
    </w:p>
    <w:p w:rsidR="00A9721C" w:rsidRDefault="00A9721C">
      <w:pPr>
        <w:pStyle w:val="Ttulo"/>
        <w:rPr>
          <w:i/>
          <w:iCs/>
          <w:sz w:val="12"/>
        </w:rPr>
      </w:pPr>
    </w:p>
    <w:p w:rsidR="00A9721C" w:rsidRPr="00394D5A" w:rsidRDefault="00A9721C">
      <w:pPr>
        <w:pStyle w:val="Ttulo"/>
        <w:rPr>
          <w:rFonts w:eastAsia="Arial Unicode MS"/>
          <w:iCs/>
          <w:sz w:val="40"/>
          <w:szCs w:val="40"/>
        </w:rPr>
      </w:pPr>
      <w:r w:rsidRPr="00394D5A">
        <w:rPr>
          <w:iCs/>
          <w:sz w:val="40"/>
          <w:szCs w:val="40"/>
        </w:rPr>
        <w:t xml:space="preserve">CIRCULAR No. </w:t>
      </w:r>
      <w:r w:rsidR="00394D5A" w:rsidRPr="00394D5A">
        <w:rPr>
          <w:iCs/>
          <w:sz w:val="40"/>
          <w:szCs w:val="40"/>
        </w:rPr>
        <w:t>020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  <w:r>
        <w:rPr>
          <w:rFonts w:cs="Arial"/>
          <w:b/>
          <w:bCs/>
          <w:sz w:val="24"/>
        </w:rPr>
        <w:t>PARA:</w:t>
      </w:r>
      <w:r>
        <w:rPr>
          <w:rFonts w:cs="Arial"/>
          <w:b/>
          <w:bCs/>
          <w:sz w:val="24"/>
        </w:rPr>
        <w:tab/>
      </w:r>
      <w:r>
        <w:rPr>
          <w:rFonts w:cs="Arial"/>
          <w:sz w:val="24"/>
        </w:rPr>
        <w:t>EMPRESAS DE SERVICIOS PÚBLICOS DE LOS SECTORES DE ENERGÍA ELÉCTRICA Y DEMÁS INTERESADOS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  <w:r>
        <w:rPr>
          <w:rFonts w:cs="Arial"/>
          <w:b/>
          <w:bCs/>
          <w:sz w:val="24"/>
        </w:rPr>
        <w:t>DE:</w:t>
      </w:r>
      <w:r>
        <w:rPr>
          <w:rFonts w:cs="Arial"/>
          <w:sz w:val="24"/>
        </w:rPr>
        <w:tab/>
        <w:t>DIRECCIÓN EJECUTIVA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ind w:left="1410" w:hanging="1410"/>
        <w:rPr>
          <w:rFonts w:cs="Arial"/>
          <w:sz w:val="24"/>
        </w:rPr>
      </w:pPr>
      <w:r>
        <w:rPr>
          <w:rFonts w:cs="Arial"/>
          <w:b/>
          <w:bCs/>
          <w:sz w:val="24"/>
        </w:rPr>
        <w:t>ASUNTO:</w:t>
      </w:r>
      <w:r>
        <w:rPr>
          <w:rFonts w:cs="Arial"/>
          <w:sz w:val="24"/>
        </w:rPr>
        <w:tab/>
        <w:t>PUBLICACIÓN DE LOS PARÁMETROS REPORTADOS POR LOS AGENTES GENERADORES PARA LA DETERMINACIÓN DE LA ENERGÍA FIRME PARA EL CARGO POR CONFIABILIDAD – ENFICC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rPr>
          <w:rFonts w:cs="Arial"/>
          <w:sz w:val="24"/>
        </w:rPr>
      </w:pPr>
      <w:r>
        <w:rPr>
          <w:rFonts w:cs="Arial"/>
          <w:sz w:val="24"/>
        </w:rPr>
        <w:t xml:space="preserve">El </w:t>
      </w:r>
      <w:r w:rsidR="00D42357">
        <w:rPr>
          <w:rFonts w:cs="Arial"/>
          <w:sz w:val="24"/>
        </w:rPr>
        <w:t>A</w:t>
      </w:r>
      <w:r>
        <w:rPr>
          <w:rFonts w:cs="Arial"/>
          <w:sz w:val="24"/>
        </w:rPr>
        <w:t>nexo de la Resolución CREG</w:t>
      </w:r>
      <w:r w:rsidR="00D42357">
        <w:rPr>
          <w:rFonts w:cs="Arial"/>
          <w:sz w:val="24"/>
        </w:rPr>
        <w:t xml:space="preserve"> </w:t>
      </w:r>
      <w:r w:rsidR="007945E0">
        <w:rPr>
          <w:rFonts w:cs="Arial"/>
          <w:sz w:val="24"/>
        </w:rPr>
        <w:t xml:space="preserve">180 </w:t>
      </w:r>
      <w:r>
        <w:rPr>
          <w:rFonts w:cs="Arial"/>
          <w:sz w:val="24"/>
        </w:rPr>
        <w:t>de 20</w:t>
      </w:r>
      <w:r w:rsidR="007945E0">
        <w:rPr>
          <w:rFonts w:cs="Arial"/>
          <w:sz w:val="24"/>
        </w:rPr>
        <w:t>10</w:t>
      </w:r>
      <w:r w:rsidR="00A50FA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definió el cronograma para la asignación de obligaciones de energía firme a agentes con plantas existentes para </w:t>
      </w:r>
      <w:r w:rsidR="00A50FA7">
        <w:rPr>
          <w:rFonts w:cs="Arial"/>
          <w:sz w:val="24"/>
        </w:rPr>
        <w:t xml:space="preserve">el </w:t>
      </w:r>
      <w:r>
        <w:rPr>
          <w:rFonts w:cs="Arial"/>
          <w:sz w:val="24"/>
        </w:rPr>
        <w:t>período 20</w:t>
      </w:r>
      <w:r w:rsidR="00B73CAC">
        <w:rPr>
          <w:rFonts w:cs="Arial"/>
          <w:sz w:val="24"/>
        </w:rPr>
        <w:t>1</w:t>
      </w:r>
      <w:r w:rsidR="007945E0">
        <w:rPr>
          <w:rFonts w:cs="Arial"/>
          <w:sz w:val="24"/>
        </w:rPr>
        <w:t>4</w:t>
      </w:r>
      <w:r>
        <w:rPr>
          <w:rFonts w:cs="Arial"/>
          <w:sz w:val="24"/>
        </w:rPr>
        <w:t>-20</w:t>
      </w:r>
      <w:r w:rsidR="00B73CAC">
        <w:rPr>
          <w:rFonts w:cs="Arial"/>
          <w:sz w:val="24"/>
        </w:rPr>
        <w:t>1</w:t>
      </w:r>
      <w:r w:rsidR="007945E0">
        <w:rPr>
          <w:rFonts w:cs="Arial"/>
          <w:sz w:val="24"/>
        </w:rPr>
        <w:t>5</w:t>
      </w:r>
      <w:r w:rsidR="00D42357">
        <w:rPr>
          <w:rFonts w:cs="Arial"/>
          <w:sz w:val="24"/>
        </w:rPr>
        <w:t>.</w:t>
      </w:r>
      <w:r w:rsidR="00A50FA7">
        <w:rPr>
          <w:rFonts w:cs="Arial"/>
          <w:sz w:val="24"/>
        </w:rPr>
        <w:t xml:space="preserve"> </w:t>
      </w:r>
      <w:r w:rsidR="00D42357">
        <w:rPr>
          <w:rFonts w:cs="Arial"/>
          <w:sz w:val="24"/>
        </w:rPr>
        <w:t>U</w:t>
      </w:r>
      <w:r w:rsidR="004D3173">
        <w:rPr>
          <w:rFonts w:cs="Arial"/>
          <w:sz w:val="24"/>
        </w:rPr>
        <w:t>na de las actividades de dicho cronograma es la publicación de los parámetros reportados por los agentes.</w:t>
      </w:r>
    </w:p>
    <w:p w:rsidR="00A9721C" w:rsidRDefault="00A9721C">
      <w:pPr>
        <w:pStyle w:val="Textoindependiente"/>
        <w:rPr>
          <w:rFonts w:cs="Arial"/>
          <w:sz w:val="24"/>
        </w:rPr>
      </w:pPr>
      <w:r>
        <w:rPr>
          <w:rFonts w:cs="Arial"/>
          <w:sz w:val="24"/>
        </w:rPr>
        <w:t xml:space="preserve">En cumplimiento de </w:t>
      </w:r>
      <w:r w:rsidR="00D42357">
        <w:rPr>
          <w:rFonts w:cs="Arial"/>
          <w:sz w:val="24"/>
        </w:rPr>
        <w:t xml:space="preserve">lo señalado en </w:t>
      </w:r>
      <w:r>
        <w:rPr>
          <w:rFonts w:cs="Arial"/>
          <w:sz w:val="24"/>
        </w:rPr>
        <w:t xml:space="preserve">dicha </w:t>
      </w:r>
      <w:r w:rsidR="00D42357">
        <w:rPr>
          <w:rFonts w:cs="Arial"/>
          <w:sz w:val="24"/>
        </w:rPr>
        <w:t xml:space="preserve">resolución la Comisión </w:t>
      </w:r>
      <w:r>
        <w:rPr>
          <w:rFonts w:cs="Arial"/>
          <w:sz w:val="24"/>
        </w:rPr>
        <w:t>p</w:t>
      </w:r>
      <w:r w:rsidR="00716C87">
        <w:rPr>
          <w:rFonts w:cs="Arial"/>
          <w:sz w:val="24"/>
        </w:rPr>
        <w:t>ú</w:t>
      </w:r>
      <w:r>
        <w:rPr>
          <w:rFonts w:cs="Arial"/>
          <w:sz w:val="24"/>
        </w:rPr>
        <w:t xml:space="preserve">blica de manera integrada con esta Circular: el documento que contiene los parámetros que fueron reportados por los agentes generadores dentro del plazo establecido en el </w:t>
      </w:r>
      <w:r w:rsidR="004D3173">
        <w:rPr>
          <w:rFonts w:cs="Arial"/>
          <w:sz w:val="24"/>
        </w:rPr>
        <w:t>cronograma definido en la Resolución CREG</w:t>
      </w:r>
      <w:r w:rsidR="00D42357">
        <w:rPr>
          <w:rFonts w:cs="Arial"/>
          <w:sz w:val="24"/>
        </w:rPr>
        <w:t xml:space="preserve"> </w:t>
      </w:r>
      <w:r w:rsidR="007945E0">
        <w:rPr>
          <w:rFonts w:cs="Arial"/>
          <w:sz w:val="24"/>
        </w:rPr>
        <w:t>180</w:t>
      </w:r>
      <w:r w:rsidR="00A50FA7">
        <w:rPr>
          <w:rFonts w:cs="Arial"/>
          <w:sz w:val="24"/>
        </w:rPr>
        <w:t xml:space="preserve"> </w:t>
      </w:r>
      <w:r w:rsidR="004D3173">
        <w:rPr>
          <w:rFonts w:cs="Arial"/>
          <w:sz w:val="24"/>
        </w:rPr>
        <w:t>de 20</w:t>
      </w:r>
      <w:r w:rsidR="007945E0">
        <w:rPr>
          <w:rFonts w:cs="Arial"/>
          <w:sz w:val="24"/>
        </w:rPr>
        <w:t>10</w:t>
      </w:r>
      <w:r>
        <w:rPr>
          <w:rFonts w:cs="Arial"/>
          <w:sz w:val="24"/>
        </w:rPr>
        <w:t>, así como las correcciones que presentaron los agentes a los parámetros declarados en respuesta a las solicitudes efectuadas por la Comisión y que fueron entregadas antes de la publicación de este documento.</w:t>
      </w:r>
    </w:p>
    <w:p w:rsidR="00FF0C9F" w:rsidRDefault="00FF0C9F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7945E0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JAVIER AUGUSTO DÍAZ VELASCO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4416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E7" w:rsidRDefault="00C75AE7">
      <w:r>
        <w:separator/>
      </w:r>
    </w:p>
  </w:endnote>
  <w:endnote w:type="continuationSeparator" w:id="0">
    <w:p w:rsidR="00C75AE7" w:rsidRDefault="00C7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4362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2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721C" w:rsidRDefault="00A972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4362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21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4D5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9721C" w:rsidRDefault="00A9721C">
    <w:pPr>
      <w:pStyle w:val="Piedepgina"/>
      <w:ind w:right="360"/>
    </w:pPr>
  </w:p>
  <w:p w:rsidR="00A9721C" w:rsidRDefault="00A9721C">
    <w:pPr>
      <w:pStyle w:val="Piedepgina"/>
      <w:pBdr>
        <w:top w:val="dotted" w:sz="4" w:space="0" w:color="auto"/>
      </w:pBdr>
      <w:jc w:val="center"/>
      <w:rPr>
        <w:rFonts w:cs="Arial"/>
        <w:sz w:val="14"/>
      </w:rPr>
    </w:pPr>
    <w:r>
      <w:rPr>
        <w:rFonts w:cs="Arial"/>
      </w:rPr>
      <w:sym w:font="Wingdings" w:char="F028"/>
    </w:r>
    <w:r>
      <w:rPr>
        <w:rFonts w:cs="Arial"/>
        <w:sz w:val="14"/>
      </w:rPr>
      <w:t xml:space="preserve"> 3122020</w:t>
    </w:r>
    <w:r>
      <w:rPr>
        <w:rFonts w:cs="Arial"/>
        <w:b/>
        <w:sz w:val="14"/>
      </w:rPr>
      <w:t xml:space="preserve">   FAX :</w:t>
    </w:r>
    <w:r>
      <w:rPr>
        <w:rFonts w:cs="Arial"/>
        <w:sz w:val="14"/>
      </w:rPr>
      <w:t xml:space="preserve">  3121900 - 3121893</w:t>
    </w:r>
    <w:r>
      <w:rPr>
        <w:rFonts w:cs="Arial"/>
        <w:b/>
        <w:i/>
        <w:sz w:val="14"/>
      </w:rPr>
      <w:t xml:space="preserve">  url: </w:t>
    </w:r>
    <w:r>
      <w:rPr>
        <w:rFonts w:cs="Arial"/>
        <w:i/>
        <w:sz w:val="14"/>
      </w:rPr>
      <w:t>www.creg.gov.co</w:t>
    </w:r>
    <w:r>
      <w:rPr>
        <w:rFonts w:cs="Arial"/>
        <w:b/>
        <w:i/>
        <w:sz w:val="14"/>
      </w:rPr>
      <w:t xml:space="preserve">  e-mail: </w:t>
    </w:r>
    <w:r>
      <w:rPr>
        <w:rFonts w:cs="Arial"/>
        <w:sz w:val="14"/>
      </w:rPr>
      <w:t>creg@creg.gov.co</w:t>
    </w:r>
  </w:p>
  <w:p w:rsidR="00A9721C" w:rsidRDefault="00A9721C">
    <w:pPr>
      <w:pStyle w:val="Piedepgina"/>
      <w:jc w:val="center"/>
    </w:pPr>
    <w:r>
      <w:rPr>
        <w:rFonts w:cs="Arial"/>
      </w:rPr>
      <w:sym w:font="Wingdings" w:char="F02A"/>
    </w:r>
    <w:r>
      <w:rPr>
        <w:rFonts w:cs="Arial"/>
        <w:sz w:val="14"/>
      </w:rPr>
      <w:t xml:space="preserve"> Carrera 7ª  No. 71-52 Torre B Piso 4°, Bogotá D. C. Colombia</w:t>
    </w:r>
  </w:p>
  <w:p w:rsidR="00A9721C" w:rsidRDefault="00A9721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A9721C">
    <w:pPr>
      <w:pStyle w:val="Piedepgina"/>
      <w:ind w:right="360"/>
      <w:jc w:val="right"/>
      <w:rPr>
        <w:sz w:val="12"/>
      </w:rPr>
    </w:pPr>
  </w:p>
  <w:p w:rsidR="00D42357" w:rsidRPr="009E7DDD" w:rsidRDefault="00D42357" w:rsidP="00D42357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FAX :</w:t>
    </w:r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D42357" w:rsidRDefault="00D42357" w:rsidP="00D42357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Cusezar Bogotá, D.C. Colombia</w:t>
    </w:r>
  </w:p>
  <w:p w:rsidR="00A9721C" w:rsidRDefault="00A972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E7" w:rsidRDefault="00C75AE7">
      <w:r>
        <w:separator/>
      </w:r>
    </w:p>
  </w:footnote>
  <w:footnote w:type="continuationSeparator" w:id="0">
    <w:p w:rsidR="00C75AE7" w:rsidRDefault="00C7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E818C3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AE46776" wp14:editId="076210DB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721C" w:rsidRDefault="00A9721C">
    <w:pPr>
      <w:pStyle w:val="Textoindependiente"/>
      <w:spacing w:after="0"/>
      <w:jc w:val="left"/>
      <w:rPr>
        <w:rFonts w:cs="Arial"/>
        <w:u w:val="single"/>
      </w:rPr>
    </w:pPr>
  </w:p>
  <w:p w:rsidR="00A9721C" w:rsidRDefault="00A9721C">
    <w:pPr>
      <w:pStyle w:val="Textoindependiente"/>
      <w:spacing w:after="0"/>
      <w:jc w:val="left"/>
      <w:rPr>
        <w:rFonts w:cs="Arial"/>
        <w:u w:val="single"/>
      </w:rPr>
    </w:pPr>
  </w:p>
  <w:p w:rsidR="00A9721C" w:rsidRDefault="00A9721C">
    <w:pPr>
      <w:pStyle w:val="Textoindependiente"/>
      <w:spacing w:after="0"/>
      <w:jc w:val="left"/>
      <w:rPr>
        <w:i/>
        <w:iCs/>
        <w:u w:val="single"/>
      </w:rPr>
    </w:pPr>
    <w:r>
      <w:rPr>
        <w:i/>
        <w:iCs/>
        <w:u w:val="single"/>
      </w:rPr>
      <w:t>CIRCULAR 06</w:t>
    </w:r>
    <w:r w:rsidR="004D3173">
      <w:rPr>
        <w:i/>
        <w:iCs/>
        <w:u w:val="single"/>
      </w:rPr>
      <w:t>7</w:t>
    </w:r>
  </w:p>
  <w:p w:rsidR="00A9721C" w:rsidRDefault="004D3173">
    <w:pPr>
      <w:pStyle w:val="Encabezado"/>
      <w:rPr>
        <w:rFonts w:cs="Arial"/>
        <w:i/>
        <w:iCs/>
        <w:sz w:val="24"/>
        <w:u w:val="single"/>
      </w:rPr>
    </w:pPr>
    <w:r>
      <w:rPr>
        <w:i/>
        <w:iCs/>
        <w:u w:val="single"/>
      </w:rPr>
      <w:t>OCTUBRE</w:t>
    </w:r>
    <w:r w:rsidR="00A9721C">
      <w:rPr>
        <w:i/>
        <w:iCs/>
        <w:u w:val="single"/>
      </w:rPr>
      <w:t xml:space="preserve"> </w:t>
    </w:r>
    <w:r>
      <w:rPr>
        <w:i/>
        <w:iCs/>
        <w:u w:val="single"/>
      </w:rPr>
      <w:t>24</w:t>
    </w:r>
    <w:r w:rsidR="00A9721C">
      <w:rPr>
        <w:i/>
        <w:iCs/>
        <w:u w:val="single"/>
      </w:rPr>
      <w:t xml:space="preserve"> de 200</w:t>
    </w:r>
    <w:r>
      <w:rPr>
        <w:i/>
        <w:iCs/>
        <w:u w:val="single"/>
      </w:rPr>
      <w:t>7</w:t>
    </w:r>
  </w:p>
  <w:p w:rsidR="00A9721C" w:rsidRDefault="00A9721C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1C" w:rsidRDefault="00E818C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2CB64504" wp14:editId="67827228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4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155FAE"/>
    <w:rsid w:val="00394D5A"/>
    <w:rsid w:val="00436264"/>
    <w:rsid w:val="004416DC"/>
    <w:rsid w:val="004D3173"/>
    <w:rsid w:val="00537EE3"/>
    <w:rsid w:val="005C51E1"/>
    <w:rsid w:val="00716C87"/>
    <w:rsid w:val="007945E0"/>
    <w:rsid w:val="007F59C1"/>
    <w:rsid w:val="00815D27"/>
    <w:rsid w:val="009C1A18"/>
    <w:rsid w:val="009E010C"/>
    <w:rsid w:val="00A50FA7"/>
    <w:rsid w:val="00A9721C"/>
    <w:rsid w:val="00B73CAC"/>
    <w:rsid w:val="00C20D02"/>
    <w:rsid w:val="00C75AE7"/>
    <w:rsid w:val="00D42357"/>
    <w:rsid w:val="00E572DC"/>
    <w:rsid w:val="00E818C3"/>
    <w:rsid w:val="00F93778"/>
    <w:rsid w:val="00FB025C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DC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416DC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4416DC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4416DC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4416DC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4416DC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4416DC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4416DC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4416DC"/>
    <w:pPr>
      <w:spacing w:after="120"/>
    </w:pPr>
  </w:style>
  <w:style w:type="paragraph" w:styleId="Piedepgina">
    <w:name w:val="footer"/>
    <w:basedOn w:val="Normal"/>
    <w:link w:val="PiedepginaCar"/>
    <w:semiHidden/>
    <w:rsid w:val="004416DC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4416DC"/>
    <w:rPr>
      <w:lang w:val="es-ES" w:bidi="ar-SA"/>
    </w:rPr>
  </w:style>
  <w:style w:type="paragraph" w:styleId="Ttulo">
    <w:name w:val="Title"/>
    <w:basedOn w:val="Normal"/>
    <w:qFormat/>
    <w:rsid w:val="004416DC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51E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51E1"/>
    <w:rPr>
      <w:rFonts w:ascii="Tahoma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D42357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DC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416DC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4416DC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4416DC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4416DC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4416DC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4416DC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4416DC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4416DC"/>
    <w:pPr>
      <w:spacing w:after="120"/>
    </w:pPr>
  </w:style>
  <w:style w:type="paragraph" w:styleId="Piedepgina">
    <w:name w:val="footer"/>
    <w:basedOn w:val="Normal"/>
    <w:link w:val="PiedepginaCar"/>
    <w:semiHidden/>
    <w:rsid w:val="004416DC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4416DC"/>
    <w:rPr>
      <w:lang w:val="es-ES" w:bidi="ar-SA"/>
    </w:rPr>
  </w:style>
  <w:style w:type="paragraph" w:styleId="Ttulo">
    <w:name w:val="Title"/>
    <w:basedOn w:val="Normal"/>
    <w:qFormat/>
    <w:rsid w:val="004416DC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51E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51E1"/>
    <w:rPr>
      <w:rFonts w:ascii="Tahoma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D42357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2011-03-23T14:00:00Z</cp:lastPrinted>
  <dcterms:created xsi:type="dcterms:W3CDTF">2011-03-23T14:03:00Z</dcterms:created>
  <dcterms:modified xsi:type="dcterms:W3CDTF">2011-03-23T14:03:00Z</dcterms:modified>
</cp:coreProperties>
</file>