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2E73B0">
        <w:rPr>
          <w:rFonts w:ascii="Arial" w:hAnsi="Arial" w:cs="Arial"/>
          <w:sz w:val="22"/>
          <w:szCs w:val="22"/>
          <w:lang w:val="es-MX"/>
        </w:rPr>
        <w:t>agosto 11 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F93E1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040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Default="009E4411" w:rsidP="00EF2DD7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EF2DD7" w:rsidRPr="002139DF">
        <w:rPr>
          <w:rFonts w:ascii="Arial" w:hAnsi="Arial" w:cs="Arial"/>
          <w:b/>
        </w:rPr>
        <w:t>EMPRESAS PRESTADORAS DEL SERVICIO PÚBLICO DE ENERGÍA ELÉCTRICA Y TERCEROS INTERESADOS</w:t>
      </w:r>
    </w:p>
    <w:p w:rsidR="00F93E19" w:rsidRPr="009E4411" w:rsidRDefault="00F93E19" w:rsidP="00EF2DD7">
      <w:pPr>
        <w:pStyle w:val="Sangradetextonormal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EF2DD7">
        <w:rPr>
          <w:rFonts w:ascii="Arial" w:hAnsi="Arial" w:cs="Arial"/>
          <w:b/>
        </w:rPr>
        <w:t>PUBLICACIÓN CÁLCULOS DOCUMENTO CREG 030 DE 2017.</w:t>
      </w:r>
    </w:p>
    <w:p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9E4411" w:rsidRPr="009E0F14" w:rsidRDefault="009E4411" w:rsidP="009E4411">
      <w:pPr>
        <w:spacing w:before="120" w:after="120"/>
        <w:rPr>
          <w:rFonts w:ascii="Arial" w:hAnsi="Arial" w:cs="Arial"/>
          <w:sz w:val="22"/>
          <w:szCs w:val="22"/>
        </w:rPr>
      </w:pPr>
    </w:p>
    <w:p w:rsidR="00EF2DD7" w:rsidRPr="002139DF" w:rsidRDefault="00EF2DD7" w:rsidP="00EF2DD7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>
        <w:rPr>
          <w:rFonts w:ascii="Arial" w:eastAsia="Times New Roman" w:hAnsi="Arial" w:cs="Times New Roman"/>
          <w:spacing w:val="-5"/>
          <w:szCs w:val="22"/>
          <w:lang w:val="es-CO"/>
        </w:rPr>
        <w:t>La Comisión de Regulación de Energía y Gas (CREG) publicó el día 07 de Julio de 2017 la Resolución CREG 055 de 2017</w:t>
      </w:r>
      <w:r w:rsidR="000C5E3B">
        <w:rPr>
          <w:rFonts w:ascii="Arial" w:eastAsia="Times New Roman" w:hAnsi="Arial" w:cs="Times New Roman"/>
          <w:spacing w:val="-5"/>
          <w:szCs w:val="22"/>
          <w:lang w:val="es-CO"/>
        </w:rPr>
        <w:t>.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</w:t>
      </w:r>
      <w:r w:rsidR="000C5E3B">
        <w:rPr>
          <w:rFonts w:ascii="Arial" w:eastAsia="Times New Roman" w:hAnsi="Arial" w:cs="Times New Roman"/>
          <w:spacing w:val="-5"/>
          <w:szCs w:val="22"/>
          <w:lang w:val="es-CO"/>
        </w:rPr>
        <w:t xml:space="preserve">Lo anterior, corresponde a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una propuesta regulatoria para cambiar las reglas de asignación de Obligaciones de Energía Firme </w:t>
      </w:r>
      <w:r w:rsidR="000C5E3B">
        <w:rPr>
          <w:rFonts w:ascii="Arial" w:eastAsia="Times New Roman" w:hAnsi="Arial" w:cs="Times New Roman"/>
          <w:spacing w:val="-5"/>
          <w:szCs w:val="22"/>
          <w:lang w:val="es-CO"/>
        </w:rPr>
        <w:t xml:space="preserve">del Cargo por Confiabilidad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entre los generadores existentes. Dicha resolución tiene como soporte técnico el Documento CREG 030 de 2017 en donde se publican los resultados estimados de la implementación de dicho cambio.</w:t>
      </w:r>
    </w:p>
    <w:p w:rsidR="00EF2DD7" w:rsidRPr="002139DF" w:rsidRDefault="00EF2DD7" w:rsidP="00EF2DD7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</w:p>
    <w:p w:rsidR="00EF2DD7" w:rsidRPr="002139DF" w:rsidRDefault="00EF2DD7" w:rsidP="00EF2DD7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Con esta circular, 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la Dirección Ejecutiva de la Comisión de Regulación de Energía y Gas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procede a publicar, para conocimiento del público en general, la hoja de cálculo en donde se presentan los resultados del ejercicio de impactos esperados</w:t>
      </w:r>
      <w:r w:rsidR="000C5E3B">
        <w:rPr>
          <w:rFonts w:ascii="Arial" w:eastAsia="Times New Roman" w:hAnsi="Arial" w:cs="Times New Roman"/>
          <w:spacing w:val="-5"/>
          <w:szCs w:val="22"/>
          <w:lang w:val="es-CO"/>
        </w:rPr>
        <w:t>.</w:t>
      </w:r>
    </w:p>
    <w:p w:rsidR="00EF2DD7" w:rsidRPr="009E0F14" w:rsidRDefault="00EF2DD7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EF2DD7" w:rsidP="00EF2DD7">
      <w:pPr>
        <w:pStyle w:val="Textoindependiente"/>
        <w:spacing w:before="240" w:after="0" w:line="240" w:lineRule="auto"/>
        <w:ind w:firstLine="72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</w:t>
      </w:r>
      <w:r w:rsidR="00F93E19">
        <w:rPr>
          <w:rFonts w:cs="Arial"/>
          <w:sz w:val="22"/>
          <w:szCs w:val="22"/>
        </w:rPr>
        <w:t>Á</w:t>
      </w:r>
      <w:r>
        <w:rPr>
          <w:rFonts w:cs="Arial"/>
          <w:sz w:val="22"/>
          <w:szCs w:val="22"/>
        </w:rPr>
        <w:t>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EF2DD7">
        <w:rPr>
          <w:rFonts w:cs="Arial"/>
        </w:rPr>
        <w:t>Hoja de cálculo con las memorias de los resultados del Documento CREG 030 de 2017.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FB" w:rsidRDefault="00D87DFB" w:rsidP="00D3044D">
      <w:r>
        <w:separator/>
      </w:r>
    </w:p>
  </w:endnote>
  <w:endnote w:type="continuationSeparator" w:id="0">
    <w:p w:rsidR="00D87DFB" w:rsidRDefault="00D87DFB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FB" w:rsidRDefault="00D87DFB" w:rsidP="00D3044D">
      <w:r>
        <w:separator/>
      </w:r>
    </w:p>
  </w:footnote>
  <w:footnote w:type="continuationSeparator" w:id="0">
    <w:p w:rsidR="00D87DFB" w:rsidRDefault="00D87DFB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0C5E3B"/>
    <w:rsid w:val="00113FBE"/>
    <w:rsid w:val="001149EB"/>
    <w:rsid w:val="00143E5A"/>
    <w:rsid w:val="00160B29"/>
    <w:rsid w:val="00171830"/>
    <w:rsid w:val="001F7FBD"/>
    <w:rsid w:val="002A2432"/>
    <w:rsid w:val="002E0DAE"/>
    <w:rsid w:val="002E73B0"/>
    <w:rsid w:val="002F0A84"/>
    <w:rsid w:val="002F737B"/>
    <w:rsid w:val="003702AE"/>
    <w:rsid w:val="00377098"/>
    <w:rsid w:val="003C5498"/>
    <w:rsid w:val="003E1618"/>
    <w:rsid w:val="003E4CDE"/>
    <w:rsid w:val="004002E0"/>
    <w:rsid w:val="00434A80"/>
    <w:rsid w:val="00453FBF"/>
    <w:rsid w:val="00462394"/>
    <w:rsid w:val="00463384"/>
    <w:rsid w:val="0053042A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12B5D"/>
    <w:rsid w:val="007279A1"/>
    <w:rsid w:val="00734C9A"/>
    <w:rsid w:val="00791A92"/>
    <w:rsid w:val="007C047A"/>
    <w:rsid w:val="007E7D5B"/>
    <w:rsid w:val="008047C2"/>
    <w:rsid w:val="00804E80"/>
    <w:rsid w:val="008254E5"/>
    <w:rsid w:val="008D11BA"/>
    <w:rsid w:val="00922D60"/>
    <w:rsid w:val="009378A1"/>
    <w:rsid w:val="00963B76"/>
    <w:rsid w:val="00966960"/>
    <w:rsid w:val="009823F7"/>
    <w:rsid w:val="009D0ECA"/>
    <w:rsid w:val="009E4411"/>
    <w:rsid w:val="009E64B3"/>
    <w:rsid w:val="00A35E81"/>
    <w:rsid w:val="00A566D9"/>
    <w:rsid w:val="00A62DC2"/>
    <w:rsid w:val="00A94073"/>
    <w:rsid w:val="00AB1B80"/>
    <w:rsid w:val="00AD4DC5"/>
    <w:rsid w:val="00AF5A1D"/>
    <w:rsid w:val="00B66D2A"/>
    <w:rsid w:val="00BA7595"/>
    <w:rsid w:val="00BE4581"/>
    <w:rsid w:val="00C24869"/>
    <w:rsid w:val="00C73028"/>
    <w:rsid w:val="00C80840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64248"/>
    <w:rsid w:val="00D717EE"/>
    <w:rsid w:val="00D81061"/>
    <w:rsid w:val="00D87DFB"/>
    <w:rsid w:val="00D87F17"/>
    <w:rsid w:val="00E4791A"/>
    <w:rsid w:val="00EC1EFF"/>
    <w:rsid w:val="00EE79B5"/>
    <w:rsid w:val="00EF2DD7"/>
    <w:rsid w:val="00F02F94"/>
    <w:rsid w:val="00F14092"/>
    <w:rsid w:val="00F25346"/>
    <w:rsid w:val="00F44CA7"/>
    <w:rsid w:val="00F51041"/>
    <w:rsid w:val="00F72E3F"/>
    <w:rsid w:val="00F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5B7D-6D1C-4591-8FB5-B0BF3128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2017-08-14T13:15:00Z</dcterms:created>
  <dcterms:modified xsi:type="dcterms:W3CDTF">2017-08-14T13:15:00Z</dcterms:modified>
</cp:coreProperties>
</file>