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6BA75A2D" w:rsidR="005D7D66" w:rsidRPr="004C69B7" w:rsidRDefault="00AA0519" w:rsidP="004C69B7">
      <w:pPr>
        <w:pStyle w:val="Ciudad"/>
      </w:pPr>
      <w:r w:rsidRPr="004C69B7">
        <w:t>Bogotá, D.C.,</w:t>
      </w:r>
      <w:r w:rsidR="008C3AEB" w:rsidRPr="008C3AEB">
        <w:t xml:space="preserve"> </w:t>
      </w:r>
      <w:r w:rsidR="007E7F9D">
        <w:t>3 de diciembre de 2021</w:t>
      </w:r>
    </w:p>
    <w:p w14:paraId="1DE33107" w14:textId="76201725" w:rsidR="008C3AEB" w:rsidRDefault="008C3AEB" w:rsidP="008C3AEB">
      <w:pPr>
        <w:pStyle w:val="Asunto"/>
        <w:jc w:val="center"/>
      </w:pPr>
      <w:r>
        <w:rPr>
          <w:rFonts w:ascii="Arial" w:hAnsi="Arial" w:cs="Arial"/>
          <w:b/>
          <w:bCs/>
          <w:i/>
          <w:iCs/>
          <w:kern w:val="60"/>
          <w:sz w:val="40"/>
          <w:szCs w:val="40"/>
        </w:rPr>
        <w:t>CIRCULAR No.</w:t>
      </w:r>
      <w:r w:rsidR="007E7F9D">
        <w:rPr>
          <w:rFonts w:ascii="Arial" w:hAnsi="Arial" w:cs="Arial"/>
          <w:b/>
          <w:bCs/>
          <w:i/>
          <w:iCs/>
          <w:kern w:val="60"/>
          <w:sz w:val="40"/>
          <w:szCs w:val="40"/>
        </w:rPr>
        <w:t>100</w:t>
      </w:r>
    </w:p>
    <w:p w14:paraId="656F5A06" w14:textId="77777777" w:rsidR="001A7288" w:rsidRDefault="001A7288" w:rsidP="005D6C45">
      <w:pPr>
        <w:pStyle w:val="Sangradetextonormal"/>
        <w:ind w:left="1276" w:hanging="1276"/>
        <w:jc w:val="both"/>
        <w:rPr>
          <w:rFonts w:ascii="Arial" w:hAnsi="Arial" w:cs="Arial"/>
          <w:b/>
        </w:rPr>
      </w:pPr>
    </w:p>
    <w:p w14:paraId="424D62F7" w14:textId="5F80A60E" w:rsidR="008C3AEB" w:rsidRPr="007E7F9D" w:rsidRDefault="008C3AEB" w:rsidP="007E7F9D">
      <w:pPr>
        <w:pStyle w:val="Sangradetextonormal"/>
        <w:ind w:left="1276" w:hanging="1276"/>
        <w:jc w:val="both"/>
        <w:rPr>
          <w:rFonts w:ascii="Arial" w:hAnsi="Arial" w:cs="Arial"/>
          <w:b/>
        </w:rPr>
      </w:pPr>
      <w:r w:rsidRPr="007E7F9D">
        <w:rPr>
          <w:rFonts w:ascii="Arial" w:hAnsi="Arial" w:cs="Arial"/>
          <w:b/>
        </w:rPr>
        <w:t>PARA:</w:t>
      </w:r>
      <w:r w:rsidRPr="007E7F9D">
        <w:rPr>
          <w:rFonts w:ascii="Arial" w:hAnsi="Arial" w:cs="Arial"/>
          <w:b/>
        </w:rPr>
        <w:tab/>
      </w:r>
      <w:r w:rsidR="006945F5" w:rsidRPr="007E7F9D">
        <w:rPr>
          <w:rFonts w:ascii="Arial" w:hAnsi="Arial" w:cs="Arial"/>
          <w:b/>
        </w:rPr>
        <w:t xml:space="preserve">AGENTES DEL SECTOR ELÉCTRICO Y TERCEROS INTERESADOS </w:t>
      </w:r>
    </w:p>
    <w:p w14:paraId="333AD5EB" w14:textId="77777777" w:rsidR="008C3AEB" w:rsidRPr="007E7F9D" w:rsidRDefault="008C3AEB" w:rsidP="007E7F9D">
      <w:pPr>
        <w:pStyle w:val="Sangradetextonormal"/>
        <w:ind w:left="1276" w:hanging="1276"/>
        <w:jc w:val="both"/>
        <w:rPr>
          <w:rFonts w:ascii="Arial" w:hAnsi="Arial" w:cs="Arial"/>
          <w:b/>
        </w:rPr>
      </w:pPr>
      <w:r w:rsidRPr="007E7F9D">
        <w:rPr>
          <w:rFonts w:ascii="Arial" w:hAnsi="Arial" w:cs="Arial"/>
          <w:b/>
        </w:rPr>
        <w:t>DE:</w:t>
      </w:r>
      <w:r w:rsidRPr="007E7F9D">
        <w:rPr>
          <w:rFonts w:ascii="Arial" w:hAnsi="Arial" w:cs="Arial"/>
          <w:b/>
        </w:rPr>
        <w:tab/>
        <w:t>DIRECCIÓN EJECUTIVA</w:t>
      </w:r>
    </w:p>
    <w:p w14:paraId="2D0B46C3" w14:textId="5047ECA9" w:rsidR="008C3AEB" w:rsidRPr="007E7F9D" w:rsidRDefault="008C3AEB" w:rsidP="007E7F9D">
      <w:pPr>
        <w:pStyle w:val="Sangradetextonormal"/>
        <w:ind w:left="1276" w:hanging="1276"/>
        <w:jc w:val="both"/>
        <w:rPr>
          <w:rFonts w:ascii="Arial" w:hAnsi="Arial" w:cs="Arial"/>
          <w:b/>
        </w:rPr>
      </w:pPr>
      <w:r w:rsidRPr="007E7F9D">
        <w:rPr>
          <w:rFonts w:ascii="Arial" w:hAnsi="Arial" w:cs="Arial"/>
          <w:b/>
        </w:rPr>
        <w:t>ASUNTO:</w:t>
      </w:r>
      <w:r w:rsidRPr="007E7F9D">
        <w:rPr>
          <w:rFonts w:ascii="Arial" w:hAnsi="Arial" w:cs="Arial"/>
          <w:b/>
        </w:rPr>
        <w:tab/>
      </w:r>
      <w:r w:rsidR="004400DA" w:rsidRPr="007E7F9D">
        <w:rPr>
          <w:rFonts w:ascii="Arial" w:hAnsi="Arial" w:cs="Arial"/>
          <w:b/>
        </w:rPr>
        <w:t xml:space="preserve">APLICACIÓN </w:t>
      </w:r>
      <w:r w:rsidR="00DE3FD5" w:rsidRPr="007E7F9D">
        <w:rPr>
          <w:rFonts w:ascii="Arial" w:hAnsi="Arial" w:cs="Arial"/>
          <w:b/>
        </w:rPr>
        <w:t xml:space="preserve">DEL </w:t>
      </w:r>
      <w:r w:rsidR="004400DA" w:rsidRPr="007E7F9D">
        <w:rPr>
          <w:rFonts w:ascii="Arial" w:hAnsi="Arial" w:cs="Arial"/>
          <w:b/>
        </w:rPr>
        <w:t>PARÁGRAFO DEL ARTÍCULO 2</w:t>
      </w:r>
      <w:r w:rsidR="00DE3FD5" w:rsidRPr="007E7F9D">
        <w:rPr>
          <w:rFonts w:ascii="Arial" w:hAnsi="Arial" w:cs="Arial"/>
          <w:b/>
        </w:rPr>
        <w:t xml:space="preserve"> </w:t>
      </w:r>
      <w:r w:rsidR="001632A6" w:rsidRPr="007E7F9D">
        <w:rPr>
          <w:rFonts w:ascii="Arial" w:hAnsi="Arial" w:cs="Arial"/>
          <w:b/>
        </w:rPr>
        <w:t>DE LA</w:t>
      </w:r>
      <w:r w:rsidR="00DE3FD5" w:rsidRPr="007E7F9D">
        <w:rPr>
          <w:rFonts w:ascii="Arial" w:hAnsi="Arial" w:cs="Arial"/>
          <w:b/>
        </w:rPr>
        <w:t xml:space="preserve"> RESOLUCIÓN CREG 170 DE 20201 </w:t>
      </w:r>
      <w:r w:rsidR="001A7288">
        <w:rPr>
          <w:rFonts w:ascii="Arial" w:hAnsi="Arial" w:cs="Arial"/>
          <w:b/>
        </w:rPr>
        <w:t>–</w:t>
      </w:r>
      <w:r w:rsidR="00DE3FD5" w:rsidRPr="007E7F9D">
        <w:rPr>
          <w:rFonts w:ascii="Arial" w:hAnsi="Arial" w:cs="Arial"/>
          <w:b/>
        </w:rPr>
        <w:t xml:space="preserve"> SRCFV</w:t>
      </w:r>
    </w:p>
    <w:p w14:paraId="24A676CA" w14:textId="5F839742" w:rsidR="008C3AEB" w:rsidRDefault="008C3AEB" w:rsidP="008C3AEB">
      <w:pPr>
        <w:pStyle w:val="Textoindependiente"/>
        <w:spacing w:after="0" w:line="240" w:lineRule="auto"/>
        <w:rPr>
          <w:rFonts w:cs="Arial"/>
          <w:sz w:val="24"/>
          <w:szCs w:val="24"/>
        </w:rPr>
      </w:pPr>
    </w:p>
    <w:p w14:paraId="564EA866" w14:textId="77777777" w:rsidR="001A7288" w:rsidRPr="007E7F9D" w:rsidRDefault="001A7288" w:rsidP="008C3AEB">
      <w:pPr>
        <w:pStyle w:val="Textoindependiente"/>
        <w:spacing w:after="0" w:line="240" w:lineRule="auto"/>
        <w:rPr>
          <w:rFonts w:cs="Arial"/>
          <w:sz w:val="24"/>
          <w:szCs w:val="24"/>
        </w:rPr>
      </w:pPr>
    </w:p>
    <w:p w14:paraId="7218DC88" w14:textId="7E325262" w:rsidR="005D6C45" w:rsidRPr="007E7F9D" w:rsidRDefault="00E602B7" w:rsidP="007E7F9D">
      <w:pPr>
        <w:pStyle w:val="Textoindependiente"/>
        <w:spacing w:after="0" w:line="240" w:lineRule="auto"/>
        <w:rPr>
          <w:rFonts w:cs="Arial"/>
          <w:sz w:val="24"/>
          <w:szCs w:val="24"/>
        </w:rPr>
      </w:pPr>
      <w:r w:rsidRPr="007E7F9D">
        <w:rPr>
          <w:rFonts w:cs="Arial"/>
          <w:sz w:val="24"/>
          <w:szCs w:val="24"/>
        </w:rPr>
        <w:t xml:space="preserve">La Dirección Ejecutiva de la Comisión de Regulación de Energía y Gas, CREG, </w:t>
      </w:r>
      <w:r w:rsidR="006945F5" w:rsidRPr="007E7F9D">
        <w:rPr>
          <w:rFonts w:cs="Arial"/>
          <w:sz w:val="24"/>
          <w:szCs w:val="24"/>
        </w:rPr>
        <w:t>in</w:t>
      </w:r>
      <w:r w:rsidR="005D2DFF" w:rsidRPr="007E7F9D">
        <w:rPr>
          <w:rFonts w:cs="Arial"/>
          <w:sz w:val="24"/>
          <w:szCs w:val="24"/>
        </w:rPr>
        <w:t>forma que</w:t>
      </w:r>
      <w:r w:rsidR="005D6C45" w:rsidRPr="007E7F9D">
        <w:rPr>
          <w:rFonts w:cs="Arial"/>
          <w:sz w:val="24"/>
          <w:szCs w:val="24"/>
        </w:rPr>
        <w:t>,</w:t>
      </w:r>
      <w:r w:rsidR="005D2DFF" w:rsidRPr="007E7F9D">
        <w:rPr>
          <w:rFonts w:cs="Arial"/>
          <w:sz w:val="24"/>
          <w:szCs w:val="24"/>
        </w:rPr>
        <w:t xml:space="preserve"> de acuerdo</w:t>
      </w:r>
      <w:r w:rsidR="007F720E" w:rsidRPr="007E7F9D">
        <w:rPr>
          <w:rFonts w:cs="Arial"/>
          <w:sz w:val="24"/>
          <w:szCs w:val="24"/>
        </w:rPr>
        <w:t xml:space="preserve"> con l</w:t>
      </w:r>
      <w:r w:rsidR="005D6C45" w:rsidRPr="007E7F9D">
        <w:rPr>
          <w:rFonts w:cs="Arial"/>
          <w:sz w:val="24"/>
          <w:szCs w:val="24"/>
        </w:rPr>
        <w:t xml:space="preserve">o previsto en el parágrafo 2 del artículo 2 de la Resolución CREG 170 de </w:t>
      </w:r>
      <w:r w:rsidR="005D6C45" w:rsidRPr="007E7F9D">
        <w:rPr>
          <w:rFonts w:cs="Arial"/>
          <w:i/>
          <w:iCs/>
          <w:sz w:val="24"/>
          <w:szCs w:val="24"/>
        </w:rPr>
        <w:t>2021 “Por la cual se convoca a una subasta de reconfiguración de venta de obligaciones de energía firme para el período 2022-2023”</w:t>
      </w:r>
      <w:r w:rsidR="005D6C45" w:rsidRPr="007E7F9D">
        <w:rPr>
          <w:rFonts w:cs="Arial"/>
          <w:sz w:val="24"/>
          <w:szCs w:val="24"/>
        </w:rPr>
        <w:t xml:space="preserve">, </w:t>
      </w:r>
      <w:r w:rsidR="0081779A" w:rsidRPr="007E7F9D">
        <w:rPr>
          <w:rFonts w:cs="Arial"/>
          <w:sz w:val="24"/>
          <w:szCs w:val="24"/>
        </w:rPr>
        <w:t>una vez realizado el balance actualizado de OEF asignadas y las proyecciones de demanda del período 2022-2023, la Comisión no ha identificado que se cuente con un excedente de OEF para el citado período. En consecuencia</w:t>
      </w:r>
      <w:r w:rsidR="000C6E90">
        <w:rPr>
          <w:rFonts w:cs="Arial"/>
          <w:sz w:val="24"/>
          <w:szCs w:val="24"/>
        </w:rPr>
        <w:t>,</w:t>
      </w:r>
      <w:r w:rsidR="0081779A">
        <w:rPr>
          <w:rFonts w:cs="Arial"/>
          <w:sz w:val="24"/>
          <w:szCs w:val="24"/>
        </w:rPr>
        <w:t xml:space="preserve"> se informa a los interesados la cancelación y no realización de la subasta de </w:t>
      </w:r>
      <w:r w:rsidR="0081779A" w:rsidRPr="0081779A">
        <w:rPr>
          <w:rFonts w:cs="Arial"/>
          <w:sz w:val="24"/>
          <w:szCs w:val="24"/>
        </w:rPr>
        <w:t>reconfiguración de venta de obligaciones de energía firme para el período 2022-2023</w:t>
      </w:r>
      <w:r w:rsidR="0081779A">
        <w:rPr>
          <w:rFonts w:cs="Arial"/>
          <w:sz w:val="24"/>
          <w:szCs w:val="24"/>
        </w:rPr>
        <w:t>.</w:t>
      </w:r>
    </w:p>
    <w:p w14:paraId="6D925A39" w14:textId="77777777" w:rsidR="00E602B7" w:rsidRPr="007E7F9D" w:rsidRDefault="00E602B7" w:rsidP="007E7F9D">
      <w:pPr>
        <w:pStyle w:val="NormalWeb"/>
        <w:shd w:val="clear" w:color="auto" w:fill="FFFFFF"/>
        <w:spacing w:before="0" w:beforeAutospacing="0" w:after="0" w:afterAutospacing="0"/>
        <w:jc w:val="both"/>
        <w:rPr>
          <w:rFonts w:ascii="Arial" w:hAnsi="Arial" w:cs="Arial"/>
          <w:spacing w:val="-5"/>
        </w:rPr>
      </w:pPr>
    </w:p>
    <w:p w14:paraId="7C05EFA4" w14:textId="77777777" w:rsidR="008C3AEB" w:rsidRPr="007E7F9D" w:rsidRDefault="008C3AEB" w:rsidP="008C3AEB">
      <w:pPr>
        <w:rPr>
          <w:rFonts w:ascii="Arial" w:eastAsia="Times New Roman" w:hAnsi="Arial" w:cs="Arial"/>
          <w:spacing w:val="-5"/>
        </w:rPr>
      </w:pPr>
      <w:r w:rsidRPr="007E7F9D">
        <w:rPr>
          <w:rFonts w:ascii="Arial" w:eastAsia="Times New Roman" w:hAnsi="Arial" w:cs="Arial"/>
          <w:spacing w:val="-5"/>
        </w:rPr>
        <w:t>Cordialmente,</w:t>
      </w:r>
    </w:p>
    <w:p w14:paraId="0AC75E64" w14:textId="596630C2" w:rsidR="008C3AEB" w:rsidRPr="007E7F9D" w:rsidRDefault="008C3AEB" w:rsidP="008C3AEB">
      <w:pPr>
        <w:pStyle w:val="Textoindependiente"/>
        <w:spacing w:after="0" w:line="240" w:lineRule="auto"/>
        <w:rPr>
          <w:rFonts w:cs="Arial"/>
          <w:sz w:val="24"/>
          <w:szCs w:val="24"/>
        </w:rPr>
      </w:pPr>
    </w:p>
    <w:p w14:paraId="40696B74" w14:textId="52E310DD" w:rsidR="00EB543E" w:rsidRDefault="00EB543E" w:rsidP="008C3AEB">
      <w:pPr>
        <w:pStyle w:val="Textoindependiente"/>
        <w:spacing w:after="0" w:line="240" w:lineRule="auto"/>
        <w:rPr>
          <w:rFonts w:cs="Arial"/>
          <w:sz w:val="24"/>
          <w:szCs w:val="24"/>
        </w:rPr>
      </w:pPr>
    </w:p>
    <w:p w14:paraId="6C0AD289" w14:textId="77777777" w:rsidR="001A7288" w:rsidRPr="007E7F9D" w:rsidRDefault="001A7288" w:rsidP="008C3AEB">
      <w:pPr>
        <w:pStyle w:val="Textoindependiente"/>
        <w:spacing w:after="0" w:line="240" w:lineRule="auto"/>
        <w:rPr>
          <w:rFonts w:cs="Arial"/>
          <w:sz w:val="24"/>
          <w:szCs w:val="24"/>
        </w:rPr>
      </w:pPr>
    </w:p>
    <w:p w14:paraId="4167C6DB" w14:textId="44B70B59" w:rsidR="008C3AEB" w:rsidRPr="007E7F9D" w:rsidRDefault="004E0E0D" w:rsidP="00D44C1F">
      <w:pPr>
        <w:jc w:val="center"/>
        <w:rPr>
          <w:rFonts w:ascii="Arial" w:eastAsia="Times New Roman" w:hAnsi="Arial" w:cs="Arial"/>
          <w:spacing w:val="-5"/>
        </w:rPr>
      </w:pPr>
      <w:r w:rsidRPr="007E7F9D">
        <w:rPr>
          <w:rFonts w:ascii="Arial" w:eastAsia="Times New Roman" w:hAnsi="Arial" w:cs="Arial"/>
          <w:spacing w:val="-5"/>
        </w:rPr>
        <w:t>JORGE ALBERTO VALENCIA MARIN</w:t>
      </w:r>
    </w:p>
    <w:sectPr w:rsidR="008C3AEB" w:rsidRPr="007E7F9D" w:rsidSect="00B74DFE">
      <w:headerReference w:type="default" r:id="rId11"/>
      <w:footerReference w:type="default" r:id="rId12"/>
      <w:headerReference w:type="first" r:id="rId13"/>
      <w:footerReference w:type="first" r:id="rId14"/>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A300" w14:textId="77777777" w:rsidR="00300F61" w:rsidRDefault="00300F61" w:rsidP="00AA0519">
      <w:r>
        <w:separator/>
      </w:r>
    </w:p>
  </w:endnote>
  <w:endnote w:type="continuationSeparator" w:id="0">
    <w:p w14:paraId="11E8E930" w14:textId="77777777" w:rsidR="00300F61" w:rsidRDefault="00300F61"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3835" w14:textId="77777777" w:rsidR="00300F61" w:rsidRDefault="00300F61" w:rsidP="00AA0519">
      <w:r>
        <w:separator/>
      </w:r>
    </w:p>
  </w:footnote>
  <w:footnote w:type="continuationSeparator" w:id="0">
    <w:p w14:paraId="18965222" w14:textId="77777777" w:rsidR="00300F61" w:rsidRDefault="00300F61"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7216"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60288"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6BDF"/>
    <w:rsid w:val="000600A5"/>
    <w:rsid w:val="0006397A"/>
    <w:rsid w:val="00066800"/>
    <w:rsid w:val="000733EC"/>
    <w:rsid w:val="00074D17"/>
    <w:rsid w:val="000813AC"/>
    <w:rsid w:val="00090E02"/>
    <w:rsid w:val="000B1E63"/>
    <w:rsid w:val="000B439A"/>
    <w:rsid w:val="000C41DA"/>
    <w:rsid w:val="000C6E90"/>
    <w:rsid w:val="000F11F6"/>
    <w:rsid w:val="000F38B4"/>
    <w:rsid w:val="000F64DD"/>
    <w:rsid w:val="001215BB"/>
    <w:rsid w:val="00136784"/>
    <w:rsid w:val="001407B8"/>
    <w:rsid w:val="0014353D"/>
    <w:rsid w:val="00145F41"/>
    <w:rsid w:val="00153BE7"/>
    <w:rsid w:val="001632A6"/>
    <w:rsid w:val="00163F73"/>
    <w:rsid w:val="00165BAA"/>
    <w:rsid w:val="00186392"/>
    <w:rsid w:val="001A7241"/>
    <w:rsid w:val="001A7288"/>
    <w:rsid w:val="001D6560"/>
    <w:rsid w:val="001E4541"/>
    <w:rsid w:val="001F5F66"/>
    <w:rsid w:val="00220EA0"/>
    <w:rsid w:val="002337D2"/>
    <w:rsid w:val="002542EC"/>
    <w:rsid w:val="00257EE1"/>
    <w:rsid w:val="00281468"/>
    <w:rsid w:val="002C26C3"/>
    <w:rsid w:val="002E1CDA"/>
    <w:rsid w:val="002F435B"/>
    <w:rsid w:val="00300F61"/>
    <w:rsid w:val="00324760"/>
    <w:rsid w:val="00340FC7"/>
    <w:rsid w:val="00343D41"/>
    <w:rsid w:val="00353D1D"/>
    <w:rsid w:val="003A7FC9"/>
    <w:rsid w:val="003C00B9"/>
    <w:rsid w:val="003C7E1C"/>
    <w:rsid w:val="003F2F4B"/>
    <w:rsid w:val="003F6BCB"/>
    <w:rsid w:val="00400F99"/>
    <w:rsid w:val="004170AF"/>
    <w:rsid w:val="004400DA"/>
    <w:rsid w:val="00445343"/>
    <w:rsid w:val="00457CC2"/>
    <w:rsid w:val="00463CA5"/>
    <w:rsid w:val="00472483"/>
    <w:rsid w:val="004B0240"/>
    <w:rsid w:val="004C69B7"/>
    <w:rsid w:val="004C7A87"/>
    <w:rsid w:val="004E0E0D"/>
    <w:rsid w:val="004F1232"/>
    <w:rsid w:val="00515BEF"/>
    <w:rsid w:val="0056770D"/>
    <w:rsid w:val="005723D7"/>
    <w:rsid w:val="005A4453"/>
    <w:rsid w:val="005B323D"/>
    <w:rsid w:val="005C42EC"/>
    <w:rsid w:val="005C7434"/>
    <w:rsid w:val="005D19B8"/>
    <w:rsid w:val="005D2DFF"/>
    <w:rsid w:val="005D6C45"/>
    <w:rsid w:val="005D7D66"/>
    <w:rsid w:val="005E366C"/>
    <w:rsid w:val="005F6DB2"/>
    <w:rsid w:val="00602072"/>
    <w:rsid w:val="0061100A"/>
    <w:rsid w:val="00612378"/>
    <w:rsid w:val="006945F5"/>
    <w:rsid w:val="006F43DB"/>
    <w:rsid w:val="0071186E"/>
    <w:rsid w:val="00712115"/>
    <w:rsid w:val="00717096"/>
    <w:rsid w:val="00723F07"/>
    <w:rsid w:val="00735E1F"/>
    <w:rsid w:val="0074199A"/>
    <w:rsid w:val="00742A46"/>
    <w:rsid w:val="00742A68"/>
    <w:rsid w:val="00752DEC"/>
    <w:rsid w:val="00775067"/>
    <w:rsid w:val="0078631A"/>
    <w:rsid w:val="00791279"/>
    <w:rsid w:val="007A7C1D"/>
    <w:rsid w:val="007B3F6D"/>
    <w:rsid w:val="007C6BBE"/>
    <w:rsid w:val="007D0845"/>
    <w:rsid w:val="007E7F9D"/>
    <w:rsid w:val="007F22EA"/>
    <w:rsid w:val="007F42E3"/>
    <w:rsid w:val="007F720E"/>
    <w:rsid w:val="0081779A"/>
    <w:rsid w:val="00823401"/>
    <w:rsid w:val="00837AB0"/>
    <w:rsid w:val="008808E3"/>
    <w:rsid w:val="00880DCC"/>
    <w:rsid w:val="008C3AEB"/>
    <w:rsid w:val="00910127"/>
    <w:rsid w:val="00912B39"/>
    <w:rsid w:val="00915180"/>
    <w:rsid w:val="0091606A"/>
    <w:rsid w:val="0091618A"/>
    <w:rsid w:val="00930F73"/>
    <w:rsid w:val="009410F2"/>
    <w:rsid w:val="00957BE3"/>
    <w:rsid w:val="00973ECC"/>
    <w:rsid w:val="00976702"/>
    <w:rsid w:val="00985ABC"/>
    <w:rsid w:val="00987179"/>
    <w:rsid w:val="009956F2"/>
    <w:rsid w:val="009A3312"/>
    <w:rsid w:val="009C0E1F"/>
    <w:rsid w:val="009D296B"/>
    <w:rsid w:val="009E7865"/>
    <w:rsid w:val="00A11621"/>
    <w:rsid w:val="00A15CDD"/>
    <w:rsid w:val="00A15D55"/>
    <w:rsid w:val="00A52612"/>
    <w:rsid w:val="00A564EB"/>
    <w:rsid w:val="00A62628"/>
    <w:rsid w:val="00A72D32"/>
    <w:rsid w:val="00A84924"/>
    <w:rsid w:val="00A90A86"/>
    <w:rsid w:val="00A9247D"/>
    <w:rsid w:val="00AA0519"/>
    <w:rsid w:val="00AA40AE"/>
    <w:rsid w:val="00AA7A5F"/>
    <w:rsid w:val="00B0288F"/>
    <w:rsid w:val="00B032FF"/>
    <w:rsid w:val="00B04F21"/>
    <w:rsid w:val="00B3729B"/>
    <w:rsid w:val="00B468CD"/>
    <w:rsid w:val="00B6758A"/>
    <w:rsid w:val="00B74DFE"/>
    <w:rsid w:val="00B9729D"/>
    <w:rsid w:val="00BC6999"/>
    <w:rsid w:val="00BD0870"/>
    <w:rsid w:val="00BF6B4D"/>
    <w:rsid w:val="00C10240"/>
    <w:rsid w:val="00C3121C"/>
    <w:rsid w:val="00C32908"/>
    <w:rsid w:val="00C475FA"/>
    <w:rsid w:val="00C54A30"/>
    <w:rsid w:val="00C63E20"/>
    <w:rsid w:val="00CA0908"/>
    <w:rsid w:val="00CA152E"/>
    <w:rsid w:val="00CB3666"/>
    <w:rsid w:val="00CD3141"/>
    <w:rsid w:val="00D0705D"/>
    <w:rsid w:val="00D44C1F"/>
    <w:rsid w:val="00D61D15"/>
    <w:rsid w:val="00D754A1"/>
    <w:rsid w:val="00DA5BC0"/>
    <w:rsid w:val="00DA714D"/>
    <w:rsid w:val="00DB50C5"/>
    <w:rsid w:val="00DC22ED"/>
    <w:rsid w:val="00DE3FD5"/>
    <w:rsid w:val="00DF79E2"/>
    <w:rsid w:val="00E16BE2"/>
    <w:rsid w:val="00E602B7"/>
    <w:rsid w:val="00E70B92"/>
    <w:rsid w:val="00E83038"/>
    <w:rsid w:val="00E94C3B"/>
    <w:rsid w:val="00EB543E"/>
    <w:rsid w:val="00ED215A"/>
    <w:rsid w:val="00EE077D"/>
    <w:rsid w:val="00F03118"/>
    <w:rsid w:val="00F03C14"/>
    <w:rsid w:val="00F04E05"/>
    <w:rsid w:val="00F13D47"/>
    <w:rsid w:val="00F40546"/>
    <w:rsid w:val="00F6314D"/>
    <w:rsid w:val="00F64263"/>
    <w:rsid w:val="00F670D2"/>
    <w:rsid w:val="00F761C8"/>
    <w:rsid w:val="00F82573"/>
    <w:rsid w:val="00F875D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5D6C4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1" ma:contentTypeDescription="Crear nuevo documento." ma:contentTypeScope="" ma:versionID="6cee44d0d5e9ca98a54ff1506b42217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ba3c62d8151cc3a11a5c6351a3c7591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2.xml><?xml version="1.0" encoding="utf-8"?>
<ds:datastoreItem xmlns:ds="http://schemas.openxmlformats.org/officeDocument/2006/customXml" ds:itemID="{ACB6A05F-894F-45DE-9947-84559673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D93168-047B-4A05-BC52-8CE3D35CD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822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2021-12-06T22:01:00Z</dcterms:created>
  <dcterms:modified xsi:type="dcterms:W3CDTF">2021-12-06T22:01:00Z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