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034D" w14:textId="155BC057" w:rsidR="00C017EE" w:rsidRPr="00820DC4" w:rsidRDefault="00C017EE" w:rsidP="003D4F43">
      <w:pPr>
        <w:pStyle w:val="Ttulo5"/>
        <w:spacing w:after="600" w:line="240" w:lineRule="auto"/>
        <w:rPr>
          <w:rFonts w:ascii="Arial" w:hAnsi="Arial" w:cs="Arial"/>
          <w:color w:val="auto"/>
          <w:kern w:val="60"/>
          <w:sz w:val="22"/>
          <w:szCs w:val="22"/>
        </w:rPr>
      </w:pPr>
      <w:r w:rsidRPr="00820DC4">
        <w:rPr>
          <w:rFonts w:ascii="Arial" w:hAnsi="Arial" w:cs="Arial"/>
          <w:color w:val="auto"/>
          <w:kern w:val="60"/>
          <w:sz w:val="22"/>
          <w:szCs w:val="22"/>
        </w:rPr>
        <w:t xml:space="preserve">Bogotá D.C., </w:t>
      </w:r>
      <w:r w:rsidR="004F3A00">
        <w:rPr>
          <w:rFonts w:ascii="Arial" w:hAnsi="Arial" w:cs="Arial"/>
          <w:color w:val="auto"/>
          <w:kern w:val="60"/>
          <w:sz w:val="22"/>
          <w:szCs w:val="22"/>
        </w:rPr>
        <w:t>18</w:t>
      </w:r>
      <w:r w:rsidRPr="00820DC4">
        <w:rPr>
          <w:rFonts w:ascii="Arial" w:hAnsi="Arial" w:cs="Arial"/>
          <w:color w:val="auto"/>
          <w:kern w:val="60"/>
          <w:sz w:val="22"/>
          <w:szCs w:val="22"/>
        </w:rPr>
        <w:t xml:space="preserve"> de febrero de 2022</w:t>
      </w:r>
    </w:p>
    <w:p w14:paraId="200516D1" w14:textId="7EDB9C6A" w:rsidR="00B82816" w:rsidRDefault="00B82816" w:rsidP="003D4F43">
      <w:pPr>
        <w:pStyle w:val="Ttulo5"/>
        <w:spacing w:before="360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B828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BC22F9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4F3A00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13</w:t>
      </w:r>
    </w:p>
    <w:p w14:paraId="33B86A64" w14:textId="77777777" w:rsidR="00F93E16" w:rsidRPr="00F93E16" w:rsidRDefault="00F93E16" w:rsidP="00F93E16"/>
    <w:p w14:paraId="045C730C" w14:textId="5A7FBCE0" w:rsidR="00B82816" w:rsidRPr="00BC22F9" w:rsidRDefault="00B82816" w:rsidP="00C749F0">
      <w:pPr>
        <w:pStyle w:val="Sangradetextonormal"/>
        <w:spacing w:line="360" w:lineRule="auto"/>
        <w:ind w:left="1276" w:hanging="1276"/>
      </w:pPr>
      <w:r w:rsidRPr="00BC22F9">
        <w:rPr>
          <w:rFonts w:ascii="Arial" w:hAnsi="Arial" w:cs="Arial"/>
          <w:b/>
        </w:rPr>
        <w:t>PARA:</w:t>
      </w:r>
      <w:r w:rsidRPr="00BC22F9">
        <w:rPr>
          <w:rFonts w:ascii="Arial" w:hAnsi="Arial" w:cs="Arial"/>
          <w:b/>
        </w:rPr>
        <w:tab/>
      </w:r>
      <w:r w:rsidR="00B32B59" w:rsidRPr="00BC22F9">
        <w:rPr>
          <w:rFonts w:ascii="Arial" w:hAnsi="Arial" w:cs="Arial"/>
          <w:b/>
        </w:rPr>
        <w:t xml:space="preserve">TRANSMISORES, </w:t>
      </w:r>
      <w:r w:rsidRPr="00BC22F9">
        <w:rPr>
          <w:rFonts w:ascii="Arial" w:hAnsi="Arial" w:cs="Arial"/>
          <w:b/>
        </w:rPr>
        <w:t>OPERADORES DE RED</w:t>
      </w:r>
      <w:r w:rsidR="002735B1" w:rsidRPr="00BC22F9">
        <w:rPr>
          <w:rFonts w:ascii="Arial" w:hAnsi="Arial" w:cs="Arial"/>
          <w:b/>
        </w:rPr>
        <w:t xml:space="preserve"> </w:t>
      </w:r>
      <w:r w:rsidR="00B32B59" w:rsidRPr="00BC22F9">
        <w:rPr>
          <w:rFonts w:ascii="Arial" w:hAnsi="Arial" w:cs="Arial"/>
          <w:b/>
        </w:rPr>
        <w:t xml:space="preserve">E </w:t>
      </w:r>
      <w:r w:rsidRPr="00BC22F9">
        <w:rPr>
          <w:rFonts w:ascii="Arial" w:hAnsi="Arial" w:cs="Arial"/>
          <w:b/>
        </w:rPr>
        <w:t>INTERESADOS EN L</w:t>
      </w:r>
      <w:r w:rsidR="00B32B59" w:rsidRPr="00BC22F9">
        <w:rPr>
          <w:rFonts w:ascii="Arial" w:hAnsi="Arial" w:cs="Arial"/>
          <w:b/>
        </w:rPr>
        <w:t>A ASIGNACIÓN DE CAPACIDAD DE TRANSPORTE DE PROYECTOS CLASE 1</w:t>
      </w:r>
    </w:p>
    <w:p w14:paraId="2514EB3A" w14:textId="5284D11F" w:rsidR="00B82816" w:rsidRPr="00BC22F9" w:rsidRDefault="00B82816" w:rsidP="00C749F0">
      <w:pPr>
        <w:pStyle w:val="Sangradetextonormal"/>
        <w:spacing w:line="360" w:lineRule="auto"/>
        <w:ind w:left="1276" w:hanging="1276"/>
      </w:pPr>
      <w:r w:rsidRPr="00BC22F9">
        <w:rPr>
          <w:rFonts w:ascii="Arial" w:hAnsi="Arial" w:cs="Arial"/>
          <w:b/>
        </w:rPr>
        <w:t>DE:</w:t>
      </w:r>
      <w:r w:rsidRPr="00BC22F9">
        <w:rPr>
          <w:rFonts w:ascii="Arial" w:hAnsi="Arial" w:cs="Arial"/>
          <w:b/>
        </w:rPr>
        <w:tab/>
        <w:t>DIRECCIÓN EJECUTIVA</w:t>
      </w:r>
    </w:p>
    <w:p w14:paraId="2E90DD2C" w14:textId="314390EA" w:rsidR="00B82816" w:rsidRPr="00BC22F9" w:rsidRDefault="00B82816" w:rsidP="00C749F0">
      <w:pPr>
        <w:pStyle w:val="Sangradetextonormal"/>
        <w:spacing w:line="360" w:lineRule="auto"/>
        <w:ind w:left="1276" w:hanging="1276"/>
        <w:rPr>
          <w:rFonts w:ascii="Arial" w:hAnsi="Arial" w:cs="Arial"/>
          <w:b/>
        </w:rPr>
      </w:pPr>
      <w:r w:rsidRPr="00BC22F9">
        <w:rPr>
          <w:rFonts w:ascii="Arial" w:hAnsi="Arial" w:cs="Arial"/>
          <w:b/>
        </w:rPr>
        <w:t>ASUNTO:</w:t>
      </w:r>
      <w:r w:rsidRPr="00BC22F9">
        <w:rPr>
          <w:rFonts w:ascii="Arial" w:hAnsi="Arial" w:cs="Arial"/>
          <w:b/>
        </w:rPr>
        <w:tab/>
      </w:r>
      <w:r w:rsidR="003D4F43">
        <w:rPr>
          <w:rFonts w:ascii="Arial" w:hAnsi="Arial" w:cs="Arial"/>
          <w:b/>
        </w:rPr>
        <w:t xml:space="preserve">ALCANCE A CIRCULAR 010 DE 2022: </w:t>
      </w:r>
      <w:r w:rsidR="00487E27" w:rsidRPr="00BC22F9">
        <w:rPr>
          <w:rFonts w:ascii="Arial" w:hAnsi="Arial" w:cs="Arial"/>
          <w:b/>
        </w:rPr>
        <w:t>CONTENIDO DE</w:t>
      </w:r>
      <w:r w:rsidR="003D75B8" w:rsidRPr="00BC22F9">
        <w:rPr>
          <w:rFonts w:ascii="Arial" w:hAnsi="Arial" w:cs="Arial"/>
          <w:b/>
        </w:rPr>
        <w:t xml:space="preserve"> LOS</w:t>
      </w:r>
      <w:r w:rsidR="00B32B59" w:rsidRPr="00BC22F9">
        <w:rPr>
          <w:rFonts w:ascii="Arial" w:hAnsi="Arial" w:cs="Arial"/>
          <w:b/>
        </w:rPr>
        <w:t xml:space="preserve"> ESTUDIOS</w:t>
      </w:r>
      <w:r w:rsidR="003D75B8" w:rsidRPr="00BC22F9">
        <w:rPr>
          <w:rFonts w:ascii="Arial" w:hAnsi="Arial" w:cs="Arial"/>
          <w:b/>
        </w:rPr>
        <w:t xml:space="preserve"> DE </w:t>
      </w:r>
      <w:r w:rsidR="00AE2706">
        <w:rPr>
          <w:rFonts w:ascii="Arial" w:hAnsi="Arial" w:cs="Arial"/>
          <w:b/>
        </w:rPr>
        <w:t>C</w:t>
      </w:r>
      <w:r w:rsidR="003D75B8" w:rsidRPr="00BC22F9">
        <w:rPr>
          <w:rFonts w:ascii="Arial" w:hAnsi="Arial" w:cs="Arial"/>
          <w:b/>
        </w:rPr>
        <w:t>ONEXIÓN Y DISPONIBILIDAD DE ESPACIO FÍSICO</w:t>
      </w:r>
      <w:r w:rsidR="00B32B59" w:rsidRPr="00BC22F9">
        <w:rPr>
          <w:rFonts w:ascii="Arial" w:hAnsi="Arial" w:cs="Arial"/>
          <w:b/>
        </w:rPr>
        <w:t xml:space="preserve"> </w:t>
      </w:r>
      <w:r w:rsidR="00186E3B" w:rsidRPr="00BC22F9">
        <w:rPr>
          <w:rFonts w:ascii="Arial" w:hAnsi="Arial" w:cs="Arial"/>
          <w:b/>
        </w:rPr>
        <w:t>DE PROYECTOS CLASE 1</w:t>
      </w:r>
    </w:p>
    <w:p w14:paraId="09AB0ED4" w14:textId="77777777" w:rsidR="00BC22F9" w:rsidRPr="00AE2706" w:rsidRDefault="00BC22F9" w:rsidP="00C749F0">
      <w:pPr>
        <w:pStyle w:val="Textoindependiente"/>
        <w:spacing w:after="0" w:line="360" w:lineRule="auto"/>
        <w:jc w:val="left"/>
        <w:rPr>
          <w:rFonts w:cs="Arial"/>
          <w:sz w:val="24"/>
          <w:szCs w:val="24"/>
          <w:lang w:val="es-ES_tradnl"/>
        </w:rPr>
      </w:pPr>
    </w:p>
    <w:p w14:paraId="118B7299" w14:textId="448A43C6" w:rsidR="002B66F4" w:rsidRDefault="003D4F43" w:rsidP="004F3A00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Dando alcance a la Circular 010 de 2022, c</w:t>
      </w:r>
      <w:r w:rsidR="00AE2706">
        <w:rPr>
          <w:rFonts w:cs="Arial"/>
          <w:sz w:val="24"/>
          <w:szCs w:val="24"/>
        </w:rPr>
        <w:t>on respecto a las preguntas que puedan surgir acerca d</w:t>
      </w:r>
      <w:r w:rsidR="00AE2706" w:rsidRPr="00AE2706">
        <w:rPr>
          <w:rFonts w:cs="Arial"/>
          <w:sz w:val="24"/>
          <w:szCs w:val="24"/>
        </w:rPr>
        <w:t xml:space="preserve">e </w:t>
      </w:r>
      <w:r>
        <w:rPr>
          <w:rFonts w:cs="Arial"/>
          <w:sz w:val="24"/>
          <w:szCs w:val="24"/>
        </w:rPr>
        <w:t xml:space="preserve">la información </w:t>
      </w:r>
      <w:r w:rsidR="00AE2706" w:rsidRPr="00AE2706">
        <w:rPr>
          <w:rFonts w:cs="Arial"/>
          <w:sz w:val="24"/>
          <w:szCs w:val="24"/>
        </w:rPr>
        <w:t>que debe hacer parte del contenido de los estudios de conexión y disponibilidad de espacio físico de proyectos clase 1</w:t>
      </w:r>
      <w:r w:rsidR="00AE2706">
        <w:rPr>
          <w:rFonts w:cs="Arial"/>
          <w:sz w:val="24"/>
          <w:szCs w:val="24"/>
        </w:rPr>
        <w:t>, publicad</w:t>
      </w:r>
      <w:r>
        <w:rPr>
          <w:rFonts w:cs="Arial"/>
          <w:sz w:val="24"/>
          <w:szCs w:val="24"/>
        </w:rPr>
        <w:t>a</w:t>
      </w:r>
      <w:r w:rsidR="00AE2706">
        <w:rPr>
          <w:rFonts w:cs="Arial"/>
          <w:sz w:val="24"/>
          <w:szCs w:val="24"/>
        </w:rPr>
        <w:t xml:space="preserve"> mediante la </w:t>
      </w:r>
      <w:r>
        <w:rPr>
          <w:rFonts w:cs="Arial"/>
          <w:sz w:val="24"/>
          <w:szCs w:val="24"/>
        </w:rPr>
        <w:t>mencionada c</w:t>
      </w:r>
      <w:r w:rsidR="00AE2706">
        <w:rPr>
          <w:rFonts w:cs="Arial"/>
          <w:sz w:val="24"/>
          <w:szCs w:val="24"/>
        </w:rPr>
        <w:t xml:space="preserve">ircular, </w:t>
      </w:r>
      <w:r>
        <w:rPr>
          <w:rFonts w:cs="Arial"/>
          <w:sz w:val="24"/>
          <w:szCs w:val="24"/>
        </w:rPr>
        <w:t xml:space="preserve">atentamente </w:t>
      </w:r>
      <w:r w:rsidR="00AE2706">
        <w:rPr>
          <w:rFonts w:cs="Arial"/>
          <w:sz w:val="24"/>
          <w:szCs w:val="24"/>
        </w:rPr>
        <w:t>se solicita que dichas preguntas sean remitidas directamente a la Unidad de Planeación Minero Energética, como responsable de la asignación de capacidad de transporte de los proyectos clase 1 de que trata la Resolución CREG 075 de 2021</w:t>
      </w:r>
      <w:r w:rsidR="00186E3B" w:rsidRPr="00BC22F9">
        <w:rPr>
          <w:rFonts w:cs="Arial"/>
          <w:sz w:val="24"/>
          <w:szCs w:val="24"/>
        </w:rPr>
        <w:t xml:space="preserve">. </w:t>
      </w:r>
    </w:p>
    <w:p w14:paraId="6C4F759C" w14:textId="77777777" w:rsidR="00B82816" w:rsidRPr="00BC22F9" w:rsidRDefault="00B82816" w:rsidP="00BC22F9">
      <w:pPr>
        <w:pStyle w:val="Textoindependiente"/>
        <w:spacing w:after="0" w:line="240" w:lineRule="auto"/>
        <w:jc w:val="left"/>
        <w:rPr>
          <w:rFonts w:cs="Arial"/>
          <w:sz w:val="24"/>
          <w:szCs w:val="24"/>
        </w:rPr>
      </w:pPr>
      <w:r w:rsidRPr="00BC22F9">
        <w:rPr>
          <w:rFonts w:cs="Arial"/>
          <w:sz w:val="24"/>
          <w:szCs w:val="24"/>
        </w:rPr>
        <w:t>Cordialmente,</w:t>
      </w:r>
    </w:p>
    <w:p w14:paraId="3A6AED73" w14:textId="77777777" w:rsidR="00B82816" w:rsidRPr="00820DC4" w:rsidRDefault="00B82816" w:rsidP="00430B90">
      <w:pPr>
        <w:pStyle w:val="Textoindependiente"/>
        <w:spacing w:after="0" w:line="360" w:lineRule="auto"/>
        <w:jc w:val="left"/>
        <w:rPr>
          <w:rFonts w:cs="Arial"/>
          <w:sz w:val="18"/>
          <w:szCs w:val="18"/>
        </w:rPr>
      </w:pPr>
    </w:p>
    <w:p w14:paraId="13DF1060" w14:textId="77777777" w:rsidR="00F93E16" w:rsidRPr="00820DC4" w:rsidRDefault="00F93E16" w:rsidP="00430B90">
      <w:pPr>
        <w:pStyle w:val="Textoindependiente"/>
        <w:spacing w:after="0" w:line="360" w:lineRule="auto"/>
        <w:jc w:val="left"/>
        <w:rPr>
          <w:rFonts w:cs="Arial"/>
          <w:sz w:val="18"/>
          <w:szCs w:val="18"/>
        </w:rPr>
      </w:pPr>
    </w:p>
    <w:p w14:paraId="0C6848BB" w14:textId="6B62DEFE" w:rsidR="00B82816" w:rsidRPr="004C7FED" w:rsidRDefault="00BE17F4" w:rsidP="004E65D7">
      <w:pPr>
        <w:pStyle w:val="Textoindependiente"/>
        <w:spacing w:before="240" w:after="0" w:line="360" w:lineRule="auto"/>
        <w:jc w:val="center"/>
        <w:rPr>
          <w:rFonts w:cs="Arial"/>
          <w:b/>
          <w:bCs/>
          <w:sz w:val="22"/>
          <w:szCs w:val="22"/>
        </w:rPr>
      </w:pPr>
      <w:r w:rsidRPr="004C7FED">
        <w:rPr>
          <w:rFonts w:cs="Arial"/>
          <w:b/>
          <w:bCs/>
          <w:sz w:val="22"/>
          <w:szCs w:val="22"/>
        </w:rPr>
        <w:t>JORGE ALBERTO VALENCIA MARÍN</w:t>
      </w:r>
    </w:p>
    <w:p w14:paraId="18C36B94" w14:textId="77777777" w:rsidR="00B82816" w:rsidRPr="00820DC4" w:rsidRDefault="00B82816" w:rsidP="00430B90">
      <w:pPr>
        <w:pStyle w:val="Textoindependiente"/>
        <w:spacing w:after="0" w:line="360" w:lineRule="auto"/>
        <w:jc w:val="left"/>
        <w:rPr>
          <w:rFonts w:cs="Arial"/>
          <w:sz w:val="16"/>
          <w:szCs w:val="16"/>
        </w:rPr>
      </w:pPr>
    </w:p>
    <w:sectPr w:rsidR="00B82816" w:rsidRPr="00820DC4" w:rsidSect="003D4F4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515A" w14:textId="77777777" w:rsidR="004C5BAD" w:rsidRDefault="004C5BAD" w:rsidP="00AA0519">
      <w:r>
        <w:separator/>
      </w:r>
    </w:p>
  </w:endnote>
  <w:endnote w:type="continuationSeparator" w:id="0">
    <w:p w14:paraId="3B216FAB" w14:textId="77777777" w:rsidR="004C5BAD" w:rsidRDefault="004C5BA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46B46B2F" w:rsidR="00735E1F" w:rsidRDefault="000B439A" w:rsidP="00735E1F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9B22D6" wp14:editId="32531606">
          <wp:simplePos x="0" y="0"/>
          <wp:positionH relativeFrom="page">
            <wp:align>left</wp:align>
          </wp:positionH>
          <wp:positionV relativeFrom="paragraph">
            <wp:posOffset>-400504</wp:posOffset>
          </wp:positionV>
          <wp:extent cx="7745339" cy="1248770"/>
          <wp:effectExtent l="0" t="0" r="0" b="8890"/>
          <wp:wrapNone/>
          <wp:docPr id="7" name="Imagen 7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676AB9D" w:rsidR="003F2F4B" w:rsidRDefault="000B439A" w:rsidP="003F2F4B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87BFBA" wp14:editId="78B34CB5">
          <wp:simplePos x="0" y="0"/>
          <wp:positionH relativeFrom="page">
            <wp:align>right</wp:align>
          </wp:positionH>
          <wp:positionV relativeFrom="paragraph">
            <wp:posOffset>-395242</wp:posOffset>
          </wp:positionV>
          <wp:extent cx="7745339" cy="1248770"/>
          <wp:effectExtent l="0" t="0" r="0" b="8890"/>
          <wp:wrapNone/>
          <wp:docPr id="10" name="Imagen 10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15C1" w14:textId="77777777" w:rsidR="004C5BAD" w:rsidRDefault="004C5BAD" w:rsidP="00AA0519">
      <w:r>
        <w:separator/>
      </w:r>
    </w:p>
  </w:footnote>
  <w:footnote w:type="continuationSeparator" w:id="0">
    <w:p w14:paraId="63CD4D05" w14:textId="77777777" w:rsidR="004C5BAD" w:rsidRDefault="004C5BA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7C7CE63" w:rsidR="003F2F4B" w:rsidRPr="00071BA7" w:rsidRDefault="008B0943" w:rsidP="005173F0">
    <w:pPr>
      <w:pStyle w:val="Destinario"/>
      <w:spacing w:before="240" w:line="240" w:lineRule="auto"/>
      <w:ind w:left="708" w:hanging="708"/>
      <w:rPr>
        <w:sz w:val="22"/>
        <w:szCs w:val="22"/>
        <w:lang w:val="es-ES"/>
      </w:rPr>
    </w:pPr>
    <w:r w:rsidRPr="00587F12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6" name="Imagen 6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F4B" w:rsidRPr="00071BA7">
      <w:rPr>
        <w:sz w:val="22"/>
        <w:szCs w:val="22"/>
        <w:lang w:val="es-ES"/>
      </w:rPr>
      <w:fldChar w:fldCharType="begin"/>
    </w:r>
    <w:r w:rsidR="003F2F4B" w:rsidRPr="00071BA7">
      <w:rPr>
        <w:sz w:val="22"/>
        <w:szCs w:val="22"/>
        <w:lang w:val="es-ES"/>
      </w:rPr>
      <w:instrText xml:space="preserve"> PAGE </w:instrText>
    </w:r>
    <w:r w:rsidR="003F2F4B"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="003F2F4B" w:rsidRPr="00071BA7">
      <w:rPr>
        <w:sz w:val="22"/>
        <w:szCs w:val="22"/>
        <w:lang w:val="es-ES"/>
      </w:rPr>
      <w:fldChar w:fldCharType="end"/>
    </w:r>
    <w:r w:rsidR="003F2F4B" w:rsidRPr="00071BA7">
      <w:rPr>
        <w:sz w:val="22"/>
        <w:szCs w:val="22"/>
        <w:lang w:val="es-ES"/>
      </w:rPr>
      <w:t xml:space="preserve"> / </w:t>
    </w:r>
    <w:r w:rsidR="003F2F4B" w:rsidRPr="00071BA7">
      <w:rPr>
        <w:sz w:val="22"/>
        <w:szCs w:val="22"/>
        <w:lang w:val="es-ES"/>
      </w:rPr>
      <w:fldChar w:fldCharType="begin"/>
    </w:r>
    <w:r w:rsidR="003F2F4B" w:rsidRPr="00071BA7">
      <w:rPr>
        <w:sz w:val="22"/>
        <w:szCs w:val="22"/>
        <w:lang w:val="es-ES"/>
      </w:rPr>
      <w:instrText xml:space="preserve"> NUMPAGES  </w:instrText>
    </w:r>
    <w:r w:rsidR="003F2F4B"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="003F2F4B" w:rsidRPr="00071BA7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5C00D4D" w:rsidR="00F82573" w:rsidRDefault="00F82573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4144" behindDoc="1" locked="0" layoutInCell="1" allowOverlap="1" wp14:anchorId="0ED16966" wp14:editId="59C54DCC">
          <wp:simplePos x="0" y="0"/>
          <wp:positionH relativeFrom="column">
            <wp:posOffset>3603625</wp:posOffset>
          </wp:positionH>
          <wp:positionV relativeFrom="paragraph">
            <wp:posOffset>-350520</wp:posOffset>
          </wp:positionV>
          <wp:extent cx="3073400" cy="589280"/>
          <wp:effectExtent l="0" t="0" r="0" b="1270"/>
          <wp:wrapNone/>
          <wp:docPr id="8" name="Imagen 8" descr="Logo del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del Gobiern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2C51612" wp14:editId="5913C34E">
          <wp:simplePos x="0" y="0"/>
          <wp:positionH relativeFrom="column">
            <wp:posOffset>-481330</wp:posOffset>
          </wp:positionH>
          <wp:positionV relativeFrom="paragraph">
            <wp:posOffset>-346710</wp:posOffset>
          </wp:positionV>
          <wp:extent cx="1104900" cy="618490"/>
          <wp:effectExtent l="0" t="0" r="0" b="0"/>
          <wp:wrapNone/>
          <wp:docPr id="9" name="Imagen 9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9E9"/>
    <w:multiLevelType w:val="hybridMultilevel"/>
    <w:tmpl w:val="5EA07E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AF5"/>
    <w:multiLevelType w:val="hybridMultilevel"/>
    <w:tmpl w:val="AC52471C"/>
    <w:lvl w:ilvl="0" w:tplc="E5102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8378CA"/>
    <w:multiLevelType w:val="hybridMultilevel"/>
    <w:tmpl w:val="B74EAEB2"/>
    <w:lvl w:ilvl="0" w:tplc="56E0202C">
      <w:start w:val="1"/>
      <w:numFmt w:val="decimal"/>
      <w:pStyle w:val="Artculo"/>
      <w:lvlText w:val="Artículo %1."/>
      <w:lvlJc w:val="left"/>
      <w:pPr>
        <w:ind w:left="786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1023B"/>
    <w:multiLevelType w:val="hybridMultilevel"/>
    <w:tmpl w:val="DC88CEDC"/>
    <w:lvl w:ilvl="0" w:tplc="0A86FB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4905"/>
    <w:rsid w:val="00014FA9"/>
    <w:rsid w:val="00016387"/>
    <w:rsid w:val="00035B11"/>
    <w:rsid w:val="00044829"/>
    <w:rsid w:val="00046BDF"/>
    <w:rsid w:val="00052A24"/>
    <w:rsid w:val="00071BA7"/>
    <w:rsid w:val="00074D17"/>
    <w:rsid w:val="000A4CE0"/>
    <w:rsid w:val="000B439A"/>
    <w:rsid w:val="000B5019"/>
    <w:rsid w:val="000C60AD"/>
    <w:rsid w:val="000F11F6"/>
    <w:rsid w:val="000F38B4"/>
    <w:rsid w:val="001215BB"/>
    <w:rsid w:val="00124C31"/>
    <w:rsid w:val="0014353D"/>
    <w:rsid w:val="0014417A"/>
    <w:rsid w:val="00153BE7"/>
    <w:rsid w:val="001565EA"/>
    <w:rsid w:val="001708A8"/>
    <w:rsid w:val="00177F71"/>
    <w:rsid w:val="00186E3B"/>
    <w:rsid w:val="001A512E"/>
    <w:rsid w:val="001E2DD2"/>
    <w:rsid w:val="001F303A"/>
    <w:rsid w:val="001F47AB"/>
    <w:rsid w:val="00224995"/>
    <w:rsid w:val="0022697E"/>
    <w:rsid w:val="0024085D"/>
    <w:rsid w:val="00263A4D"/>
    <w:rsid w:val="002668AB"/>
    <w:rsid w:val="002735B1"/>
    <w:rsid w:val="002A2091"/>
    <w:rsid w:val="002B66F4"/>
    <w:rsid w:val="002C26C3"/>
    <w:rsid w:val="002D183B"/>
    <w:rsid w:val="00320FE4"/>
    <w:rsid w:val="00324760"/>
    <w:rsid w:val="00353D1D"/>
    <w:rsid w:val="003A7FC9"/>
    <w:rsid w:val="003C7E1C"/>
    <w:rsid w:val="003D4F43"/>
    <w:rsid w:val="003D75B8"/>
    <w:rsid w:val="003F2F4B"/>
    <w:rsid w:val="004170AF"/>
    <w:rsid w:val="00430B90"/>
    <w:rsid w:val="0044315F"/>
    <w:rsid w:val="00456720"/>
    <w:rsid w:val="00457CC2"/>
    <w:rsid w:val="00487E27"/>
    <w:rsid w:val="004A6CAB"/>
    <w:rsid w:val="004C0855"/>
    <w:rsid w:val="004C5BAD"/>
    <w:rsid w:val="004C5BE2"/>
    <w:rsid w:val="004C69B7"/>
    <w:rsid w:val="004C7FED"/>
    <w:rsid w:val="004D1DFB"/>
    <w:rsid w:val="004E65D7"/>
    <w:rsid w:val="004F3A00"/>
    <w:rsid w:val="00515BEF"/>
    <w:rsid w:val="005173F0"/>
    <w:rsid w:val="00562BD0"/>
    <w:rsid w:val="005723D7"/>
    <w:rsid w:val="00580D2C"/>
    <w:rsid w:val="00587F12"/>
    <w:rsid w:val="005A4453"/>
    <w:rsid w:val="005B53D9"/>
    <w:rsid w:val="005B5736"/>
    <w:rsid w:val="005C1FF8"/>
    <w:rsid w:val="005C42EC"/>
    <w:rsid w:val="005D00FE"/>
    <w:rsid w:val="005D7D66"/>
    <w:rsid w:val="005E366C"/>
    <w:rsid w:val="005F6877"/>
    <w:rsid w:val="00602072"/>
    <w:rsid w:val="00606925"/>
    <w:rsid w:val="00607367"/>
    <w:rsid w:val="006109AD"/>
    <w:rsid w:val="00636BAF"/>
    <w:rsid w:val="006610EF"/>
    <w:rsid w:val="00676069"/>
    <w:rsid w:val="006B4C60"/>
    <w:rsid w:val="00717096"/>
    <w:rsid w:val="00720896"/>
    <w:rsid w:val="00730186"/>
    <w:rsid w:val="00735E1F"/>
    <w:rsid w:val="0074199A"/>
    <w:rsid w:val="00744DAF"/>
    <w:rsid w:val="00752DEC"/>
    <w:rsid w:val="0078631A"/>
    <w:rsid w:val="007A7C1D"/>
    <w:rsid w:val="007B77F6"/>
    <w:rsid w:val="007F3856"/>
    <w:rsid w:val="007F42E3"/>
    <w:rsid w:val="007F4E31"/>
    <w:rsid w:val="007F7CD4"/>
    <w:rsid w:val="00801A6F"/>
    <w:rsid w:val="00820DC4"/>
    <w:rsid w:val="00823401"/>
    <w:rsid w:val="00835014"/>
    <w:rsid w:val="00864306"/>
    <w:rsid w:val="008776E3"/>
    <w:rsid w:val="008B0943"/>
    <w:rsid w:val="008C3988"/>
    <w:rsid w:val="008D7C7D"/>
    <w:rsid w:val="008F2645"/>
    <w:rsid w:val="008F3F8A"/>
    <w:rsid w:val="008F5158"/>
    <w:rsid w:val="0092531F"/>
    <w:rsid w:val="00930F73"/>
    <w:rsid w:val="00934DE6"/>
    <w:rsid w:val="00957BE3"/>
    <w:rsid w:val="00957F67"/>
    <w:rsid w:val="00974065"/>
    <w:rsid w:val="00976702"/>
    <w:rsid w:val="00990D66"/>
    <w:rsid w:val="00994809"/>
    <w:rsid w:val="009A3312"/>
    <w:rsid w:val="009E632C"/>
    <w:rsid w:val="009E7865"/>
    <w:rsid w:val="009F3478"/>
    <w:rsid w:val="009F5428"/>
    <w:rsid w:val="00A15CDD"/>
    <w:rsid w:val="00A15D55"/>
    <w:rsid w:val="00A55FA2"/>
    <w:rsid w:val="00A84924"/>
    <w:rsid w:val="00A90A86"/>
    <w:rsid w:val="00AA0519"/>
    <w:rsid w:val="00AA7A5F"/>
    <w:rsid w:val="00AC1E82"/>
    <w:rsid w:val="00AC60D1"/>
    <w:rsid w:val="00AD038E"/>
    <w:rsid w:val="00AE2706"/>
    <w:rsid w:val="00B205D5"/>
    <w:rsid w:val="00B32B59"/>
    <w:rsid w:val="00B74DFE"/>
    <w:rsid w:val="00B82816"/>
    <w:rsid w:val="00B86523"/>
    <w:rsid w:val="00B91451"/>
    <w:rsid w:val="00B91E8B"/>
    <w:rsid w:val="00BA30F9"/>
    <w:rsid w:val="00BB5B09"/>
    <w:rsid w:val="00BC22F9"/>
    <w:rsid w:val="00BC52FF"/>
    <w:rsid w:val="00BE17F4"/>
    <w:rsid w:val="00C017EE"/>
    <w:rsid w:val="00C07835"/>
    <w:rsid w:val="00C730AF"/>
    <w:rsid w:val="00C749F0"/>
    <w:rsid w:val="00C81E1F"/>
    <w:rsid w:val="00CB3666"/>
    <w:rsid w:val="00CB6F2E"/>
    <w:rsid w:val="00CC6F07"/>
    <w:rsid w:val="00CD0104"/>
    <w:rsid w:val="00CD6394"/>
    <w:rsid w:val="00CD710C"/>
    <w:rsid w:val="00CE66F4"/>
    <w:rsid w:val="00CF3BFA"/>
    <w:rsid w:val="00D754A1"/>
    <w:rsid w:val="00D86A4A"/>
    <w:rsid w:val="00D912B6"/>
    <w:rsid w:val="00D915DC"/>
    <w:rsid w:val="00DC47E4"/>
    <w:rsid w:val="00DE4C8E"/>
    <w:rsid w:val="00DF793B"/>
    <w:rsid w:val="00DF79E2"/>
    <w:rsid w:val="00E01AA9"/>
    <w:rsid w:val="00E035CC"/>
    <w:rsid w:val="00E51F0A"/>
    <w:rsid w:val="00E56853"/>
    <w:rsid w:val="00E632AC"/>
    <w:rsid w:val="00E77923"/>
    <w:rsid w:val="00E81E14"/>
    <w:rsid w:val="00E92353"/>
    <w:rsid w:val="00EC5291"/>
    <w:rsid w:val="00EF40EA"/>
    <w:rsid w:val="00F02D43"/>
    <w:rsid w:val="00F136E0"/>
    <w:rsid w:val="00F13D47"/>
    <w:rsid w:val="00F203D6"/>
    <w:rsid w:val="00F22C7B"/>
    <w:rsid w:val="00F35EFC"/>
    <w:rsid w:val="00F43392"/>
    <w:rsid w:val="00F80B1D"/>
    <w:rsid w:val="00F82573"/>
    <w:rsid w:val="00F93E16"/>
    <w:rsid w:val="00F96FE6"/>
    <w:rsid w:val="00FA6661"/>
    <w:rsid w:val="00FB5DF2"/>
    <w:rsid w:val="00FC759B"/>
    <w:rsid w:val="00FD2622"/>
    <w:rsid w:val="00FD2A8B"/>
    <w:rsid w:val="00FD6573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2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paragraph" w:styleId="Prrafodelista">
    <w:name w:val="List Paragraph"/>
    <w:basedOn w:val="Normal"/>
    <w:uiPriority w:val="34"/>
    <w:rsid w:val="0067606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B77F6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77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77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301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186"/>
    <w:rPr>
      <w:color w:val="605E5C"/>
      <w:shd w:val="clear" w:color="auto" w:fill="E1DFDD"/>
    </w:rPr>
  </w:style>
  <w:style w:type="paragraph" w:customStyle="1" w:styleId="Artculo">
    <w:name w:val="Artículo"/>
    <w:basedOn w:val="Normal"/>
    <w:link w:val="ArtculoCar"/>
    <w:autoRedefine/>
    <w:qFormat/>
    <w:rsid w:val="00B91E8B"/>
    <w:pPr>
      <w:numPr>
        <w:numId w:val="4"/>
      </w:numPr>
      <w:spacing w:before="240" w:after="240" w:line="240" w:lineRule="auto"/>
      <w:ind w:left="0" w:firstLine="0"/>
      <w:jc w:val="both"/>
    </w:pPr>
    <w:rPr>
      <w:rFonts w:ascii="Bookman Old Style" w:eastAsia="Times New Roman" w:hAnsi="Bookman Old Style" w:cs="Arial"/>
      <w:lang w:eastAsia="es-ES"/>
    </w:rPr>
  </w:style>
  <w:style w:type="character" w:customStyle="1" w:styleId="ArtculoCar">
    <w:name w:val="Artículo Car"/>
    <w:basedOn w:val="Fuentedeprrafopredeter"/>
    <w:link w:val="Artculo"/>
    <w:rsid w:val="00B91E8B"/>
    <w:rPr>
      <w:rFonts w:ascii="Bookman Old Style" w:eastAsia="Times New Roman" w:hAnsi="Bookman Old Style" w:cs="Arial"/>
      <w:lang w:eastAsia="es-ES"/>
    </w:rPr>
  </w:style>
  <w:style w:type="paragraph" w:customStyle="1" w:styleId="Tabla">
    <w:name w:val="Tabla"/>
    <w:basedOn w:val="Descripcin"/>
    <w:link w:val="TablaCar"/>
    <w:qFormat/>
    <w:rsid w:val="00B91E8B"/>
    <w:pPr>
      <w:keepNext/>
      <w:suppressAutoHyphens/>
      <w:spacing w:before="120"/>
      <w:jc w:val="center"/>
    </w:pPr>
    <w:rPr>
      <w:rFonts w:ascii="Bookman Old Style" w:eastAsia="Times New Roman" w:hAnsi="Bookman Old Style" w:cs="Arial"/>
      <w:b/>
      <w:bCs/>
      <w:i w:val="0"/>
      <w:color w:val="auto"/>
      <w:sz w:val="24"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B91E8B"/>
    <w:rPr>
      <w:rFonts w:ascii="Bookman Old Style" w:eastAsia="Times New Roman" w:hAnsi="Bookman Old Style" w:cs="Arial"/>
      <w:b/>
      <w:bCs/>
      <w:iCs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1E8B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2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82816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82816"/>
    <w:rPr>
      <w:rFonts w:eastAsiaTheme="minorEastAsia"/>
      <w:lang w:val="es-ES_tradnl"/>
    </w:rPr>
  </w:style>
  <w:style w:type="paragraph" w:styleId="Revisin">
    <w:name w:val="Revision"/>
    <w:hidden/>
    <w:uiPriority w:val="99"/>
    <w:semiHidden/>
    <w:rsid w:val="00744DAF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865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65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6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65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2022-02-18T21:58:00Z</cp:lastPrinted>
  <dcterms:created xsi:type="dcterms:W3CDTF">2022-02-21T13:27:00Z</dcterms:created>
  <dcterms:modified xsi:type="dcterms:W3CDTF">2022-02-21T13:27:00Z</dcterms:modified>
</cp:coreProperties>
</file>