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6A19B2">
        <w:rPr>
          <w:rFonts w:ascii="Arial" w:hAnsi="Arial" w:cs="Arial"/>
          <w:sz w:val="22"/>
          <w:szCs w:val="22"/>
          <w:lang w:val="es-MX"/>
        </w:rPr>
        <w:t xml:space="preserve">Julio </w:t>
      </w:r>
      <w:r w:rsidR="00504D44">
        <w:rPr>
          <w:rFonts w:ascii="Arial" w:hAnsi="Arial" w:cs="Arial"/>
          <w:sz w:val="22"/>
          <w:szCs w:val="22"/>
          <w:lang w:val="es-MX"/>
        </w:rPr>
        <w:t>27</w:t>
      </w:r>
      <w:r w:rsidR="006A19B2">
        <w:rPr>
          <w:rFonts w:ascii="Arial" w:hAnsi="Arial" w:cs="Arial"/>
          <w:sz w:val="22"/>
          <w:szCs w:val="22"/>
          <w:lang w:val="es-MX"/>
        </w:rPr>
        <w:t xml:space="preserve"> de 2015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686DD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08</w:t>
      </w:r>
      <w:r w:rsidR="005F2C2C">
        <w:rPr>
          <w:rFonts w:ascii="Arial" w:hAnsi="Arial" w:cs="Arial"/>
          <w:b/>
          <w:bCs/>
          <w:i/>
          <w:iCs/>
          <w:kern w:val="60"/>
          <w:sz w:val="40"/>
          <w:szCs w:val="40"/>
        </w:rPr>
        <w:t>4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2762C9">
        <w:rPr>
          <w:rFonts w:cs="Arial"/>
          <w:b/>
          <w:szCs w:val="24"/>
        </w:rPr>
        <w:t>AGENTES DE LA CADENA DE DISTRIBUCIÓN DE COMBUSTIBLES LÍQUIDOS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2762C9">
        <w:rPr>
          <w:rFonts w:cs="Arial"/>
          <w:b/>
          <w:szCs w:val="24"/>
        </w:rPr>
        <w:t xml:space="preserve">SOLICITUD DE INFORMACIÓN </w:t>
      </w:r>
      <w:r w:rsidR="00773261">
        <w:rPr>
          <w:rFonts w:cs="Arial"/>
          <w:b/>
          <w:szCs w:val="24"/>
        </w:rPr>
        <w:t>SOBRE CONTRATOS</w:t>
      </w:r>
      <w:r w:rsidR="002762C9">
        <w:rPr>
          <w:rFonts w:cs="Arial"/>
          <w:b/>
          <w:szCs w:val="24"/>
        </w:rPr>
        <w:t xml:space="preserve"> DE LA CADENA DE DISTRIBUCIÓN DE COMBUSTIBLES LÍQUIDOS</w:t>
      </w:r>
    </w:p>
    <w:p w:rsidR="009E0F14" w:rsidRPr="009E0F14" w:rsidRDefault="009E0F14" w:rsidP="009E0F14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9E0F14" w:rsidRPr="009E0F14" w:rsidRDefault="009E0F14" w:rsidP="009E0F14">
      <w:pPr>
        <w:spacing w:before="120" w:after="120"/>
        <w:rPr>
          <w:rFonts w:ascii="Arial" w:hAnsi="Arial" w:cs="Arial"/>
          <w:sz w:val="22"/>
          <w:szCs w:val="22"/>
        </w:rPr>
      </w:pPr>
    </w:p>
    <w:p w:rsidR="009E0F14" w:rsidRDefault="002762C9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Mediante la presente circular, se invita a los refinadores, importadores, transportadores, almacenadores, distribuidores mayoristas y minoristas de combustibles líquidos a </w:t>
      </w:r>
      <w:r w:rsidR="00234C33">
        <w:rPr>
          <w:rFonts w:cs="Arial"/>
          <w:sz w:val="22"/>
          <w:szCs w:val="22"/>
        </w:rPr>
        <w:t>remitir</w:t>
      </w:r>
      <w:r>
        <w:rPr>
          <w:rFonts w:cs="Arial"/>
          <w:sz w:val="22"/>
          <w:szCs w:val="22"/>
        </w:rPr>
        <w:t xml:space="preserve"> el Anexo 1 de la presente circular.</w:t>
      </w:r>
    </w:p>
    <w:p w:rsidR="002762C9" w:rsidRDefault="002762C9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2762C9" w:rsidRDefault="002762C9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El objetivo de esta solicitud de información es conocer de los agentes </w:t>
      </w:r>
      <w:r w:rsidR="006A19B2">
        <w:rPr>
          <w:rFonts w:cs="Arial"/>
          <w:sz w:val="22"/>
          <w:szCs w:val="22"/>
        </w:rPr>
        <w:t xml:space="preserve">las condiciones generales que consideren deben estructurar los contratos </w:t>
      </w:r>
      <w:r w:rsidR="009C1D7F">
        <w:rPr>
          <w:rFonts w:cs="Arial"/>
          <w:sz w:val="22"/>
          <w:szCs w:val="22"/>
        </w:rPr>
        <w:t xml:space="preserve">a lo largo de </w:t>
      </w:r>
      <w:r w:rsidR="006A19B2">
        <w:rPr>
          <w:rFonts w:cs="Arial"/>
          <w:sz w:val="22"/>
          <w:szCs w:val="22"/>
        </w:rPr>
        <w:t>la cadena</w:t>
      </w:r>
      <w:r w:rsidR="009C1D7F">
        <w:rPr>
          <w:rFonts w:cs="Arial"/>
          <w:sz w:val="22"/>
          <w:szCs w:val="22"/>
        </w:rPr>
        <w:t xml:space="preserve"> de distribución</w:t>
      </w:r>
      <w:r w:rsidR="006A19B2">
        <w:rPr>
          <w:rFonts w:cs="Arial"/>
          <w:sz w:val="22"/>
          <w:szCs w:val="22"/>
        </w:rPr>
        <w:t>.</w:t>
      </w:r>
    </w:p>
    <w:p w:rsidR="006A19B2" w:rsidRDefault="006A19B2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6A19B2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Para el efecto, los invitamos a remitir al correo </w:t>
      </w:r>
      <w:hyperlink r:id="rId9" w:history="1">
        <w:r w:rsidRPr="006A19B2">
          <w:rPr>
            <w:rStyle w:val="Hipervnculo"/>
            <w:rFonts w:cs="Arial"/>
            <w:color w:val="auto"/>
            <w:sz w:val="22"/>
            <w:szCs w:val="22"/>
            <w:u w:val="none"/>
          </w:rPr>
          <w:t>creg@creg.gov.co</w:t>
        </w:r>
      </w:hyperlink>
      <w:r w:rsidRPr="006A19B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los anexos debidamente diligenciados a más</w:t>
      </w:r>
      <w:r w:rsidR="00AC7577">
        <w:rPr>
          <w:rFonts w:cs="Arial"/>
          <w:sz w:val="22"/>
          <w:szCs w:val="22"/>
        </w:rPr>
        <w:t xml:space="preserve"> tardar a las 5:00</w:t>
      </w:r>
      <w:r w:rsidR="00504D44">
        <w:rPr>
          <w:rFonts w:cs="Arial"/>
          <w:sz w:val="22"/>
          <w:szCs w:val="22"/>
        </w:rPr>
        <w:t xml:space="preserve"> </w:t>
      </w:r>
      <w:r w:rsidR="00AC7577">
        <w:rPr>
          <w:rFonts w:cs="Arial"/>
          <w:sz w:val="22"/>
          <w:szCs w:val="22"/>
        </w:rPr>
        <w:t>p</w:t>
      </w:r>
      <w:r w:rsidR="00504D44">
        <w:rPr>
          <w:rFonts w:cs="Arial"/>
          <w:sz w:val="22"/>
          <w:szCs w:val="22"/>
        </w:rPr>
        <w:t>.</w:t>
      </w:r>
      <w:r w:rsidR="00AC7577">
        <w:rPr>
          <w:rFonts w:cs="Arial"/>
          <w:sz w:val="22"/>
          <w:szCs w:val="22"/>
        </w:rPr>
        <w:t>m</w:t>
      </w:r>
      <w:r w:rsidR="00504D44">
        <w:rPr>
          <w:rFonts w:cs="Arial"/>
          <w:sz w:val="22"/>
          <w:szCs w:val="22"/>
        </w:rPr>
        <w:t>.</w:t>
      </w:r>
      <w:r w:rsidR="00AC7577">
        <w:rPr>
          <w:rFonts w:cs="Arial"/>
          <w:sz w:val="22"/>
          <w:szCs w:val="22"/>
        </w:rPr>
        <w:t xml:space="preserve"> del día </w:t>
      </w:r>
      <w:r w:rsidR="00504D44">
        <w:rPr>
          <w:rFonts w:cs="Arial"/>
          <w:sz w:val="22"/>
          <w:szCs w:val="22"/>
        </w:rPr>
        <w:t>10</w:t>
      </w:r>
      <w:r>
        <w:rPr>
          <w:rFonts w:cs="Arial"/>
          <w:sz w:val="22"/>
          <w:szCs w:val="22"/>
        </w:rPr>
        <w:t xml:space="preserve"> </w:t>
      </w:r>
      <w:r w:rsidR="00AC7577">
        <w:rPr>
          <w:rFonts w:cs="Arial"/>
          <w:sz w:val="22"/>
          <w:szCs w:val="22"/>
        </w:rPr>
        <w:t>de agosto</w:t>
      </w:r>
      <w:r>
        <w:rPr>
          <w:rFonts w:cs="Arial"/>
          <w:sz w:val="22"/>
          <w:szCs w:val="22"/>
        </w:rPr>
        <w:t xml:space="preserve"> de 2015. </w:t>
      </w: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6A19B2" w:rsidRDefault="006A19B2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Pr="009E0F14" w:rsidRDefault="006A19B2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C1D7F" w:rsidRDefault="009C1D7F" w:rsidP="001149EB">
      <w:pPr>
        <w:pStyle w:val="Textoindependiente"/>
        <w:spacing w:after="0" w:line="240" w:lineRule="auto"/>
        <w:rPr>
          <w:rFonts w:cs="Arial"/>
        </w:rPr>
        <w:sectPr w:rsidR="009C1D7F" w:rsidSect="00FD48A7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701" w:right="1701" w:bottom="1418" w:left="1985" w:header="709" w:footer="709" w:gutter="0"/>
          <w:cols w:space="708"/>
          <w:titlePg/>
          <w:docGrid w:linePitch="360"/>
        </w:sectPr>
      </w:pPr>
    </w:p>
    <w:p w:rsidR="009E0F14" w:rsidRDefault="009E0F14" w:rsidP="001149EB">
      <w:pPr>
        <w:pStyle w:val="Textoindependiente"/>
        <w:spacing w:after="0" w:line="240" w:lineRule="auto"/>
        <w:rPr>
          <w:rFonts w:cs="Arial"/>
        </w:rPr>
      </w:pPr>
    </w:p>
    <w:p w:rsidR="009E0F14" w:rsidRDefault="009E0F14" w:rsidP="001149EB">
      <w:pPr>
        <w:pStyle w:val="Textoindependiente"/>
        <w:spacing w:after="0" w:line="240" w:lineRule="auto"/>
        <w:rPr>
          <w:rFonts w:cs="Arial"/>
        </w:rPr>
      </w:pPr>
    </w:p>
    <w:p w:rsidR="001149EB" w:rsidRDefault="00596C4D" w:rsidP="00FE097E">
      <w:pPr>
        <w:pStyle w:val="Textoindependiente"/>
        <w:spacing w:after="0" w:line="240" w:lineRule="auto"/>
        <w:jc w:val="center"/>
        <w:rPr>
          <w:rFonts w:cs="Arial"/>
        </w:rPr>
      </w:pPr>
      <w:r>
        <w:rPr>
          <w:rFonts w:cs="Arial"/>
        </w:rPr>
        <w:t>Anexo1</w:t>
      </w:r>
    </w:p>
    <w:p w:rsidR="00596C4D" w:rsidRDefault="00596C4D" w:rsidP="001149EB">
      <w:pPr>
        <w:pStyle w:val="Textoindependiente"/>
        <w:spacing w:after="0" w:line="240" w:lineRule="auto"/>
        <w:rPr>
          <w:rFonts w:cs="Arial"/>
        </w:rPr>
      </w:pPr>
    </w:p>
    <w:p w:rsidR="00FE097E" w:rsidRDefault="00FE097E" w:rsidP="00FE097E">
      <w:pPr>
        <w:jc w:val="center"/>
        <w:rPr>
          <w:rFonts w:ascii="Arial" w:hAnsi="Arial" w:cs="Arial"/>
          <w:lang w:val="es-CO"/>
        </w:rPr>
      </w:pPr>
    </w:p>
    <w:p w:rsidR="00AB1B80" w:rsidRPr="00AB1B80" w:rsidRDefault="00AB1B80" w:rsidP="00AB1B80">
      <w:pPr>
        <w:rPr>
          <w:rFonts w:ascii="Arial" w:hAnsi="Arial" w:cs="Arial"/>
          <w:lang w:val="es-ES"/>
        </w:rPr>
      </w:pPr>
    </w:p>
    <w:tbl>
      <w:tblPr>
        <w:tblStyle w:val="Tablaconcuadrcula"/>
        <w:tblW w:w="12157" w:type="dxa"/>
        <w:tblLayout w:type="fixed"/>
        <w:tblLook w:val="04A0" w:firstRow="1" w:lastRow="0" w:firstColumn="1" w:lastColumn="0" w:noHBand="0" w:noVBand="1"/>
      </w:tblPr>
      <w:tblGrid>
        <w:gridCol w:w="3652"/>
        <w:gridCol w:w="1843"/>
        <w:gridCol w:w="1559"/>
        <w:gridCol w:w="1843"/>
        <w:gridCol w:w="1559"/>
        <w:gridCol w:w="1701"/>
      </w:tblGrid>
      <w:tr w:rsidR="001D6E10" w:rsidRPr="009C1D7F" w:rsidTr="00957CB7">
        <w:tc>
          <w:tcPr>
            <w:tcW w:w="3652" w:type="dxa"/>
          </w:tcPr>
          <w:p w:rsidR="001D6E10" w:rsidRDefault="001D6E10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  <w:p w:rsidR="001D6E10" w:rsidRDefault="001D6E10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Nombre de la Entidad</w:t>
            </w:r>
          </w:p>
          <w:p w:rsidR="001D6E10" w:rsidRPr="001D6E10" w:rsidRDefault="001D6E10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8505" w:type="dxa"/>
            <w:gridSpan w:val="5"/>
          </w:tcPr>
          <w:p w:rsidR="001D6E10" w:rsidRDefault="001D6E10" w:rsidP="00AB1B80">
            <w:pPr>
              <w:rPr>
                <w:rFonts w:ascii="Arial" w:hAnsi="Arial" w:cs="Arial"/>
                <w:b/>
                <w:sz w:val="16"/>
                <w:lang w:val="es-ES"/>
              </w:rPr>
            </w:pPr>
          </w:p>
          <w:p w:rsidR="001D6E10" w:rsidRPr="009C1D7F" w:rsidRDefault="001D6E10" w:rsidP="00AB1B80">
            <w:pPr>
              <w:rPr>
                <w:rFonts w:ascii="Arial" w:hAnsi="Arial" w:cs="Arial"/>
                <w:b/>
                <w:sz w:val="16"/>
                <w:lang w:val="es-ES"/>
              </w:rPr>
            </w:pPr>
          </w:p>
        </w:tc>
      </w:tr>
      <w:tr w:rsidR="001D6E10" w:rsidRPr="009C1D7F" w:rsidTr="001D6E10">
        <w:tc>
          <w:tcPr>
            <w:tcW w:w="3652" w:type="dxa"/>
          </w:tcPr>
          <w:p w:rsidR="002E4FCF" w:rsidRDefault="002E4FCF" w:rsidP="001D6E10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  <w:p w:rsidR="001D6E10" w:rsidRPr="001D6E10" w:rsidRDefault="001D6E10" w:rsidP="001D6E10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Tipo de Contrato</w:t>
            </w:r>
          </w:p>
          <w:p w:rsidR="001D6E10" w:rsidRDefault="001D6E10" w:rsidP="001D6E10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(ejemplo: suministro/compraventa/transporte)</w:t>
            </w:r>
          </w:p>
          <w:p w:rsidR="002E4FCF" w:rsidRDefault="002E4FCF" w:rsidP="001D6E10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1D6E10" w:rsidRPr="00361C15" w:rsidRDefault="00361C15" w:rsidP="00361C15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Suministro</w:t>
            </w:r>
          </w:p>
        </w:tc>
        <w:tc>
          <w:tcPr>
            <w:tcW w:w="1559" w:type="dxa"/>
          </w:tcPr>
          <w:p w:rsidR="001D6E10" w:rsidRPr="00361C15" w:rsidRDefault="00361C15" w:rsidP="00361C15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361C15">
              <w:rPr>
                <w:rFonts w:ascii="Arial" w:hAnsi="Arial" w:cs="Arial"/>
                <w:sz w:val="16"/>
                <w:lang w:val="es-ES"/>
              </w:rPr>
              <w:t>Transporte</w:t>
            </w:r>
          </w:p>
        </w:tc>
        <w:tc>
          <w:tcPr>
            <w:tcW w:w="1843" w:type="dxa"/>
          </w:tcPr>
          <w:p w:rsidR="001D6E10" w:rsidRPr="00361C15" w:rsidRDefault="00361C15" w:rsidP="00361C15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361C15">
              <w:rPr>
                <w:rFonts w:ascii="Arial" w:hAnsi="Arial" w:cs="Arial"/>
                <w:sz w:val="16"/>
                <w:lang w:val="es-ES"/>
              </w:rPr>
              <w:t>Almacenamiento</w:t>
            </w:r>
          </w:p>
        </w:tc>
        <w:tc>
          <w:tcPr>
            <w:tcW w:w="1559" w:type="dxa"/>
          </w:tcPr>
          <w:p w:rsidR="001D6E10" w:rsidRPr="00361C15" w:rsidRDefault="00361C15" w:rsidP="00361C15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361C15">
              <w:rPr>
                <w:rFonts w:ascii="Arial" w:hAnsi="Arial" w:cs="Arial"/>
                <w:sz w:val="16"/>
                <w:lang w:val="es-ES"/>
              </w:rPr>
              <w:t>Distribución</w:t>
            </w:r>
          </w:p>
        </w:tc>
        <w:tc>
          <w:tcPr>
            <w:tcW w:w="1701" w:type="dxa"/>
          </w:tcPr>
          <w:p w:rsidR="001D6E10" w:rsidRDefault="001D6E10" w:rsidP="00AB1B80">
            <w:pPr>
              <w:rPr>
                <w:rFonts w:ascii="Arial" w:hAnsi="Arial" w:cs="Arial"/>
                <w:b/>
                <w:sz w:val="16"/>
                <w:lang w:val="es-ES"/>
              </w:rPr>
            </w:pPr>
          </w:p>
        </w:tc>
      </w:tr>
      <w:tr w:rsidR="00E53663" w:rsidRPr="009C1D7F" w:rsidTr="001D6E10">
        <w:tc>
          <w:tcPr>
            <w:tcW w:w="3652" w:type="dxa"/>
          </w:tcPr>
          <w:p w:rsidR="002E4FCF" w:rsidRDefault="002E4FCF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Agentes (refinador/importador/almacenador/transportador/d.mayorista/d.minorista)</w:t>
            </w:r>
          </w:p>
        </w:tc>
        <w:tc>
          <w:tcPr>
            <w:tcW w:w="1843" w:type="dxa"/>
          </w:tcPr>
          <w:p w:rsidR="001D6E10" w:rsidRDefault="001D6E10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Entre:</w:t>
            </w:r>
          </w:p>
          <w:p w:rsidR="002E4FCF" w:rsidRDefault="001D6E10" w:rsidP="001D6E1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Refinador /</w:t>
            </w:r>
            <w:r w:rsidR="00E53663">
              <w:rPr>
                <w:rFonts w:ascii="Arial" w:hAnsi="Arial" w:cs="Arial"/>
                <w:sz w:val="16"/>
                <w:lang w:val="es-ES"/>
              </w:rPr>
              <w:t xml:space="preserve">importador </w:t>
            </w:r>
          </w:p>
          <w:p w:rsidR="002E4FCF" w:rsidRDefault="002E4FCF" w:rsidP="001D6E1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Y</w:t>
            </w:r>
          </w:p>
          <w:p w:rsidR="00E53663" w:rsidRPr="001D6E10" w:rsidRDefault="00E53663" w:rsidP="001D6E1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Distribuidor mayorista</w:t>
            </w:r>
            <w:r w:rsidR="001D6E10">
              <w:rPr>
                <w:rFonts w:ascii="Arial" w:hAnsi="Arial" w:cs="Arial"/>
                <w:sz w:val="16"/>
                <w:lang w:val="es-ES"/>
              </w:rPr>
              <w:t xml:space="preserve"> o gran consumidor o </w:t>
            </w:r>
            <w:r w:rsidR="004E6AEB">
              <w:rPr>
                <w:rFonts w:ascii="Arial" w:hAnsi="Arial" w:cs="Arial"/>
                <w:sz w:val="16"/>
                <w:lang w:val="es-ES"/>
              </w:rPr>
              <w:t>EDS aviaci</w:t>
            </w:r>
            <w:r w:rsidR="001D6E10">
              <w:rPr>
                <w:rFonts w:ascii="Arial" w:hAnsi="Arial" w:cs="Arial"/>
                <w:sz w:val="16"/>
                <w:lang w:val="es-ES"/>
              </w:rPr>
              <w:t xml:space="preserve">ón o </w:t>
            </w:r>
            <w:r w:rsidR="004E6AEB">
              <w:rPr>
                <w:rFonts w:ascii="Arial" w:hAnsi="Arial" w:cs="Arial"/>
                <w:sz w:val="16"/>
                <w:lang w:val="es-ES"/>
              </w:rPr>
              <w:t>EDS marítima</w:t>
            </w:r>
          </w:p>
        </w:tc>
        <w:tc>
          <w:tcPr>
            <w:tcW w:w="1559" w:type="dxa"/>
          </w:tcPr>
          <w:p w:rsidR="002E4FCF" w:rsidRDefault="002E4FCF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Entre:</w:t>
            </w:r>
          </w:p>
          <w:p w:rsidR="002E4FCF" w:rsidRDefault="002E4FCF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 xml:space="preserve">Transportador </w:t>
            </w:r>
          </w:p>
          <w:p w:rsidR="002E4FCF" w:rsidRDefault="002E4FCF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Y</w:t>
            </w:r>
            <w:r w:rsidR="004E6AEB">
              <w:rPr>
                <w:rFonts w:ascii="Arial" w:hAnsi="Arial" w:cs="Arial"/>
                <w:sz w:val="16"/>
                <w:lang w:val="es-ES"/>
              </w:rPr>
              <w:t xml:space="preserve"> </w:t>
            </w:r>
          </w:p>
          <w:p w:rsidR="00E53663" w:rsidRPr="009C1D7F" w:rsidRDefault="004E6AEB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Remitente (distribuido</w:t>
            </w:r>
            <w:r w:rsidR="002E4FCF">
              <w:rPr>
                <w:rFonts w:ascii="Arial" w:hAnsi="Arial" w:cs="Arial"/>
                <w:sz w:val="16"/>
                <w:lang w:val="es-ES"/>
              </w:rPr>
              <w:t>r</w:t>
            </w:r>
            <w:r>
              <w:rPr>
                <w:rFonts w:ascii="Arial" w:hAnsi="Arial" w:cs="Arial"/>
                <w:sz w:val="16"/>
                <w:lang w:val="es-ES"/>
              </w:rPr>
              <w:t xml:space="preserve"> mayorista, </w:t>
            </w:r>
            <w:r w:rsidR="002E4FCF">
              <w:rPr>
                <w:rFonts w:ascii="Arial" w:hAnsi="Arial" w:cs="Arial"/>
                <w:sz w:val="16"/>
                <w:lang w:val="es-ES"/>
              </w:rPr>
              <w:t xml:space="preserve">refinador/ importador/ </w:t>
            </w:r>
            <w:r>
              <w:rPr>
                <w:rFonts w:ascii="Arial" w:hAnsi="Arial" w:cs="Arial"/>
                <w:sz w:val="16"/>
                <w:lang w:val="es-ES"/>
              </w:rPr>
              <w:t>otros)</w:t>
            </w:r>
          </w:p>
        </w:tc>
        <w:tc>
          <w:tcPr>
            <w:tcW w:w="1843" w:type="dxa"/>
          </w:tcPr>
          <w:p w:rsidR="002E4FCF" w:rsidRDefault="002E4FCF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Entre:</w:t>
            </w:r>
          </w:p>
          <w:p w:rsidR="002E4FCF" w:rsidRDefault="004E6AEB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 xml:space="preserve">Almacenador </w:t>
            </w:r>
          </w:p>
          <w:p w:rsidR="002E4FCF" w:rsidRDefault="002E4FCF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Y</w:t>
            </w:r>
          </w:p>
          <w:p w:rsidR="00E53663" w:rsidRPr="009C1D7F" w:rsidRDefault="004E6AEB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Refinador/importador/gran consumidor/EDS aviación/EDS marítima</w:t>
            </w:r>
          </w:p>
        </w:tc>
        <w:tc>
          <w:tcPr>
            <w:tcW w:w="1559" w:type="dxa"/>
          </w:tcPr>
          <w:p w:rsidR="002E4FCF" w:rsidRDefault="002E4FCF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Entre:</w:t>
            </w:r>
          </w:p>
          <w:p w:rsidR="002E4FCF" w:rsidRDefault="004E6AEB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 xml:space="preserve">Distribuidor </w:t>
            </w:r>
            <w:r w:rsidR="002E4FCF">
              <w:rPr>
                <w:rFonts w:ascii="Arial" w:hAnsi="Arial" w:cs="Arial"/>
                <w:sz w:val="16"/>
                <w:lang w:val="es-ES"/>
              </w:rPr>
              <w:t>mayorista</w:t>
            </w:r>
          </w:p>
          <w:p w:rsidR="002E4FCF" w:rsidRDefault="002E4FCF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Y</w:t>
            </w:r>
          </w:p>
          <w:p w:rsidR="00E53663" w:rsidRPr="009C1D7F" w:rsidRDefault="004E6AEB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Distribuidor minorista</w:t>
            </w:r>
          </w:p>
        </w:tc>
        <w:tc>
          <w:tcPr>
            <w:tcW w:w="1701" w:type="dxa"/>
          </w:tcPr>
          <w:p w:rsidR="00E53663" w:rsidRPr="009C1D7F" w:rsidRDefault="004E6AEB" w:rsidP="00AB1B80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Otros</w:t>
            </w:r>
          </w:p>
        </w:tc>
      </w:tr>
      <w:tr w:rsidR="00E53663" w:rsidRPr="009C1D7F" w:rsidTr="001D6E10">
        <w:tc>
          <w:tcPr>
            <w:tcW w:w="3652" w:type="dxa"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Modalidad</w:t>
            </w:r>
            <w:r w:rsidR="00130A83">
              <w:rPr>
                <w:rFonts w:ascii="Arial" w:hAnsi="Arial" w:cs="Arial"/>
                <w:sz w:val="16"/>
                <w:lang w:val="es-ES"/>
              </w:rPr>
              <w:t xml:space="preserve"> para la que aplica la recomendación</w:t>
            </w:r>
          </w:p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(</w:t>
            </w:r>
            <w:r w:rsidR="003D44EB">
              <w:rPr>
                <w:rFonts w:ascii="Arial" w:hAnsi="Arial" w:cs="Arial"/>
                <w:sz w:val="16"/>
                <w:lang w:val="es-ES"/>
              </w:rPr>
              <w:t xml:space="preserve">Ejemplo: </w:t>
            </w:r>
            <w:r w:rsidRPr="001D6E10">
              <w:rPr>
                <w:rFonts w:ascii="Arial" w:hAnsi="Arial" w:cs="Arial"/>
                <w:sz w:val="16"/>
                <w:lang w:val="es-ES"/>
              </w:rPr>
              <w:t>firme, interrumpible)</w:t>
            </w: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1D6E10" w:rsidRPr="009C1D7F" w:rsidTr="001D6E10">
        <w:tc>
          <w:tcPr>
            <w:tcW w:w="3652" w:type="dxa"/>
          </w:tcPr>
          <w:p w:rsidR="00361C15" w:rsidRDefault="00361C15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  <w:p w:rsidR="001D6E10" w:rsidRDefault="001D6E10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Plazo</w:t>
            </w:r>
            <w:r w:rsidR="00130A83">
              <w:rPr>
                <w:rFonts w:ascii="Arial" w:hAnsi="Arial" w:cs="Arial"/>
                <w:sz w:val="16"/>
                <w:lang w:val="es-ES"/>
              </w:rPr>
              <w:t xml:space="preserve"> para el que aplica la recomendación </w:t>
            </w:r>
          </w:p>
          <w:p w:rsidR="00361C15" w:rsidRPr="001D6E10" w:rsidRDefault="00361C15" w:rsidP="00361C15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(especificar número de años)</w:t>
            </w:r>
          </w:p>
        </w:tc>
        <w:tc>
          <w:tcPr>
            <w:tcW w:w="1843" w:type="dxa"/>
          </w:tcPr>
          <w:p w:rsidR="001D6E10" w:rsidRPr="001D6E10" w:rsidRDefault="001D6E10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1D6E10" w:rsidRPr="009C1D7F" w:rsidRDefault="001D6E10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1D6E10" w:rsidRPr="009C1D7F" w:rsidRDefault="001D6E10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1D6E10" w:rsidRPr="009C1D7F" w:rsidRDefault="001D6E10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1D6E10" w:rsidRPr="009C1D7F" w:rsidRDefault="001D6E10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9"/>
        </w:trPr>
        <w:tc>
          <w:tcPr>
            <w:tcW w:w="3652" w:type="dxa"/>
            <w:vMerge w:val="restart"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Índice de Condiciones Generales o requisitos mínimos que debe</w:t>
            </w:r>
            <w:r w:rsidR="004E6AEB">
              <w:rPr>
                <w:rFonts w:ascii="Arial" w:hAnsi="Arial" w:cs="Arial"/>
                <w:sz w:val="16"/>
                <w:lang w:val="es-ES"/>
              </w:rPr>
              <w:t>ría</w:t>
            </w:r>
            <w:r w:rsidRPr="001D6E10">
              <w:rPr>
                <w:rFonts w:ascii="Arial" w:hAnsi="Arial" w:cs="Arial"/>
                <w:sz w:val="16"/>
                <w:lang w:val="es-ES"/>
              </w:rPr>
              <w:t>n ser exigidos por la regulación en el contrato</w:t>
            </w:r>
          </w:p>
          <w:p w:rsidR="00E53663" w:rsidRPr="001D6E10" w:rsidRDefault="00E53663" w:rsidP="00130A83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(Únicamente pueden incluir títulos de contratos como por ejemplo: objeto, plazos, valor del contrato etc.</w:t>
            </w:r>
            <w:r w:rsidR="00130A83">
              <w:rPr>
                <w:rFonts w:ascii="Arial" w:hAnsi="Arial" w:cs="Arial"/>
                <w:sz w:val="16"/>
                <w:lang w:val="es-ES"/>
              </w:rPr>
              <w:t xml:space="preserve"> Por favor NO incluir propuestas sobre cómo resolver esas cláusulas</w:t>
            </w:r>
            <w:r w:rsidRPr="001D6E10">
              <w:rPr>
                <w:rFonts w:ascii="Arial" w:hAnsi="Arial" w:cs="Arial"/>
                <w:sz w:val="16"/>
                <w:lang w:val="es-ES"/>
              </w:rPr>
              <w:t>)</w:t>
            </w:r>
          </w:p>
        </w:tc>
        <w:tc>
          <w:tcPr>
            <w:tcW w:w="1843" w:type="dxa"/>
          </w:tcPr>
          <w:p w:rsidR="00E53663" w:rsidRPr="001D6E10" w:rsidRDefault="00E53663" w:rsidP="00C9560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1D6E10" w:rsidRDefault="00E53663" w:rsidP="001D6E1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1D6E10">
            <w:pPr>
              <w:pStyle w:val="Prrafodelista"/>
              <w:ind w:left="360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1D6E10" w:rsidRDefault="00E53663" w:rsidP="001D6E1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1D6E10">
            <w:pPr>
              <w:pStyle w:val="Prrafodelista"/>
              <w:ind w:left="360"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2.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3.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4.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5.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6.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7.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8.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9.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125"/>
        </w:trPr>
        <w:tc>
          <w:tcPr>
            <w:tcW w:w="3652" w:type="dxa"/>
            <w:vMerge/>
          </w:tcPr>
          <w:p w:rsidR="00E53663" w:rsidRPr="001D6E10" w:rsidRDefault="00E53663" w:rsidP="000D0798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10.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5"/>
        </w:trPr>
        <w:tc>
          <w:tcPr>
            <w:tcW w:w="3652" w:type="dxa"/>
            <w:vMerge w:val="restart"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Índice de Condiciones Generales o requisitos mínimos que debe</w:t>
            </w:r>
            <w:r w:rsidR="004E6AEB">
              <w:rPr>
                <w:rFonts w:ascii="Arial" w:hAnsi="Arial" w:cs="Arial"/>
                <w:sz w:val="16"/>
                <w:lang w:val="es-ES"/>
              </w:rPr>
              <w:t>ría</w:t>
            </w:r>
            <w:r w:rsidRPr="001D6E10">
              <w:rPr>
                <w:rFonts w:ascii="Arial" w:hAnsi="Arial" w:cs="Arial"/>
                <w:sz w:val="16"/>
                <w:lang w:val="es-ES"/>
              </w:rPr>
              <w:t>n dejarse a la autonomía de la voluntad de las partes</w:t>
            </w:r>
            <w:r w:rsidR="00130A83">
              <w:rPr>
                <w:rFonts w:ascii="Arial" w:hAnsi="Arial" w:cs="Arial"/>
                <w:sz w:val="16"/>
                <w:lang w:val="es-ES"/>
              </w:rPr>
              <w:t xml:space="preserve"> pero que deban quedar explícitos en el contrato</w:t>
            </w:r>
          </w:p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(Únicamente pueden incluir títulos de contratos como por ejemplo: confidencialidad, alcance del servicio etc.)</w:t>
            </w: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1.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2.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3.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4.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5.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6.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7.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8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9.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93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10.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315"/>
        </w:trPr>
        <w:tc>
          <w:tcPr>
            <w:tcW w:w="3652" w:type="dxa"/>
            <w:vMerge w:val="restart"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Clausulas especificas</w:t>
            </w:r>
          </w:p>
          <w:p w:rsidR="00E53663" w:rsidRPr="001D6E10" w:rsidRDefault="00E53663" w:rsidP="00B841CB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(Aquí podrán incluir cláusulas que deban ser tenidas en cuenta en la estructuración del contrato y que no están referidas en las filas superiores)</w:t>
            </w: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1.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311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2.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311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3.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311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4.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311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5.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276"/>
        </w:trPr>
        <w:tc>
          <w:tcPr>
            <w:tcW w:w="3652" w:type="dxa"/>
            <w:vMerge w:val="restart"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Eventos eximentes de responsabilidad</w:t>
            </w:r>
          </w:p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(En esta fila podrán referir mediante ejemplos, los eventos que permiten el incumplimiento parcial o total de las obligaciones contractuales y que deban ser tenidos en cuenta.)</w:t>
            </w:r>
          </w:p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1.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276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2.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276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3.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276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4.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276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5.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498"/>
        </w:trPr>
        <w:tc>
          <w:tcPr>
            <w:tcW w:w="3652" w:type="dxa"/>
            <w:vMerge w:val="restart"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Causales ajenas a las partes y que no son gestionables en el contrato.</w:t>
            </w:r>
          </w:p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(En esta fila podrán referir mediante ejemplos, los problemas que puedan presentarse en el sector, que dificultan el cabal cumplimiento del contrato y que son ajenos a las partes.)</w:t>
            </w:r>
          </w:p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1.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498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2.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498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3.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498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4.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E53663" w:rsidRPr="009C1D7F" w:rsidTr="001D6E10">
        <w:trPr>
          <w:trHeight w:val="498"/>
        </w:trPr>
        <w:tc>
          <w:tcPr>
            <w:tcW w:w="3652" w:type="dxa"/>
            <w:vMerge/>
          </w:tcPr>
          <w:p w:rsidR="00E53663" w:rsidRPr="001D6E10" w:rsidRDefault="00E53663" w:rsidP="00C95608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1D6E10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  <w:r w:rsidRPr="001D6E10">
              <w:rPr>
                <w:rFonts w:ascii="Arial" w:hAnsi="Arial" w:cs="Arial"/>
                <w:sz w:val="16"/>
                <w:lang w:val="es-ES"/>
              </w:rPr>
              <w:t>5.</w:t>
            </w: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3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701" w:type="dxa"/>
          </w:tcPr>
          <w:p w:rsidR="00E53663" w:rsidRPr="009C1D7F" w:rsidRDefault="00E53663" w:rsidP="00AB1B80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</w:tbl>
    <w:p w:rsidR="00FE097E" w:rsidRDefault="00FE097E" w:rsidP="00AB1B80">
      <w:pPr>
        <w:rPr>
          <w:rFonts w:ascii="Arial" w:hAnsi="Arial" w:cs="Arial"/>
          <w:lang w:val="es-ES"/>
        </w:rPr>
      </w:pPr>
    </w:p>
    <w:p w:rsidR="00073CF2" w:rsidRDefault="00073CF2" w:rsidP="00AB1B80">
      <w:pPr>
        <w:rPr>
          <w:rFonts w:ascii="Arial" w:hAnsi="Arial" w:cs="Arial"/>
          <w:lang w:val="es-ES"/>
        </w:rPr>
      </w:pPr>
    </w:p>
    <w:p w:rsidR="00073CF2" w:rsidRDefault="00073CF2" w:rsidP="00AB1B80">
      <w:pPr>
        <w:rPr>
          <w:rFonts w:ascii="Arial" w:hAnsi="Arial" w:cs="Arial"/>
          <w:lang w:val="es-ES"/>
        </w:rPr>
      </w:pPr>
    </w:p>
    <w:p w:rsidR="00A37F41" w:rsidRDefault="00A37F41" w:rsidP="00AB1B80">
      <w:pPr>
        <w:rPr>
          <w:rFonts w:ascii="Arial" w:hAnsi="Arial" w:cs="Arial"/>
          <w:lang w:val="es-ES"/>
        </w:rPr>
      </w:pPr>
    </w:p>
    <w:sectPr w:rsidR="00A37F41" w:rsidSect="001D6E10">
      <w:pgSz w:w="15840" w:h="12240" w:orient="landscape"/>
      <w:pgMar w:top="1985" w:right="170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ADC" w:rsidRDefault="00B72ADC" w:rsidP="00D3044D">
      <w:r>
        <w:separator/>
      </w:r>
    </w:p>
  </w:endnote>
  <w:endnote w:type="continuationSeparator" w:id="0">
    <w:p w:rsidR="00B72ADC" w:rsidRDefault="00B72ADC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09E36504" wp14:editId="73A704AB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2E065D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0B2757EC" wp14:editId="7F64C263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ADC" w:rsidRDefault="00B72ADC" w:rsidP="00D3044D">
      <w:r>
        <w:separator/>
      </w:r>
    </w:p>
  </w:footnote>
  <w:footnote w:type="continuationSeparator" w:id="0">
    <w:p w:rsidR="00B72ADC" w:rsidRDefault="00B72ADC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360F707A" wp14:editId="095ACC18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7B546B0A" wp14:editId="709B52EB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Pr="00504D44" w:rsidRDefault="00504D44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504D44">
      <w:rPr>
        <w:rFonts w:cs="Arial"/>
        <w:i/>
        <w:sz w:val="18"/>
        <w:szCs w:val="18"/>
        <w:u w:val="single"/>
      </w:rPr>
      <w:t>Circular08</w:t>
    </w:r>
    <w:r w:rsidR="00D86008">
      <w:rPr>
        <w:rFonts w:cs="Arial"/>
        <w:i/>
        <w:sz w:val="18"/>
        <w:szCs w:val="18"/>
        <w:u w:val="single"/>
      </w:rPr>
      <w:t>4</w:t>
    </w:r>
  </w:p>
  <w:p w:rsidR="00504D44" w:rsidRPr="00504D44" w:rsidRDefault="00504D44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504D44">
      <w:rPr>
        <w:rFonts w:cs="Arial"/>
        <w:i/>
        <w:sz w:val="18"/>
        <w:szCs w:val="18"/>
        <w:u w:val="single"/>
      </w:rPr>
      <w:t>Julio de 2015</w:t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504D44">
      <w:rPr>
        <w:i/>
        <w:sz w:val="18"/>
        <w:szCs w:val="18"/>
        <w:u w:val="single"/>
        <w:lang w:val="es-ES"/>
      </w:rPr>
      <w:t xml:space="preserve">   </w:t>
    </w:r>
    <w:r w:rsidRPr="00504D44">
      <w:rPr>
        <w:i/>
        <w:sz w:val="18"/>
        <w:szCs w:val="18"/>
        <w:u w:val="single"/>
        <w:lang w:val="es-ES"/>
      </w:rPr>
      <w:fldChar w:fldCharType="begin"/>
    </w:r>
    <w:r w:rsidRPr="00504D44">
      <w:rPr>
        <w:i/>
        <w:sz w:val="18"/>
        <w:szCs w:val="18"/>
        <w:u w:val="single"/>
        <w:lang w:val="es-ES"/>
      </w:rPr>
      <w:instrText xml:space="preserve"> PAGE </w:instrText>
    </w:r>
    <w:r w:rsidRPr="00504D44">
      <w:rPr>
        <w:i/>
        <w:sz w:val="18"/>
        <w:szCs w:val="18"/>
        <w:u w:val="single"/>
        <w:lang w:val="es-ES"/>
      </w:rPr>
      <w:fldChar w:fldCharType="separate"/>
    </w:r>
    <w:r w:rsidR="008A4E72">
      <w:rPr>
        <w:i/>
        <w:noProof/>
        <w:sz w:val="18"/>
        <w:szCs w:val="18"/>
        <w:u w:val="single"/>
        <w:lang w:val="es-ES"/>
      </w:rPr>
      <w:t>3</w:t>
    </w:r>
    <w:r w:rsidRPr="00504D44">
      <w:rPr>
        <w:i/>
        <w:sz w:val="18"/>
        <w:szCs w:val="18"/>
        <w:u w:val="single"/>
        <w:lang w:val="es-ES"/>
      </w:rPr>
      <w:fldChar w:fldCharType="end"/>
    </w:r>
    <w:r w:rsidRPr="00504D44">
      <w:rPr>
        <w:i/>
        <w:sz w:val="18"/>
        <w:szCs w:val="18"/>
        <w:u w:val="single"/>
        <w:lang w:val="es-ES"/>
      </w:rPr>
      <w:t xml:space="preserve"> / </w:t>
    </w:r>
    <w:r w:rsidRPr="00504D44">
      <w:rPr>
        <w:i/>
        <w:sz w:val="18"/>
        <w:szCs w:val="18"/>
        <w:u w:val="single"/>
        <w:lang w:val="es-ES"/>
      </w:rPr>
      <w:fldChar w:fldCharType="begin"/>
    </w:r>
    <w:r w:rsidRPr="00504D44">
      <w:rPr>
        <w:i/>
        <w:sz w:val="18"/>
        <w:szCs w:val="18"/>
        <w:u w:val="single"/>
        <w:lang w:val="es-ES"/>
      </w:rPr>
      <w:instrText xml:space="preserve"> NUMPAGES  </w:instrText>
    </w:r>
    <w:r w:rsidRPr="00504D44">
      <w:rPr>
        <w:i/>
        <w:sz w:val="18"/>
        <w:szCs w:val="18"/>
        <w:u w:val="single"/>
        <w:lang w:val="es-ES"/>
      </w:rPr>
      <w:fldChar w:fldCharType="separate"/>
    </w:r>
    <w:r w:rsidR="008A4E72">
      <w:rPr>
        <w:i/>
        <w:noProof/>
        <w:sz w:val="18"/>
        <w:szCs w:val="18"/>
        <w:u w:val="single"/>
        <w:lang w:val="es-ES"/>
      </w:rPr>
      <w:t>3</w:t>
    </w:r>
    <w:r w:rsidRPr="00504D44">
      <w:rPr>
        <w:i/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696B197E" wp14:editId="4CBDDCE6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2AD05380" wp14:editId="15201737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58F2871"/>
    <w:multiLevelType w:val="hybridMultilevel"/>
    <w:tmpl w:val="6C56792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30390"/>
    <w:rsid w:val="00073CF2"/>
    <w:rsid w:val="000A7717"/>
    <w:rsid w:val="000B7EDB"/>
    <w:rsid w:val="000D0798"/>
    <w:rsid w:val="001149EB"/>
    <w:rsid w:val="00130A83"/>
    <w:rsid w:val="00153330"/>
    <w:rsid w:val="00171830"/>
    <w:rsid w:val="001D3856"/>
    <w:rsid w:val="001D6E10"/>
    <w:rsid w:val="00234C33"/>
    <w:rsid w:val="002762C9"/>
    <w:rsid w:val="002E065D"/>
    <w:rsid w:val="002E4FCF"/>
    <w:rsid w:val="002E5F67"/>
    <w:rsid w:val="00334A0B"/>
    <w:rsid w:val="00361C15"/>
    <w:rsid w:val="00377098"/>
    <w:rsid w:val="003C5498"/>
    <w:rsid w:val="003D44EB"/>
    <w:rsid w:val="003E4CDE"/>
    <w:rsid w:val="003F5CD2"/>
    <w:rsid w:val="00434A80"/>
    <w:rsid w:val="00444821"/>
    <w:rsid w:val="0046232C"/>
    <w:rsid w:val="00490226"/>
    <w:rsid w:val="004E6AEB"/>
    <w:rsid w:val="004F5983"/>
    <w:rsid w:val="00504D44"/>
    <w:rsid w:val="005629A0"/>
    <w:rsid w:val="00576705"/>
    <w:rsid w:val="005921C0"/>
    <w:rsid w:val="00596C4D"/>
    <w:rsid w:val="005B503C"/>
    <w:rsid w:val="005C3844"/>
    <w:rsid w:val="005F2C2C"/>
    <w:rsid w:val="006077BB"/>
    <w:rsid w:val="006144B6"/>
    <w:rsid w:val="00614AC4"/>
    <w:rsid w:val="0064418B"/>
    <w:rsid w:val="00655302"/>
    <w:rsid w:val="00670568"/>
    <w:rsid w:val="0067724A"/>
    <w:rsid w:val="00686DD4"/>
    <w:rsid w:val="0069035B"/>
    <w:rsid w:val="00691672"/>
    <w:rsid w:val="006A19B2"/>
    <w:rsid w:val="006A34BE"/>
    <w:rsid w:val="006F1712"/>
    <w:rsid w:val="007279A1"/>
    <w:rsid w:val="00734C9A"/>
    <w:rsid w:val="00773261"/>
    <w:rsid w:val="00775315"/>
    <w:rsid w:val="00791A92"/>
    <w:rsid w:val="00804E80"/>
    <w:rsid w:val="008254E5"/>
    <w:rsid w:val="008365A5"/>
    <w:rsid w:val="00846E38"/>
    <w:rsid w:val="008A4E72"/>
    <w:rsid w:val="00922D60"/>
    <w:rsid w:val="00935BCD"/>
    <w:rsid w:val="00963B76"/>
    <w:rsid w:val="009C1D7F"/>
    <w:rsid w:val="009D5B1A"/>
    <w:rsid w:val="009E0F14"/>
    <w:rsid w:val="00A35E81"/>
    <w:rsid w:val="00A37F41"/>
    <w:rsid w:val="00A62DC2"/>
    <w:rsid w:val="00AB1B80"/>
    <w:rsid w:val="00AC7577"/>
    <w:rsid w:val="00AF5A1D"/>
    <w:rsid w:val="00B72ADC"/>
    <w:rsid w:val="00B765B0"/>
    <w:rsid w:val="00B841CB"/>
    <w:rsid w:val="00BF5487"/>
    <w:rsid w:val="00C95520"/>
    <w:rsid w:val="00C95608"/>
    <w:rsid w:val="00CC3B9D"/>
    <w:rsid w:val="00D3044D"/>
    <w:rsid w:val="00D40475"/>
    <w:rsid w:val="00D5357C"/>
    <w:rsid w:val="00D86008"/>
    <w:rsid w:val="00D87F17"/>
    <w:rsid w:val="00DE6624"/>
    <w:rsid w:val="00E4791A"/>
    <w:rsid w:val="00E52F65"/>
    <w:rsid w:val="00E53663"/>
    <w:rsid w:val="00E804DD"/>
    <w:rsid w:val="00E9386A"/>
    <w:rsid w:val="00EC1EFF"/>
    <w:rsid w:val="00EE24C2"/>
    <w:rsid w:val="00F25346"/>
    <w:rsid w:val="00F51041"/>
    <w:rsid w:val="00FD48A7"/>
    <w:rsid w:val="00FE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6A19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9B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9B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9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9B2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A19B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E0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6A19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9B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9B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9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9B2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A19B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E0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eg@creg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163AD-1DB9-4AFF-ACC3-10837AF1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3</Pages>
  <Words>486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2015-07-27T13:51:00Z</cp:lastPrinted>
  <dcterms:created xsi:type="dcterms:W3CDTF">2015-07-27T21:24:00Z</dcterms:created>
  <dcterms:modified xsi:type="dcterms:W3CDTF">2015-07-27T21:24:00Z</dcterms:modified>
</cp:coreProperties>
</file>