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189B015A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78601E">
        <w:rPr>
          <w:rFonts w:ascii="Arial" w:hAnsi="Arial" w:cs="Arial"/>
          <w:sz w:val="22"/>
          <w:szCs w:val="22"/>
          <w:lang w:val="es-MX"/>
        </w:rPr>
        <w:t xml:space="preserve">10 </w:t>
      </w:r>
      <w:r w:rsidR="00880FBF">
        <w:rPr>
          <w:rFonts w:ascii="Arial" w:hAnsi="Arial" w:cs="Arial"/>
          <w:sz w:val="22"/>
          <w:szCs w:val="22"/>
          <w:lang w:val="es-MX"/>
        </w:rPr>
        <w:t xml:space="preserve">de </w:t>
      </w:r>
      <w:r w:rsidR="00050282">
        <w:rPr>
          <w:rFonts w:ascii="Arial" w:hAnsi="Arial" w:cs="Arial"/>
          <w:sz w:val="22"/>
          <w:szCs w:val="22"/>
          <w:lang w:val="es-MX"/>
        </w:rPr>
        <w:t>noviembre</w:t>
      </w:r>
      <w:r w:rsidR="00880FBF">
        <w:rPr>
          <w:rFonts w:ascii="Arial" w:hAnsi="Arial" w:cs="Arial"/>
          <w:sz w:val="22"/>
          <w:szCs w:val="22"/>
          <w:lang w:val="es-MX"/>
        </w:rPr>
        <w:t xml:space="preserve"> de 2022</w:t>
      </w:r>
    </w:p>
    <w:p w14:paraId="7DAA0C15" w14:textId="4B0E8A39" w:rsidR="00880FBF" w:rsidRPr="007E523E" w:rsidRDefault="00880FBF" w:rsidP="00880FBF">
      <w:pPr>
        <w:pStyle w:val="Asunto"/>
        <w:spacing w:before="480" w:after="48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C1339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Pr="007E523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No.</w:t>
      </w:r>
      <w:r w:rsidR="0078601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109</w:t>
      </w:r>
    </w:p>
    <w:p w14:paraId="7F9E8533" w14:textId="77777777" w:rsidR="00880FBF" w:rsidRPr="00B45B5C" w:rsidRDefault="00880FBF" w:rsidP="00880FBF">
      <w:pPr>
        <w:pStyle w:val="Sangradetextonormal"/>
        <w:spacing w:before="240" w:after="0" w:line="360" w:lineRule="auto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PARA:</w:t>
      </w:r>
      <w:r w:rsidRPr="00B45B5C">
        <w:rPr>
          <w:rFonts w:asciiTheme="majorHAnsi" w:hAnsiTheme="majorHAnsi" w:cstheme="majorHAnsi"/>
          <w:b/>
        </w:rPr>
        <w:tab/>
        <w:t>GRUPOS DE VALOR Y PARTES INTERESADAS</w:t>
      </w:r>
    </w:p>
    <w:p w14:paraId="7F68F43A" w14:textId="77777777" w:rsidR="00880FBF" w:rsidRPr="00B45B5C" w:rsidRDefault="00880FBF" w:rsidP="00880FBF">
      <w:pPr>
        <w:pStyle w:val="Sangradetextonormal"/>
        <w:spacing w:before="240" w:after="0" w:line="360" w:lineRule="auto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DE:</w:t>
      </w:r>
      <w:r w:rsidRPr="00B45B5C">
        <w:rPr>
          <w:rFonts w:asciiTheme="majorHAnsi" w:hAnsiTheme="majorHAnsi" w:cstheme="majorHAnsi"/>
          <w:b/>
        </w:rPr>
        <w:tab/>
        <w:t>DIRECCIÓN EJECUTIVA</w:t>
      </w:r>
    </w:p>
    <w:p w14:paraId="786E5B44" w14:textId="6D249832" w:rsidR="00880FBF" w:rsidRDefault="00880FBF" w:rsidP="00880FBF">
      <w:pPr>
        <w:pStyle w:val="Sangradetextonormal"/>
        <w:spacing w:before="240" w:after="0" w:line="360" w:lineRule="auto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ASUNTO:</w:t>
      </w:r>
      <w:r w:rsidRPr="00B45B5C">
        <w:rPr>
          <w:rFonts w:asciiTheme="majorHAnsi" w:hAnsiTheme="majorHAnsi" w:cstheme="majorHAnsi"/>
          <w:b/>
        </w:rPr>
        <w:tab/>
      </w:r>
      <w:r w:rsidR="00954065">
        <w:rPr>
          <w:rFonts w:asciiTheme="majorHAnsi" w:hAnsiTheme="majorHAnsi" w:cstheme="majorHAnsi"/>
          <w:b/>
        </w:rPr>
        <w:t xml:space="preserve">ALCANCE A LA CIRCULAR </w:t>
      </w:r>
      <w:r w:rsidR="000D3447">
        <w:rPr>
          <w:rFonts w:asciiTheme="majorHAnsi" w:hAnsiTheme="majorHAnsi" w:cstheme="majorHAnsi"/>
          <w:b/>
        </w:rPr>
        <w:t>104</w:t>
      </w:r>
      <w:r w:rsidR="00954065">
        <w:rPr>
          <w:rFonts w:asciiTheme="majorHAnsi" w:hAnsiTheme="majorHAnsi" w:cstheme="majorHAnsi"/>
          <w:b/>
        </w:rPr>
        <w:t xml:space="preserve"> DE 2022</w:t>
      </w:r>
      <w:r w:rsidR="00214009">
        <w:rPr>
          <w:rFonts w:asciiTheme="majorHAnsi" w:hAnsiTheme="majorHAnsi" w:cstheme="majorHAnsi"/>
          <w:b/>
        </w:rPr>
        <w:t xml:space="preserve"> </w:t>
      </w:r>
    </w:p>
    <w:p w14:paraId="4CA82608" w14:textId="2BD0B0E0" w:rsidR="00880FBF" w:rsidRDefault="00880FBF" w:rsidP="005B6DDE">
      <w:pPr>
        <w:pStyle w:val="NormalWeb"/>
        <w:shd w:val="clear" w:color="auto" w:fill="FFFFFF"/>
        <w:spacing w:before="0" w:after="0" w:line="360" w:lineRule="auto"/>
        <w:rPr>
          <w:rFonts w:asciiTheme="majorHAnsi" w:hAnsiTheme="majorHAnsi" w:cstheme="majorHAnsi"/>
        </w:rPr>
      </w:pPr>
      <w:r w:rsidRPr="00B45B5C">
        <w:rPr>
          <w:rFonts w:asciiTheme="majorHAnsi" w:hAnsiTheme="majorHAnsi" w:cstheme="majorHAnsi"/>
        </w:rPr>
        <w:t>La Dirección Ejecutiva de la Comisión de Regulación de Energía y Gas, CREG</w:t>
      </w:r>
      <w:r>
        <w:rPr>
          <w:rFonts w:asciiTheme="majorHAnsi" w:hAnsiTheme="majorHAnsi" w:cstheme="majorHAnsi"/>
        </w:rPr>
        <w:t>, hace públi</w:t>
      </w:r>
      <w:r w:rsidR="00FD0030">
        <w:rPr>
          <w:rFonts w:asciiTheme="majorHAnsi" w:hAnsiTheme="majorHAnsi" w:cstheme="majorHAnsi"/>
        </w:rPr>
        <w:t xml:space="preserve">co </w:t>
      </w:r>
      <w:r w:rsidR="00A00665">
        <w:rPr>
          <w:rFonts w:asciiTheme="majorHAnsi" w:hAnsiTheme="majorHAnsi" w:cstheme="majorHAnsi"/>
        </w:rPr>
        <w:t>el presente</w:t>
      </w:r>
      <w:r w:rsidR="0050312B">
        <w:rPr>
          <w:rFonts w:asciiTheme="majorHAnsi" w:hAnsiTheme="majorHAnsi" w:cstheme="majorHAnsi"/>
        </w:rPr>
        <w:t xml:space="preserve"> </w:t>
      </w:r>
      <w:r w:rsidR="00FD0030">
        <w:rPr>
          <w:rFonts w:asciiTheme="majorHAnsi" w:hAnsiTheme="majorHAnsi" w:cstheme="majorHAnsi"/>
        </w:rPr>
        <w:t xml:space="preserve">alcance </w:t>
      </w:r>
      <w:r w:rsidR="0019206C">
        <w:rPr>
          <w:rFonts w:asciiTheme="majorHAnsi" w:hAnsiTheme="majorHAnsi" w:cstheme="majorHAnsi"/>
        </w:rPr>
        <w:t xml:space="preserve">con respecto a </w:t>
      </w:r>
      <w:r>
        <w:rPr>
          <w:rFonts w:asciiTheme="majorHAnsi" w:hAnsiTheme="majorHAnsi" w:cstheme="majorHAnsi"/>
        </w:rPr>
        <w:t xml:space="preserve">la </w:t>
      </w:r>
      <w:r w:rsidRPr="00B477EE">
        <w:rPr>
          <w:rFonts w:asciiTheme="majorHAnsi" w:hAnsiTheme="majorHAnsi" w:cstheme="majorHAnsi"/>
        </w:rPr>
        <w:t>estimación</w:t>
      </w:r>
      <w:r w:rsidR="0019206C">
        <w:rPr>
          <w:rFonts w:asciiTheme="majorHAnsi" w:hAnsiTheme="majorHAnsi" w:cstheme="majorHAnsi"/>
        </w:rPr>
        <w:t xml:space="preserve"> y publicación</w:t>
      </w:r>
      <w:r>
        <w:rPr>
          <w:rFonts w:asciiTheme="majorHAnsi" w:hAnsiTheme="majorHAnsi" w:cstheme="majorHAnsi"/>
        </w:rPr>
        <w:t xml:space="preserve"> de los precios de referencia de venta al público de la </w:t>
      </w:r>
      <w:r w:rsidRPr="00EE77C5">
        <w:rPr>
          <w:rFonts w:asciiTheme="majorHAnsi" w:hAnsiTheme="majorHAnsi" w:cstheme="majorHAnsi"/>
        </w:rPr>
        <w:t>Gasolina Motor Corriente, la Gasolina Motor Corriente Oxigenada, el ACPM-Diésel y la mezcla de ACPM-Diésel y biodiésel</w:t>
      </w:r>
      <w:r>
        <w:rPr>
          <w:rFonts w:asciiTheme="majorHAnsi" w:hAnsiTheme="majorHAnsi" w:cstheme="majorHAnsi"/>
        </w:rPr>
        <w:t xml:space="preserve"> que rigen en el territorio nacional a partir del 1 de </w:t>
      </w:r>
      <w:r w:rsidR="00CA71BD">
        <w:rPr>
          <w:rFonts w:asciiTheme="majorHAnsi" w:hAnsiTheme="majorHAnsi" w:cstheme="majorHAnsi"/>
        </w:rPr>
        <w:t>noviembre</w:t>
      </w:r>
      <w:r>
        <w:rPr>
          <w:rFonts w:asciiTheme="majorHAnsi" w:hAnsiTheme="majorHAnsi" w:cstheme="majorHAnsi"/>
        </w:rPr>
        <w:t xml:space="preserve"> de 2022.</w:t>
      </w:r>
    </w:p>
    <w:p w14:paraId="68DD9137" w14:textId="12722B4C" w:rsidR="00DC70B4" w:rsidRDefault="00880FBF" w:rsidP="005B6DDE">
      <w:pPr>
        <w:pStyle w:val="NormalWeb"/>
        <w:shd w:val="clear" w:color="auto" w:fill="FFFFFF"/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presente publicación se efectúa </w:t>
      </w:r>
      <w:r w:rsidR="004E3356">
        <w:rPr>
          <w:rFonts w:asciiTheme="majorHAnsi" w:hAnsiTheme="majorHAnsi" w:cstheme="majorHAnsi"/>
        </w:rPr>
        <w:t xml:space="preserve">para </w:t>
      </w:r>
      <w:r w:rsidR="00D319FC">
        <w:rPr>
          <w:rFonts w:asciiTheme="majorHAnsi" w:hAnsiTheme="majorHAnsi" w:cstheme="majorHAnsi"/>
        </w:rPr>
        <w:t>precisar</w:t>
      </w:r>
      <w:r w:rsidR="004E3356">
        <w:rPr>
          <w:rFonts w:asciiTheme="majorHAnsi" w:hAnsiTheme="majorHAnsi" w:cstheme="majorHAnsi"/>
        </w:rPr>
        <w:t xml:space="preserve"> que el valor del impuesto nacional para la gasolina corriente </w:t>
      </w:r>
      <w:r w:rsidR="005F54D8">
        <w:rPr>
          <w:rFonts w:asciiTheme="majorHAnsi" w:hAnsiTheme="majorHAnsi" w:cstheme="majorHAnsi"/>
        </w:rPr>
        <w:t>corresponde</w:t>
      </w:r>
      <w:r w:rsidR="007F3082">
        <w:rPr>
          <w:rFonts w:asciiTheme="majorHAnsi" w:hAnsiTheme="majorHAnsi" w:cstheme="majorHAnsi"/>
        </w:rPr>
        <w:t xml:space="preserve"> a</w:t>
      </w:r>
      <w:r w:rsidR="004E3356">
        <w:rPr>
          <w:rFonts w:asciiTheme="majorHAnsi" w:hAnsiTheme="majorHAnsi" w:cstheme="majorHAnsi"/>
        </w:rPr>
        <w:t xml:space="preserve"> </w:t>
      </w:r>
      <w:r w:rsidR="00D823A2">
        <w:rPr>
          <w:rFonts w:asciiTheme="majorHAnsi" w:hAnsiTheme="majorHAnsi" w:cstheme="majorHAnsi"/>
        </w:rPr>
        <w:t>586,25 pesos por galón</w:t>
      </w:r>
      <w:r w:rsidR="007F3082">
        <w:rPr>
          <w:rFonts w:asciiTheme="majorHAnsi" w:hAnsiTheme="majorHAnsi" w:cstheme="majorHAnsi"/>
        </w:rPr>
        <w:t xml:space="preserve">, </w:t>
      </w:r>
      <w:r w:rsidR="00D319FC">
        <w:rPr>
          <w:rFonts w:asciiTheme="majorHAnsi" w:hAnsiTheme="majorHAnsi" w:cstheme="majorHAnsi"/>
        </w:rPr>
        <w:t xml:space="preserve">conforme lo dispuesto en la </w:t>
      </w:r>
      <w:r w:rsidR="00E8568F">
        <w:rPr>
          <w:rFonts w:asciiTheme="majorHAnsi" w:hAnsiTheme="majorHAnsi" w:cstheme="majorHAnsi"/>
        </w:rPr>
        <w:t>Resolución DIAN 000019 de 2022</w:t>
      </w:r>
      <w:r w:rsidR="00CB7CDF">
        <w:rPr>
          <w:rFonts w:asciiTheme="majorHAnsi" w:hAnsiTheme="majorHAnsi" w:cstheme="majorHAnsi"/>
        </w:rPr>
        <w:t xml:space="preserve">, </w:t>
      </w:r>
      <w:r w:rsidR="0045214F">
        <w:rPr>
          <w:rFonts w:asciiTheme="majorHAnsi" w:hAnsiTheme="majorHAnsi" w:cstheme="majorHAnsi"/>
        </w:rPr>
        <w:t xml:space="preserve">y no al publicado </w:t>
      </w:r>
      <w:r w:rsidR="007F3082">
        <w:rPr>
          <w:rFonts w:asciiTheme="majorHAnsi" w:hAnsiTheme="majorHAnsi" w:cstheme="majorHAnsi"/>
        </w:rPr>
        <w:t xml:space="preserve">en </w:t>
      </w:r>
      <w:r w:rsidR="00EB7F7B" w:rsidRPr="00EB7F7B">
        <w:rPr>
          <w:rFonts w:asciiTheme="majorHAnsi" w:hAnsiTheme="majorHAnsi" w:cstheme="majorHAnsi"/>
        </w:rPr>
        <w:t>Tabla 1</w:t>
      </w:r>
      <w:r w:rsidR="00D319FC">
        <w:rPr>
          <w:rFonts w:asciiTheme="majorHAnsi" w:hAnsiTheme="majorHAnsi" w:cstheme="majorHAnsi"/>
        </w:rPr>
        <w:t xml:space="preserve"> en los c</w:t>
      </w:r>
      <w:r w:rsidR="00EB7F7B" w:rsidRPr="00EB7F7B">
        <w:rPr>
          <w:rFonts w:asciiTheme="majorHAnsi" w:hAnsiTheme="majorHAnsi" w:cstheme="majorHAnsi"/>
        </w:rPr>
        <w:t xml:space="preserve">omponentes </w:t>
      </w:r>
      <w:r w:rsidR="00D319FC">
        <w:rPr>
          <w:rFonts w:asciiTheme="majorHAnsi" w:hAnsiTheme="majorHAnsi" w:cstheme="majorHAnsi"/>
        </w:rPr>
        <w:t xml:space="preserve">de la </w:t>
      </w:r>
      <w:r w:rsidR="00EB7F7B" w:rsidRPr="00EB7F7B">
        <w:rPr>
          <w:rFonts w:asciiTheme="majorHAnsi" w:hAnsiTheme="majorHAnsi" w:cstheme="majorHAnsi"/>
        </w:rPr>
        <w:t>Gasolina Motor Corriente</w:t>
      </w:r>
      <w:r w:rsidR="005A6042">
        <w:rPr>
          <w:rFonts w:asciiTheme="majorHAnsi" w:hAnsiTheme="majorHAnsi" w:cstheme="majorHAnsi"/>
        </w:rPr>
        <w:t xml:space="preserve"> por el valor de</w:t>
      </w:r>
      <w:r w:rsidR="0045214F">
        <w:rPr>
          <w:rFonts w:asciiTheme="majorHAnsi" w:hAnsiTheme="majorHAnsi" w:cstheme="majorHAnsi"/>
        </w:rPr>
        <w:t xml:space="preserve"> 586,24 pesos por galón</w:t>
      </w:r>
      <w:r>
        <w:rPr>
          <w:rFonts w:asciiTheme="majorHAnsi" w:hAnsiTheme="majorHAnsi" w:cstheme="majorHAnsi"/>
        </w:rPr>
        <w:t>.</w:t>
      </w:r>
      <w:r w:rsidR="00D823A2">
        <w:rPr>
          <w:rFonts w:asciiTheme="majorHAnsi" w:hAnsiTheme="majorHAnsi" w:cstheme="majorHAnsi"/>
        </w:rPr>
        <w:t xml:space="preserve"> </w:t>
      </w:r>
    </w:p>
    <w:p w14:paraId="3CF3C059" w14:textId="5106A7EF" w:rsidR="00D319FC" w:rsidRDefault="005308C5" w:rsidP="005B6DDE">
      <w:pPr>
        <w:pStyle w:val="NormalWeb"/>
        <w:shd w:val="clear" w:color="auto" w:fill="FFFFFF"/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 valor publicado de 586,24 pesos por galón</w:t>
      </w:r>
      <w:r w:rsidR="00D319FC">
        <w:rPr>
          <w:rFonts w:asciiTheme="majorHAnsi" w:hAnsiTheme="majorHAnsi" w:cstheme="majorHAnsi"/>
        </w:rPr>
        <w:t xml:space="preserve"> correspondió al cálculo realizado conforme </w:t>
      </w:r>
      <w:r w:rsidR="00D823A2">
        <w:rPr>
          <w:rFonts w:asciiTheme="majorHAnsi" w:hAnsiTheme="majorHAnsi" w:cstheme="majorHAnsi"/>
        </w:rPr>
        <w:t xml:space="preserve">los valores base </w:t>
      </w:r>
      <w:r w:rsidR="0023452A">
        <w:rPr>
          <w:rFonts w:asciiTheme="majorHAnsi" w:hAnsiTheme="majorHAnsi" w:cstheme="majorHAnsi"/>
        </w:rPr>
        <w:t>y metodología de actualización presentados</w:t>
      </w:r>
      <w:r w:rsidR="00D823A2">
        <w:rPr>
          <w:rFonts w:asciiTheme="majorHAnsi" w:hAnsiTheme="majorHAnsi" w:cstheme="majorHAnsi"/>
        </w:rPr>
        <w:t xml:space="preserve"> en los artículos </w:t>
      </w:r>
      <w:r w:rsidR="00F20F60">
        <w:rPr>
          <w:rFonts w:asciiTheme="majorHAnsi" w:hAnsiTheme="majorHAnsi" w:cstheme="majorHAnsi"/>
        </w:rPr>
        <w:t>218, 219 y 220 de la Ley 1819 de 2016</w:t>
      </w:r>
      <w:r w:rsidR="00D319FC">
        <w:rPr>
          <w:rFonts w:asciiTheme="majorHAnsi" w:hAnsiTheme="majorHAnsi" w:cstheme="majorHAnsi"/>
        </w:rPr>
        <w:t xml:space="preserve"> sin aproximaciones, pero</w:t>
      </w:r>
      <w:r w:rsidR="000C04BE">
        <w:rPr>
          <w:rFonts w:asciiTheme="majorHAnsi" w:hAnsiTheme="majorHAnsi" w:cstheme="majorHAnsi"/>
        </w:rPr>
        <w:t>,</w:t>
      </w:r>
      <w:r w:rsidR="00D319FC">
        <w:rPr>
          <w:rFonts w:asciiTheme="majorHAnsi" w:hAnsiTheme="majorHAnsi" w:cstheme="majorHAnsi"/>
        </w:rPr>
        <w:t xml:space="preserve"> como el valor oficial es el contenido en la </w:t>
      </w:r>
      <w:r w:rsidR="0023452A">
        <w:rPr>
          <w:rFonts w:asciiTheme="majorHAnsi" w:hAnsiTheme="majorHAnsi" w:cstheme="majorHAnsi"/>
        </w:rPr>
        <w:t xml:space="preserve">Resolución DIAN 000019 de 2022, </w:t>
      </w:r>
      <w:r w:rsidR="00D319FC">
        <w:rPr>
          <w:rFonts w:asciiTheme="majorHAnsi" w:hAnsiTheme="majorHAnsi" w:cstheme="majorHAnsi"/>
        </w:rPr>
        <w:t xml:space="preserve">que dispuso que </w:t>
      </w:r>
      <w:r w:rsidR="0023452A">
        <w:rPr>
          <w:rFonts w:asciiTheme="majorHAnsi" w:hAnsiTheme="majorHAnsi" w:cstheme="majorHAnsi"/>
        </w:rPr>
        <w:t>el valor del Impuesto Nacional para la gasolina motor corriente es de 586,25 pesos por galón</w:t>
      </w:r>
      <w:r w:rsidR="000C04BE">
        <w:rPr>
          <w:rFonts w:asciiTheme="majorHAnsi" w:hAnsiTheme="majorHAnsi" w:cstheme="majorHAnsi"/>
        </w:rPr>
        <w:t>,</w:t>
      </w:r>
      <w:r w:rsidR="00D319FC">
        <w:rPr>
          <w:rFonts w:asciiTheme="majorHAnsi" w:hAnsiTheme="majorHAnsi" w:cstheme="majorHAnsi"/>
        </w:rPr>
        <w:t xml:space="preserve"> debe ajustarse</w:t>
      </w:r>
      <w:r w:rsidR="00AD4183">
        <w:rPr>
          <w:rFonts w:asciiTheme="majorHAnsi" w:hAnsiTheme="majorHAnsi" w:cstheme="majorHAnsi"/>
        </w:rPr>
        <w:t>.</w:t>
      </w:r>
    </w:p>
    <w:p w14:paraId="03FE8A4F" w14:textId="2ED4CA05" w:rsidR="005308C5" w:rsidRDefault="00711006" w:rsidP="005B6DDE">
      <w:pPr>
        <w:pStyle w:val="NormalWeb"/>
        <w:shd w:val="clear" w:color="auto" w:fill="FFFFFF"/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Así las cosas, entiéndase en los apartes de la Circular 104 de 2022, </w:t>
      </w:r>
      <w:r w:rsidR="00CF6645">
        <w:rPr>
          <w:rFonts w:asciiTheme="majorHAnsi" w:hAnsiTheme="majorHAnsi" w:cstheme="majorHAnsi"/>
        </w:rPr>
        <w:t xml:space="preserve">que </w:t>
      </w:r>
      <w:r>
        <w:rPr>
          <w:rFonts w:asciiTheme="majorHAnsi" w:hAnsiTheme="majorHAnsi" w:cstheme="majorHAnsi"/>
        </w:rPr>
        <w:t>cuando se hace referencia al impuesto nacional para la gasolina motor corriente, este corresponde al valor de 586,25 pesos por galón</w:t>
      </w:r>
      <w:r w:rsidR="000C04B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y no al de 586,24 pesos por galón. </w:t>
      </w:r>
    </w:p>
    <w:p w14:paraId="69C7EFF3" w14:textId="7ECC7056" w:rsidR="00880FBF" w:rsidRDefault="00AC282B" w:rsidP="005B6DDE">
      <w:pPr>
        <w:pStyle w:val="NormalWeb"/>
        <w:shd w:val="clear" w:color="auto" w:fill="FFFFFF"/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Cabe resaltar que e</w:t>
      </w:r>
      <w:r w:rsidR="00C77DBE">
        <w:rPr>
          <w:rFonts w:asciiTheme="majorHAnsi" w:hAnsiTheme="majorHAnsi" w:cstheme="majorHAnsi"/>
        </w:rPr>
        <w:t>sta corrección no genera cambios en el valor total de</w:t>
      </w:r>
      <w:r w:rsidR="002F550F">
        <w:rPr>
          <w:rFonts w:asciiTheme="majorHAnsi" w:hAnsiTheme="majorHAnsi" w:cstheme="majorHAnsi"/>
        </w:rPr>
        <w:t xml:space="preserve"> los precios de referencia de venta al público de la </w:t>
      </w:r>
      <w:r w:rsidR="002F550F" w:rsidRPr="00EE77C5">
        <w:rPr>
          <w:rFonts w:asciiTheme="majorHAnsi" w:hAnsiTheme="majorHAnsi" w:cstheme="majorHAnsi"/>
        </w:rPr>
        <w:t>Gasolina Motor Corriente, la Gasolina Motor Corriente Oxigenada, el ACPM-Diésel y la mezcla de ACPM-Diésel y biodiésel</w:t>
      </w:r>
      <w:r w:rsidR="0041089A">
        <w:rPr>
          <w:rFonts w:asciiTheme="majorHAnsi" w:hAnsiTheme="majorHAnsi" w:cstheme="majorHAnsi"/>
        </w:rPr>
        <w:t>.</w:t>
      </w:r>
    </w:p>
    <w:p w14:paraId="4C703016" w14:textId="0C898E55" w:rsidR="00880FBF" w:rsidRDefault="00880FBF" w:rsidP="005B6DDE">
      <w:pPr>
        <w:rPr>
          <w:lang w:eastAsia="es-CO"/>
        </w:rPr>
      </w:pPr>
      <w:r w:rsidRPr="00880FBF">
        <w:rPr>
          <w:lang w:eastAsia="es-CO"/>
        </w:rPr>
        <w:t>El documento técnico</w:t>
      </w:r>
      <w:r w:rsidR="00616918">
        <w:rPr>
          <w:lang w:eastAsia="es-CO"/>
        </w:rPr>
        <w:t xml:space="preserve"> </w:t>
      </w:r>
      <w:r w:rsidRPr="00880FBF">
        <w:rPr>
          <w:lang w:eastAsia="es-CO"/>
        </w:rPr>
        <w:t xml:space="preserve">de la estructura de precios de gasolina motor corriente y ACPM-Diésel, así como de sus respectivas mezclas con biocombustibles </w:t>
      </w:r>
      <w:r w:rsidR="004E5864">
        <w:rPr>
          <w:lang w:eastAsia="es-CO"/>
        </w:rPr>
        <w:t>con el valor de Impuesto Nacional para gasolina motor corregido</w:t>
      </w:r>
      <w:r w:rsidR="004E5864" w:rsidRPr="00880FBF">
        <w:rPr>
          <w:lang w:eastAsia="es-CO"/>
        </w:rPr>
        <w:t xml:space="preserve"> </w:t>
      </w:r>
      <w:r w:rsidRPr="00880FBF">
        <w:rPr>
          <w:lang w:eastAsia="es-CO"/>
        </w:rPr>
        <w:t xml:space="preserve">se anexa a la presente circular y puede ser consultados en el siguiente enlace: </w:t>
      </w:r>
      <w:hyperlink r:id="rId11" w:tgtFrame="_blank" w:tooltip="https://bit.ly/3nbl5ya" w:history="1">
        <w:r w:rsidRPr="003B064C">
          <w:rPr>
            <w:rFonts w:eastAsia="Times New Roman"/>
            <w:color w:val="4472C4" w:themeColor="accent5"/>
            <w:u w:val="single"/>
            <w:lang w:eastAsia="es-CO"/>
          </w:rPr>
          <w:t>https://bit.ly/3NBL5YA</w:t>
        </w:r>
      </w:hyperlink>
      <w:r w:rsidRPr="00880FBF">
        <w:rPr>
          <w:lang w:eastAsia="es-CO"/>
        </w:rPr>
        <w:t>.</w:t>
      </w:r>
    </w:p>
    <w:p w14:paraId="7D80D8E0" w14:textId="77777777" w:rsidR="00880FBF" w:rsidRDefault="00880FBF" w:rsidP="00880FBF">
      <w:pPr>
        <w:pStyle w:val="Textoindependiente"/>
        <w:spacing w:after="0" w:line="240" w:lineRule="auto"/>
        <w:rPr>
          <w:rFonts w:asciiTheme="majorHAnsi" w:hAnsiTheme="majorHAnsi" w:cstheme="majorHAnsi"/>
          <w:spacing w:val="0"/>
          <w:sz w:val="24"/>
          <w:szCs w:val="24"/>
          <w:lang w:eastAsia="es-CO"/>
        </w:rPr>
      </w:pPr>
    </w:p>
    <w:p w14:paraId="33A3B513" w14:textId="06F198D5" w:rsidR="00486572" w:rsidRPr="00880FBF" w:rsidRDefault="00486572" w:rsidP="00880FBF">
      <w:pPr>
        <w:pStyle w:val="Cordialmente"/>
        <w:rPr>
          <w:lang w:eastAsia="es-CO"/>
        </w:rPr>
      </w:pPr>
      <w:r w:rsidRPr="00880FBF">
        <w:rPr>
          <w:lang w:eastAsia="es-CO"/>
        </w:rPr>
        <w:t>Cordialmente,</w:t>
      </w:r>
    </w:p>
    <w:p w14:paraId="642E47FD" w14:textId="77777777" w:rsidR="00486572" w:rsidRDefault="00486572" w:rsidP="0048657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D0B763E" w14:textId="77777777" w:rsidR="00880FBF" w:rsidRPr="00B45B5C" w:rsidRDefault="00880FBF" w:rsidP="00880FBF">
      <w:pPr>
        <w:spacing w:after="0"/>
        <w:jc w:val="center"/>
        <w:rPr>
          <w:rFonts w:asciiTheme="majorHAnsi" w:eastAsia="Times New Roman" w:hAnsiTheme="majorHAnsi" w:cstheme="majorHAnsi"/>
          <w:b/>
          <w:bCs/>
        </w:rPr>
      </w:pPr>
      <w:r w:rsidRPr="00B45B5C">
        <w:rPr>
          <w:rFonts w:asciiTheme="majorHAnsi" w:eastAsia="Times New Roman" w:hAnsiTheme="majorHAnsi" w:cstheme="majorHAnsi"/>
          <w:b/>
          <w:bCs/>
        </w:rPr>
        <w:t>JORGE ALBERTO VALENCIA MARÍN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74C637D6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58C62309" w:rsidR="00071BA7" w:rsidRDefault="00486572" w:rsidP="0048657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880FBF">
        <w:rPr>
          <w:rFonts w:cs="Arial"/>
        </w:rPr>
        <w:t>s</w:t>
      </w:r>
      <w:r>
        <w:rPr>
          <w:rFonts w:cs="Arial"/>
        </w:rPr>
        <w:t xml:space="preserve">: </w:t>
      </w:r>
      <w:r w:rsidR="00FD485D" w:rsidRPr="00FD485D">
        <w:rPr>
          <w:rFonts w:cs="Arial"/>
        </w:rPr>
        <w:t>Tabla 1. Componentes Gasolina Motor Corriente</w:t>
      </w:r>
    </w:p>
    <w:p w14:paraId="47C9DB92" w14:textId="430F0DD7" w:rsidR="00880FBF" w:rsidRDefault="00880FBF" w:rsidP="0048657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15BBCC6B" w14:textId="5B851DED" w:rsidR="00ED6229" w:rsidRDefault="00ED6229">
      <w:pPr>
        <w:spacing w:before="0" w:after="0"/>
        <w:rPr>
          <w:rFonts w:ascii="Arial" w:eastAsia="Times New Roman" w:hAnsi="Arial" w:cs="Arial"/>
          <w:spacing w:val="-5"/>
          <w:sz w:val="20"/>
          <w:szCs w:val="20"/>
        </w:rPr>
      </w:pPr>
      <w:r>
        <w:rPr>
          <w:rFonts w:cs="Arial"/>
        </w:rPr>
        <w:br w:type="page"/>
      </w:r>
    </w:p>
    <w:p w14:paraId="5C832236" w14:textId="78FBD0C9" w:rsidR="00421B38" w:rsidRPr="00421B38" w:rsidRDefault="00ED6229" w:rsidP="00421B3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 w:rsidRPr="00421B38">
        <w:rPr>
          <w:rFonts w:ascii="Arial" w:hAnsi="Arial" w:cs="Arial"/>
          <w:b/>
          <w:bCs/>
        </w:rPr>
        <w:lastRenderedPageBreak/>
        <w:t>Anexos</w:t>
      </w:r>
    </w:p>
    <w:p w14:paraId="6CFA30FB" w14:textId="4CE5A767" w:rsidR="007B3D24" w:rsidRDefault="004F6403" w:rsidP="00DD5D6A">
      <w:pPr>
        <w:pStyle w:val="Descripcin"/>
        <w:jc w:val="center"/>
        <w:rPr>
          <w:rFonts w:asciiTheme="majorHAnsi" w:hAnsiTheme="majorHAnsi" w:cstheme="majorHAnsi"/>
          <w:b/>
          <w:bCs/>
        </w:rPr>
      </w:pPr>
      <w:r w:rsidRPr="00DD5D6A">
        <w:rPr>
          <w:b/>
          <w:bCs/>
          <w:color w:val="auto"/>
        </w:rPr>
        <w:t xml:space="preserve">Tabla </w:t>
      </w:r>
      <w:r w:rsidRPr="00DD5D6A">
        <w:rPr>
          <w:b/>
          <w:bCs/>
          <w:color w:val="auto"/>
        </w:rPr>
        <w:fldChar w:fldCharType="begin"/>
      </w:r>
      <w:r w:rsidRPr="00DD5D6A">
        <w:rPr>
          <w:b/>
          <w:bCs/>
          <w:color w:val="auto"/>
        </w:rPr>
        <w:instrText xml:space="preserve"> SEQ Tabla \* ARABIC </w:instrText>
      </w:r>
      <w:r w:rsidRPr="00DD5D6A">
        <w:rPr>
          <w:b/>
          <w:bCs/>
          <w:color w:val="auto"/>
        </w:rPr>
        <w:fldChar w:fldCharType="separate"/>
      </w:r>
      <w:r w:rsidR="00D7381A">
        <w:rPr>
          <w:b/>
          <w:bCs/>
          <w:noProof/>
          <w:color w:val="auto"/>
        </w:rPr>
        <w:t>1</w:t>
      </w:r>
      <w:r w:rsidRPr="00DD5D6A">
        <w:rPr>
          <w:b/>
          <w:bCs/>
          <w:color w:val="auto"/>
        </w:rPr>
        <w:fldChar w:fldCharType="end"/>
      </w:r>
      <w:r w:rsidRPr="00DD5D6A">
        <w:rPr>
          <w:b/>
          <w:bCs/>
          <w:color w:val="auto"/>
        </w:rPr>
        <w:t xml:space="preserve">. </w:t>
      </w:r>
      <w:r w:rsidRPr="00DD5D6A">
        <w:rPr>
          <w:rFonts w:asciiTheme="majorHAnsi" w:hAnsiTheme="majorHAnsi" w:cstheme="majorHAnsi"/>
          <w:b/>
          <w:bCs/>
          <w:color w:val="auto"/>
        </w:rPr>
        <w:t>Componentes Gasolina Motor Corriente</w:t>
      </w:r>
    </w:p>
    <w:p w14:paraId="34C893DF" w14:textId="7B54BFE8" w:rsidR="00AB7C99" w:rsidRDefault="0030393A" w:rsidP="00DD5D6A">
      <w:pPr>
        <w:pStyle w:val="Descripcin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0393A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D532E39" wp14:editId="79BBC01A">
            <wp:extent cx="5971540" cy="31838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CDECE" w14:textId="76630BDB" w:rsidR="006B267E" w:rsidRPr="006B267E" w:rsidRDefault="006B267E" w:rsidP="006B267E">
      <w:pPr>
        <w:spacing w:before="0" w:after="0"/>
        <w:rPr>
          <w:rFonts w:asciiTheme="majorHAnsi" w:hAnsiTheme="majorHAnsi" w:cstheme="majorHAnsi"/>
        </w:rPr>
      </w:pPr>
      <w:r w:rsidRPr="006B267E">
        <w:rPr>
          <w:rFonts w:asciiTheme="majorHAnsi" w:hAnsiTheme="majorHAnsi" w:cstheme="majorHAnsi"/>
        </w:rPr>
        <w:t>FIN DEL ANEXO</w:t>
      </w:r>
    </w:p>
    <w:p w14:paraId="370F039F" w14:textId="5F185BA3" w:rsidR="00EC5847" w:rsidRPr="00DA6DB5" w:rsidRDefault="00EC5847" w:rsidP="006B267E">
      <w:pPr>
        <w:spacing w:before="0" w:after="0"/>
        <w:rPr>
          <w:rFonts w:asciiTheme="majorHAnsi" w:hAnsiTheme="majorHAnsi" w:cstheme="majorHAnsi"/>
        </w:rPr>
      </w:pPr>
    </w:p>
    <w:sectPr w:rsidR="00EC5847" w:rsidRPr="00DA6DB5" w:rsidSect="008B094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02BE" w14:textId="77777777" w:rsidR="00FC08FB" w:rsidRDefault="00FC08FB" w:rsidP="00AA0519">
      <w:r>
        <w:separator/>
      </w:r>
    </w:p>
  </w:endnote>
  <w:endnote w:type="continuationSeparator" w:id="0">
    <w:p w14:paraId="5CE37B8C" w14:textId="77777777" w:rsidR="00FC08FB" w:rsidRDefault="00FC08FB" w:rsidP="00AA0519">
      <w:r>
        <w:continuationSeparator/>
      </w:r>
    </w:p>
  </w:endnote>
  <w:endnote w:type="continuationNotice" w:id="1">
    <w:p w14:paraId="2450D94D" w14:textId="77777777" w:rsidR="00FC08FB" w:rsidRDefault="00FC08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BF09" w14:textId="77777777" w:rsidR="00FC08FB" w:rsidRDefault="00FC08FB" w:rsidP="00AA0519">
      <w:r>
        <w:separator/>
      </w:r>
    </w:p>
  </w:footnote>
  <w:footnote w:type="continuationSeparator" w:id="0">
    <w:p w14:paraId="144E4197" w14:textId="77777777" w:rsidR="00FC08FB" w:rsidRDefault="00FC08FB" w:rsidP="00AA0519">
      <w:r>
        <w:continuationSeparator/>
      </w:r>
    </w:p>
  </w:footnote>
  <w:footnote w:type="continuationNotice" w:id="1">
    <w:p w14:paraId="6A87AA8D" w14:textId="77777777" w:rsidR="00FC08FB" w:rsidRDefault="00FC08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DCCC" w14:textId="3DBF0338" w:rsidR="0078601E" w:rsidRDefault="0078601E" w:rsidP="00880FBF">
    <w:pPr>
      <w:pStyle w:val="Encabezado"/>
      <w:spacing w:line="240" w:lineRule="auto"/>
      <w:rPr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2339" behindDoc="1" locked="0" layoutInCell="1" allowOverlap="1" wp14:anchorId="63EB3EEE" wp14:editId="277350F1">
          <wp:simplePos x="0" y="0"/>
          <wp:positionH relativeFrom="column">
            <wp:posOffset>2895600</wp:posOffset>
          </wp:positionH>
          <wp:positionV relativeFrom="paragraph">
            <wp:posOffset>-581660</wp:posOffset>
          </wp:positionV>
          <wp:extent cx="3346234" cy="527857"/>
          <wp:effectExtent l="0" t="0" r="6985" b="5715"/>
          <wp:wrapNone/>
          <wp:docPr id="5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1" behindDoc="1" locked="0" layoutInCell="1" allowOverlap="1" wp14:anchorId="3A7AC56B" wp14:editId="36DC43D9">
          <wp:simplePos x="0" y="0"/>
          <wp:positionH relativeFrom="column">
            <wp:posOffset>-19050</wp:posOffset>
          </wp:positionH>
          <wp:positionV relativeFrom="paragraph">
            <wp:posOffset>-534035</wp:posOffset>
          </wp:positionV>
          <wp:extent cx="1104900" cy="618490"/>
          <wp:effectExtent l="0" t="0" r="0" b="0"/>
          <wp:wrapNone/>
          <wp:docPr id="3" name="Imagen 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D3A4F" w14:textId="681060C2" w:rsidR="00880FBF" w:rsidRDefault="00880FBF" w:rsidP="00880FBF">
    <w:pPr>
      <w:pStyle w:val="Encabezado"/>
      <w:spacing w:line="240" w:lineRule="auto"/>
      <w:rPr>
        <w:sz w:val="18"/>
        <w:szCs w:val="18"/>
        <w:u w:val="single"/>
      </w:rPr>
    </w:pPr>
    <w:r>
      <w:rPr>
        <w:sz w:val="18"/>
        <w:szCs w:val="18"/>
        <w:u w:val="single"/>
      </w:rPr>
      <w:t>Circular</w:t>
    </w:r>
    <w:r w:rsidR="0078601E">
      <w:rPr>
        <w:sz w:val="18"/>
        <w:szCs w:val="18"/>
        <w:u w:val="single"/>
      </w:rPr>
      <w:t>109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6D"/>
    <w:multiLevelType w:val="hybridMultilevel"/>
    <w:tmpl w:val="C6B218F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3940"/>
    <w:multiLevelType w:val="hybridMultilevel"/>
    <w:tmpl w:val="15B4090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7973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304329">
    <w:abstractNumId w:val="1"/>
  </w:num>
  <w:num w:numId="3" w16cid:durableId="185305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5856"/>
    <w:rsid w:val="00011EC2"/>
    <w:rsid w:val="00020274"/>
    <w:rsid w:val="000246F5"/>
    <w:rsid w:val="00042CD1"/>
    <w:rsid w:val="00046BDF"/>
    <w:rsid w:val="00050282"/>
    <w:rsid w:val="00055689"/>
    <w:rsid w:val="0007021C"/>
    <w:rsid w:val="00071899"/>
    <w:rsid w:val="00071BA7"/>
    <w:rsid w:val="00074D17"/>
    <w:rsid w:val="00096C84"/>
    <w:rsid w:val="000B439A"/>
    <w:rsid w:val="000C04BE"/>
    <w:rsid w:val="000D3447"/>
    <w:rsid w:val="000F11F6"/>
    <w:rsid w:val="000F38B4"/>
    <w:rsid w:val="000F43EB"/>
    <w:rsid w:val="001215BB"/>
    <w:rsid w:val="00124C31"/>
    <w:rsid w:val="0014353D"/>
    <w:rsid w:val="00153BE7"/>
    <w:rsid w:val="00171037"/>
    <w:rsid w:val="0019206C"/>
    <w:rsid w:val="001C0D1E"/>
    <w:rsid w:val="001C5F87"/>
    <w:rsid w:val="001D0FD9"/>
    <w:rsid w:val="001E2DD2"/>
    <w:rsid w:val="001F303A"/>
    <w:rsid w:val="001F47AB"/>
    <w:rsid w:val="00214009"/>
    <w:rsid w:val="002241A4"/>
    <w:rsid w:val="0023452A"/>
    <w:rsid w:val="0024085D"/>
    <w:rsid w:val="002534AB"/>
    <w:rsid w:val="002635AF"/>
    <w:rsid w:val="00284EEA"/>
    <w:rsid w:val="002B6724"/>
    <w:rsid w:val="002C26C3"/>
    <w:rsid w:val="002F1997"/>
    <w:rsid w:val="002F550F"/>
    <w:rsid w:val="0030393A"/>
    <w:rsid w:val="00324760"/>
    <w:rsid w:val="00343C29"/>
    <w:rsid w:val="00353D1D"/>
    <w:rsid w:val="0035491F"/>
    <w:rsid w:val="00361DFF"/>
    <w:rsid w:val="003769F2"/>
    <w:rsid w:val="0038014E"/>
    <w:rsid w:val="003A7FC9"/>
    <w:rsid w:val="003B064C"/>
    <w:rsid w:val="003B1FEC"/>
    <w:rsid w:val="003C7E1C"/>
    <w:rsid w:val="003D4305"/>
    <w:rsid w:val="003F2F4B"/>
    <w:rsid w:val="0041089A"/>
    <w:rsid w:val="004170AF"/>
    <w:rsid w:val="00421B38"/>
    <w:rsid w:val="0045214F"/>
    <w:rsid w:val="00456720"/>
    <w:rsid w:val="00457CC2"/>
    <w:rsid w:val="0047422F"/>
    <w:rsid w:val="00483D6B"/>
    <w:rsid w:val="00486572"/>
    <w:rsid w:val="004A4787"/>
    <w:rsid w:val="004A6CAB"/>
    <w:rsid w:val="004C0855"/>
    <w:rsid w:val="004C69B7"/>
    <w:rsid w:val="004E3356"/>
    <w:rsid w:val="004E5864"/>
    <w:rsid w:val="004F6403"/>
    <w:rsid w:val="0050312B"/>
    <w:rsid w:val="005114B4"/>
    <w:rsid w:val="00515BEF"/>
    <w:rsid w:val="005308C5"/>
    <w:rsid w:val="00556AFA"/>
    <w:rsid w:val="00560D71"/>
    <w:rsid w:val="005723D7"/>
    <w:rsid w:val="00574140"/>
    <w:rsid w:val="00587F12"/>
    <w:rsid w:val="005951AB"/>
    <w:rsid w:val="005A4453"/>
    <w:rsid w:val="005A6042"/>
    <w:rsid w:val="005B167A"/>
    <w:rsid w:val="005B4F83"/>
    <w:rsid w:val="005B53D9"/>
    <w:rsid w:val="005B5736"/>
    <w:rsid w:val="005B6DDE"/>
    <w:rsid w:val="005B7C5E"/>
    <w:rsid w:val="005C287A"/>
    <w:rsid w:val="005C42EC"/>
    <w:rsid w:val="005D7D66"/>
    <w:rsid w:val="005E366C"/>
    <w:rsid w:val="005E74E8"/>
    <w:rsid w:val="005F539C"/>
    <w:rsid w:val="005F54D8"/>
    <w:rsid w:val="005F6877"/>
    <w:rsid w:val="00602072"/>
    <w:rsid w:val="00611717"/>
    <w:rsid w:val="00616918"/>
    <w:rsid w:val="00651863"/>
    <w:rsid w:val="006629AD"/>
    <w:rsid w:val="00676146"/>
    <w:rsid w:val="006821A6"/>
    <w:rsid w:val="00683190"/>
    <w:rsid w:val="0068696F"/>
    <w:rsid w:val="006B267E"/>
    <w:rsid w:val="006B4075"/>
    <w:rsid w:val="006B597B"/>
    <w:rsid w:val="006C10F3"/>
    <w:rsid w:val="006D300D"/>
    <w:rsid w:val="006E7C1A"/>
    <w:rsid w:val="00707229"/>
    <w:rsid w:val="00711006"/>
    <w:rsid w:val="00717096"/>
    <w:rsid w:val="00722DFF"/>
    <w:rsid w:val="00723357"/>
    <w:rsid w:val="00735E1F"/>
    <w:rsid w:val="0074199A"/>
    <w:rsid w:val="00752DEC"/>
    <w:rsid w:val="00762CBD"/>
    <w:rsid w:val="00782E51"/>
    <w:rsid w:val="0078361A"/>
    <w:rsid w:val="0078601E"/>
    <w:rsid w:val="0078631A"/>
    <w:rsid w:val="00795960"/>
    <w:rsid w:val="007A7C1D"/>
    <w:rsid w:val="007B3D24"/>
    <w:rsid w:val="007B62E7"/>
    <w:rsid w:val="007D3EDE"/>
    <w:rsid w:val="007D646C"/>
    <w:rsid w:val="007F3082"/>
    <w:rsid w:val="007F42E3"/>
    <w:rsid w:val="007F4E31"/>
    <w:rsid w:val="0080261F"/>
    <w:rsid w:val="00806E3F"/>
    <w:rsid w:val="00813D8F"/>
    <w:rsid w:val="0082076E"/>
    <w:rsid w:val="00823401"/>
    <w:rsid w:val="008376DE"/>
    <w:rsid w:val="00847FE4"/>
    <w:rsid w:val="00864D5B"/>
    <w:rsid w:val="00873C18"/>
    <w:rsid w:val="008776E3"/>
    <w:rsid w:val="00880FBF"/>
    <w:rsid w:val="008A2856"/>
    <w:rsid w:val="008B0943"/>
    <w:rsid w:val="008F0B11"/>
    <w:rsid w:val="00930F73"/>
    <w:rsid w:val="00954065"/>
    <w:rsid w:val="00957BE3"/>
    <w:rsid w:val="00971DD6"/>
    <w:rsid w:val="00973D1E"/>
    <w:rsid w:val="00976702"/>
    <w:rsid w:val="009838BE"/>
    <w:rsid w:val="00997712"/>
    <w:rsid w:val="009A3312"/>
    <w:rsid w:val="009C1885"/>
    <w:rsid w:val="009D1A9F"/>
    <w:rsid w:val="009E3ADC"/>
    <w:rsid w:val="009E7865"/>
    <w:rsid w:val="009F3478"/>
    <w:rsid w:val="009F5428"/>
    <w:rsid w:val="00A00665"/>
    <w:rsid w:val="00A10664"/>
    <w:rsid w:val="00A14394"/>
    <w:rsid w:val="00A15CDD"/>
    <w:rsid w:val="00A15D55"/>
    <w:rsid w:val="00A272CF"/>
    <w:rsid w:val="00A77786"/>
    <w:rsid w:val="00A84924"/>
    <w:rsid w:val="00A90A86"/>
    <w:rsid w:val="00A92B44"/>
    <w:rsid w:val="00AA0519"/>
    <w:rsid w:val="00AA7A5F"/>
    <w:rsid w:val="00AB7C99"/>
    <w:rsid w:val="00AC282B"/>
    <w:rsid w:val="00AC57F8"/>
    <w:rsid w:val="00AC62CA"/>
    <w:rsid w:val="00AD4183"/>
    <w:rsid w:val="00AD64E1"/>
    <w:rsid w:val="00B00531"/>
    <w:rsid w:val="00B00BDC"/>
    <w:rsid w:val="00B020A4"/>
    <w:rsid w:val="00B1669B"/>
    <w:rsid w:val="00B27A38"/>
    <w:rsid w:val="00B3487D"/>
    <w:rsid w:val="00B536A9"/>
    <w:rsid w:val="00B54C11"/>
    <w:rsid w:val="00B613C4"/>
    <w:rsid w:val="00B74DFE"/>
    <w:rsid w:val="00B94865"/>
    <w:rsid w:val="00B95236"/>
    <w:rsid w:val="00BA0BE0"/>
    <w:rsid w:val="00BB4BBE"/>
    <w:rsid w:val="00BE0884"/>
    <w:rsid w:val="00C30D89"/>
    <w:rsid w:val="00C54B02"/>
    <w:rsid w:val="00C75497"/>
    <w:rsid w:val="00C77DBE"/>
    <w:rsid w:val="00C81E1F"/>
    <w:rsid w:val="00C8578B"/>
    <w:rsid w:val="00C9169C"/>
    <w:rsid w:val="00CA71BD"/>
    <w:rsid w:val="00CB3666"/>
    <w:rsid w:val="00CB7CDF"/>
    <w:rsid w:val="00CD2FDD"/>
    <w:rsid w:val="00CD6394"/>
    <w:rsid w:val="00CE66F4"/>
    <w:rsid w:val="00CF2701"/>
    <w:rsid w:val="00CF6645"/>
    <w:rsid w:val="00D2586B"/>
    <w:rsid w:val="00D31768"/>
    <w:rsid w:val="00D319FC"/>
    <w:rsid w:val="00D6137A"/>
    <w:rsid w:val="00D65AB7"/>
    <w:rsid w:val="00D7381A"/>
    <w:rsid w:val="00D73B9F"/>
    <w:rsid w:val="00D754A1"/>
    <w:rsid w:val="00D823A2"/>
    <w:rsid w:val="00D87556"/>
    <w:rsid w:val="00D915DC"/>
    <w:rsid w:val="00DA6DB5"/>
    <w:rsid w:val="00DC1B59"/>
    <w:rsid w:val="00DC57BD"/>
    <w:rsid w:val="00DC70B4"/>
    <w:rsid w:val="00DD5D6A"/>
    <w:rsid w:val="00DE0036"/>
    <w:rsid w:val="00DF79E2"/>
    <w:rsid w:val="00E035CC"/>
    <w:rsid w:val="00E5371B"/>
    <w:rsid w:val="00E540C0"/>
    <w:rsid w:val="00E56853"/>
    <w:rsid w:val="00E6198D"/>
    <w:rsid w:val="00E63B05"/>
    <w:rsid w:val="00E67DED"/>
    <w:rsid w:val="00E77338"/>
    <w:rsid w:val="00E77923"/>
    <w:rsid w:val="00E8568F"/>
    <w:rsid w:val="00E85CFF"/>
    <w:rsid w:val="00EA106E"/>
    <w:rsid w:val="00EA4C17"/>
    <w:rsid w:val="00EB0196"/>
    <w:rsid w:val="00EB7F7B"/>
    <w:rsid w:val="00EC5291"/>
    <w:rsid w:val="00EC5847"/>
    <w:rsid w:val="00ED6229"/>
    <w:rsid w:val="00EF63F2"/>
    <w:rsid w:val="00F02C39"/>
    <w:rsid w:val="00F02D43"/>
    <w:rsid w:val="00F13D47"/>
    <w:rsid w:val="00F20F60"/>
    <w:rsid w:val="00F32303"/>
    <w:rsid w:val="00F35EFC"/>
    <w:rsid w:val="00F45060"/>
    <w:rsid w:val="00F66BF3"/>
    <w:rsid w:val="00F76C21"/>
    <w:rsid w:val="00F80B1D"/>
    <w:rsid w:val="00F82573"/>
    <w:rsid w:val="00FA3735"/>
    <w:rsid w:val="00FA6661"/>
    <w:rsid w:val="00FB07C1"/>
    <w:rsid w:val="00FC08FB"/>
    <w:rsid w:val="00FC759B"/>
    <w:rsid w:val="00FD0030"/>
    <w:rsid w:val="00FD2A8B"/>
    <w:rsid w:val="00FD485D"/>
    <w:rsid w:val="00FE44D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35155A5-0925-41A5-9551-6900772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880F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B7C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C9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F640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Revisin">
    <w:name w:val="Revision"/>
    <w:hidden/>
    <w:uiPriority w:val="99"/>
    <w:semiHidden/>
    <w:rsid w:val="00D319F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NBL5Y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5" ma:contentTypeDescription="Crear nuevo documento." ma:contentTypeScope="" ma:versionID="0336fd61c421976933eaeda6f7ce4570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dfe150787f98434683379216286e0c43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049abc-2a9a-43b8-8608-fb390d17ff38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  <SharedWithUsers xmlns="c5e352c5-a0a5-4aff-9101-fc8c076df9f7">
      <UserInfo>
        <DisplayName>German Orlando Leon Duarte</DisplayName>
        <AccountId>28</AccountId>
        <AccountType/>
      </UserInfo>
      <UserInfo>
        <DisplayName>Cindy Carolina Lugo Rozo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0B331D-8148-49C0-A4E9-8E66E348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DA8D9-32FF-4863-AA19-F7392570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FD29A-D23C-421E-BC1C-A91EA13FC377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https://bit.ly/3NBL5YA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2022-11-10T19:39:00Z</cp:lastPrinted>
  <dcterms:created xsi:type="dcterms:W3CDTF">2022-11-10T19:39:00Z</dcterms:created>
  <dcterms:modified xsi:type="dcterms:W3CDTF">2022-11-10T19:39:00Z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