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7807A0" w:rsidRDefault="009E0F14" w:rsidP="009E0F14">
      <w:pPr>
        <w:rPr>
          <w:rFonts w:ascii="Arial" w:hAnsi="Arial" w:cs="Arial"/>
          <w:lang w:val="es-MX"/>
        </w:rPr>
      </w:pPr>
      <w:r w:rsidRPr="007807A0">
        <w:rPr>
          <w:rFonts w:ascii="Arial" w:hAnsi="Arial" w:cs="Arial"/>
          <w:lang w:val="es-MX"/>
        </w:rPr>
        <w:t xml:space="preserve">Bogotá, D. C.,  </w:t>
      </w:r>
      <w:r w:rsidR="00B43CF9">
        <w:rPr>
          <w:rFonts w:ascii="Arial" w:hAnsi="Arial" w:cs="Arial"/>
          <w:lang w:val="es-MX"/>
        </w:rPr>
        <w:t>j</w:t>
      </w:r>
      <w:r w:rsidR="009E385F" w:rsidRPr="007807A0">
        <w:rPr>
          <w:rFonts w:ascii="Arial" w:hAnsi="Arial" w:cs="Arial"/>
          <w:lang w:val="es-MX"/>
        </w:rPr>
        <w:t>ulio</w:t>
      </w:r>
      <w:r w:rsidRPr="007807A0">
        <w:rPr>
          <w:rFonts w:ascii="Arial" w:hAnsi="Arial" w:cs="Arial"/>
          <w:lang w:val="es-MX"/>
        </w:rPr>
        <w:t xml:space="preserve"> </w:t>
      </w:r>
      <w:r w:rsidR="009E385F" w:rsidRPr="007807A0">
        <w:rPr>
          <w:rFonts w:ascii="Arial" w:hAnsi="Arial" w:cs="Arial"/>
          <w:lang w:val="es-MX"/>
        </w:rPr>
        <w:t>1</w:t>
      </w:r>
      <w:r w:rsidR="00B43CF9">
        <w:rPr>
          <w:rFonts w:ascii="Arial" w:hAnsi="Arial" w:cs="Arial"/>
          <w:lang w:val="es-MX"/>
        </w:rPr>
        <w:t>5</w:t>
      </w:r>
      <w:r w:rsidRPr="007807A0">
        <w:rPr>
          <w:rFonts w:ascii="Arial" w:hAnsi="Arial" w:cs="Arial"/>
          <w:lang w:val="es-MX"/>
        </w:rPr>
        <w:t xml:space="preserve"> </w:t>
      </w:r>
      <w:r w:rsidR="009E385F" w:rsidRPr="007807A0">
        <w:rPr>
          <w:rFonts w:ascii="Arial" w:hAnsi="Arial" w:cs="Arial"/>
          <w:lang w:val="es-MX"/>
        </w:rPr>
        <w:t>2016</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 xml:space="preserve">CIRCULAR No. </w:t>
      </w:r>
      <w:r w:rsidR="007807A0">
        <w:rPr>
          <w:rFonts w:ascii="Arial" w:hAnsi="Arial" w:cs="Arial"/>
          <w:b/>
          <w:bCs/>
          <w:i/>
          <w:iCs/>
          <w:kern w:val="60"/>
          <w:sz w:val="40"/>
          <w:szCs w:val="40"/>
        </w:rPr>
        <w:t>045</w:t>
      </w:r>
    </w:p>
    <w:p w:rsidR="009E0F14" w:rsidRPr="009E0F14" w:rsidRDefault="009E0F14" w:rsidP="009E0F14">
      <w:pPr>
        <w:rPr>
          <w:rFonts w:ascii="Arial" w:hAnsi="Arial" w:cs="Arial"/>
          <w:sz w:val="22"/>
          <w:szCs w:val="22"/>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7807A0" w:rsidRDefault="009E0F14" w:rsidP="009E385F">
      <w:pPr>
        <w:pStyle w:val="Sangradetextonormal"/>
        <w:ind w:left="1410" w:hanging="1410"/>
        <w:rPr>
          <w:b/>
          <w:szCs w:val="24"/>
        </w:rPr>
      </w:pPr>
      <w:r w:rsidRPr="007807A0">
        <w:rPr>
          <w:rFonts w:cs="Arial"/>
          <w:b/>
          <w:szCs w:val="24"/>
        </w:rPr>
        <w:t>PARA:</w:t>
      </w:r>
      <w:r w:rsidRPr="007807A0">
        <w:rPr>
          <w:rFonts w:cs="Arial"/>
          <w:b/>
          <w:szCs w:val="24"/>
        </w:rPr>
        <w:tab/>
      </w:r>
      <w:r w:rsidR="009E385F" w:rsidRPr="007807A0">
        <w:rPr>
          <w:b/>
          <w:szCs w:val="24"/>
        </w:rPr>
        <w:t>EMPRESAS GENERDORAS DE ENERGÍA ELÉCTRICA</w:t>
      </w:r>
    </w:p>
    <w:p w:rsidR="009E0F14" w:rsidRPr="007807A0" w:rsidRDefault="009E0F14" w:rsidP="009E0F14">
      <w:pPr>
        <w:pStyle w:val="Sangradetextonormal"/>
        <w:ind w:left="1410" w:hanging="1410"/>
        <w:rPr>
          <w:rFonts w:cs="Arial"/>
          <w:b/>
          <w:szCs w:val="24"/>
        </w:rPr>
      </w:pPr>
      <w:r w:rsidRPr="007807A0">
        <w:rPr>
          <w:rFonts w:cs="Arial"/>
          <w:b/>
          <w:szCs w:val="24"/>
        </w:rPr>
        <w:t>DE:</w:t>
      </w:r>
      <w:r w:rsidRPr="007807A0">
        <w:rPr>
          <w:rFonts w:cs="Arial"/>
          <w:b/>
          <w:szCs w:val="24"/>
        </w:rPr>
        <w:tab/>
        <w:t>DIRECCIÓN EJECUTIVA</w:t>
      </w:r>
    </w:p>
    <w:p w:rsidR="009E0F14" w:rsidRPr="007807A0" w:rsidRDefault="009E0F14" w:rsidP="009E0F14">
      <w:pPr>
        <w:pStyle w:val="Sangradetextonormal"/>
        <w:ind w:left="1410" w:hanging="1410"/>
        <w:rPr>
          <w:rFonts w:cs="Arial"/>
          <w:b/>
          <w:szCs w:val="24"/>
        </w:rPr>
      </w:pPr>
      <w:r w:rsidRPr="007807A0">
        <w:rPr>
          <w:rFonts w:cs="Arial"/>
          <w:b/>
          <w:szCs w:val="24"/>
        </w:rPr>
        <w:t>ASUNTO:</w:t>
      </w:r>
      <w:r w:rsidRPr="007807A0">
        <w:rPr>
          <w:rFonts w:cs="Arial"/>
          <w:b/>
          <w:szCs w:val="24"/>
        </w:rPr>
        <w:tab/>
      </w:r>
      <w:r w:rsidR="009E385F" w:rsidRPr="007807A0">
        <w:rPr>
          <w:rFonts w:cs="Arial"/>
          <w:b/>
          <w:szCs w:val="24"/>
        </w:rPr>
        <w:t>DEFINICIÓN REGLAS PARA LAS PLANTAS MENORES EN EL CARGO POR CONFIABILIDAD</w:t>
      </w:r>
    </w:p>
    <w:p w:rsidR="009E0F14" w:rsidRDefault="009E0F14" w:rsidP="009E0F14">
      <w:pPr>
        <w:pStyle w:val="Textoindependiente"/>
        <w:spacing w:after="0" w:line="240" w:lineRule="auto"/>
        <w:ind w:left="1410" w:hanging="1410"/>
        <w:rPr>
          <w:rFonts w:cs="Arial"/>
          <w:sz w:val="24"/>
          <w:szCs w:val="24"/>
        </w:rPr>
      </w:pPr>
    </w:p>
    <w:p w:rsidR="007807A0" w:rsidRDefault="007807A0" w:rsidP="009E0F14">
      <w:pPr>
        <w:pStyle w:val="Textoindependiente"/>
        <w:spacing w:after="0" w:line="240" w:lineRule="auto"/>
        <w:ind w:left="1410" w:hanging="1410"/>
        <w:rPr>
          <w:rFonts w:cs="Arial"/>
          <w:sz w:val="24"/>
          <w:szCs w:val="24"/>
        </w:rPr>
      </w:pPr>
    </w:p>
    <w:p w:rsidR="007807A0" w:rsidRPr="007807A0" w:rsidRDefault="007807A0" w:rsidP="009E0F14">
      <w:pPr>
        <w:pStyle w:val="Textoindependiente"/>
        <w:spacing w:after="0" w:line="240" w:lineRule="auto"/>
        <w:ind w:left="1410" w:hanging="1410"/>
        <w:rPr>
          <w:rFonts w:cs="Arial"/>
          <w:sz w:val="24"/>
          <w:szCs w:val="24"/>
        </w:rPr>
      </w:pPr>
    </w:p>
    <w:p w:rsidR="009E385F" w:rsidRPr="007807A0" w:rsidRDefault="009E385F" w:rsidP="009E385F">
      <w:pPr>
        <w:jc w:val="both"/>
        <w:rPr>
          <w:rFonts w:ascii="Arial" w:hAnsi="Arial" w:cs="Arial"/>
          <w:i/>
          <w:shd w:val="clear" w:color="auto" w:fill="FFFFFF"/>
        </w:rPr>
      </w:pPr>
      <w:r w:rsidRPr="007807A0">
        <w:rPr>
          <w:rFonts w:ascii="Arial" w:hAnsi="Arial" w:cs="Arial"/>
          <w:spacing w:val="-5"/>
          <w:lang w:val="es-CO"/>
        </w:rPr>
        <w:t xml:space="preserve">La Comisión de Regulación de Energía y Gas (CREG) publicó el día 4 de enero de 2016 la Resolución CREG 239 de 2016: </w:t>
      </w:r>
      <w:r w:rsidRPr="007807A0">
        <w:rPr>
          <w:rFonts w:ascii="Arial" w:hAnsi="Arial" w:cs="Arial"/>
          <w:i/>
          <w:spacing w:val="-5"/>
          <w:lang w:val="es-CO"/>
        </w:rPr>
        <w:t>“</w:t>
      </w:r>
      <w:r w:rsidRPr="007807A0">
        <w:rPr>
          <w:rFonts w:ascii="Arial" w:hAnsi="Arial" w:cs="Arial"/>
          <w:i/>
          <w:shd w:val="clear" w:color="auto" w:fill="FFFFFF"/>
        </w:rPr>
        <w:t xml:space="preserve">Por la cual se ordena hacer un proyecto de resolución de carácter general “Por la que se adoptan reglas para la participación de las Plantas No Despachadas Centralmente (PNDC) en el Cargo por Confiabilidad””. </w:t>
      </w:r>
    </w:p>
    <w:p w:rsidR="009E0F14" w:rsidRPr="007807A0" w:rsidRDefault="009E0F14" w:rsidP="009E0F14">
      <w:pPr>
        <w:pStyle w:val="Textoindependiente"/>
        <w:spacing w:after="0" w:line="240" w:lineRule="auto"/>
        <w:rPr>
          <w:rFonts w:cs="Arial"/>
          <w:sz w:val="24"/>
          <w:szCs w:val="24"/>
        </w:rPr>
      </w:pPr>
    </w:p>
    <w:p w:rsidR="00E55C79" w:rsidRPr="007807A0" w:rsidRDefault="00A27C74" w:rsidP="009E0F14">
      <w:pPr>
        <w:pStyle w:val="Textoindependiente"/>
        <w:spacing w:after="0" w:line="240" w:lineRule="auto"/>
        <w:rPr>
          <w:rFonts w:eastAsiaTheme="minorEastAsia" w:cs="Arial"/>
          <w:sz w:val="24"/>
          <w:szCs w:val="24"/>
        </w:rPr>
      </w:pPr>
      <w:r w:rsidRPr="007807A0">
        <w:rPr>
          <w:rFonts w:eastAsiaTheme="minorEastAsia" w:cs="Arial"/>
          <w:sz w:val="24"/>
          <w:szCs w:val="24"/>
        </w:rPr>
        <w:t>En la sesión CREG del día 11 de Julio de 2016 se presentó la propuesta de resolución definitiva</w:t>
      </w:r>
      <w:r w:rsidR="004535D6" w:rsidRPr="007807A0">
        <w:rPr>
          <w:rFonts w:eastAsiaTheme="minorEastAsia" w:cs="Arial"/>
          <w:sz w:val="24"/>
          <w:szCs w:val="24"/>
        </w:rPr>
        <w:t>, que considera los comentarios de los agentes e interesados</w:t>
      </w:r>
      <w:r w:rsidRPr="007807A0">
        <w:rPr>
          <w:rFonts w:eastAsiaTheme="minorEastAsia" w:cs="Arial"/>
          <w:sz w:val="24"/>
          <w:szCs w:val="24"/>
        </w:rPr>
        <w:t xml:space="preserve"> para definir las reglas de participación de las PNDC en el Cargo</w:t>
      </w:r>
      <w:r w:rsidR="004535D6" w:rsidRPr="007807A0">
        <w:rPr>
          <w:rFonts w:eastAsiaTheme="minorEastAsia" w:cs="Arial"/>
          <w:sz w:val="24"/>
          <w:szCs w:val="24"/>
        </w:rPr>
        <w:t xml:space="preserve"> por Confiabilidad y se decidió mirar la propuesta </w:t>
      </w:r>
      <w:r w:rsidRPr="007807A0">
        <w:rPr>
          <w:rFonts w:eastAsiaTheme="minorEastAsia" w:cs="Arial"/>
          <w:sz w:val="24"/>
          <w:szCs w:val="24"/>
        </w:rPr>
        <w:t xml:space="preserve"> en el marco del estudio del Mercado de Energía Mayorista que se está llevando a cabo actualmente</w:t>
      </w:r>
      <w:r w:rsidR="004535D6" w:rsidRPr="007807A0">
        <w:rPr>
          <w:rFonts w:eastAsiaTheme="minorEastAsia" w:cs="Arial"/>
          <w:sz w:val="24"/>
          <w:szCs w:val="24"/>
        </w:rPr>
        <w:t>. Por lo cual la resolución definitiva se dará conocer posterior a la terminación del mencionado estudio</w:t>
      </w:r>
    </w:p>
    <w:p w:rsidR="00F052BD" w:rsidRPr="007807A0" w:rsidRDefault="00F052BD" w:rsidP="009E0F14">
      <w:pPr>
        <w:pStyle w:val="Textoindependiente"/>
        <w:spacing w:after="0" w:line="240" w:lineRule="auto"/>
        <w:rPr>
          <w:rFonts w:eastAsiaTheme="minorEastAsia" w:cs="Arial"/>
          <w:sz w:val="24"/>
          <w:szCs w:val="24"/>
        </w:rPr>
      </w:pPr>
    </w:p>
    <w:p w:rsidR="00F052BD" w:rsidRPr="007807A0" w:rsidRDefault="00F052BD" w:rsidP="009E0F14">
      <w:pPr>
        <w:pStyle w:val="Textoindependiente"/>
        <w:spacing w:after="0" w:line="240" w:lineRule="auto"/>
        <w:rPr>
          <w:rFonts w:eastAsiaTheme="minorEastAsia" w:cs="Arial"/>
          <w:sz w:val="24"/>
          <w:szCs w:val="24"/>
        </w:rPr>
      </w:pPr>
    </w:p>
    <w:p w:rsidR="009E0F14" w:rsidRPr="007807A0" w:rsidRDefault="009E0F14" w:rsidP="009E0F14">
      <w:pPr>
        <w:pStyle w:val="Textoindependiente"/>
        <w:spacing w:after="0" w:line="240" w:lineRule="auto"/>
        <w:rPr>
          <w:rFonts w:cs="Arial"/>
          <w:sz w:val="24"/>
          <w:szCs w:val="24"/>
        </w:rPr>
      </w:pPr>
      <w:r w:rsidRPr="007807A0">
        <w:rPr>
          <w:rFonts w:cs="Arial"/>
          <w:sz w:val="24"/>
          <w:szCs w:val="24"/>
        </w:rPr>
        <w:t>Cordialmente,</w:t>
      </w:r>
    </w:p>
    <w:p w:rsidR="009E0F14" w:rsidRPr="007807A0" w:rsidRDefault="009E0F14" w:rsidP="009E0F14">
      <w:pPr>
        <w:jc w:val="center"/>
        <w:rPr>
          <w:rFonts w:ascii="Arial" w:hAnsi="Arial" w:cs="Arial"/>
        </w:rPr>
      </w:pPr>
    </w:p>
    <w:p w:rsidR="00F052BD" w:rsidRPr="007807A0" w:rsidRDefault="00F052BD" w:rsidP="009E0F14">
      <w:pPr>
        <w:jc w:val="center"/>
        <w:rPr>
          <w:rFonts w:ascii="Arial" w:hAnsi="Arial" w:cs="Arial"/>
        </w:rPr>
      </w:pPr>
    </w:p>
    <w:p w:rsidR="009E0F14" w:rsidRPr="007807A0" w:rsidRDefault="009E0F14" w:rsidP="009E0F14">
      <w:pPr>
        <w:jc w:val="center"/>
        <w:rPr>
          <w:rFonts w:ascii="Arial" w:hAnsi="Arial" w:cs="Arial"/>
        </w:rPr>
      </w:pPr>
    </w:p>
    <w:p w:rsidR="009E0F14" w:rsidRPr="007807A0" w:rsidRDefault="009E0F14" w:rsidP="009E0F14">
      <w:pPr>
        <w:jc w:val="center"/>
        <w:rPr>
          <w:rFonts w:ascii="Arial" w:hAnsi="Arial" w:cs="Arial"/>
        </w:rPr>
      </w:pPr>
    </w:p>
    <w:p w:rsidR="001149EB" w:rsidRPr="007807A0" w:rsidRDefault="00F052BD" w:rsidP="00F052BD">
      <w:pPr>
        <w:pStyle w:val="Textoindependiente"/>
        <w:spacing w:after="0" w:line="240" w:lineRule="auto"/>
        <w:jc w:val="center"/>
        <w:rPr>
          <w:rFonts w:cs="Arial"/>
          <w:sz w:val="24"/>
          <w:szCs w:val="24"/>
        </w:rPr>
      </w:pPr>
      <w:r w:rsidRPr="007807A0">
        <w:rPr>
          <w:rFonts w:cs="Arial"/>
          <w:sz w:val="24"/>
          <w:szCs w:val="24"/>
        </w:rPr>
        <w:t>JORGE PINTO NOLLA</w:t>
      </w:r>
    </w:p>
    <w:p w:rsidR="00073CF2" w:rsidRDefault="00073CF2" w:rsidP="00AB1B80">
      <w:pPr>
        <w:rPr>
          <w:rFonts w:ascii="Arial" w:hAnsi="Arial" w:cs="Arial"/>
          <w:lang w:val="es-ES"/>
        </w:rPr>
      </w:pPr>
    </w:p>
    <w:p w:rsidR="00A37F41" w:rsidRDefault="00A37F41" w:rsidP="00AB1B80">
      <w:pPr>
        <w:rPr>
          <w:rFonts w:ascii="Arial" w:hAnsi="Arial" w:cs="Arial"/>
          <w:lang w:val="es-ES"/>
        </w:rPr>
      </w:pPr>
    </w:p>
    <w:sectPr w:rsidR="00A37F41" w:rsidSect="00FD48A7">
      <w:headerReference w:type="even" r:id="rId9"/>
      <w:headerReference w:type="default" r:id="rId10"/>
      <w:footerReference w:type="even" r:id="rId11"/>
      <w:footerReference w:type="default" r:id="rId12"/>
      <w:headerReference w:type="first" r:id="rId13"/>
      <w:footerReference w:type="first" r:id="rId14"/>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2DE" w:rsidRDefault="00ED32DE" w:rsidP="00D3044D">
      <w:r>
        <w:separator/>
      </w:r>
    </w:p>
  </w:endnote>
  <w:endnote w:type="continuationSeparator" w:id="0">
    <w:p w:rsidR="00ED32DE" w:rsidRDefault="00ED32DE"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FD7" w:rsidRDefault="007D4F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18B" w:rsidRDefault="00FD48A7"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13258F3D" wp14:editId="22F4DF18">
          <wp:simplePos x="0" y="0"/>
          <wp:positionH relativeFrom="margin">
            <wp:posOffset>1198880</wp:posOffset>
          </wp:positionH>
          <wp:positionV relativeFrom="paragraph">
            <wp:posOffset>33655</wp:posOffset>
          </wp:positionV>
          <wp:extent cx="3306445" cy="567055"/>
          <wp:effectExtent l="0" t="0" r="8255"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64418B" w:rsidRDefault="0064418B" w:rsidP="008254E5">
    <w:pPr>
      <w:pStyle w:val="Piedepgina"/>
      <w:tabs>
        <w:tab w:val="clear" w:pos="4153"/>
        <w:tab w:val="clear" w:pos="8306"/>
        <w:tab w:val="left" w:pos="5987"/>
      </w:tabs>
    </w:pPr>
  </w:p>
  <w:p w:rsidR="00D3044D" w:rsidRDefault="008254E5" w:rsidP="008254E5">
    <w:pPr>
      <w:pStyle w:val="Piedepgina"/>
      <w:tabs>
        <w:tab w:val="clear" w:pos="4153"/>
        <w:tab w:val="clear" w:pos="8306"/>
        <w:tab w:val="left" w:pos="598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44" w:rsidRDefault="007D4FD7">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844" w:rsidRDefault="005C38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2DE" w:rsidRDefault="00ED32DE" w:rsidP="00D3044D">
      <w:r>
        <w:separator/>
      </w:r>
    </w:p>
  </w:footnote>
  <w:footnote w:type="continuationSeparator" w:id="0">
    <w:p w:rsidR="00ED32DE" w:rsidRDefault="00ED32DE"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FD7" w:rsidRDefault="007D4F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D" w:rsidRDefault="004F5983" w:rsidP="002E065D">
    <w:pPr>
      <w:pStyle w:val="Encabezado"/>
    </w:pPr>
    <w:r>
      <w:rPr>
        <w:rFonts w:cs="Arial"/>
        <w:noProof/>
        <w:lang w:val="es-CO" w:eastAsia="es-CO"/>
      </w:rPr>
      <w:drawing>
        <wp:anchor distT="0" distB="0" distL="114300" distR="114300" simplePos="0" relativeHeight="251674624" behindDoc="1" locked="0" layoutInCell="1" allowOverlap="1" wp14:anchorId="17FBAADA" wp14:editId="2CD6386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13F6F29" wp14:editId="69984F42">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5C3844">
    <w:pPr>
      <w:pStyle w:val="Encabezado"/>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FD48A7" w:rsidRDefault="00FD48A7" w:rsidP="005C3844">
    <w:pPr>
      <w:pStyle w:val="Textoindependiente"/>
      <w:spacing w:after="0" w:line="240" w:lineRule="auto"/>
      <w:jc w:val="left"/>
      <w:rPr>
        <w:rFonts w:cs="Arial"/>
        <w:sz w:val="18"/>
        <w:szCs w:val="18"/>
        <w:u w:val="single"/>
      </w:rPr>
    </w:pPr>
  </w:p>
  <w:p w:rsidR="005C3844" w:rsidRPr="00CC3B9D" w:rsidRDefault="005C3844" w:rsidP="005C3844">
    <w:pPr>
      <w:pStyle w:val="Textoindependiente"/>
      <w:spacing w:after="0" w:line="240" w:lineRule="auto"/>
      <w:jc w:val="left"/>
      <w:rPr>
        <w:rFonts w:cs="Arial"/>
        <w:sz w:val="18"/>
        <w:szCs w:val="18"/>
      </w:rPr>
    </w:pPr>
    <w:r w:rsidRPr="00CC3B9D">
      <w:rPr>
        <w:rFonts w:cs="Arial"/>
        <w:sz w:val="18"/>
        <w:szCs w:val="18"/>
        <w:u w:val="single"/>
      </w:rPr>
      <w:t xml:space="preserve">. </w:t>
    </w:r>
    <w:r w:rsidRPr="00CC3B9D">
      <w:rPr>
        <w:rFonts w:cs="Arial"/>
        <w:sz w:val="18"/>
        <w:szCs w:val="18"/>
        <w:u w:val="single"/>
      </w:rPr>
      <w:fldChar w:fldCharType="begin"/>
    </w:r>
    <w:r w:rsidRPr="00CC3B9D">
      <w:rPr>
        <w:rFonts w:cs="Arial"/>
        <w:sz w:val="18"/>
        <w:szCs w:val="18"/>
        <w:u w:val="single"/>
      </w:rPr>
      <w:instrText>MACROBUTTON NoMacro [Haga clic aquí y escriba destinatario (únicamente la primera en mayúsculas)]</w:instrText>
    </w:r>
    <w:r w:rsidRPr="00CC3B9D">
      <w:rPr>
        <w:rFonts w:cs="Arial"/>
        <w:sz w:val="18"/>
        <w:szCs w:val="18"/>
        <w:u w:val="single"/>
      </w:rPr>
      <w:fldChar w:fldCharType="end"/>
    </w:r>
  </w:p>
  <w:p w:rsidR="005C3844" w:rsidRPr="00CC3B9D" w:rsidRDefault="005C3844" w:rsidP="005C3844">
    <w:pPr>
      <w:pStyle w:val="Textoindependiente"/>
      <w:spacing w:after="0" w:line="240" w:lineRule="auto"/>
      <w:jc w:val="left"/>
      <w:rPr>
        <w:rFonts w:cs="Arial"/>
        <w:sz w:val="18"/>
        <w:szCs w:val="18"/>
        <w:u w:val="single"/>
        <w:lang w:val="en-US"/>
      </w:rPr>
    </w:pPr>
    <w:r w:rsidRPr="00CC3B9D">
      <w:rPr>
        <w:rFonts w:cs="Arial"/>
        <w:sz w:val="18"/>
        <w:szCs w:val="18"/>
        <w:u w:val="single"/>
      </w:rPr>
      <w:fldChar w:fldCharType="begin"/>
    </w:r>
    <w:r w:rsidRPr="00CC3B9D">
      <w:rPr>
        <w:rFonts w:cs="Arial"/>
        <w:sz w:val="18"/>
        <w:szCs w:val="18"/>
        <w:u w:val="single"/>
      </w:rPr>
      <w:instrText>MACROBUTTON NoMacro [Haga clic aquí y escriba entidad (únicamente la primera en mayúsculas)]</w:instrText>
    </w:r>
    <w:r w:rsidRPr="00CC3B9D">
      <w:rPr>
        <w:rFonts w:cs="Arial"/>
        <w:sz w:val="18"/>
        <w:szCs w:val="18"/>
        <w:u w:val="single"/>
      </w:rPr>
      <w:fldChar w:fldCharType="end"/>
    </w:r>
  </w:p>
  <w:p w:rsidR="005C3844" w:rsidRPr="00CC3B9D" w:rsidRDefault="005C3844" w:rsidP="005C3844">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7807A0">
      <w:rPr>
        <w:noProof/>
        <w:sz w:val="18"/>
        <w:szCs w:val="18"/>
        <w:u w:val="single"/>
        <w:lang w:val="es-ES"/>
      </w:rPr>
      <w:t>2</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7807A0">
      <w:rPr>
        <w:noProof/>
        <w:sz w:val="18"/>
        <w:szCs w:val="18"/>
        <w:u w:val="single"/>
        <w:lang w:val="es-ES"/>
      </w:rPr>
      <w:t>2</w:t>
    </w:r>
    <w:r w:rsidRPr="00CC3B9D">
      <w:rPr>
        <w:sz w:val="18"/>
        <w:szCs w:val="18"/>
        <w:u w:val="single"/>
        <w:lang w:val="es-E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D" w:rsidRDefault="004F5983"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FD48A7">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2">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A7"/>
    <w:rsid w:val="000160DA"/>
    <w:rsid w:val="00073CF2"/>
    <w:rsid w:val="000A7717"/>
    <w:rsid w:val="000B7EDB"/>
    <w:rsid w:val="001149EB"/>
    <w:rsid w:val="00171830"/>
    <w:rsid w:val="002E065D"/>
    <w:rsid w:val="002E5F67"/>
    <w:rsid w:val="00377098"/>
    <w:rsid w:val="003C5498"/>
    <w:rsid w:val="003E4CDE"/>
    <w:rsid w:val="003F5CD2"/>
    <w:rsid w:val="00434A80"/>
    <w:rsid w:val="00444821"/>
    <w:rsid w:val="00445C8A"/>
    <w:rsid w:val="004535D6"/>
    <w:rsid w:val="0046232C"/>
    <w:rsid w:val="00470651"/>
    <w:rsid w:val="00490226"/>
    <w:rsid w:val="004F5983"/>
    <w:rsid w:val="005629A0"/>
    <w:rsid w:val="00576705"/>
    <w:rsid w:val="005921C0"/>
    <w:rsid w:val="005B503C"/>
    <w:rsid w:val="005C3844"/>
    <w:rsid w:val="006144B6"/>
    <w:rsid w:val="0064418B"/>
    <w:rsid w:val="00655302"/>
    <w:rsid w:val="00670568"/>
    <w:rsid w:val="0069035B"/>
    <w:rsid w:val="00691672"/>
    <w:rsid w:val="006A34BE"/>
    <w:rsid w:val="006F1712"/>
    <w:rsid w:val="007279A1"/>
    <w:rsid w:val="00734C9A"/>
    <w:rsid w:val="00775315"/>
    <w:rsid w:val="007807A0"/>
    <w:rsid w:val="00791A92"/>
    <w:rsid w:val="007D4FD7"/>
    <w:rsid w:val="00804E80"/>
    <w:rsid w:val="00816389"/>
    <w:rsid w:val="008254E5"/>
    <w:rsid w:val="00846E38"/>
    <w:rsid w:val="00922D60"/>
    <w:rsid w:val="00935BCD"/>
    <w:rsid w:val="00963B76"/>
    <w:rsid w:val="009E0F14"/>
    <w:rsid w:val="009E385F"/>
    <w:rsid w:val="00A27C74"/>
    <w:rsid w:val="00A35E81"/>
    <w:rsid w:val="00A37F41"/>
    <w:rsid w:val="00A62DC2"/>
    <w:rsid w:val="00AB1B80"/>
    <w:rsid w:val="00AF5A1D"/>
    <w:rsid w:val="00B43CF9"/>
    <w:rsid w:val="00B765B0"/>
    <w:rsid w:val="00BF5487"/>
    <w:rsid w:val="00C95520"/>
    <w:rsid w:val="00CC3B9D"/>
    <w:rsid w:val="00D3044D"/>
    <w:rsid w:val="00D40475"/>
    <w:rsid w:val="00D5357C"/>
    <w:rsid w:val="00D87F17"/>
    <w:rsid w:val="00DA0751"/>
    <w:rsid w:val="00DA1359"/>
    <w:rsid w:val="00DE6624"/>
    <w:rsid w:val="00E4791A"/>
    <w:rsid w:val="00E52F65"/>
    <w:rsid w:val="00E55C79"/>
    <w:rsid w:val="00E804DD"/>
    <w:rsid w:val="00EC1EFF"/>
    <w:rsid w:val="00ED32DE"/>
    <w:rsid w:val="00F052BD"/>
    <w:rsid w:val="00F25346"/>
    <w:rsid w:val="00F51041"/>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97BA9-B96F-4975-A54E-3E1B3D072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0</TotalTime>
  <Pages>1</Pages>
  <Words>162</Words>
  <Characters>891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2015-01-09T19:25:00Z</cp:lastPrinted>
  <dcterms:created xsi:type="dcterms:W3CDTF">2016-07-15T19:25:00Z</dcterms:created>
  <dcterms:modified xsi:type="dcterms:W3CDTF">2016-07-15T19:25:00Z</dcterms:modified>
</cp:coreProperties>
</file>