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BE15BF" w14:textId="5A0FD5D6" w:rsidR="00AB1B80" w:rsidRPr="00CA5B66" w:rsidRDefault="00D00EAE" w:rsidP="00377098">
      <w:pPr>
        <w:jc w:val="both"/>
        <w:rPr>
          <w:rFonts w:ascii="Arial" w:hAnsi="Arial" w:cs="Arial"/>
          <w:b/>
          <w:bCs/>
          <w:lang w:val="en-US"/>
        </w:rPr>
      </w:pPr>
      <w:bookmarkStart w:id="0" w:name="_GoBack"/>
      <w:bookmarkEnd w:id="0"/>
      <w:r w:rsidRPr="00CA5B66">
        <w:rPr>
          <w:rFonts w:ascii="Arial" w:hAnsi="Arial" w:cs="Arial"/>
          <w:b/>
          <w:bCs/>
          <w:lang w:val="en-US"/>
        </w:rPr>
        <w:tab/>
      </w:r>
    </w:p>
    <w:p w14:paraId="1A5522C5" w14:textId="77777777" w:rsidR="00C95520" w:rsidRPr="00CA5B66" w:rsidRDefault="00C95520" w:rsidP="001149EB">
      <w:pPr>
        <w:pStyle w:val="Textoindependiente"/>
        <w:spacing w:after="0" w:line="240" w:lineRule="auto"/>
        <w:rPr>
          <w:rFonts w:cs="Arial"/>
          <w:sz w:val="24"/>
          <w:lang w:val="en-US"/>
        </w:rPr>
      </w:pPr>
    </w:p>
    <w:p w14:paraId="4F23A600" w14:textId="77777777" w:rsidR="00C95520" w:rsidRPr="00CA5B66" w:rsidRDefault="00C95520" w:rsidP="001149EB">
      <w:pPr>
        <w:pStyle w:val="Textoindependiente"/>
        <w:spacing w:after="0" w:line="240" w:lineRule="auto"/>
        <w:rPr>
          <w:rFonts w:cs="Arial"/>
          <w:sz w:val="24"/>
          <w:lang w:val="en-US"/>
        </w:rPr>
      </w:pPr>
    </w:p>
    <w:p w14:paraId="241DC5DA" w14:textId="3042474F" w:rsidR="009E0F14" w:rsidRPr="002201B5" w:rsidRDefault="009E0F14" w:rsidP="009E0F14">
      <w:pPr>
        <w:rPr>
          <w:rFonts w:ascii="Arial" w:eastAsia="Times New Roman" w:hAnsi="Arial" w:cs="Arial"/>
          <w:spacing w:val="-5"/>
          <w:sz w:val="22"/>
          <w:szCs w:val="22"/>
          <w:lang w:val="es-CO"/>
        </w:rPr>
      </w:pPr>
      <w:r w:rsidRPr="002201B5">
        <w:rPr>
          <w:rFonts w:ascii="Arial" w:eastAsia="Times New Roman" w:hAnsi="Arial" w:cs="Arial"/>
          <w:spacing w:val="-5"/>
          <w:sz w:val="22"/>
          <w:szCs w:val="22"/>
          <w:lang w:val="es-CO"/>
        </w:rPr>
        <w:t>Bogotá, D. C</w:t>
      </w:r>
      <w:r w:rsidR="00BD788C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. abril </w:t>
      </w:r>
      <w:r w:rsidR="0096319A">
        <w:rPr>
          <w:rFonts w:ascii="Arial" w:eastAsia="Times New Roman" w:hAnsi="Arial" w:cs="Arial"/>
          <w:spacing w:val="-5"/>
          <w:sz w:val="22"/>
          <w:szCs w:val="22"/>
          <w:lang w:val="es-CO"/>
        </w:rPr>
        <w:t>20</w:t>
      </w:r>
      <w:r w:rsidR="00BD788C">
        <w:rPr>
          <w:rFonts w:ascii="Arial" w:eastAsia="Times New Roman" w:hAnsi="Arial" w:cs="Arial"/>
          <w:spacing w:val="-5"/>
          <w:sz w:val="22"/>
          <w:szCs w:val="22"/>
          <w:lang w:val="es-CO"/>
        </w:rPr>
        <w:t xml:space="preserve"> de 2018</w:t>
      </w:r>
    </w:p>
    <w:p w14:paraId="085DA00A" w14:textId="77777777" w:rsidR="009E0F14" w:rsidRPr="00CA5B66" w:rsidRDefault="009E0F14" w:rsidP="009E0F14">
      <w:pPr>
        <w:rPr>
          <w:rFonts w:ascii="Arial" w:hAnsi="Arial" w:cs="Arial"/>
          <w:sz w:val="22"/>
          <w:szCs w:val="22"/>
          <w:lang w:val="es-CO"/>
        </w:rPr>
      </w:pPr>
    </w:p>
    <w:p w14:paraId="0AD14985" w14:textId="5D36BC0B" w:rsidR="009E0F14" w:rsidRDefault="009E0F14" w:rsidP="009E0F14">
      <w:pPr>
        <w:rPr>
          <w:rFonts w:ascii="Arial" w:hAnsi="Arial" w:cs="Arial"/>
          <w:sz w:val="22"/>
          <w:szCs w:val="22"/>
          <w:lang w:val="es-CO"/>
        </w:rPr>
      </w:pPr>
    </w:p>
    <w:p w14:paraId="17D8CDDC" w14:textId="0981796A" w:rsidR="006850DC" w:rsidRDefault="006850DC" w:rsidP="009E0F14">
      <w:pPr>
        <w:rPr>
          <w:rFonts w:ascii="Arial" w:hAnsi="Arial" w:cs="Arial"/>
          <w:sz w:val="22"/>
          <w:szCs w:val="22"/>
          <w:lang w:val="es-CO"/>
        </w:rPr>
      </w:pPr>
    </w:p>
    <w:p w14:paraId="471B8AAF" w14:textId="77777777" w:rsidR="0096319A" w:rsidRPr="00CA5B66" w:rsidRDefault="0096319A" w:rsidP="009E0F14">
      <w:pPr>
        <w:rPr>
          <w:rFonts w:ascii="Arial" w:hAnsi="Arial" w:cs="Arial"/>
          <w:sz w:val="22"/>
          <w:szCs w:val="22"/>
          <w:lang w:val="es-CO"/>
        </w:rPr>
      </w:pPr>
    </w:p>
    <w:p w14:paraId="19FE3B66" w14:textId="1EF1D390" w:rsid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BD788C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02</w:t>
      </w:r>
      <w:r w:rsidR="0096319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8</w:t>
      </w:r>
    </w:p>
    <w:p w14:paraId="3E4E1048" w14:textId="77777777" w:rsidR="0096319A" w:rsidRPr="0096319A" w:rsidRDefault="0096319A" w:rsidP="0096319A">
      <w:pPr>
        <w:pStyle w:val="Textoindependiente"/>
      </w:pPr>
    </w:p>
    <w:p w14:paraId="10B45094" w14:textId="77777777" w:rsidR="006850DC" w:rsidRPr="00CA5B66" w:rsidRDefault="006850DC" w:rsidP="00CA5B66">
      <w:pPr>
        <w:pStyle w:val="Textoindependiente"/>
      </w:pPr>
    </w:p>
    <w:p w14:paraId="001501E8" w14:textId="08C8F2C9"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677B74" w:rsidRPr="00677B74">
        <w:rPr>
          <w:rFonts w:cs="Arial"/>
          <w:b/>
          <w:szCs w:val="24"/>
        </w:rPr>
        <w:t>EMPRESAS PRODUCTORAS, TRANSPORTADORAS, DISTRIBUIDORAS Y COMERCIALIZADORAS DE GAS NATURAL, Y TERCERAS PARTES INTERESADAS</w:t>
      </w:r>
    </w:p>
    <w:p w14:paraId="40F6D25C" w14:textId="77777777"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14:paraId="57F0EC49" w14:textId="77777777"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14:paraId="50A5A454" w14:textId="77777777"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14:paraId="05596748" w14:textId="595B679C" w:rsidR="005E026C" w:rsidRPr="00A25577" w:rsidRDefault="009E0F14" w:rsidP="00677B74">
      <w:pPr>
        <w:pStyle w:val="Sangradetextonormal"/>
        <w:ind w:left="1410" w:hanging="1410"/>
        <w:rPr>
          <w:rFonts w:cs="Arial"/>
          <w:i/>
          <w:sz w:val="22"/>
          <w:szCs w:val="22"/>
        </w:rPr>
      </w:pPr>
      <w:r w:rsidRPr="00A25577">
        <w:rPr>
          <w:rFonts w:cs="Arial"/>
          <w:b/>
          <w:szCs w:val="24"/>
        </w:rPr>
        <w:t>ASUNTO:</w:t>
      </w:r>
      <w:r w:rsidRPr="00A25577">
        <w:rPr>
          <w:rFonts w:cs="Arial"/>
          <w:b/>
          <w:szCs w:val="24"/>
        </w:rPr>
        <w:tab/>
      </w:r>
      <w:r w:rsidR="00D20297" w:rsidRPr="00A25577">
        <w:rPr>
          <w:rFonts w:cs="Arial"/>
          <w:b/>
          <w:szCs w:val="24"/>
        </w:rPr>
        <w:t>ALCANCE CIRCULAR 012 DE 2010</w:t>
      </w:r>
    </w:p>
    <w:p w14:paraId="1341E3D9" w14:textId="06A437BD" w:rsidR="005B1E29" w:rsidRDefault="005B1E29" w:rsidP="00A36850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64FB112B" w14:textId="77777777" w:rsidR="0096319A" w:rsidRPr="00A25577" w:rsidRDefault="0096319A" w:rsidP="00A36850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64E392BE" w14:textId="77777777" w:rsidR="0096319A" w:rsidRDefault="0096319A" w:rsidP="00677B7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30ED7D22" w14:textId="3E6C897F" w:rsidR="00D20297" w:rsidRDefault="00677B74" w:rsidP="00677B7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677B74">
        <w:rPr>
          <w:rFonts w:cs="Arial"/>
          <w:sz w:val="22"/>
          <w:szCs w:val="22"/>
        </w:rPr>
        <w:t>La Comisión de Regulación de Energía y Gas (CREG) pone a disposición de todos los interesados el informe</w:t>
      </w:r>
      <w:r w:rsidR="00D20297">
        <w:rPr>
          <w:rFonts w:cs="Arial"/>
          <w:sz w:val="22"/>
          <w:szCs w:val="22"/>
        </w:rPr>
        <w:t xml:space="preserve"> completo</w:t>
      </w:r>
      <w:r w:rsidRPr="00677B74">
        <w:rPr>
          <w:rFonts w:cs="Arial"/>
          <w:sz w:val="22"/>
          <w:szCs w:val="22"/>
        </w:rPr>
        <w:t xml:space="preserve"> </w:t>
      </w:r>
      <w:r w:rsidR="00A25577">
        <w:rPr>
          <w:rFonts w:cs="Arial"/>
          <w:sz w:val="22"/>
          <w:szCs w:val="22"/>
        </w:rPr>
        <w:t>“</w:t>
      </w:r>
      <w:r w:rsidR="00A25577">
        <w:rPr>
          <w:rFonts w:cs="Arial"/>
          <w:i/>
          <w:sz w:val="22"/>
          <w:szCs w:val="22"/>
        </w:rPr>
        <w:t xml:space="preserve">Regulation and Incentives for Investment in the Colombian Gas Transport Network”, </w:t>
      </w:r>
      <w:r w:rsidR="00A25577">
        <w:rPr>
          <w:rFonts w:cs="Arial"/>
          <w:sz w:val="22"/>
          <w:szCs w:val="22"/>
        </w:rPr>
        <w:t xml:space="preserve">que se hizo público con la Circular </w:t>
      </w:r>
      <w:r w:rsidR="00CE41C4">
        <w:rPr>
          <w:rFonts w:cs="Arial"/>
          <w:sz w:val="22"/>
          <w:szCs w:val="22"/>
        </w:rPr>
        <w:t xml:space="preserve">012 de 2010 y </w:t>
      </w:r>
      <w:r w:rsidR="00796600">
        <w:rPr>
          <w:rFonts w:cs="Arial"/>
          <w:sz w:val="22"/>
          <w:szCs w:val="22"/>
        </w:rPr>
        <w:t>tiene</w:t>
      </w:r>
      <w:r w:rsidR="00CE41C4">
        <w:rPr>
          <w:rFonts w:cs="Arial"/>
          <w:sz w:val="22"/>
          <w:szCs w:val="22"/>
        </w:rPr>
        <w:t xml:space="preserve"> número de radicación en la CREG E-2010-000813.</w:t>
      </w:r>
    </w:p>
    <w:p w14:paraId="2257CC8D" w14:textId="2CB22293" w:rsidR="00A25577" w:rsidRDefault="00A25577" w:rsidP="00677B7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188C4029" w14:textId="171A6B58" w:rsidR="00677B74" w:rsidRDefault="00D87B41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La Comisión publica por segunda vez el citado documento, en atención </w:t>
      </w:r>
      <w:r w:rsidR="00884F2E">
        <w:rPr>
          <w:rFonts w:cs="Arial"/>
          <w:sz w:val="22"/>
          <w:szCs w:val="22"/>
        </w:rPr>
        <w:t xml:space="preserve">a </w:t>
      </w:r>
      <w:r>
        <w:rPr>
          <w:rFonts w:cs="Arial"/>
          <w:sz w:val="22"/>
          <w:szCs w:val="22"/>
        </w:rPr>
        <w:t>que pudo verificar que el mismo no se cargó completo en el portal web</w:t>
      </w:r>
      <w:r w:rsidR="006F2E5E">
        <w:rPr>
          <w:rFonts w:cs="Arial"/>
          <w:sz w:val="22"/>
          <w:szCs w:val="22"/>
        </w:rPr>
        <w:t xml:space="preserve"> y quienes lo han solicitado por escrito si han recibido una copia completa</w:t>
      </w:r>
      <w:r>
        <w:rPr>
          <w:rFonts w:cs="Arial"/>
          <w:sz w:val="22"/>
          <w:szCs w:val="22"/>
        </w:rPr>
        <w:t>.</w:t>
      </w:r>
    </w:p>
    <w:p w14:paraId="4F505B73" w14:textId="77777777" w:rsidR="00677B74" w:rsidRDefault="00677B7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14:paraId="64C7B321" w14:textId="57861E97"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14:paraId="5C2FD97F" w14:textId="77777777" w:rsid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14:paraId="4A25ACB2" w14:textId="735E3EEB" w:rsid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14:paraId="01A0C0F3" w14:textId="0ECE91B7" w:rsidR="006850DC" w:rsidRDefault="006850DC" w:rsidP="009E0F14">
      <w:pPr>
        <w:jc w:val="center"/>
        <w:rPr>
          <w:rFonts w:ascii="Arial" w:hAnsi="Arial" w:cs="Arial"/>
          <w:sz w:val="22"/>
          <w:szCs w:val="22"/>
        </w:rPr>
      </w:pPr>
    </w:p>
    <w:p w14:paraId="25B8CCF5" w14:textId="77777777" w:rsidR="0096319A" w:rsidRDefault="0096319A" w:rsidP="009E0F14">
      <w:pPr>
        <w:jc w:val="center"/>
        <w:rPr>
          <w:rFonts w:ascii="Arial" w:hAnsi="Arial" w:cs="Arial"/>
          <w:sz w:val="22"/>
          <w:szCs w:val="22"/>
        </w:rPr>
      </w:pPr>
    </w:p>
    <w:p w14:paraId="7B0C895F" w14:textId="77777777" w:rsidR="006850DC" w:rsidRPr="009E0F14" w:rsidRDefault="006850DC" w:rsidP="009E0F14">
      <w:pPr>
        <w:jc w:val="center"/>
        <w:rPr>
          <w:rFonts w:ascii="Arial" w:hAnsi="Arial" w:cs="Arial"/>
          <w:sz w:val="22"/>
          <w:szCs w:val="22"/>
        </w:rPr>
      </w:pPr>
    </w:p>
    <w:p w14:paraId="225F02F4" w14:textId="60022F4E" w:rsidR="009E0F14" w:rsidRDefault="00FF0A60" w:rsidP="009E0F1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GERM</w:t>
      </w:r>
      <w:r w:rsidR="00CA5B66">
        <w:rPr>
          <w:rFonts w:ascii="Arial" w:hAnsi="Arial" w:cs="Arial"/>
          <w:sz w:val="22"/>
          <w:szCs w:val="22"/>
        </w:rPr>
        <w:t>Á</w:t>
      </w:r>
      <w:r>
        <w:rPr>
          <w:rFonts w:ascii="Arial" w:hAnsi="Arial" w:cs="Arial"/>
          <w:sz w:val="22"/>
          <w:szCs w:val="22"/>
        </w:rPr>
        <w:t>N CASTRO FERREIRA</w:t>
      </w:r>
    </w:p>
    <w:p w14:paraId="741E184D" w14:textId="51091833" w:rsidR="00FF0A60" w:rsidRPr="009E0F14" w:rsidRDefault="00FF0A60" w:rsidP="009E0F14">
      <w:pPr>
        <w:jc w:val="center"/>
        <w:rPr>
          <w:rFonts w:ascii="Arial" w:hAnsi="Arial" w:cs="Arial"/>
          <w:sz w:val="22"/>
          <w:szCs w:val="22"/>
        </w:rPr>
      </w:pPr>
    </w:p>
    <w:sectPr w:rsidR="00FF0A60" w:rsidRPr="009E0F14" w:rsidSect="00FD48A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F16026" w14:textId="77777777" w:rsidR="007B38AE" w:rsidRDefault="007B38AE" w:rsidP="00D3044D">
      <w:r>
        <w:separator/>
      </w:r>
    </w:p>
  </w:endnote>
  <w:endnote w:type="continuationSeparator" w:id="0">
    <w:p w14:paraId="25E301E5" w14:textId="77777777" w:rsidR="007B38AE" w:rsidRDefault="007B38AE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B3466" w14:textId="2808DC2E" w:rsidR="00D20297" w:rsidRDefault="00D20297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04919FEE" wp14:editId="4DFB09DE">
          <wp:simplePos x="0" y="0"/>
          <wp:positionH relativeFrom="margin">
            <wp:posOffset>2686050</wp:posOffset>
          </wp:positionH>
          <wp:positionV relativeFrom="paragraph">
            <wp:posOffset>73025</wp:posOffset>
          </wp:positionV>
          <wp:extent cx="1840865" cy="561340"/>
          <wp:effectExtent l="0" t="0" r="698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2369F91A" wp14:editId="48796EC4">
          <wp:simplePos x="0" y="0"/>
          <wp:positionH relativeFrom="column">
            <wp:posOffset>1047750</wp:posOffset>
          </wp:positionH>
          <wp:positionV relativeFrom="paragraph">
            <wp:posOffset>8890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E62E62" w14:textId="309039DF" w:rsidR="00D20297" w:rsidRDefault="00D20297" w:rsidP="008254E5">
    <w:pPr>
      <w:pStyle w:val="Piedepgina"/>
      <w:tabs>
        <w:tab w:val="clear" w:pos="4153"/>
        <w:tab w:val="clear" w:pos="8306"/>
        <w:tab w:val="left" w:pos="5987"/>
      </w:tabs>
    </w:pPr>
  </w:p>
  <w:p w14:paraId="0B8E2CDD" w14:textId="398DA4C3" w:rsidR="00D20297" w:rsidRDefault="00D20297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0DBD2" w14:textId="77777777" w:rsidR="00D20297" w:rsidRDefault="00D2029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3174C58B" wp14:editId="67CB45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7C43ACA9" wp14:editId="4B43C1E2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DDE3FA" w14:textId="77777777" w:rsidR="00D20297" w:rsidRDefault="00D2029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89881" w14:textId="77777777" w:rsidR="007B38AE" w:rsidRDefault="007B38AE" w:rsidP="00D3044D">
      <w:r>
        <w:separator/>
      </w:r>
    </w:p>
  </w:footnote>
  <w:footnote w:type="continuationSeparator" w:id="0">
    <w:p w14:paraId="6652E04D" w14:textId="77777777" w:rsidR="007B38AE" w:rsidRDefault="007B38AE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D1496" w14:textId="77777777" w:rsidR="00D20297" w:rsidRDefault="00D20297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02EB50F4" wp14:editId="188D59AA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01B58B02" wp14:editId="2CA27158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B878C" w14:textId="77777777" w:rsidR="00D20297" w:rsidRDefault="00D20297">
    <w:pPr>
      <w:pStyle w:val="Encabezado"/>
    </w:pPr>
  </w:p>
  <w:p w14:paraId="042BE386" w14:textId="77777777" w:rsidR="00D20297" w:rsidRDefault="00D2029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22C4411B" w14:textId="77777777" w:rsidR="00D20297" w:rsidRDefault="00D2029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5E026FD7" w14:textId="77777777" w:rsidR="00D20297" w:rsidRDefault="00D2029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E896C71" w14:textId="77777777" w:rsidR="00D20297" w:rsidRDefault="00D2029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911DCA8" w14:textId="77777777" w:rsidR="00D20297" w:rsidRDefault="00D2029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14:paraId="1AFE989B" w14:textId="4E35EC8B" w:rsidR="00D20297" w:rsidRDefault="00D2029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Circular004</w:t>
    </w:r>
  </w:p>
  <w:p w14:paraId="006C1A34" w14:textId="05C07E6C" w:rsidR="00D20297" w:rsidRPr="00CC3B9D" w:rsidRDefault="00D2029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</w:rPr>
      <w:t>Febrero de 2017</w:t>
    </w:r>
  </w:p>
  <w:p w14:paraId="3431372B" w14:textId="105FE03B" w:rsidR="00D20297" w:rsidRPr="00CC3B9D" w:rsidRDefault="00D20297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>
      <w:rPr>
        <w:noProof/>
        <w:sz w:val="18"/>
        <w:szCs w:val="18"/>
        <w:u w:val="single"/>
        <w:lang w:val="es-ES"/>
      </w:rPr>
      <w:t>1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334B7" w14:textId="77777777" w:rsidR="00D20297" w:rsidRDefault="00D20297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11E2DA7B" wp14:editId="46E44D3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0E86" w14:textId="77777777" w:rsidR="00D20297" w:rsidRDefault="00D2029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F722698" wp14:editId="193F6E3C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55ED0"/>
    <w:rsid w:val="00073CF2"/>
    <w:rsid w:val="000804B1"/>
    <w:rsid w:val="00090FBD"/>
    <w:rsid w:val="000944E4"/>
    <w:rsid w:val="00095F17"/>
    <w:rsid w:val="000A7717"/>
    <w:rsid w:val="000B2CC1"/>
    <w:rsid w:val="000B7EDB"/>
    <w:rsid w:val="000D3125"/>
    <w:rsid w:val="000F30C0"/>
    <w:rsid w:val="00107D30"/>
    <w:rsid w:val="001149EB"/>
    <w:rsid w:val="0012379B"/>
    <w:rsid w:val="001349A0"/>
    <w:rsid w:val="00140A84"/>
    <w:rsid w:val="00171830"/>
    <w:rsid w:val="001A0235"/>
    <w:rsid w:val="0020518D"/>
    <w:rsid w:val="002201B5"/>
    <w:rsid w:val="002414E2"/>
    <w:rsid w:val="00247361"/>
    <w:rsid w:val="002637ED"/>
    <w:rsid w:val="00273EF7"/>
    <w:rsid w:val="002773AB"/>
    <w:rsid w:val="0027799D"/>
    <w:rsid w:val="002A14E8"/>
    <w:rsid w:val="002B53E8"/>
    <w:rsid w:val="002E065D"/>
    <w:rsid w:val="002E5F67"/>
    <w:rsid w:val="003001BC"/>
    <w:rsid w:val="00305F86"/>
    <w:rsid w:val="00311401"/>
    <w:rsid w:val="0032343E"/>
    <w:rsid w:val="00324054"/>
    <w:rsid w:val="003569A7"/>
    <w:rsid w:val="00361D1D"/>
    <w:rsid w:val="00377098"/>
    <w:rsid w:val="003A2BC0"/>
    <w:rsid w:val="003C5498"/>
    <w:rsid w:val="003E4CDE"/>
    <w:rsid w:val="003F5CD2"/>
    <w:rsid w:val="00421412"/>
    <w:rsid w:val="004215FA"/>
    <w:rsid w:val="00434A80"/>
    <w:rsid w:val="00444821"/>
    <w:rsid w:val="00445C8A"/>
    <w:rsid w:val="0046232C"/>
    <w:rsid w:val="00474428"/>
    <w:rsid w:val="004763A7"/>
    <w:rsid w:val="00481CBB"/>
    <w:rsid w:val="00490226"/>
    <w:rsid w:val="004B0357"/>
    <w:rsid w:val="004D2378"/>
    <w:rsid w:val="004F5983"/>
    <w:rsid w:val="00540303"/>
    <w:rsid w:val="00560246"/>
    <w:rsid w:val="005629A0"/>
    <w:rsid w:val="00576705"/>
    <w:rsid w:val="00591997"/>
    <w:rsid w:val="005921C0"/>
    <w:rsid w:val="005B022F"/>
    <w:rsid w:val="005B1E29"/>
    <w:rsid w:val="005B503C"/>
    <w:rsid w:val="005C3844"/>
    <w:rsid w:val="005E026C"/>
    <w:rsid w:val="005E0D3A"/>
    <w:rsid w:val="005F0B62"/>
    <w:rsid w:val="005F7BCD"/>
    <w:rsid w:val="006144B6"/>
    <w:rsid w:val="006160B3"/>
    <w:rsid w:val="0062597A"/>
    <w:rsid w:val="00633C4A"/>
    <w:rsid w:val="0064418B"/>
    <w:rsid w:val="00655302"/>
    <w:rsid w:val="00670568"/>
    <w:rsid w:val="00677B74"/>
    <w:rsid w:val="006850DC"/>
    <w:rsid w:val="00687CA6"/>
    <w:rsid w:val="0069035B"/>
    <w:rsid w:val="00691672"/>
    <w:rsid w:val="0069691E"/>
    <w:rsid w:val="006A34BE"/>
    <w:rsid w:val="006A6B8F"/>
    <w:rsid w:val="006C228E"/>
    <w:rsid w:val="006F1712"/>
    <w:rsid w:val="006F2E5E"/>
    <w:rsid w:val="007249D4"/>
    <w:rsid w:val="007279A1"/>
    <w:rsid w:val="00734C9A"/>
    <w:rsid w:val="00747AD0"/>
    <w:rsid w:val="00762250"/>
    <w:rsid w:val="00775315"/>
    <w:rsid w:val="00791A92"/>
    <w:rsid w:val="00796600"/>
    <w:rsid w:val="007A663C"/>
    <w:rsid w:val="007B38AE"/>
    <w:rsid w:val="007C35C0"/>
    <w:rsid w:val="007C4E0A"/>
    <w:rsid w:val="007D1999"/>
    <w:rsid w:val="007D4018"/>
    <w:rsid w:val="007D4FD7"/>
    <w:rsid w:val="007E4F2E"/>
    <w:rsid w:val="007F74FD"/>
    <w:rsid w:val="00804E80"/>
    <w:rsid w:val="0080571D"/>
    <w:rsid w:val="00817C07"/>
    <w:rsid w:val="0082107B"/>
    <w:rsid w:val="00824F25"/>
    <w:rsid w:val="008254E5"/>
    <w:rsid w:val="008459ED"/>
    <w:rsid w:val="00846E38"/>
    <w:rsid w:val="008571EC"/>
    <w:rsid w:val="00870C29"/>
    <w:rsid w:val="00870FA3"/>
    <w:rsid w:val="0088055C"/>
    <w:rsid w:val="00881BA3"/>
    <w:rsid w:val="008838C0"/>
    <w:rsid w:val="00884F2E"/>
    <w:rsid w:val="008B2CAA"/>
    <w:rsid w:val="008B393C"/>
    <w:rsid w:val="008D34F8"/>
    <w:rsid w:val="008F346B"/>
    <w:rsid w:val="00914F6F"/>
    <w:rsid w:val="00922D60"/>
    <w:rsid w:val="00935BCD"/>
    <w:rsid w:val="00942AB0"/>
    <w:rsid w:val="00943042"/>
    <w:rsid w:val="00957EFD"/>
    <w:rsid w:val="0096319A"/>
    <w:rsid w:val="00963B76"/>
    <w:rsid w:val="009C77D7"/>
    <w:rsid w:val="009D2D22"/>
    <w:rsid w:val="009E0F14"/>
    <w:rsid w:val="009E3685"/>
    <w:rsid w:val="009F48CA"/>
    <w:rsid w:val="009F522E"/>
    <w:rsid w:val="009F5968"/>
    <w:rsid w:val="00A2207A"/>
    <w:rsid w:val="00A25577"/>
    <w:rsid w:val="00A35E81"/>
    <w:rsid w:val="00A36850"/>
    <w:rsid w:val="00A37F41"/>
    <w:rsid w:val="00A62DC2"/>
    <w:rsid w:val="00AA72B8"/>
    <w:rsid w:val="00AB11B7"/>
    <w:rsid w:val="00AB1B80"/>
    <w:rsid w:val="00AC6143"/>
    <w:rsid w:val="00AF5A1D"/>
    <w:rsid w:val="00AF7AB8"/>
    <w:rsid w:val="00B23845"/>
    <w:rsid w:val="00B24B7E"/>
    <w:rsid w:val="00B30AC5"/>
    <w:rsid w:val="00B30EA9"/>
    <w:rsid w:val="00B328A8"/>
    <w:rsid w:val="00B57441"/>
    <w:rsid w:val="00B765B0"/>
    <w:rsid w:val="00BA1459"/>
    <w:rsid w:val="00BD46C8"/>
    <w:rsid w:val="00BD788C"/>
    <w:rsid w:val="00BE74D8"/>
    <w:rsid w:val="00BF5487"/>
    <w:rsid w:val="00C1565D"/>
    <w:rsid w:val="00C20D6D"/>
    <w:rsid w:val="00C5101C"/>
    <w:rsid w:val="00C67AC2"/>
    <w:rsid w:val="00C9338F"/>
    <w:rsid w:val="00C95520"/>
    <w:rsid w:val="00CA483A"/>
    <w:rsid w:val="00CA5B66"/>
    <w:rsid w:val="00CC3B9D"/>
    <w:rsid w:val="00CE30B7"/>
    <w:rsid w:val="00CE41C4"/>
    <w:rsid w:val="00CF6615"/>
    <w:rsid w:val="00D00EAE"/>
    <w:rsid w:val="00D0757B"/>
    <w:rsid w:val="00D20297"/>
    <w:rsid w:val="00D250A2"/>
    <w:rsid w:val="00D3044D"/>
    <w:rsid w:val="00D40475"/>
    <w:rsid w:val="00D5357C"/>
    <w:rsid w:val="00D8164B"/>
    <w:rsid w:val="00D87B41"/>
    <w:rsid w:val="00D87F17"/>
    <w:rsid w:val="00D94492"/>
    <w:rsid w:val="00D94BE5"/>
    <w:rsid w:val="00DA48F5"/>
    <w:rsid w:val="00DE452E"/>
    <w:rsid w:val="00DE6624"/>
    <w:rsid w:val="00E27957"/>
    <w:rsid w:val="00E4791A"/>
    <w:rsid w:val="00E500CC"/>
    <w:rsid w:val="00E52F65"/>
    <w:rsid w:val="00E610AF"/>
    <w:rsid w:val="00E76F7F"/>
    <w:rsid w:val="00E804DD"/>
    <w:rsid w:val="00E875B7"/>
    <w:rsid w:val="00E929D7"/>
    <w:rsid w:val="00EA596F"/>
    <w:rsid w:val="00EC0D60"/>
    <w:rsid w:val="00EC1EFF"/>
    <w:rsid w:val="00EC499B"/>
    <w:rsid w:val="00ED2D8B"/>
    <w:rsid w:val="00F25346"/>
    <w:rsid w:val="00F269C9"/>
    <w:rsid w:val="00F51041"/>
    <w:rsid w:val="00F53107"/>
    <w:rsid w:val="00FD2164"/>
    <w:rsid w:val="00FD48A7"/>
    <w:rsid w:val="00FF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343D7C7C"/>
  <w14:defaultImageDpi w14:val="300"/>
  <w15:docId w15:val="{C5E214FA-1B08-4751-B3A8-A301CA522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31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F531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269C9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30A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30A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30AC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0A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30AC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B30AC5"/>
  </w:style>
  <w:style w:type="paragraph" w:styleId="NormalWeb">
    <w:name w:val="Normal (Web)"/>
    <w:basedOn w:val="Normal"/>
    <w:uiPriority w:val="99"/>
    <w:semiHidden/>
    <w:unhideWhenUsed/>
    <w:rsid w:val="00677B74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5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5EC9D-9BCC-41A3-88A8-CD00618D3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1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Eugenia Murillo Ramirez</dc:creator>
  <cp:lastModifiedBy>Luz Stella Rojas Macias</cp:lastModifiedBy>
  <cp:revision>2</cp:revision>
  <cp:lastPrinted>2018-04-12T20:37:00Z</cp:lastPrinted>
  <dcterms:created xsi:type="dcterms:W3CDTF">2018-04-20T14:15:00Z</dcterms:created>
  <dcterms:modified xsi:type="dcterms:W3CDTF">2018-04-20T14:15:00Z</dcterms:modified>
</cp:coreProperties>
</file>