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4D2BDC" w:rsidP="00CC7E0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 C.,</w:t>
      </w:r>
      <w:r w:rsidR="00CC7E02">
        <w:rPr>
          <w:rFonts w:ascii="Arial" w:hAnsi="Arial" w:cs="Arial"/>
          <w:sz w:val="22"/>
          <w:szCs w:val="22"/>
          <w:lang w:val="es-MX"/>
        </w:rPr>
        <w:t xml:space="preserve"> </w:t>
      </w:r>
      <w:r w:rsidR="00BD77FB">
        <w:rPr>
          <w:rFonts w:ascii="Arial" w:hAnsi="Arial" w:cs="Arial"/>
          <w:sz w:val="22"/>
          <w:szCs w:val="22"/>
          <w:lang w:val="es-MX"/>
        </w:rPr>
        <w:t>1</w:t>
      </w:r>
      <w:r w:rsidR="00123A77">
        <w:rPr>
          <w:rFonts w:ascii="Arial" w:hAnsi="Arial" w:cs="Arial"/>
          <w:sz w:val="22"/>
          <w:szCs w:val="22"/>
          <w:lang w:val="es-MX"/>
        </w:rPr>
        <w:t>1</w:t>
      </w:r>
      <w:r w:rsidR="00BD77FB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de </w:t>
      </w:r>
      <w:r w:rsidR="00783A28">
        <w:rPr>
          <w:rFonts w:ascii="Arial" w:hAnsi="Arial" w:cs="Arial"/>
          <w:sz w:val="22"/>
          <w:szCs w:val="22"/>
          <w:lang w:val="es-MX"/>
        </w:rPr>
        <w:t>septiembre</w:t>
      </w:r>
      <w:r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70E5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783A2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7</w:t>
      </w:r>
      <w:r w:rsidR="00123A7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</w:t>
      </w:r>
    </w:p>
    <w:p w:rsidR="00CC7E02" w:rsidRDefault="00CC7E02" w:rsidP="00CC7E02">
      <w:pPr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</w:p>
    <w:p w:rsidR="00CC7E02" w:rsidRDefault="00CC7E02" w:rsidP="004D2BD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783A28">
        <w:rPr>
          <w:rFonts w:ascii="Arial" w:hAnsi="Arial" w:cs="Arial"/>
          <w:b/>
        </w:rPr>
        <w:t>OPERADORES DE RED, TRANSMISORES REGIONALES Y TRANSMISORES NACIONALES DEL SIN</w:t>
      </w:r>
    </w:p>
    <w:p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CC7E02" w:rsidRDefault="00CC7E02" w:rsidP="00CC7E0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:rsidR="00CC7E02" w:rsidRDefault="00CC7E02" w:rsidP="00CC7E02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CC7E02" w:rsidRDefault="00CC7E02" w:rsidP="004D2BD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783A28">
        <w:rPr>
          <w:rFonts w:ascii="Arial" w:hAnsi="Arial" w:cs="Arial"/>
          <w:b/>
        </w:rPr>
        <w:t>INFORMACIÓN SOBRE COMPARTICIÓN DE INFRAESTRUCTURA</w:t>
      </w:r>
    </w:p>
    <w:p w:rsidR="00CC7E02" w:rsidRDefault="00CC7E02" w:rsidP="00CC7E02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  <w:bookmarkStart w:id="0" w:name="_GoBack"/>
      <w:bookmarkEnd w:id="0"/>
    </w:p>
    <w:p w:rsidR="00123A77" w:rsidRPr="00783A28" w:rsidRDefault="00123A77" w:rsidP="00CC7E02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D72098" w:rsidRDefault="00BD77FB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Haciendo</w:t>
      </w:r>
      <w:r w:rsidR="00BA0A10">
        <w:rPr>
          <w:rFonts w:cs="Arial"/>
          <w:sz w:val="22"/>
          <w:szCs w:val="22"/>
        </w:rPr>
        <w:t xml:space="preserve"> uso de la facultad selectiva otorgada a las comisiones de regulación en el inciso final del artículo 73 de la Ley 142 de 1994</w:t>
      </w:r>
      <w:r>
        <w:rPr>
          <w:rFonts w:cs="Arial"/>
          <w:sz w:val="22"/>
          <w:szCs w:val="22"/>
        </w:rPr>
        <w:t xml:space="preserve">, en coordinación con la Comisión de Regulación de Comunicaciones y para el </w:t>
      </w:r>
      <w:r w:rsidR="00D72098">
        <w:rPr>
          <w:rFonts w:cs="Arial"/>
          <w:sz w:val="22"/>
          <w:szCs w:val="22"/>
        </w:rPr>
        <w:t xml:space="preserve">desarrollo de los estudios requeridos </w:t>
      </w:r>
      <w:r>
        <w:rPr>
          <w:rFonts w:cs="Arial"/>
          <w:sz w:val="22"/>
          <w:szCs w:val="22"/>
        </w:rPr>
        <w:t>en</w:t>
      </w:r>
      <w:r w:rsidR="00D72098">
        <w:rPr>
          <w:rFonts w:cs="Arial"/>
          <w:sz w:val="22"/>
          <w:szCs w:val="22"/>
        </w:rPr>
        <w:t xml:space="preserve"> la actualización de la</w:t>
      </w:r>
      <w:r w:rsidR="00AE698C">
        <w:rPr>
          <w:rFonts w:cs="Arial"/>
          <w:sz w:val="22"/>
          <w:szCs w:val="22"/>
        </w:rPr>
        <w:t xml:space="preserve"> reglamentación de </w:t>
      </w:r>
      <w:r w:rsidR="00D72098">
        <w:rPr>
          <w:rFonts w:cs="Arial"/>
          <w:sz w:val="22"/>
          <w:szCs w:val="22"/>
        </w:rPr>
        <w:t xml:space="preserve">compartición de infraestructura, se </w:t>
      </w:r>
      <w:r w:rsidR="00783A28">
        <w:rPr>
          <w:rFonts w:cs="Arial"/>
          <w:sz w:val="22"/>
          <w:szCs w:val="22"/>
        </w:rPr>
        <w:t xml:space="preserve">solicita </w:t>
      </w:r>
      <w:r w:rsidR="00D72098">
        <w:rPr>
          <w:rFonts w:cs="Arial"/>
          <w:sz w:val="22"/>
          <w:szCs w:val="22"/>
        </w:rPr>
        <w:t>el suministro de la información relacionada en el archivo Excel anexo a la presente circular.</w:t>
      </w:r>
    </w:p>
    <w:p w:rsidR="00D72098" w:rsidRDefault="00D72098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83A28" w:rsidRDefault="00AE698C" w:rsidP="00783A28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información, </w:t>
      </w:r>
      <w:r w:rsidRPr="00783A28">
        <w:rPr>
          <w:rFonts w:cs="Arial"/>
          <w:sz w:val="22"/>
          <w:szCs w:val="22"/>
        </w:rPr>
        <w:t xml:space="preserve">con fecha de corte a 31 de </w:t>
      </w:r>
      <w:r>
        <w:rPr>
          <w:rFonts w:cs="Arial"/>
          <w:sz w:val="22"/>
          <w:szCs w:val="22"/>
        </w:rPr>
        <w:t>julio</w:t>
      </w:r>
      <w:r w:rsidRPr="00783A28">
        <w:rPr>
          <w:rFonts w:cs="Arial"/>
          <w:sz w:val="22"/>
          <w:szCs w:val="22"/>
        </w:rPr>
        <w:t xml:space="preserve"> de 2019</w:t>
      </w:r>
      <w:r>
        <w:rPr>
          <w:rFonts w:cs="Arial"/>
          <w:sz w:val="22"/>
          <w:szCs w:val="22"/>
        </w:rPr>
        <w:t>, deberá ser enviada a</w:t>
      </w:r>
      <w:r w:rsidR="0083217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l</w:t>
      </w:r>
      <w:r w:rsidR="00832174">
        <w:rPr>
          <w:rFonts w:cs="Arial"/>
          <w:sz w:val="22"/>
          <w:szCs w:val="22"/>
        </w:rPr>
        <w:t>os</w:t>
      </w:r>
      <w:r>
        <w:rPr>
          <w:rFonts w:cs="Arial"/>
          <w:sz w:val="22"/>
          <w:szCs w:val="22"/>
        </w:rPr>
        <w:t xml:space="preserve"> buz</w:t>
      </w:r>
      <w:r w:rsidR="00832174">
        <w:rPr>
          <w:rFonts w:cs="Arial"/>
          <w:sz w:val="22"/>
          <w:szCs w:val="22"/>
        </w:rPr>
        <w:t>ones</w:t>
      </w:r>
      <w:r>
        <w:rPr>
          <w:rFonts w:cs="Arial"/>
          <w:sz w:val="22"/>
          <w:szCs w:val="22"/>
        </w:rPr>
        <w:t xml:space="preserve"> de correo electrónico </w:t>
      </w:r>
      <w:hyperlink r:id="rId8" w:history="1">
        <w:r w:rsidRPr="00111E7E">
          <w:rPr>
            <w:rStyle w:val="Hipervnculo"/>
            <w:rFonts w:cs="Arial"/>
            <w:sz w:val="22"/>
            <w:szCs w:val="22"/>
          </w:rPr>
          <w:t>creg@creg.gov.co</w:t>
        </w:r>
      </w:hyperlink>
      <w:r>
        <w:rPr>
          <w:rFonts w:cs="Arial"/>
          <w:sz w:val="22"/>
          <w:szCs w:val="22"/>
        </w:rPr>
        <w:t xml:space="preserve"> </w:t>
      </w:r>
      <w:r w:rsidR="00832174">
        <w:rPr>
          <w:rFonts w:cs="Arial"/>
          <w:sz w:val="22"/>
          <w:szCs w:val="22"/>
        </w:rPr>
        <w:t xml:space="preserve">y </w:t>
      </w:r>
      <w:hyperlink r:id="rId9" w:history="1">
        <w:r w:rsidR="00832174" w:rsidRPr="0086473A">
          <w:rPr>
            <w:rStyle w:val="Hipervnculo"/>
            <w:rFonts w:cs="Arial"/>
            <w:sz w:val="22"/>
            <w:szCs w:val="22"/>
          </w:rPr>
          <w:t>comp_infraestructura@crcom.gov.co</w:t>
        </w:r>
      </w:hyperlink>
      <w:r w:rsidR="0083217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más tardar el 30 de septiembre de 2019</w:t>
      </w:r>
      <w:r w:rsidR="00783A28" w:rsidRPr="00783A28">
        <w:rPr>
          <w:rFonts w:cs="Arial"/>
          <w:sz w:val="22"/>
          <w:szCs w:val="22"/>
        </w:rPr>
        <w:t>.</w:t>
      </w:r>
    </w:p>
    <w:p w:rsidR="00CA688E" w:rsidRDefault="00CA688E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Cordialmente,</w:t>
      </w:r>
    </w:p>
    <w:p w:rsidR="00CC7E02" w:rsidRDefault="00CC7E02" w:rsidP="00CC7E02">
      <w:pPr>
        <w:jc w:val="center"/>
        <w:rPr>
          <w:rFonts w:ascii="Arial" w:hAnsi="Arial" w:cs="Arial"/>
          <w:sz w:val="22"/>
          <w:szCs w:val="22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BD77FB" w:rsidRDefault="00BD77FB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BD77FB" w:rsidRDefault="00BD77FB" w:rsidP="00CC7E0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CC7E02" w:rsidRDefault="00CA688E" w:rsidP="00CC7E0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:rsidR="00CC7E02" w:rsidRDefault="00CC7E02" w:rsidP="00CC7E02">
      <w:pPr>
        <w:pStyle w:val="Textoindependiente"/>
        <w:spacing w:after="0" w:line="240" w:lineRule="auto"/>
        <w:rPr>
          <w:rFonts w:cs="Arial"/>
          <w:sz w:val="24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</w:p>
    <w:p w:rsidR="00CC7E02" w:rsidRDefault="00CC7E02" w:rsidP="00CC7E0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</w:t>
      </w:r>
      <w:r w:rsidR="00CA688E">
        <w:rPr>
          <w:rFonts w:cs="Arial"/>
        </w:rPr>
        <w:t>:</w:t>
      </w:r>
      <w:r w:rsidR="00CA688E">
        <w:rPr>
          <w:rFonts w:cs="Arial"/>
        </w:rPr>
        <w:tab/>
      </w:r>
      <w:r w:rsidR="00AE698C">
        <w:rPr>
          <w:rFonts w:cs="Arial"/>
        </w:rPr>
        <w:t>Archivo Excel compartición_infraestructura.xlsx</w:t>
      </w:r>
    </w:p>
    <w:p w:rsidR="00CA688E" w:rsidRDefault="00CA688E" w:rsidP="00CC7E02">
      <w:pPr>
        <w:pStyle w:val="Textoindependiente"/>
        <w:spacing w:after="0" w:line="240" w:lineRule="auto"/>
        <w:rPr>
          <w:rFonts w:cs="Arial"/>
        </w:rPr>
      </w:pPr>
    </w:p>
    <w:sectPr w:rsidR="00CA688E" w:rsidSect="00B74DF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C2" w:rsidRDefault="00E957C2" w:rsidP="00AA0519">
      <w:r>
        <w:separator/>
      </w:r>
    </w:p>
  </w:endnote>
  <w:endnote w:type="continuationSeparator" w:id="0">
    <w:p w:rsidR="00E957C2" w:rsidRDefault="00E957C2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C2" w:rsidRDefault="00E957C2" w:rsidP="00AA0519">
      <w:r>
        <w:separator/>
      </w:r>
    </w:p>
  </w:footnote>
  <w:footnote w:type="continuationSeparator" w:id="0">
    <w:p w:rsidR="00E957C2" w:rsidRDefault="00E957C2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:rsidR="00AA0519" w:rsidRDefault="00AA0519">
    <w:pPr>
      <w:pStyle w:val="Encabezado"/>
    </w:pP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i/>
        <w:sz w:val="18"/>
        <w:szCs w:val="18"/>
        <w:u w:val="single"/>
      </w:rPr>
      <w:t>Circular068</w:t>
    </w: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i/>
        <w:sz w:val="18"/>
        <w:szCs w:val="18"/>
        <w:u w:val="single"/>
      </w:rPr>
      <w:t>Agosto 2019</w:t>
    </w:r>
  </w:p>
  <w:p w:rsidR="00570E5D" w:rsidRPr="00570E5D" w:rsidRDefault="00570E5D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570E5D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570E5D">
      <w:rPr>
        <w:rFonts w:ascii="Arial" w:hAnsi="Arial" w:cs="Arial"/>
        <w:bCs/>
        <w:i/>
        <w:sz w:val="18"/>
        <w:szCs w:val="18"/>
        <w:u w:val="single"/>
      </w:rPr>
      <w:instrText>PAGE  \* Arabic  \* MERGEFORMAT</w:instrTex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AE698C" w:rsidRPr="00AE698C">
      <w:rPr>
        <w:rFonts w:ascii="Arial" w:hAnsi="Arial" w:cs="Arial"/>
        <w:bCs/>
        <w:i/>
        <w:noProof/>
        <w:sz w:val="18"/>
        <w:szCs w:val="18"/>
        <w:u w:val="single"/>
        <w:lang w:val="es-ES"/>
      </w:rPr>
      <w:t>2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end"/>
    </w:r>
    <w:r w:rsidRPr="00570E5D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570E5D">
      <w:rPr>
        <w:rFonts w:ascii="Arial" w:hAnsi="Arial" w:cs="Arial"/>
        <w:bCs/>
        <w:i/>
        <w:sz w:val="18"/>
        <w:szCs w:val="18"/>
        <w:u w:val="single"/>
      </w:rPr>
      <w:instrText>NUMPAGES  \* Arabic  \* MERGEFORMAT</w:instrTex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7C0F66" w:rsidRPr="007C0F66">
      <w:rPr>
        <w:rFonts w:ascii="Arial" w:hAnsi="Arial" w:cs="Arial"/>
        <w:bCs/>
        <w:i/>
        <w:noProof/>
        <w:sz w:val="18"/>
        <w:szCs w:val="18"/>
        <w:u w:val="single"/>
        <w:lang w:val="es-ES"/>
      </w:rPr>
      <w:t>1</w:t>
    </w:r>
    <w:r w:rsidRPr="00570E5D">
      <w:rPr>
        <w:rFonts w:ascii="Arial" w:hAnsi="Arial" w:cs="Arial"/>
        <w:bCs/>
        <w:i/>
        <w:sz w:val="18"/>
        <w:szCs w:val="18"/>
        <w:u w:val="single"/>
      </w:rPr>
      <w:fldChar w:fldCharType="end"/>
    </w:r>
  </w:p>
  <w:p w:rsidR="00570E5D" w:rsidRDefault="00570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2375A"/>
    <w:multiLevelType w:val="hybridMultilevel"/>
    <w:tmpl w:val="84DE9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30FC7"/>
    <w:rsid w:val="000F38B4"/>
    <w:rsid w:val="001215BB"/>
    <w:rsid w:val="00123A77"/>
    <w:rsid w:val="0014353D"/>
    <w:rsid w:val="00153BE7"/>
    <w:rsid w:val="00160DB4"/>
    <w:rsid w:val="001803B7"/>
    <w:rsid w:val="001C0A2C"/>
    <w:rsid w:val="002C26C3"/>
    <w:rsid w:val="00353D1D"/>
    <w:rsid w:val="003C7E1C"/>
    <w:rsid w:val="003F2F4B"/>
    <w:rsid w:val="004036FD"/>
    <w:rsid w:val="00415B9D"/>
    <w:rsid w:val="004170AF"/>
    <w:rsid w:val="00457CC2"/>
    <w:rsid w:val="004D2BDC"/>
    <w:rsid w:val="00570E5D"/>
    <w:rsid w:val="005723D7"/>
    <w:rsid w:val="0057526B"/>
    <w:rsid w:val="005E366C"/>
    <w:rsid w:val="00717096"/>
    <w:rsid w:val="00735E1F"/>
    <w:rsid w:val="0074199A"/>
    <w:rsid w:val="00783A28"/>
    <w:rsid w:val="007C0F66"/>
    <w:rsid w:val="007F42E3"/>
    <w:rsid w:val="00832174"/>
    <w:rsid w:val="008F0337"/>
    <w:rsid w:val="009A3312"/>
    <w:rsid w:val="009E3B60"/>
    <w:rsid w:val="00A15CDD"/>
    <w:rsid w:val="00A90A86"/>
    <w:rsid w:val="00AA0519"/>
    <w:rsid w:val="00AA7A5F"/>
    <w:rsid w:val="00AB6028"/>
    <w:rsid w:val="00AE698C"/>
    <w:rsid w:val="00B064C3"/>
    <w:rsid w:val="00B37A34"/>
    <w:rsid w:val="00B74DFE"/>
    <w:rsid w:val="00BA0A10"/>
    <w:rsid w:val="00BD77FB"/>
    <w:rsid w:val="00C5529F"/>
    <w:rsid w:val="00CA688E"/>
    <w:rsid w:val="00CC02E5"/>
    <w:rsid w:val="00CC7E02"/>
    <w:rsid w:val="00D13558"/>
    <w:rsid w:val="00D72098"/>
    <w:rsid w:val="00D754A1"/>
    <w:rsid w:val="00D8533A"/>
    <w:rsid w:val="00DD4864"/>
    <w:rsid w:val="00E957C2"/>
    <w:rsid w:val="00F13D47"/>
    <w:rsid w:val="00F16064"/>
    <w:rsid w:val="00FD0BEC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2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2E5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C02E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E6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_infraestructura@crcom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67DF-D246-4C82-8785-3FABE7BD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2019-09-11T13:32:00Z</cp:lastPrinted>
  <dcterms:created xsi:type="dcterms:W3CDTF">2019-09-11T15:32:00Z</dcterms:created>
  <dcterms:modified xsi:type="dcterms:W3CDTF">2019-09-11T15:32:00Z</dcterms:modified>
</cp:coreProperties>
</file>