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5A5" w14:textId="5C688731" w:rsidR="007A0700" w:rsidRDefault="003C27C2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Bogotá, D. C., </w:t>
      </w:r>
      <w:r w:rsidR="00C56D98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 </w:t>
      </w:r>
      <w:r w:rsidR="00C56D98">
        <w:rPr>
          <w:rFonts w:ascii="Arial" w:eastAsia="Arial" w:hAnsi="Arial" w:cs="Arial"/>
        </w:rPr>
        <w:t>e</w:t>
      </w:r>
      <w:r w:rsidR="007C2EAC">
        <w:rPr>
          <w:rFonts w:ascii="Arial" w:eastAsia="Arial" w:hAnsi="Arial" w:cs="Arial"/>
        </w:rPr>
        <w:t>nero</w:t>
      </w:r>
      <w:r w:rsidR="005630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</w:t>
      </w:r>
      <w:r w:rsidR="00590D18">
        <w:rPr>
          <w:rFonts w:ascii="Arial" w:eastAsia="Arial" w:hAnsi="Arial" w:cs="Arial"/>
        </w:rPr>
        <w:t>2</w:t>
      </w:r>
      <w:r w:rsidR="007C2EAC">
        <w:rPr>
          <w:rFonts w:ascii="Arial" w:eastAsia="Arial" w:hAnsi="Arial" w:cs="Arial"/>
        </w:rPr>
        <w:t>2</w:t>
      </w:r>
    </w:p>
    <w:p w14:paraId="2BF595A6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7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8" w14:textId="4FB603F1" w:rsidR="007A0700" w:rsidRDefault="003C27C2">
      <w:pPr>
        <w:pStyle w:val="Ttulo5"/>
        <w:ind w:left="0"/>
        <w:jc w:val="center"/>
        <w:rPr>
          <w:rFonts w:ascii="Arial" w:eastAsia="Arial" w:hAnsi="Arial" w:cs="Arial"/>
          <w:b/>
          <w:i/>
          <w:sz w:val="40"/>
          <w:szCs w:val="40"/>
        </w:rPr>
      </w:pPr>
      <w:r>
        <w:rPr>
          <w:rFonts w:ascii="Arial" w:eastAsia="Arial" w:hAnsi="Arial" w:cs="Arial"/>
          <w:b/>
          <w:i/>
          <w:sz w:val="40"/>
          <w:szCs w:val="40"/>
        </w:rPr>
        <w:t>CIRCULAR No.</w:t>
      </w:r>
      <w:r w:rsidR="00C56D98">
        <w:rPr>
          <w:rFonts w:ascii="Arial" w:eastAsia="Arial" w:hAnsi="Arial" w:cs="Arial"/>
          <w:b/>
          <w:i/>
          <w:sz w:val="40"/>
          <w:szCs w:val="40"/>
        </w:rPr>
        <w:t>001</w:t>
      </w:r>
    </w:p>
    <w:p w14:paraId="2BF595A9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F595AA" w14:textId="77777777" w:rsidR="007A0700" w:rsidRDefault="007A0700">
      <w:pPr>
        <w:jc w:val="both"/>
        <w:rPr>
          <w:rFonts w:ascii="Arial" w:eastAsia="Arial" w:hAnsi="Arial" w:cs="Arial"/>
          <w:sz w:val="22"/>
          <w:szCs w:val="22"/>
        </w:rPr>
      </w:pPr>
    </w:p>
    <w:p w14:paraId="2BF595AB" w14:textId="71409C9C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PARA:</w:t>
      </w:r>
      <w:r>
        <w:rPr>
          <w:rFonts w:ascii="Arial" w:eastAsia="Arial" w:hAnsi="Arial" w:cs="Arial"/>
          <w:b/>
          <w:color w:val="000000"/>
        </w:rPr>
        <w:tab/>
      </w:r>
      <w:r w:rsidR="00F90CA3" w:rsidRPr="00F90CA3">
        <w:rPr>
          <w:rFonts w:ascii="Arial" w:eastAsia="Arial" w:hAnsi="Arial" w:cs="Arial"/>
          <w:b/>
          <w:color w:val="000000"/>
        </w:rPr>
        <w:t>PUBLICO EN GENERAL</w:t>
      </w:r>
    </w:p>
    <w:p w14:paraId="2BF595AC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D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DE:</w:t>
      </w:r>
      <w:r>
        <w:rPr>
          <w:rFonts w:ascii="Arial" w:eastAsia="Arial" w:hAnsi="Arial" w:cs="Arial"/>
          <w:b/>
          <w:color w:val="000000"/>
        </w:rPr>
        <w:tab/>
        <w:t xml:space="preserve">DIRECCIÓN EJECUTIVA </w:t>
      </w:r>
    </w:p>
    <w:p w14:paraId="2BF595AE" w14:textId="77777777" w:rsidR="007A0700" w:rsidRPr="00C94613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F" w14:textId="75F0950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smallCaps/>
          <w:color w:val="000000"/>
        </w:rPr>
      </w:pPr>
      <w:r w:rsidRPr="00C94613">
        <w:rPr>
          <w:rFonts w:ascii="Arial" w:eastAsia="Arial" w:hAnsi="Arial" w:cs="Arial"/>
          <w:b/>
          <w:smallCaps/>
          <w:color w:val="000000"/>
        </w:rPr>
        <w:t>ASUNTO:</w:t>
      </w:r>
      <w:r w:rsidRPr="00C94613">
        <w:rPr>
          <w:rFonts w:ascii="Arial" w:eastAsia="Arial" w:hAnsi="Arial" w:cs="Arial"/>
          <w:b/>
          <w:smallCaps/>
          <w:color w:val="000000"/>
        </w:rPr>
        <w:tab/>
      </w:r>
      <w:r w:rsidR="00180A45">
        <w:rPr>
          <w:rFonts w:ascii="Arial" w:eastAsia="Arial" w:hAnsi="Arial" w:cs="Arial"/>
          <w:b/>
          <w:smallCaps/>
          <w:color w:val="000000"/>
        </w:rPr>
        <w:t>DOCUMENTO MOVILIDAD ELÉCTRICA</w:t>
      </w:r>
    </w:p>
    <w:p w14:paraId="29922E7F" w14:textId="77777777" w:rsidR="00FE561A" w:rsidRPr="000537BC" w:rsidRDefault="00FE561A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</w:p>
    <w:p w14:paraId="2BF595B0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EA6263A" w14:textId="18670D26" w:rsidR="00073791" w:rsidRDefault="004232B2" w:rsidP="00062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CD29CD">
        <w:rPr>
          <w:rFonts w:ascii="Arial" w:eastAsia="Arial" w:hAnsi="Arial" w:cs="Arial"/>
          <w:color w:val="000000"/>
        </w:rPr>
        <w:t xml:space="preserve">La Comisión se encuentra adelantando los análisis </w:t>
      </w:r>
      <w:r w:rsidR="00E12C3D" w:rsidRPr="00CD29CD">
        <w:rPr>
          <w:rFonts w:ascii="Arial" w:eastAsia="Arial" w:hAnsi="Arial" w:cs="Arial"/>
          <w:color w:val="000000"/>
        </w:rPr>
        <w:t xml:space="preserve">de </w:t>
      </w:r>
      <w:r w:rsidR="008D52EB" w:rsidRPr="00CD29CD">
        <w:rPr>
          <w:rFonts w:ascii="Arial" w:eastAsia="Arial" w:hAnsi="Arial" w:cs="Arial"/>
          <w:color w:val="000000"/>
        </w:rPr>
        <w:t xml:space="preserve">sus </w:t>
      </w:r>
      <w:r w:rsidR="00E12C3D" w:rsidRPr="00CD29CD">
        <w:rPr>
          <w:rFonts w:ascii="Arial" w:eastAsia="Arial" w:hAnsi="Arial" w:cs="Arial"/>
          <w:color w:val="000000"/>
        </w:rPr>
        <w:t xml:space="preserve">competencias </w:t>
      </w:r>
      <w:r w:rsidR="00DB5AC0" w:rsidRPr="00CD29CD">
        <w:rPr>
          <w:rFonts w:ascii="Arial" w:eastAsia="Arial" w:hAnsi="Arial" w:cs="Arial"/>
          <w:color w:val="000000"/>
        </w:rPr>
        <w:t xml:space="preserve">en </w:t>
      </w:r>
      <w:r w:rsidR="008D52EB" w:rsidRPr="00CD29CD">
        <w:rPr>
          <w:rFonts w:ascii="Arial" w:eastAsia="Arial" w:hAnsi="Arial" w:cs="Arial"/>
          <w:color w:val="000000"/>
        </w:rPr>
        <w:t xml:space="preserve">lo relacionado con </w:t>
      </w:r>
      <w:r w:rsidR="00DB5AC0" w:rsidRPr="00CD29CD">
        <w:rPr>
          <w:rFonts w:ascii="Arial" w:eastAsia="Arial" w:hAnsi="Arial" w:cs="Arial"/>
          <w:color w:val="000000"/>
        </w:rPr>
        <w:t>el tema de movilidad eléctrica</w:t>
      </w:r>
      <w:r w:rsidR="006350DF" w:rsidRPr="00CD29CD">
        <w:rPr>
          <w:rFonts w:ascii="Arial" w:eastAsia="Arial" w:hAnsi="Arial" w:cs="Arial"/>
          <w:color w:val="000000"/>
        </w:rPr>
        <w:t xml:space="preserve"> </w:t>
      </w:r>
      <w:r w:rsidR="009E41A5" w:rsidRPr="00CD29CD">
        <w:rPr>
          <w:rFonts w:ascii="Arial" w:eastAsia="Arial" w:hAnsi="Arial" w:cs="Arial"/>
          <w:color w:val="000000"/>
        </w:rPr>
        <w:t>y</w:t>
      </w:r>
      <w:r w:rsidR="0090714D">
        <w:rPr>
          <w:rFonts w:ascii="Arial" w:eastAsia="Arial" w:hAnsi="Arial" w:cs="Arial"/>
          <w:color w:val="000000"/>
        </w:rPr>
        <w:t>,</w:t>
      </w:r>
      <w:r w:rsidR="009E41A5" w:rsidRPr="00CD29CD">
        <w:rPr>
          <w:rFonts w:ascii="Arial" w:eastAsia="Arial" w:hAnsi="Arial" w:cs="Arial"/>
          <w:color w:val="000000"/>
        </w:rPr>
        <w:t xml:space="preserve"> </w:t>
      </w:r>
      <w:r w:rsidR="006350DF" w:rsidRPr="00CD29CD">
        <w:rPr>
          <w:rFonts w:ascii="Arial" w:eastAsia="Arial" w:hAnsi="Arial" w:cs="Arial"/>
          <w:color w:val="000000"/>
        </w:rPr>
        <w:t>así mismo</w:t>
      </w:r>
      <w:r w:rsidR="0090714D">
        <w:rPr>
          <w:rFonts w:ascii="Arial" w:eastAsia="Arial" w:hAnsi="Arial" w:cs="Arial"/>
          <w:color w:val="000000"/>
        </w:rPr>
        <w:t>,</w:t>
      </w:r>
      <w:r w:rsidR="006350DF" w:rsidRPr="00CD29CD">
        <w:rPr>
          <w:rFonts w:ascii="Arial" w:eastAsia="Arial" w:hAnsi="Arial" w:cs="Arial"/>
          <w:color w:val="000000"/>
        </w:rPr>
        <w:t xml:space="preserve"> </w:t>
      </w:r>
      <w:r w:rsidR="00DB5AC0" w:rsidRPr="00CD29CD">
        <w:rPr>
          <w:rFonts w:ascii="Arial" w:eastAsia="Arial" w:hAnsi="Arial" w:cs="Arial"/>
          <w:color w:val="000000"/>
        </w:rPr>
        <w:t xml:space="preserve">definiendo las actividades regulatorias </w:t>
      </w:r>
      <w:r w:rsidR="00770BB4" w:rsidRPr="00CD29CD">
        <w:rPr>
          <w:rFonts w:ascii="Arial" w:eastAsia="Arial" w:hAnsi="Arial" w:cs="Arial"/>
          <w:color w:val="000000"/>
        </w:rPr>
        <w:t>a realizar en los próximos años</w:t>
      </w:r>
      <w:r w:rsidR="004D7685" w:rsidRPr="00CD29CD">
        <w:rPr>
          <w:rFonts w:ascii="Arial" w:eastAsia="Arial" w:hAnsi="Arial" w:cs="Arial"/>
          <w:color w:val="000000"/>
        </w:rPr>
        <w:t xml:space="preserve"> en torno al tema</w:t>
      </w:r>
      <w:r w:rsidR="00CA10BD" w:rsidRPr="00CD29CD">
        <w:rPr>
          <w:rFonts w:ascii="Arial" w:eastAsia="Arial" w:hAnsi="Arial" w:cs="Arial"/>
          <w:color w:val="000000"/>
        </w:rPr>
        <w:t xml:space="preserve">. </w:t>
      </w:r>
    </w:p>
    <w:p w14:paraId="78A7F2E3" w14:textId="77777777" w:rsidR="00CD29CD" w:rsidRPr="004232B2" w:rsidRDefault="00CD29CD" w:rsidP="00062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7D591CC3" w14:textId="04799AE7" w:rsidR="004232B2" w:rsidRDefault="004232B2" w:rsidP="00062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4232B2">
        <w:rPr>
          <w:rFonts w:ascii="Arial" w:eastAsia="Arial" w:hAnsi="Arial" w:cs="Arial"/>
          <w:color w:val="000000"/>
        </w:rPr>
        <w:t xml:space="preserve">Con base en lo anterior, en la </w:t>
      </w:r>
      <w:r w:rsidRPr="00FE561A">
        <w:rPr>
          <w:rFonts w:ascii="Arial" w:eastAsia="Arial" w:hAnsi="Arial" w:cs="Arial"/>
          <w:color w:val="000000"/>
        </w:rPr>
        <w:t>sesión CREG</w:t>
      </w:r>
      <w:r w:rsidR="00FE561A" w:rsidRPr="00FE561A">
        <w:rPr>
          <w:rFonts w:ascii="Arial" w:eastAsia="Arial" w:hAnsi="Arial" w:cs="Arial"/>
          <w:color w:val="000000"/>
        </w:rPr>
        <w:t xml:space="preserve"> No.</w:t>
      </w:r>
      <w:r w:rsidR="00892163" w:rsidRPr="00FE561A">
        <w:rPr>
          <w:rFonts w:ascii="Arial" w:eastAsia="Arial" w:hAnsi="Arial" w:cs="Arial"/>
          <w:color w:val="000000"/>
        </w:rPr>
        <w:t>1142</w:t>
      </w:r>
      <w:r w:rsidRPr="00FE561A">
        <w:rPr>
          <w:rFonts w:ascii="Arial" w:eastAsia="Arial" w:hAnsi="Arial" w:cs="Arial"/>
          <w:color w:val="000000"/>
        </w:rPr>
        <w:t xml:space="preserve"> del </w:t>
      </w:r>
      <w:r w:rsidR="00892163" w:rsidRPr="00FE561A">
        <w:rPr>
          <w:rFonts w:ascii="Arial" w:eastAsia="Arial" w:hAnsi="Arial" w:cs="Arial"/>
          <w:color w:val="000000"/>
        </w:rPr>
        <w:t>17</w:t>
      </w:r>
      <w:r w:rsidRPr="00FE561A">
        <w:rPr>
          <w:rFonts w:ascii="Arial" w:eastAsia="Arial" w:hAnsi="Arial" w:cs="Arial"/>
          <w:color w:val="000000"/>
        </w:rPr>
        <w:t xml:space="preserve"> de </w:t>
      </w:r>
      <w:r w:rsidR="00892163" w:rsidRPr="00FE561A">
        <w:rPr>
          <w:rFonts w:ascii="Arial" w:eastAsia="Arial" w:hAnsi="Arial" w:cs="Arial"/>
          <w:color w:val="000000"/>
        </w:rPr>
        <w:t>diciembre</w:t>
      </w:r>
      <w:r w:rsidRPr="00FE561A">
        <w:rPr>
          <w:rFonts w:ascii="Arial" w:eastAsia="Arial" w:hAnsi="Arial" w:cs="Arial"/>
          <w:color w:val="000000"/>
        </w:rPr>
        <w:t xml:space="preserve"> de 20</w:t>
      </w:r>
      <w:r w:rsidR="00916724" w:rsidRPr="00FE561A">
        <w:rPr>
          <w:rFonts w:ascii="Arial" w:eastAsia="Arial" w:hAnsi="Arial" w:cs="Arial"/>
          <w:color w:val="000000"/>
        </w:rPr>
        <w:t>2</w:t>
      </w:r>
      <w:r w:rsidRPr="00FE561A">
        <w:rPr>
          <w:rFonts w:ascii="Arial" w:eastAsia="Arial" w:hAnsi="Arial" w:cs="Arial"/>
          <w:color w:val="000000"/>
        </w:rPr>
        <w:t xml:space="preserve">1 se aprobó publicar el Documento CREG </w:t>
      </w:r>
      <w:r w:rsidR="00FE561A" w:rsidRPr="00FE561A">
        <w:rPr>
          <w:rFonts w:ascii="Arial" w:eastAsia="Arial" w:hAnsi="Arial" w:cs="Arial"/>
          <w:color w:val="000000"/>
        </w:rPr>
        <w:t>No.186</w:t>
      </w:r>
      <w:r w:rsidRPr="00FE561A">
        <w:rPr>
          <w:rFonts w:ascii="Arial" w:eastAsia="Arial" w:hAnsi="Arial" w:cs="Arial"/>
          <w:color w:val="000000"/>
        </w:rPr>
        <w:t xml:space="preserve"> de 20</w:t>
      </w:r>
      <w:r w:rsidR="00916724" w:rsidRPr="00FE561A">
        <w:rPr>
          <w:rFonts w:ascii="Arial" w:eastAsia="Arial" w:hAnsi="Arial" w:cs="Arial"/>
          <w:color w:val="000000"/>
        </w:rPr>
        <w:t>2</w:t>
      </w:r>
      <w:r w:rsidRPr="00FE561A">
        <w:rPr>
          <w:rFonts w:ascii="Arial" w:eastAsia="Arial" w:hAnsi="Arial" w:cs="Arial"/>
          <w:color w:val="000000"/>
        </w:rPr>
        <w:t>1</w:t>
      </w:r>
      <w:r w:rsidR="0090714D" w:rsidRPr="00FE561A">
        <w:rPr>
          <w:rFonts w:ascii="Arial" w:eastAsia="Arial" w:hAnsi="Arial" w:cs="Arial"/>
          <w:color w:val="000000"/>
        </w:rPr>
        <w:t>,</w:t>
      </w:r>
      <w:r w:rsidRPr="00FE561A">
        <w:rPr>
          <w:rFonts w:ascii="Arial" w:eastAsia="Arial" w:hAnsi="Arial" w:cs="Arial"/>
          <w:color w:val="000000"/>
        </w:rPr>
        <w:t xml:space="preserve"> que contiene la revisión del tema </w:t>
      </w:r>
      <w:r w:rsidR="00892163" w:rsidRPr="00FE561A">
        <w:rPr>
          <w:rFonts w:ascii="Arial" w:eastAsia="Arial" w:hAnsi="Arial" w:cs="Arial"/>
          <w:color w:val="000000"/>
        </w:rPr>
        <w:t xml:space="preserve">de movilidad eléctrica </w:t>
      </w:r>
      <w:r w:rsidRPr="00FE561A">
        <w:rPr>
          <w:rFonts w:ascii="Arial" w:eastAsia="Arial" w:hAnsi="Arial" w:cs="Arial"/>
          <w:color w:val="000000"/>
        </w:rPr>
        <w:t>realizada a la fecha,</w:t>
      </w:r>
      <w:r w:rsidRPr="004232B2">
        <w:rPr>
          <w:rFonts w:ascii="Arial" w:eastAsia="Arial" w:hAnsi="Arial" w:cs="Arial"/>
          <w:color w:val="000000"/>
        </w:rPr>
        <w:t xml:space="preserve"> con el fin poner en conocimiento de la ciudadanía los avances</w:t>
      </w:r>
      <w:r w:rsidR="0090714D">
        <w:rPr>
          <w:rFonts w:ascii="Arial" w:eastAsia="Arial" w:hAnsi="Arial" w:cs="Arial"/>
          <w:color w:val="000000"/>
        </w:rPr>
        <w:t>,</w:t>
      </w:r>
      <w:r w:rsidRPr="004232B2">
        <w:rPr>
          <w:rFonts w:ascii="Arial" w:eastAsia="Arial" w:hAnsi="Arial" w:cs="Arial"/>
          <w:color w:val="000000"/>
        </w:rPr>
        <w:t xml:space="preserve"> y recibir comentarios al respecto.</w:t>
      </w:r>
    </w:p>
    <w:p w14:paraId="1EF14FE8" w14:textId="77777777" w:rsidR="00073791" w:rsidRPr="004232B2" w:rsidRDefault="00073791" w:rsidP="00062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5EB15A40" w14:textId="19A6DA77" w:rsidR="004232B2" w:rsidRPr="004232B2" w:rsidRDefault="004232B2" w:rsidP="00062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4232B2">
        <w:rPr>
          <w:rFonts w:ascii="Arial" w:eastAsia="Arial" w:hAnsi="Arial" w:cs="Arial"/>
          <w:color w:val="000000"/>
        </w:rPr>
        <w:t xml:space="preserve">Se recibirán comentarios hasta el </w:t>
      </w:r>
      <w:r w:rsidR="00623082">
        <w:rPr>
          <w:rFonts w:ascii="Arial" w:eastAsia="Arial" w:hAnsi="Arial" w:cs="Arial"/>
          <w:color w:val="000000"/>
        </w:rPr>
        <w:t>14</w:t>
      </w:r>
      <w:r w:rsidRPr="004232B2">
        <w:rPr>
          <w:rFonts w:ascii="Arial" w:eastAsia="Arial" w:hAnsi="Arial" w:cs="Arial"/>
          <w:color w:val="000000"/>
        </w:rPr>
        <w:t xml:space="preserve"> de </w:t>
      </w:r>
      <w:r w:rsidR="00623082">
        <w:rPr>
          <w:rFonts w:ascii="Arial" w:eastAsia="Arial" w:hAnsi="Arial" w:cs="Arial"/>
          <w:color w:val="000000"/>
        </w:rPr>
        <w:t>marzo</w:t>
      </w:r>
      <w:r w:rsidRPr="004232B2">
        <w:rPr>
          <w:rFonts w:ascii="Arial" w:eastAsia="Arial" w:hAnsi="Arial" w:cs="Arial"/>
          <w:color w:val="000000"/>
        </w:rPr>
        <w:t xml:space="preserve"> de 20</w:t>
      </w:r>
      <w:r w:rsidR="00536991">
        <w:rPr>
          <w:rFonts w:ascii="Arial" w:eastAsia="Arial" w:hAnsi="Arial" w:cs="Arial"/>
          <w:color w:val="000000"/>
        </w:rPr>
        <w:t>22</w:t>
      </w:r>
      <w:r w:rsidRPr="004232B2">
        <w:rPr>
          <w:rFonts w:ascii="Arial" w:eastAsia="Arial" w:hAnsi="Arial" w:cs="Arial"/>
          <w:color w:val="000000"/>
        </w:rPr>
        <w:t xml:space="preserve"> en el correo electrónico creg@creg.gov.co en archivos de medio magnético de Word o Excel y con el formato del siguiente cuadro:</w:t>
      </w:r>
    </w:p>
    <w:p w14:paraId="65310F1D" w14:textId="261DC30C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Tablaconcuadrcula4-nfasis1"/>
        <w:tblW w:w="9169" w:type="dxa"/>
        <w:tblLook w:val="02A0" w:firstRow="1" w:lastRow="0" w:firstColumn="1" w:lastColumn="0" w:noHBand="1" w:noVBand="0"/>
      </w:tblPr>
      <w:tblGrid>
        <w:gridCol w:w="2337"/>
        <w:gridCol w:w="2503"/>
        <w:gridCol w:w="1992"/>
        <w:gridCol w:w="2337"/>
      </w:tblGrid>
      <w:tr w:rsidR="000E1488" w:rsidRPr="00E946BB" w14:paraId="42641AF2" w14:textId="439EEC82" w:rsidTr="000E1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B8CCE4" w:themeFill="accent1" w:themeFillTint="66"/>
            <w:vAlign w:val="center"/>
          </w:tcPr>
          <w:p w14:paraId="547CE2DF" w14:textId="07DF37C1" w:rsidR="000E1488" w:rsidRPr="00F8394A" w:rsidRDefault="000E1488" w:rsidP="000E14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Número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3" w:type="dxa"/>
            <w:shd w:val="clear" w:color="auto" w:fill="B8CCE4" w:themeFill="accent1" w:themeFillTint="66"/>
            <w:vAlign w:val="center"/>
          </w:tcPr>
          <w:p w14:paraId="765C090A" w14:textId="28AEC40B" w:rsidR="000E1488" w:rsidRPr="000D6A52" w:rsidRDefault="000E1488" w:rsidP="000E14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Número de página</w:t>
            </w:r>
          </w:p>
        </w:tc>
        <w:tc>
          <w:tcPr>
            <w:tcW w:w="1992" w:type="dxa"/>
            <w:shd w:val="clear" w:color="auto" w:fill="B8CCE4" w:themeFill="accent1" w:themeFillTint="66"/>
            <w:vAlign w:val="center"/>
          </w:tcPr>
          <w:p w14:paraId="6A766BB7" w14:textId="62C4DEFC" w:rsidR="000E1488" w:rsidRDefault="000E1488" w:rsidP="000E14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Comentario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7" w:type="dxa"/>
            <w:shd w:val="clear" w:color="auto" w:fill="B8CCE4" w:themeFill="accent1" w:themeFillTint="66"/>
            <w:vAlign w:val="center"/>
          </w:tcPr>
          <w:p w14:paraId="42E41F87" w14:textId="007AF394" w:rsidR="000E1488" w:rsidRDefault="000E1488" w:rsidP="000E14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Propuesta</w:t>
            </w:r>
          </w:p>
        </w:tc>
      </w:tr>
      <w:tr w:rsidR="000E1488" w:rsidRPr="009015DD" w14:paraId="1566352F" w14:textId="2B825011" w:rsidTr="000E148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noWrap/>
          </w:tcPr>
          <w:p w14:paraId="156A87E4" w14:textId="3FF2C4BD" w:rsidR="000E1488" w:rsidRPr="00F8394A" w:rsidRDefault="000E1488" w:rsidP="00AB60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3" w:type="dxa"/>
          </w:tcPr>
          <w:p w14:paraId="276C5B0E" w14:textId="66D9788E" w:rsidR="000E1488" w:rsidRPr="000D6A52" w:rsidRDefault="000E1488" w:rsidP="00AB60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</w:tcPr>
          <w:p w14:paraId="06BB3474" w14:textId="77777777" w:rsidR="000E1488" w:rsidRPr="000D6A52" w:rsidRDefault="000E1488" w:rsidP="00AB6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7" w:type="dxa"/>
          </w:tcPr>
          <w:p w14:paraId="414672DE" w14:textId="77777777" w:rsidR="000E1488" w:rsidRPr="000D6A52" w:rsidRDefault="000E1488" w:rsidP="00AB60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1488" w:rsidRPr="009015DD" w14:paraId="73BCEBFD" w14:textId="77777777" w:rsidTr="000E148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noWrap/>
          </w:tcPr>
          <w:p w14:paraId="5B5597A2" w14:textId="77777777" w:rsidR="000E1488" w:rsidRPr="00F8394A" w:rsidRDefault="000E1488" w:rsidP="00AB60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3" w:type="dxa"/>
          </w:tcPr>
          <w:p w14:paraId="7DA71889" w14:textId="77777777" w:rsidR="000E1488" w:rsidRPr="000D6A52" w:rsidRDefault="000E1488" w:rsidP="00AB60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</w:tcPr>
          <w:p w14:paraId="0E65352F" w14:textId="77777777" w:rsidR="000E1488" w:rsidRPr="000D6A52" w:rsidRDefault="000E1488" w:rsidP="00AB60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7" w:type="dxa"/>
          </w:tcPr>
          <w:p w14:paraId="5BB617D3" w14:textId="77777777" w:rsidR="000E1488" w:rsidRPr="000D6A52" w:rsidRDefault="000E1488" w:rsidP="00AB60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ED07255" w14:textId="77777777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B" w14:textId="1811C704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Cordialmente,</w:t>
      </w:r>
    </w:p>
    <w:p w14:paraId="2BF595BF" w14:textId="77777777" w:rsidR="007A0700" w:rsidRDefault="007A0700">
      <w:pPr>
        <w:jc w:val="center"/>
        <w:rPr>
          <w:rFonts w:ascii="Arial" w:eastAsia="Arial" w:hAnsi="Arial" w:cs="Arial"/>
        </w:rPr>
      </w:pPr>
    </w:p>
    <w:p w14:paraId="6BB25993" w14:textId="77777777" w:rsidR="000E1488" w:rsidRDefault="000E1488">
      <w:pPr>
        <w:jc w:val="center"/>
        <w:rPr>
          <w:rFonts w:ascii="Arial" w:eastAsia="Arial" w:hAnsi="Arial" w:cs="Arial"/>
        </w:rPr>
      </w:pPr>
    </w:p>
    <w:p w14:paraId="4B68BCD7" w14:textId="77777777" w:rsidR="000E1488" w:rsidRDefault="000E1488">
      <w:pPr>
        <w:jc w:val="center"/>
        <w:rPr>
          <w:rFonts w:ascii="Arial" w:eastAsia="Arial" w:hAnsi="Arial" w:cs="Arial"/>
        </w:rPr>
      </w:pPr>
    </w:p>
    <w:p w14:paraId="79D29F6A" w14:textId="77777777" w:rsidR="000E1488" w:rsidRDefault="000E1488">
      <w:pPr>
        <w:jc w:val="center"/>
        <w:rPr>
          <w:rFonts w:ascii="Arial" w:eastAsia="Arial" w:hAnsi="Arial" w:cs="Arial"/>
        </w:rPr>
      </w:pPr>
    </w:p>
    <w:p w14:paraId="2BF595C0" w14:textId="3D2EC922" w:rsidR="007A0700" w:rsidRDefault="00334ECD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334ECD">
        <w:rPr>
          <w:rFonts w:ascii="Arial" w:eastAsia="Arial" w:hAnsi="Arial" w:cs="Arial"/>
          <w:color w:val="000000"/>
        </w:rPr>
        <w:t>JORGE ALBERTO VALENCIA MARIN</w:t>
      </w:r>
    </w:p>
    <w:p w14:paraId="46E6FAA3" w14:textId="262A1E87" w:rsidR="00795712" w:rsidRDefault="00795712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sectPr w:rsidR="00795712" w:rsidSect="00FE561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43" w:right="1325" w:bottom="2268" w:left="1797" w:header="709" w:footer="2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ECA8" w14:textId="77777777" w:rsidR="00E1790F" w:rsidRDefault="00E1790F">
      <w:r>
        <w:separator/>
      </w:r>
    </w:p>
  </w:endnote>
  <w:endnote w:type="continuationSeparator" w:id="0">
    <w:p w14:paraId="3043017A" w14:textId="77777777" w:rsidR="00E1790F" w:rsidRDefault="00E1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3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</w:p>
  <w:p w14:paraId="2BF595C4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BF595CD" wp14:editId="2BF595CE">
          <wp:simplePos x="0" y="0"/>
          <wp:positionH relativeFrom="colum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020"/>
                  <a:stretch>
                    <a:fillRect/>
                  </a:stretch>
                </pic:blipFill>
                <pic:spPr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BF595CF" wp14:editId="2BF595D0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0" b="0"/>
          <wp:wrapNone/>
          <wp:docPr id="5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F595C5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8" w14:textId="594D3E12" w:rsidR="007A0700" w:rsidRDefault="00FE56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35326B0" wp14:editId="551A6CAE">
          <wp:simplePos x="0" y="0"/>
          <wp:positionH relativeFrom="page">
            <wp:align>right</wp:align>
          </wp:positionH>
          <wp:positionV relativeFrom="paragraph">
            <wp:posOffset>-962660</wp:posOffset>
          </wp:positionV>
          <wp:extent cx="7745339" cy="1248770"/>
          <wp:effectExtent l="0" t="0" r="0" b="8890"/>
          <wp:wrapNone/>
          <wp:docPr id="53" name="Imagen 53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27C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BF595D7" wp14:editId="15437E34">
              <wp:simplePos x="0" y="0"/>
              <wp:positionH relativeFrom="column">
                <wp:posOffset>6760844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3B3029" id="Rectángulo 2" o:spid="_x0000_s1026" style="position:absolute;margin-left:532.35pt;margin-top:30.15pt;width:162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3C27C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BF595D9" wp14:editId="2BF595DA">
              <wp:simplePos x="0" y="0"/>
              <wp:positionH relativeFrom="column">
                <wp:posOffset>6774815</wp:posOffset>
              </wp:positionH>
              <wp:positionV relativeFrom="paragraph">
                <wp:posOffset>-161289</wp:posOffset>
              </wp:positionV>
              <wp:extent cx="2046605" cy="982345"/>
              <wp:effectExtent l="57150" t="19050" r="67945" b="10350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22E01A" id="Rectángulo 3" o:spid="_x0000_s1026" style="position:absolute;margin-left:533.45pt;margin-top:-12.7pt;width:161.15pt;height:7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IB8gw5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3C27C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BF595DB" wp14:editId="2BF595DC">
              <wp:simplePos x="0" y="0"/>
              <wp:positionH relativeFrom="column">
                <wp:posOffset>6774815</wp:posOffset>
              </wp:positionH>
              <wp:positionV relativeFrom="paragraph">
                <wp:posOffset>-147319</wp:posOffset>
              </wp:positionV>
              <wp:extent cx="2046605" cy="1036955"/>
              <wp:effectExtent l="57150" t="19050" r="67945" b="8699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74144" id="Rectángulo 1" o:spid="_x0000_s1026" style="position:absolute;margin-left:533.45pt;margin-top:-11.6pt;width:161.15pt;height:8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E09F" w14:textId="77777777" w:rsidR="00E1790F" w:rsidRDefault="00E1790F">
      <w:r>
        <w:separator/>
      </w:r>
    </w:p>
  </w:footnote>
  <w:footnote w:type="continuationSeparator" w:id="0">
    <w:p w14:paraId="0044DDBB" w14:textId="77777777" w:rsidR="00E1790F" w:rsidRDefault="00E1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1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C9" wp14:editId="2BF595CA">
          <wp:extent cx="1104900" cy="618490"/>
          <wp:effectExtent l="0" t="0" r="0" b="0"/>
          <wp:docPr id="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CB" wp14:editId="2BF595CC">
          <wp:extent cx="3073400" cy="589280"/>
          <wp:effectExtent l="0" t="0" r="0" b="0"/>
          <wp:docPr id="4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2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6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D1" wp14:editId="2BF595D2">
          <wp:extent cx="1104900" cy="618490"/>
          <wp:effectExtent l="0" t="0" r="0" b="0"/>
          <wp:docPr id="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D3" wp14:editId="2BF595D4">
          <wp:extent cx="3073400" cy="589280"/>
          <wp:effectExtent l="0" t="0" r="0" b="0"/>
          <wp:docPr id="5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7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00"/>
    <w:rsid w:val="00017A1B"/>
    <w:rsid w:val="0002100F"/>
    <w:rsid w:val="00036B6F"/>
    <w:rsid w:val="000537BC"/>
    <w:rsid w:val="00062CEB"/>
    <w:rsid w:val="00073791"/>
    <w:rsid w:val="00075D5F"/>
    <w:rsid w:val="000C678B"/>
    <w:rsid w:val="000D6A52"/>
    <w:rsid w:val="000E1488"/>
    <w:rsid w:val="000E4FBB"/>
    <w:rsid w:val="001027A5"/>
    <w:rsid w:val="00106B69"/>
    <w:rsid w:val="001312A5"/>
    <w:rsid w:val="00180A45"/>
    <w:rsid w:val="001D0872"/>
    <w:rsid w:val="001D77C5"/>
    <w:rsid w:val="002257C4"/>
    <w:rsid w:val="00232A83"/>
    <w:rsid w:val="00251C8C"/>
    <w:rsid w:val="00290E4A"/>
    <w:rsid w:val="002D1B59"/>
    <w:rsid w:val="002F73F5"/>
    <w:rsid w:val="00321068"/>
    <w:rsid w:val="00334ECD"/>
    <w:rsid w:val="003402FF"/>
    <w:rsid w:val="00363AC6"/>
    <w:rsid w:val="00365917"/>
    <w:rsid w:val="003C27C2"/>
    <w:rsid w:val="003E5317"/>
    <w:rsid w:val="004232B2"/>
    <w:rsid w:val="004478A2"/>
    <w:rsid w:val="0045687D"/>
    <w:rsid w:val="00466868"/>
    <w:rsid w:val="0047324E"/>
    <w:rsid w:val="004904E3"/>
    <w:rsid w:val="004A4670"/>
    <w:rsid w:val="004D7685"/>
    <w:rsid w:val="004E1344"/>
    <w:rsid w:val="004F3133"/>
    <w:rsid w:val="00502E30"/>
    <w:rsid w:val="00536991"/>
    <w:rsid w:val="005431EC"/>
    <w:rsid w:val="00563058"/>
    <w:rsid w:val="00590D18"/>
    <w:rsid w:val="005C4F3D"/>
    <w:rsid w:val="005E3E9C"/>
    <w:rsid w:val="005F6AEC"/>
    <w:rsid w:val="00623082"/>
    <w:rsid w:val="00627E87"/>
    <w:rsid w:val="006350DF"/>
    <w:rsid w:val="006361D0"/>
    <w:rsid w:val="00642F6D"/>
    <w:rsid w:val="00644AD8"/>
    <w:rsid w:val="00663F1E"/>
    <w:rsid w:val="00666A9D"/>
    <w:rsid w:val="00667168"/>
    <w:rsid w:val="00670E00"/>
    <w:rsid w:val="006813C6"/>
    <w:rsid w:val="00690901"/>
    <w:rsid w:val="00711F9F"/>
    <w:rsid w:val="00723E1E"/>
    <w:rsid w:val="007442AF"/>
    <w:rsid w:val="0075204E"/>
    <w:rsid w:val="00761A52"/>
    <w:rsid w:val="00770BB4"/>
    <w:rsid w:val="00787B6E"/>
    <w:rsid w:val="00795712"/>
    <w:rsid w:val="007A0700"/>
    <w:rsid w:val="007B2178"/>
    <w:rsid w:val="007C2EAC"/>
    <w:rsid w:val="007E34BD"/>
    <w:rsid w:val="007F40A9"/>
    <w:rsid w:val="00891BE1"/>
    <w:rsid w:val="00892163"/>
    <w:rsid w:val="008D2089"/>
    <w:rsid w:val="008D52EB"/>
    <w:rsid w:val="008E7A53"/>
    <w:rsid w:val="008F4B02"/>
    <w:rsid w:val="009015DD"/>
    <w:rsid w:val="0090714D"/>
    <w:rsid w:val="00913A18"/>
    <w:rsid w:val="00916724"/>
    <w:rsid w:val="009366BC"/>
    <w:rsid w:val="00966B71"/>
    <w:rsid w:val="00982892"/>
    <w:rsid w:val="009D7535"/>
    <w:rsid w:val="009E10A7"/>
    <w:rsid w:val="009E41A5"/>
    <w:rsid w:val="00A0074D"/>
    <w:rsid w:val="00A04547"/>
    <w:rsid w:val="00A061DE"/>
    <w:rsid w:val="00AB60D7"/>
    <w:rsid w:val="00AE6C07"/>
    <w:rsid w:val="00B04B42"/>
    <w:rsid w:val="00B42260"/>
    <w:rsid w:val="00B52FB0"/>
    <w:rsid w:val="00B76E8C"/>
    <w:rsid w:val="00B816DF"/>
    <w:rsid w:val="00BC152E"/>
    <w:rsid w:val="00C31189"/>
    <w:rsid w:val="00C55E0E"/>
    <w:rsid w:val="00C56D98"/>
    <w:rsid w:val="00C94613"/>
    <w:rsid w:val="00CA10BD"/>
    <w:rsid w:val="00CA683A"/>
    <w:rsid w:val="00CB41DE"/>
    <w:rsid w:val="00CD29CD"/>
    <w:rsid w:val="00D24B63"/>
    <w:rsid w:val="00D34105"/>
    <w:rsid w:val="00D701AD"/>
    <w:rsid w:val="00D86DEB"/>
    <w:rsid w:val="00DB5AC0"/>
    <w:rsid w:val="00E00332"/>
    <w:rsid w:val="00E12C3D"/>
    <w:rsid w:val="00E1790F"/>
    <w:rsid w:val="00E53E8D"/>
    <w:rsid w:val="00E55654"/>
    <w:rsid w:val="00E60303"/>
    <w:rsid w:val="00E672AB"/>
    <w:rsid w:val="00E946BB"/>
    <w:rsid w:val="00EB244A"/>
    <w:rsid w:val="00EE204F"/>
    <w:rsid w:val="00F8394A"/>
    <w:rsid w:val="00F90CA3"/>
    <w:rsid w:val="00F9392A"/>
    <w:rsid w:val="00F96AE5"/>
    <w:rsid w:val="00FC7A8D"/>
    <w:rsid w:val="00FE364E"/>
    <w:rsid w:val="00FE561A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595A5"/>
  <w15:docId w15:val="{5F9B79D0-3F5E-4F3F-B3B1-9E45D05A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ind w:left="720"/>
      <w:jc w:val="both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9015DD"/>
    <w:rPr>
      <w:rFonts w:ascii="Calibri" w:eastAsia="Times New Roman" w:hAnsi="Calibri" w:cs="Times New Roman"/>
      <w:lang w:val="es-ES_tradnl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delista2-nfasis5">
    <w:name w:val="List Table 2 Accent 5"/>
    <w:basedOn w:val="Tablanormal"/>
    <w:uiPriority w:val="47"/>
    <w:rsid w:val="009015D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independiente">
    <w:name w:val="Body Text"/>
    <w:basedOn w:val="Normal"/>
    <w:link w:val="TextoindependienteCar"/>
    <w:semiHidden/>
    <w:rsid w:val="00966B71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6B71"/>
    <w:rPr>
      <w:rFonts w:ascii="Arial" w:eastAsia="Times New Roman" w:hAnsi="Arial" w:cs="Times New Roman"/>
      <w:spacing w:val="-5"/>
      <w:sz w:val="20"/>
      <w:szCs w:val="20"/>
      <w:lang w:eastAsia="en-US"/>
    </w:rPr>
  </w:style>
  <w:style w:type="table" w:styleId="Tablaconcuadrcula2-nfasis5">
    <w:name w:val="Grid Table 2 Accent 5"/>
    <w:basedOn w:val="Tablanormal"/>
    <w:uiPriority w:val="47"/>
    <w:rsid w:val="0032106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">
    <w:name w:val="Grid Table 6 Colorful"/>
    <w:basedOn w:val="Tablanormal"/>
    <w:uiPriority w:val="51"/>
    <w:rsid w:val="005E3E9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">
    <w:name w:val="List Table 6 Colorful"/>
    <w:basedOn w:val="Tablanormal"/>
    <w:uiPriority w:val="51"/>
    <w:rsid w:val="005E3E9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">
    <w:name w:val="Grid Table 4"/>
    <w:basedOn w:val="Tablanormal"/>
    <w:uiPriority w:val="49"/>
    <w:rsid w:val="000E14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0E148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56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61A"/>
  </w:style>
  <w:style w:type="paragraph" w:styleId="Piedepgina">
    <w:name w:val="footer"/>
    <w:basedOn w:val="Normal"/>
    <w:link w:val="PiedepginaCar"/>
    <w:uiPriority w:val="99"/>
    <w:unhideWhenUsed/>
    <w:rsid w:val="00FE56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Carolina Obando Anzola</dc:creator>
  <cp:lastModifiedBy>Luz Stella Rojas Macias</cp:lastModifiedBy>
  <cp:revision>2</cp:revision>
  <dcterms:created xsi:type="dcterms:W3CDTF">2022-01-13T21:58:00Z</dcterms:created>
  <dcterms:modified xsi:type="dcterms:W3CDTF">2022-01-13T21:58:00Z</dcterms:modified>
</cp:coreProperties>
</file>