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A83D0A" w:rsidRDefault="002B43CA" w:rsidP="007E16DF">
      <w:pPr>
        <w:rPr>
          <w:rFonts w:ascii="Arial" w:hAnsi="Arial" w:cs="Arial"/>
          <w:lang w:val="es-MX"/>
        </w:rPr>
      </w:pPr>
      <w:bookmarkStart w:id="0" w:name="_GoBack"/>
      <w:bookmarkEnd w:id="0"/>
      <w:r w:rsidRPr="00A83D0A">
        <w:rPr>
          <w:rFonts w:ascii="Arial" w:hAnsi="Arial" w:cs="Arial"/>
          <w:lang w:val="es-MX"/>
        </w:rPr>
        <w:t xml:space="preserve">Bogotá, D. C., </w:t>
      </w:r>
      <w:r w:rsidR="005C366E" w:rsidRPr="00A83D0A">
        <w:rPr>
          <w:rFonts w:ascii="Arial" w:hAnsi="Arial" w:cs="Arial"/>
          <w:lang w:val="es-MX"/>
        </w:rPr>
        <w:t>diciembre</w:t>
      </w:r>
      <w:r w:rsidR="007E16DF" w:rsidRPr="00A83D0A">
        <w:rPr>
          <w:rFonts w:ascii="Arial" w:hAnsi="Arial" w:cs="Arial"/>
          <w:lang w:val="es-MX"/>
        </w:rPr>
        <w:t xml:space="preserve"> </w:t>
      </w:r>
      <w:r w:rsidR="00A83D0A" w:rsidRPr="00A83D0A">
        <w:rPr>
          <w:rFonts w:ascii="Arial" w:hAnsi="Arial" w:cs="Arial"/>
          <w:lang w:val="es-MX"/>
        </w:rPr>
        <w:t xml:space="preserve">14 </w:t>
      </w:r>
      <w:r w:rsidR="00A7557C" w:rsidRPr="00A83D0A">
        <w:rPr>
          <w:rFonts w:ascii="Arial" w:hAnsi="Arial" w:cs="Arial"/>
          <w:lang w:val="es-MX"/>
        </w:rPr>
        <w:t xml:space="preserve">de </w:t>
      </w:r>
      <w:r w:rsidRPr="00A83D0A">
        <w:rPr>
          <w:rFonts w:ascii="Arial" w:hAnsi="Arial" w:cs="Arial"/>
          <w:lang w:val="es-MX"/>
        </w:rPr>
        <w:t>2018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A83D0A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No.098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E50033" w:rsidRDefault="00E50033" w:rsidP="007E16DF">
      <w:pPr>
        <w:rPr>
          <w:rFonts w:ascii="Arial" w:hAnsi="Arial" w:cs="Arial"/>
          <w:sz w:val="22"/>
          <w:szCs w:val="22"/>
          <w:lang w:val="es-MX"/>
        </w:rPr>
      </w:pPr>
    </w:p>
    <w:p w:rsidR="00E50033" w:rsidRPr="009E0F14" w:rsidRDefault="00E50033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A83D0A" w:rsidRDefault="007E16DF" w:rsidP="001747A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A83D0A">
        <w:rPr>
          <w:rFonts w:ascii="Arial" w:hAnsi="Arial" w:cs="Arial"/>
          <w:b/>
        </w:rPr>
        <w:t>PARA:</w:t>
      </w:r>
      <w:r w:rsidRPr="00A83D0A">
        <w:rPr>
          <w:rFonts w:ascii="Arial" w:hAnsi="Arial" w:cs="Arial"/>
          <w:b/>
        </w:rPr>
        <w:tab/>
      </w:r>
      <w:r w:rsidR="005C366E" w:rsidRPr="00A83D0A">
        <w:rPr>
          <w:rFonts w:ascii="Arial" w:hAnsi="Arial" w:cs="Arial"/>
          <w:b/>
        </w:rPr>
        <w:t xml:space="preserve">EMPRESAS DE GENERACIÓN Y TERCEROS INTERESADOS </w:t>
      </w:r>
    </w:p>
    <w:p w:rsidR="007E16DF" w:rsidRPr="00A83D0A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A83D0A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A83D0A">
        <w:rPr>
          <w:rFonts w:ascii="Arial" w:hAnsi="Arial" w:cs="Arial"/>
          <w:b/>
        </w:rPr>
        <w:t>DE:</w:t>
      </w:r>
      <w:r w:rsidRPr="00A83D0A">
        <w:rPr>
          <w:rFonts w:ascii="Arial" w:hAnsi="Arial" w:cs="Arial"/>
          <w:b/>
        </w:rPr>
        <w:tab/>
        <w:t>DIRECCIÓN EJECUTIVA</w:t>
      </w:r>
    </w:p>
    <w:p w:rsidR="007E16DF" w:rsidRPr="00A83D0A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A83D0A" w:rsidRDefault="007E16DF" w:rsidP="00AC5A07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A83D0A">
        <w:rPr>
          <w:rFonts w:ascii="Arial" w:hAnsi="Arial" w:cs="Arial"/>
          <w:b/>
        </w:rPr>
        <w:t>ASUNTO:</w:t>
      </w:r>
      <w:r w:rsidRPr="00A83D0A">
        <w:rPr>
          <w:rFonts w:ascii="Arial" w:hAnsi="Arial" w:cs="Arial"/>
          <w:b/>
        </w:rPr>
        <w:tab/>
      </w:r>
      <w:r w:rsidR="00E50033" w:rsidRPr="00A83D0A">
        <w:rPr>
          <w:rFonts w:ascii="Arial" w:hAnsi="Arial" w:cs="Arial"/>
          <w:b/>
        </w:rPr>
        <w:t>INFORME</w:t>
      </w:r>
      <w:r w:rsidR="00190D77" w:rsidRPr="00A83D0A">
        <w:rPr>
          <w:rFonts w:ascii="Arial" w:hAnsi="Arial" w:cs="Arial"/>
          <w:b/>
        </w:rPr>
        <w:t xml:space="preserve"> </w:t>
      </w:r>
      <w:r w:rsidR="005C366E" w:rsidRPr="00A83D0A">
        <w:rPr>
          <w:rFonts w:ascii="Arial" w:hAnsi="Arial" w:cs="Arial"/>
          <w:b/>
        </w:rPr>
        <w:t>PROPUESTA REGULATORIA DE SERVICIOS COMPLEMENTARIOS EN EL SISTEMA INTERCONECTADO NACIONAL (SIN)</w:t>
      </w:r>
    </w:p>
    <w:p w:rsidR="007E16DF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4"/>
        </w:rPr>
      </w:pPr>
    </w:p>
    <w:p w:rsidR="00A83D0A" w:rsidRDefault="00A83D0A" w:rsidP="007E16DF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4"/>
        </w:rPr>
      </w:pPr>
    </w:p>
    <w:p w:rsidR="00A83D0A" w:rsidRPr="00A83D0A" w:rsidRDefault="00A83D0A" w:rsidP="007E16DF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4"/>
        </w:rPr>
      </w:pPr>
    </w:p>
    <w:p w:rsidR="007E16DF" w:rsidRPr="00A83D0A" w:rsidRDefault="00E50033" w:rsidP="00E50033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A83D0A">
        <w:rPr>
          <w:rFonts w:cs="Arial"/>
          <w:sz w:val="24"/>
          <w:szCs w:val="24"/>
        </w:rPr>
        <w:t>La Comisión de Regulación de Energía y Gas, CREG, publica para información de empresas de generación y terceros interesados</w:t>
      </w:r>
      <w:r w:rsidR="00190778" w:rsidRPr="00A83D0A">
        <w:rPr>
          <w:rFonts w:cs="Arial"/>
          <w:sz w:val="24"/>
          <w:szCs w:val="24"/>
        </w:rPr>
        <w:t>,</w:t>
      </w:r>
      <w:r w:rsidRPr="00A83D0A">
        <w:rPr>
          <w:rFonts w:cs="Arial"/>
          <w:sz w:val="24"/>
          <w:szCs w:val="24"/>
        </w:rPr>
        <w:t xml:space="preserve"> el informe preliminar sobre la propuesta reglamentaria de los servicios complementarios desarrollada por el consultor PSR - DI-AVANTE3, la cual se presentará en el taller del 17 de diciembre de 2018 convocado con la Circular CREG 096 de 2018.</w:t>
      </w:r>
    </w:p>
    <w:p w:rsidR="00E50033" w:rsidRPr="00A83D0A" w:rsidRDefault="00E50033" w:rsidP="00E50033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E50033" w:rsidRPr="00A83D0A" w:rsidRDefault="00E50033" w:rsidP="00E50033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A83D0A">
        <w:rPr>
          <w:rFonts w:cs="Arial"/>
          <w:sz w:val="24"/>
          <w:szCs w:val="24"/>
        </w:rPr>
        <w:t>El plazo para remitir comentarios a la propuesta reglamentaria es hasta el 18 de diciembre de 2018.</w:t>
      </w:r>
    </w:p>
    <w:p w:rsidR="00E50033" w:rsidRPr="00A83D0A" w:rsidRDefault="00E50033" w:rsidP="000B7638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0B7638" w:rsidRPr="00A83D0A" w:rsidRDefault="000B7638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A83D0A" w:rsidRDefault="007E16DF" w:rsidP="005C366E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A83D0A">
        <w:rPr>
          <w:rFonts w:cs="Arial"/>
          <w:sz w:val="24"/>
          <w:szCs w:val="24"/>
        </w:rPr>
        <w:t>Cordialmente,</w:t>
      </w:r>
    </w:p>
    <w:p w:rsidR="00225C50" w:rsidRPr="00A83D0A" w:rsidRDefault="00225C50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07A85" w:rsidRPr="00A83D0A" w:rsidRDefault="00707A85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07A85" w:rsidRPr="00A83D0A" w:rsidRDefault="00707A85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70D09" w:rsidRPr="00A83D0A" w:rsidRDefault="00970D09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A83D0A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0B7638" w:rsidRPr="00A83D0A" w:rsidRDefault="000B7638" w:rsidP="000B7638">
      <w:pPr>
        <w:jc w:val="center"/>
        <w:rPr>
          <w:rFonts w:ascii="Arial" w:hAnsi="Arial" w:cs="Arial"/>
        </w:rPr>
      </w:pPr>
      <w:r w:rsidRPr="00A83D0A">
        <w:rPr>
          <w:rFonts w:ascii="Arial" w:hAnsi="Arial" w:cs="Arial"/>
        </w:rPr>
        <w:t>CHRISTIAN JARAMILLO HERRERA</w:t>
      </w:r>
    </w:p>
    <w:sectPr w:rsidR="000B7638" w:rsidRPr="00A83D0A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55A" w:rsidRDefault="00BB555A" w:rsidP="00AA0519">
      <w:r>
        <w:separator/>
      </w:r>
    </w:p>
  </w:endnote>
  <w:endnote w:type="continuationSeparator" w:id="0">
    <w:p w:rsidR="00BB555A" w:rsidRDefault="00BB555A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55A" w:rsidRDefault="00BB555A" w:rsidP="00AA0519">
      <w:r>
        <w:separator/>
      </w:r>
    </w:p>
  </w:footnote>
  <w:footnote w:type="continuationSeparator" w:id="0">
    <w:p w:rsidR="00BB555A" w:rsidRDefault="00BB555A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B2EE8"/>
    <w:rsid w:val="000B7638"/>
    <w:rsid w:val="000E38FC"/>
    <w:rsid w:val="001747A9"/>
    <w:rsid w:val="00177F31"/>
    <w:rsid w:val="00190778"/>
    <w:rsid w:val="00190D77"/>
    <w:rsid w:val="00194973"/>
    <w:rsid w:val="001D31C4"/>
    <w:rsid w:val="001E769C"/>
    <w:rsid w:val="00225C50"/>
    <w:rsid w:val="002B43CA"/>
    <w:rsid w:val="003018AD"/>
    <w:rsid w:val="00386CB3"/>
    <w:rsid w:val="003C7E1C"/>
    <w:rsid w:val="003F2F4B"/>
    <w:rsid w:val="00485817"/>
    <w:rsid w:val="00486F35"/>
    <w:rsid w:val="004D5F55"/>
    <w:rsid w:val="004E1441"/>
    <w:rsid w:val="005C366E"/>
    <w:rsid w:val="00707A85"/>
    <w:rsid w:val="007313DB"/>
    <w:rsid w:val="00735E1F"/>
    <w:rsid w:val="007E16DF"/>
    <w:rsid w:val="00816448"/>
    <w:rsid w:val="00852C36"/>
    <w:rsid w:val="00970D09"/>
    <w:rsid w:val="009A3312"/>
    <w:rsid w:val="00A15CDD"/>
    <w:rsid w:val="00A16476"/>
    <w:rsid w:val="00A7557C"/>
    <w:rsid w:val="00A83D0A"/>
    <w:rsid w:val="00AA0519"/>
    <w:rsid w:val="00AC5A07"/>
    <w:rsid w:val="00B32C86"/>
    <w:rsid w:val="00BA2D14"/>
    <w:rsid w:val="00BB555A"/>
    <w:rsid w:val="00C47642"/>
    <w:rsid w:val="00C72E21"/>
    <w:rsid w:val="00CB159C"/>
    <w:rsid w:val="00DA74E3"/>
    <w:rsid w:val="00E50033"/>
    <w:rsid w:val="00E94665"/>
    <w:rsid w:val="00F65EB3"/>
    <w:rsid w:val="00FD2A8B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AE84-E943-4D22-BCAE-B06F8DC4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2018-12-14T15:25:00Z</dcterms:created>
  <dcterms:modified xsi:type="dcterms:W3CDTF">2018-12-14T15:25:00Z</dcterms:modified>
</cp:coreProperties>
</file>