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BAA6" w14:textId="0F1D9ED8" w:rsidR="00321F04" w:rsidRPr="00CD3942" w:rsidRDefault="00AA0519" w:rsidP="00CD3942">
      <w:pPr>
        <w:pStyle w:val="Ciudad"/>
        <w:spacing w:before="360"/>
        <w:rPr>
          <w:rFonts w:ascii="Arial" w:hAnsi="Arial" w:cs="Arial"/>
        </w:rPr>
      </w:pPr>
      <w:r w:rsidRPr="00CD3942">
        <w:rPr>
          <w:rFonts w:ascii="Arial" w:hAnsi="Arial" w:cs="Arial"/>
        </w:rPr>
        <w:t>Bogotá, D.C.,</w:t>
      </w:r>
      <w:r w:rsidR="00CD3942" w:rsidRPr="00CD3942">
        <w:rPr>
          <w:rFonts w:ascii="Arial" w:hAnsi="Arial" w:cs="Arial"/>
        </w:rPr>
        <w:t xml:space="preserve"> </w:t>
      </w:r>
      <w:r w:rsidR="002F6795">
        <w:rPr>
          <w:rFonts w:ascii="Arial" w:hAnsi="Arial" w:cs="Arial"/>
        </w:rPr>
        <w:t>1</w:t>
      </w:r>
      <w:r w:rsidR="00B343A4">
        <w:rPr>
          <w:rFonts w:ascii="Arial" w:hAnsi="Arial" w:cs="Arial"/>
        </w:rPr>
        <w:t>4</w:t>
      </w:r>
      <w:r w:rsidR="00CD3942" w:rsidRPr="00CD3942">
        <w:rPr>
          <w:rFonts w:ascii="Arial" w:hAnsi="Arial" w:cs="Arial"/>
        </w:rPr>
        <w:t xml:space="preserve"> de octubre de 2021</w:t>
      </w:r>
    </w:p>
    <w:p w14:paraId="0470A7B0" w14:textId="77777777" w:rsidR="005F62F4" w:rsidRPr="00B970BF" w:rsidRDefault="005F62F4" w:rsidP="00B970B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bookmarkStart w:id="0" w:name="_Hlk82782179"/>
    </w:p>
    <w:p w14:paraId="2742398A" w14:textId="003DC08F" w:rsidR="00321F04" w:rsidRDefault="00321F04" w:rsidP="00321F04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321F04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bookmarkEnd w:id="0"/>
      <w:r w:rsidR="00B343A4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068</w:t>
      </w:r>
    </w:p>
    <w:p w14:paraId="2C7FEF82" w14:textId="77777777" w:rsidR="00BE188E" w:rsidRPr="0043605E" w:rsidRDefault="00BE188E" w:rsidP="00AF6FF4">
      <w:pPr>
        <w:spacing w:before="0" w:after="0" w:line="240" w:lineRule="auto"/>
        <w:rPr>
          <w:sz w:val="20"/>
          <w:szCs w:val="20"/>
        </w:rPr>
      </w:pPr>
    </w:p>
    <w:p w14:paraId="1736E3CD" w14:textId="777C0E66" w:rsidR="00321F04" w:rsidRPr="00CD3942" w:rsidRDefault="00321F04" w:rsidP="002F6795">
      <w:pPr>
        <w:pStyle w:val="Sangradetextonormal"/>
        <w:spacing w:before="240" w:after="0"/>
        <w:ind w:left="1418" w:hanging="1418"/>
        <w:jc w:val="both"/>
        <w:rPr>
          <w:rFonts w:ascii="Arial" w:hAnsi="Arial" w:cs="Arial"/>
          <w:b/>
        </w:rPr>
      </w:pPr>
      <w:r w:rsidRPr="00CD3942">
        <w:rPr>
          <w:rFonts w:ascii="Arial" w:hAnsi="Arial" w:cs="Arial"/>
          <w:b/>
        </w:rPr>
        <w:t>PARA:</w:t>
      </w:r>
      <w:r w:rsidRPr="00CD3942">
        <w:rPr>
          <w:rFonts w:ascii="Arial" w:hAnsi="Arial" w:cs="Arial"/>
          <w:b/>
        </w:rPr>
        <w:tab/>
      </w:r>
      <w:r w:rsidR="002F6795" w:rsidRPr="002F6795">
        <w:rPr>
          <w:rFonts w:ascii="Arial" w:hAnsi="Arial" w:cs="Arial"/>
          <w:b/>
        </w:rPr>
        <w:t>TRANSMISORES DE ENERGÍA ELÉCTRICA</w:t>
      </w:r>
      <w:r w:rsidRPr="00CD3942">
        <w:rPr>
          <w:rFonts w:ascii="Arial" w:hAnsi="Arial" w:cs="Arial"/>
          <w:b/>
        </w:rPr>
        <w:t xml:space="preserve"> </w:t>
      </w:r>
    </w:p>
    <w:p w14:paraId="2FCDF4EF" w14:textId="5D5DD5A8" w:rsidR="00321F04" w:rsidRPr="00CD3942" w:rsidRDefault="00321F04" w:rsidP="002F6795">
      <w:pPr>
        <w:pStyle w:val="Sangradetextonormal"/>
        <w:spacing w:before="240" w:after="0"/>
        <w:ind w:left="1418" w:hanging="1418"/>
        <w:rPr>
          <w:rFonts w:ascii="Arial" w:hAnsi="Arial" w:cs="Arial"/>
          <w:b/>
        </w:rPr>
      </w:pPr>
      <w:r w:rsidRPr="00CD3942">
        <w:rPr>
          <w:rFonts w:ascii="Arial" w:hAnsi="Arial" w:cs="Arial"/>
          <w:b/>
        </w:rPr>
        <w:t>DE:</w:t>
      </w:r>
      <w:r w:rsidRPr="00CD3942">
        <w:rPr>
          <w:rFonts w:ascii="Arial" w:hAnsi="Arial" w:cs="Arial"/>
          <w:b/>
        </w:rPr>
        <w:tab/>
        <w:t>DIRECCIÓN EJECUTIVA</w:t>
      </w:r>
      <w:r w:rsidR="00B343A4">
        <w:rPr>
          <w:rFonts w:ascii="Arial" w:hAnsi="Arial" w:cs="Arial"/>
          <w:b/>
        </w:rPr>
        <w:t xml:space="preserve"> (E)</w:t>
      </w:r>
    </w:p>
    <w:p w14:paraId="53596A6D" w14:textId="76A8A7A9" w:rsidR="00321F04" w:rsidRPr="00CD3942" w:rsidRDefault="00321F04" w:rsidP="002F6795">
      <w:pPr>
        <w:pStyle w:val="Sangradetextonormal"/>
        <w:spacing w:before="240" w:after="0"/>
        <w:ind w:left="1418" w:hanging="1418"/>
        <w:jc w:val="both"/>
        <w:rPr>
          <w:rFonts w:ascii="Arial" w:hAnsi="Arial" w:cs="Arial"/>
          <w:b/>
        </w:rPr>
      </w:pPr>
      <w:r w:rsidRPr="00CD3942">
        <w:rPr>
          <w:rFonts w:ascii="Arial" w:hAnsi="Arial" w:cs="Arial"/>
          <w:b/>
        </w:rPr>
        <w:t>ASUNTO:</w:t>
      </w:r>
      <w:r w:rsidRPr="00CD3942">
        <w:rPr>
          <w:rFonts w:ascii="Arial" w:hAnsi="Arial" w:cs="Arial"/>
          <w:b/>
        </w:rPr>
        <w:tab/>
      </w:r>
      <w:r w:rsidR="002F6795" w:rsidRPr="002F6795">
        <w:rPr>
          <w:rFonts w:ascii="Arial" w:hAnsi="Arial" w:cs="Arial"/>
          <w:b/>
        </w:rPr>
        <w:t>INFORMACIÓN DE PRECIOS DE ELEMENTOS</w:t>
      </w:r>
      <w:r w:rsidR="004C163B" w:rsidRPr="00CD3942">
        <w:rPr>
          <w:rFonts w:ascii="Arial" w:hAnsi="Arial" w:cs="Arial"/>
          <w:b/>
        </w:rPr>
        <w:t xml:space="preserve"> </w:t>
      </w:r>
    </w:p>
    <w:p w14:paraId="2854B303" w14:textId="1B3AEE25" w:rsidR="00321F04" w:rsidRDefault="00321F04" w:rsidP="00321F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3ECEB418" w14:textId="77777777" w:rsidR="00AF6FF4" w:rsidRPr="00AF6FF4" w:rsidRDefault="00AF6FF4" w:rsidP="00321F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4D9D74CB" w14:textId="319C4010" w:rsidR="002F6795" w:rsidRPr="00AF6FF4" w:rsidRDefault="002F6795" w:rsidP="002F6795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</w:rPr>
      </w:pPr>
      <w:r w:rsidRPr="00AF6FF4">
        <w:rPr>
          <w:rFonts w:asciiTheme="minorHAnsi" w:hAnsiTheme="minorHAnsi" w:cstheme="minorHAnsi"/>
        </w:rPr>
        <w:t>En desarrollo del proceso de revisión y análisis de la metodología de remuneración de la actividad de transmisión de energía eléctrica, y con el fin de obtener información actualizada de costos de los elementos que conforman las unidades constructivas, se solicita a los Transmisores Nacionales diligenciar el formato Excel anexo y enviar la información complementaria que consideren pertinente.</w:t>
      </w:r>
    </w:p>
    <w:p w14:paraId="229C82D0" w14:textId="5D701D1D" w:rsidR="002F6795" w:rsidRPr="00AF6FF4" w:rsidRDefault="002F6795" w:rsidP="002F6795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</w:rPr>
      </w:pPr>
      <w:proofErr w:type="gramStart"/>
      <w:r w:rsidRPr="00AF6FF4">
        <w:rPr>
          <w:rFonts w:asciiTheme="minorHAnsi" w:hAnsiTheme="minorHAnsi" w:cstheme="minorHAnsi"/>
        </w:rPr>
        <w:t>La información a incluir</w:t>
      </w:r>
      <w:proofErr w:type="gramEnd"/>
      <w:r w:rsidRPr="00AF6FF4">
        <w:rPr>
          <w:rFonts w:asciiTheme="minorHAnsi" w:hAnsiTheme="minorHAnsi" w:cstheme="minorHAnsi"/>
        </w:rPr>
        <w:t xml:space="preserve"> debe corresponder a todos los proyectos adelantados y/o las adquisiciones efectuadas con posterioridad al 1 de noviembre de 2013. Se solicita también la información sobre las posibles unidades constructivas, adicionales a las propuestas en el estudio publicado mediante la Circular CREG 038 de 2014 y a las mencionadas en la Resolución CREG 177 de 2016. </w:t>
      </w:r>
    </w:p>
    <w:p w14:paraId="3453420A" w14:textId="1ADFCE78" w:rsidR="002F6795" w:rsidRPr="00AF6FF4" w:rsidRDefault="002F6795" w:rsidP="002F6795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</w:rPr>
      </w:pPr>
      <w:r w:rsidRPr="00AF6FF4">
        <w:rPr>
          <w:rFonts w:asciiTheme="minorHAnsi" w:hAnsiTheme="minorHAnsi" w:cstheme="minorHAnsi"/>
        </w:rPr>
        <w:t xml:space="preserve">La información debe reportarse a la CREG, al correo </w:t>
      </w:r>
      <w:hyperlink r:id="rId7" w:history="1">
        <w:r w:rsidRPr="00AF6FF4">
          <w:rPr>
            <w:rStyle w:val="Hipervnculo"/>
            <w:rFonts w:asciiTheme="minorHAnsi" w:hAnsiTheme="minorHAnsi" w:cstheme="minorHAnsi"/>
          </w:rPr>
          <w:t>creg@creg.gov.co</w:t>
        </w:r>
      </w:hyperlink>
      <w:r w:rsidRPr="00AF6FF4">
        <w:rPr>
          <w:rFonts w:asciiTheme="minorHAnsi" w:hAnsiTheme="minorHAnsi" w:cstheme="minorHAnsi"/>
        </w:rPr>
        <w:t>,  indicando en el asunto: “Información Unidades Constructivas STN”, a más tardar el día 25 de noviembre de 2021, en el mismo formato del archivo en Excel anexo.</w:t>
      </w:r>
    </w:p>
    <w:p w14:paraId="1A5A06F0" w14:textId="5870DF7C" w:rsidR="00F64447" w:rsidRPr="00AF6FF4" w:rsidRDefault="002F6795" w:rsidP="002F6795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</w:rPr>
      </w:pPr>
      <w:r w:rsidRPr="00AF6FF4">
        <w:rPr>
          <w:rFonts w:asciiTheme="minorHAnsi" w:hAnsiTheme="minorHAnsi" w:cstheme="minorHAnsi"/>
        </w:rPr>
        <w:t>La información reportada podrá ser verificada por la CREG.</w:t>
      </w:r>
      <w:r w:rsidR="00F64447" w:rsidRPr="00AF6FF4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3DAE1E38" w14:textId="77777777" w:rsidR="00321F04" w:rsidRPr="00AF6FF4" w:rsidRDefault="00321F04" w:rsidP="002F6795">
      <w:pPr>
        <w:pStyle w:val="Textoindependiente"/>
        <w:spacing w:before="240" w:after="0" w:line="240" w:lineRule="auto"/>
        <w:rPr>
          <w:rFonts w:asciiTheme="minorHAnsi" w:hAnsiTheme="minorHAnsi" w:cs="Arial"/>
          <w:spacing w:val="0"/>
          <w:sz w:val="24"/>
          <w:szCs w:val="24"/>
        </w:rPr>
      </w:pPr>
      <w:r w:rsidRPr="00AF6FF4">
        <w:rPr>
          <w:rFonts w:asciiTheme="minorHAnsi" w:hAnsiTheme="minorHAnsi" w:cs="Arial"/>
          <w:spacing w:val="0"/>
          <w:sz w:val="24"/>
          <w:szCs w:val="24"/>
        </w:rPr>
        <w:t>Cordialmente,</w:t>
      </w:r>
    </w:p>
    <w:p w14:paraId="5C15D721" w14:textId="77777777" w:rsidR="00CD3942" w:rsidRPr="00AF6FF4" w:rsidRDefault="00CD3942" w:rsidP="00CD3942">
      <w:pPr>
        <w:pStyle w:val="Cordialmente"/>
        <w:jc w:val="center"/>
        <w:rPr>
          <w:rFonts w:cstheme="minorHAnsi"/>
        </w:rPr>
      </w:pPr>
    </w:p>
    <w:p w14:paraId="5E14BF6B" w14:textId="77777777" w:rsidR="00AF6FF4" w:rsidRPr="00AF6FF4" w:rsidRDefault="00AF6FF4" w:rsidP="00AF6FF4">
      <w:pPr>
        <w:pStyle w:val="Cordialmente"/>
        <w:spacing w:before="0" w:after="0" w:line="240" w:lineRule="auto"/>
        <w:jc w:val="center"/>
        <w:rPr>
          <w:rFonts w:cstheme="minorHAnsi"/>
        </w:rPr>
      </w:pPr>
      <w:r w:rsidRPr="00AF6FF4">
        <w:rPr>
          <w:rFonts w:cstheme="minorHAnsi"/>
        </w:rPr>
        <w:t>MARÍA CLAUDIA ALZATE MONROY</w:t>
      </w:r>
    </w:p>
    <w:p w14:paraId="15D81CEC" w14:textId="7E63723F" w:rsidR="00071BA7" w:rsidRPr="00AF6FF4" w:rsidRDefault="00321F04" w:rsidP="00AF6FF4">
      <w:pPr>
        <w:pStyle w:val="Cordialmente"/>
        <w:spacing w:before="0" w:after="0" w:line="240" w:lineRule="auto"/>
        <w:jc w:val="center"/>
        <w:rPr>
          <w:rFonts w:cstheme="minorHAnsi"/>
        </w:rPr>
      </w:pPr>
      <w:r w:rsidRPr="00AF6FF4">
        <w:rPr>
          <w:rFonts w:cstheme="minorHAnsi"/>
        </w:rPr>
        <w:br/>
      </w:r>
    </w:p>
    <w:sectPr w:rsidR="00071BA7" w:rsidRPr="00AF6FF4" w:rsidSect="005F62F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701" w:bottom="1985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487B" w14:textId="77777777" w:rsidR="00A86A28" w:rsidRDefault="00A86A28" w:rsidP="00AA0519">
      <w:r>
        <w:separator/>
      </w:r>
    </w:p>
  </w:endnote>
  <w:endnote w:type="continuationSeparator" w:id="0">
    <w:p w14:paraId="0817F28C" w14:textId="77777777" w:rsidR="00A86A28" w:rsidRDefault="00A86A28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46B46B2F" w:rsidR="00735E1F" w:rsidRDefault="000B439A" w:rsidP="00735E1F">
    <w:pPr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9B22D6" wp14:editId="32531606">
          <wp:simplePos x="0" y="0"/>
          <wp:positionH relativeFrom="page">
            <wp:align>left</wp:align>
          </wp:positionH>
          <wp:positionV relativeFrom="paragraph">
            <wp:posOffset>-400504</wp:posOffset>
          </wp:positionV>
          <wp:extent cx="7745339" cy="1248770"/>
          <wp:effectExtent l="0" t="0" r="0" b="8890"/>
          <wp:wrapNone/>
          <wp:docPr id="31" name="Imagen 31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676AB9D" w:rsidR="003F2F4B" w:rsidRDefault="000B439A" w:rsidP="003F2F4B">
    <w:pPr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87BFBA" wp14:editId="78B34CB5">
          <wp:simplePos x="0" y="0"/>
          <wp:positionH relativeFrom="page">
            <wp:align>right</wp:align>
          </wp:positionH>
          <wp:positionV relativeFrom="paragraph">
            <wp:posOffset>-395242</wp:posOffset>
          </wp:positionV>
          <wp:extent cx="7745339" cy="1248770"/>
          <wp:effectExtent l="0" t="0" r="0" b="8890"/>
          <wp:wrapNone/>
          <wp:docPr id="34" name="Imagen 34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6608C" w14:textId="77777777" w:rsidR="00A86A28" w:rsidRDefault="00A86A28" w:rsidP="00AA0519">
      <w:r>
        <w:separator/>
      </w:r>
    </w:p>
  </w:footnote>
  <w:footnote w:type="continuationSeparator" w:id="0">
    <w:p w14:paraId="1818C02B" w14:textId="77777777" w:rsidR="00A86A28" w:rsidRDefault="00A86A28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587F12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587F12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587F12">
      <w:rPr>
        <w:sz w:val="22"/>
        <w:szCs w:val="22"/>
      </w:rPr>
      <w:t>Escriba</w:t>
    </w:r>
    <w:r w:rsidR="009F3478">
      <w:rPr>
        <w:sz w:val="22"/>
        <w:szCs w:val="22"/>
      </w:rPr>
      <w:t xml:space="preserve"> aquí</w:t>
    </w:r>
    <w:r w:rsidR="00587F12" w:rsidRPr="00587F12">
      <w:rPr>
        <w:sz w:val="22"/>
        <w:szCs w:val="22"/>
      </w:rPr>
      <w:t xml:space="preserve"> Señor (a) Doctor (a) según sea al caso</w:t>
    </w:r>
  </w:p>
  <w:p w14:paraId="201B6A2A" w14:textId="731EC46E" w:rsidR="003F2F4B" w:rsidRPr="00071BA7" w:rsidRDefault="00587F12" w:rsidP="00456720">
    <w:pPr>
      <w:pStyle w:val="Destinario"/>
      <w:rPr>
        <w:sz w:val="22"/>
        <w:szCs w:val="22"/>
      </w:rPr>
    </w:pPr>
    <w:r>
      <w:rPr>
        <w:rStyle w:val="DestinarioCar"/>
        <w:sz w:val="22"/>
        <w:szCs w:val="22"/>
      </w:rPr>
      <w:t>E</w:t>
    </w:r>
    <w:r w:rsidR="00071BA7" w:rsidRPr="00071BA7">
      <w:rPr>
        <w:rStyle w:val="DestinarioCar"/>
        <w:sz w:val="22"/>
        <w:szCs w:val="22"/>
      </w:rPr>
      <w:t xml:space="preserve">scriba </w:t>
    </w:r>
    <w:r w:rsidR="009F3478">
      <w:rPr>
        <w:rStyle w:val="DestinarioCar"/>
        <w:sz w:val="22"/>
        <w:szCs w:val="22"/>
      </w:rPr>
      <w:t xml:space="preserve">aquí </w:t>
    </w:r>
    <w:r w:rsidR="00071BA7" w:rsidRPr="00071BA7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A2073C" w:rsidRDefault="00587F12" w:rsidP="00071BA7">
    <w:pPr>
      <w:pStyle w:val="Destinario"/>
      <w:spacing w:before="240"/>
      <w:rPr>
        <w:sz w:val="22"/>
        <w:szCs w:val="22"/>
      </w:rPr>
    </w:pPr>
    <w:r>
      <w:rPr>
        <w:sz w:val="22"/>
        <w:szCs w:val="22"/>
      </w:rPr>
      <w:t>E</w:t>
    </w:r>
    <w:r w:rsidR="00071BA7" w:rsidRPr="00071BA7">
      <w:rPr>
        <w:sz w:val="22"/>
        <w:szCs w:val="22"/>
      </w:rPr>
      <w:t xml:space="preserve">scriba </w:t>
    </w:r>
    <w:r w:rsidR="009F3478">
      <w:rPr>
        <w:sz w:val="22"/>
        <w:szCs w:val="22"/>
      </w:rPr>
      <w:t xml:space="preserve">aquí </w:t>
    </w:r>
    <w:r w:rsidR="00071BA7" w:rsidRPr="00071BA7">
      <w:rPr>
        <w:sz w:val="22"/>
        <w:szCs w:val="22"/>
      </w:rPr>
      <w:t>entidad</w:t>
    </w:r>
    <w:r>
      <w:rPr>
        <w:sz w:val="22"/>
        <w:szCs w:val="22"/>
      </w:rPr>
      <w:t xml:space="preserve"> del destinatario </w:t>
    </w:r>
    <w:r w:rsidR="00071BA7" w:rsidRPr="00071BA7">
      <w:rPr>
        <w:sz w:val="22"/>
        <w:szCs w:val="22"/>
      </w:rPr>
      <w:t>(únicamente la primera en mayúsculas)</w:t>
    </w:r>
  </w:p>
  <w:p w14:paraId="4B188324" w14:textId="51477685" w:rsidR="003F2F4B" w:rsidRPr="00071BA7" w:rsidRDefault="003F2F4B" w:rsidP="00456720">
    <w:pPr>
      <w:pStyle w:val="Destinario"/>
      <w:rPr>
        <w:sz w:val="22"/>
        <w:szCs w:val="22"/>
        <w:lang w:val="es-ES"/>
      </w:rPr>
    </w:pPr>
    <w:r w:rsidRPr="00071BA7">
      <w:rPr>
        <w:sz w:val="22"/>
        <w:szCs w:val="22"/>
        <w:lang w:val="es-ES"/>
      </w:rPr>
      <w:fldChar w:fldCharType="begin"/>
    </w:r>
    <w:r w:rsidRPr="00071BA7">
      <w:rPr>
        <w:sz w:val="22"/>
        <w:szCs w:val="22"/>
        <w:lang w:val="es-ES"/>
      </w:rPr>
      <w:instrText xml:space="preserve"> PAGE </w:instrText>
    </w:r>
    <w:r w:rsidRPr="00071BA7">
      <w:rPr>
        <w:sz w:val="22"/>
        <w:szCs w:val="22"/>
        <w:lang w:val="es-ES"/>
      </w:rPr>
      <w:fldChar w:fldCharType="separate"/>
    </w:r>
    <w:r w:rsidR="00930F73" w:rsidRPr="00071BA7">
      <w:rPr>
        <w:noProof/>
        <w:sz w:val="22"/>
        <w:szCs w:val="22"/>
        <w:lang w:val="es-ES"/>
      </w:rPr>
      <w:t>2</w:t>
    </w:r>
    <w:r w:rsidRPr="00071BA7">
      <w:rPr>
        <w:sz w:val="22"/>
        <w:szCs w:val="22"/>
        <w:lang w:val="es-ES"/>
      </w:rPr>
      <w:fldChar w:fldCharType="end"/>
    </w:r>
    <w:r w:rsidRPr="00071BA7">
      <w:rPr>
        <w:sz w:val="22"/>
        <w:szCs w:val="22"/>
        <w:lang w:val="es-ES"/>
      </w:rPr>
      <w:t xml:space="preserve"> / </w:t>
    </w:r>
    <w:r w:rsidRPr="00071BA7">
      <w:rPr>
        <w:sz w:val="22"/>
        <w:szCs w:val="22"/>
        <w:lang w:val="es-ES"/>
      </w:rPr>
      <w:fldChar w:fldCharType="begin"/>
    </w:r>
    <w:r w:rsidRPr="00071BA7">
      <w:rPr>
        <w:sz w:val="22"/>
        <w:szCs w:val="22"/>
        <w:lang w:val="es-ES"/>
      </w:rPr>
      <w:instrText xml:space="preserve"> NUMPAGES  </w:instrText>
    </w:r>
    <w:r w:rsidRPr="00071BA7">
      <w:rPr>
        <w:sz w:val="22"/>
        <w:szCs w:val="22"/>
        <w:lang w:val="es-ES"/>
      </w:rPr>
      <w:fldChar w:fldCharType="separate"/>
    </w:r>
    <w:r w:rsidR="00930F73" w:rsidRPr="00071BA7">
      <w:rPr>
        <w:noProof/>
        <w:sz w:val="22"/>
        <w:szCs w:val="22"/>
        <w:lang w:val="es-ES"/>
      </w:rPr>
      <w:t>2</w:t>
    </w:r>
    <w:r w:rsidRPr="00071BA7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5C00D4D" w:rsidR="00F82573" w:rsidRDefault="00F82573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ED16966" wp14:editId="59C54DCC">
          <wp:simplePos x="0" y="0"/>
          <wp:positionH relativeFrom="column">
            <wp:posOffset>3603625</wp:posOffset>
          </wp:positionH>
          <wp:positionV relativeFrom="paragraph">
            <wp:posOffset>-350520</wp:posOffset>
          </wp:positionV>
          <wp:extent cx="3073400" cy="589280"/>
          <wp:effectExtent l="0" t="0" r="0" b="1270"/>
          <wp:wrapNone/>
          <wp:docPr id="32" name="Imagen 32" descr="Logo del Gobiern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 del Gobierno de Colom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9" b="-269"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12C51612" wp14:editId="5913C34E">
          <wp:simplePos x="0" y="0"/>
          <wp:positionH relativeFrom="column">
            <wp:posOffset>-481330</wp:posOffset>
          </wp:positionH>
          <wp:positionV relativeFrom="paragraph">
            <wp:posOffset>-346710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27101"/>
    <w:rsid w:val="00046BDF"/>
    <w:rsid w:val="0005708E"/>
    <w:rsid w:val="00071BA7"/>
    <w:rsid w:val="00074D17"/>
    <w:rsid w:val="000B439A"/>
    <w:rsid w:val="000F11F6"/>
    <w:rsid w:val="000F38B4"/>
    <w:rsid w:val="001215BB"/>
    <w:rsid w:val="00124C31"/>
    <w:rsid w:val="0014353D"/>
    <w:rsid w:val="00153BE7"/>
    <w:rsid w:val="00155F9A"/>
    <w:rsid w:val="001E2DD2"/>
    <w:rsid w:val="001F303A"/>
    <w:rsid w:val="001F47AB"/>
    <w:rsid w:val="0024085D"/>
    <w:rsid w:val="00255E89"/>
    <w:rsid w:val="002B5E3F"/>
    <w:rsid w:val="002C26C3"/>
    <w:rsid w:val="002C54A7"/>
    <w:rsid w:val="002C6714"/>
    <w:rsid w:val="002F6593"/>
    <w:rsid w:val="002F6795"/>
    <w:rsid w:val="00321F04"/>
    <w:rsid w:val="00324760"/>
    <w:rsid w:val="00353D1D"/>
    <w:rsid w:val="00362CEC"/>
    <w:rsid w:val="00377DB1"/>
    <w:rsid w:val="003A7FC9"/>
    <w:rsid w:val="003C7E1C"/>
    <w:rsid w:val="003F2F4B"/>
    <w:rsid w:val="004170AF"/>
    <w:rsid w:val="0043605E"/>
    <w:rsid w:val="00456720"/>
    <w:rsid w:val="00457CC2"/>
    <w:rsid w:val="004A6CAB"/>
    <w:rsid w:val="004C0855"/>
    <w:rsid w:val="004C163B"/>
    <w:rsid w:val="004C2C8F"/>
    <w:rsid w:val="004C69B7"/>
    <w:rsid w:val="00515BEF"/>
    <w:rsid w:val="0054702E"/>
    <w:rsid w:val="005626B9"/>
    <w:rsid w:val="005723D7"/>
    <w:rsid w:val="00587F12"/>
    <w:rsid w:val="005A4453"/>
    <w:rsid w:val="005B53D9"/>
    <w:rsid w:val="005B5736"/>
    <w:rsid w:val="005C42EC"/>
    <w:rsid w:val="005D7D66"/>
    <w:rsid w:val="005E0C63"/>
    <w:rsid w:val="005E366C"/>
    <w:rsid w:val="005F3A9C"/>
    <w:rsid w:val="005F62F4"/>
    <w:rsid w:val="005F6877"/>
    <w:rsid w:val="00602072"/>
    <w:rsid w:val="0068246A"/>
    <w:rsid w:val="006A4C2F"/>
    <w:rsid w:val="006B4C60"/>
    <w:rsid w:val="00717096"/>
    <w:rsid w:val="00735E1F"/>
    <w:rsid w:val="0074199A"/>
    <w:rsid w:val="00752DEC"/>
    <w:rsid w:val="0078631A"/>
    <w:rsid w:val="007A7C1D"/>
    <w:rsid w:val="007F42E3"/>
    <w:rsid w:val="007F4E31"/>
    <w:rsid w:val="00823401"/>
    <w:rsid w:val="008435AC"/>
    <w:rsid w:val="00846212"/>
    <w:rsid w:val="00852BB0"/>
    <w:rsid w:val="008776E3"/>
    <w:rsid w:val="008B0943"/>
    <w:rsid w:val="008B1F03"/>
    <w:rsid w:val="008B45C9"/>
    <w:rsid w:val="008F2645"/>
    <w:rsid w:val="00921830"/>
    <w:rsid w:val="00930F73"/>
    <w:rsid w:val="00957BE3"/>
    <w:rsid w:val="00976702"/>
    <w:rsid w:val="009A3312"/>
    <w:rsid w:val="009C0855"/>
    <w:rsid w:val="009E7865"/>
    <w:rsid w:val="009F3478"/>
    <w:rsid w:val="009F5428"/>
    <w:rsid w:val="00A15CDD"/>
    <w:rsid w:val="00A15D55"/>
    <w:rsid w:val="00A2073C"/>
    <w:rsid w:val="00A44676"/>
    <w:rsid w:val="00A51D41"/>
    <w:rsid w:val="00A84924"/>
    <w:rsid w:val="00A86A28"/>
    <w:rsid w:val="00A90A86"/>
    <w:rsid w:val="00AA0519"/>
    <w:rsid w:val="00AA7A5F"/>
    <w:rsid w:val="00AF6FF4"/>
    <w:rsid w:val="00B343A4"/>
    <w:rsid w:val="00B74DFE"/>
    <w:rsid w:val="00B834A7"/>
    <w:rsid w:val="00B970BF"/>
    <w:rsid w:val="00BE188E"/>
    <w:rsid w:val="00C63D3D"/>
    <w:rsid w:val="00C81E1F"/>
    <w:rsid w:val="00CB1176"/>
    <w:rsid w:val="00CB3666"/>
    <w:rsid w:val="00CC2888"/>
    <w:rsid w:val="00CD3942"/>
    <w:rsid w:val="00CD6394"/>
    <w:rsid w:val="00CE66F4"/>
    <w:rsid w:val="00D0244B"/>
    <w:rsid w:val="00D754A1"/>
    <w:rsid w:val="00D915DC"/>
    <w:rsid w:val="00DE745A"/>
    <w:rsid w:val="00DF79E2"/>
    <w:rsid w:val="00E035CC"/>
    <w:rsid w:val="00E54E37"/>
    <w:rsid w:val="00E56853"/>
    <w:rsid w:val="00E77923"/>
    <w:rsid w:val="00EC5291"/>
    <w:rsid w:val="00F02D43"/>
    <w:rsid w:val="00F136E0"/>
    <w:rsid w:val="00F13D47"/>
    <w:rsid w:val="00F35EFC"/>
    <w:rsid w:val="00F64447"/>
    <w:rsid w:val="00F80B1D"/>
    <w:rsid w:val="00F82573"/>
    <w:rsid w:val="00FA6661"/>
    <w:rsid w:val="00FC759B"/>
    <w:rsid w:val="00FD2622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21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rsid w:val="00321F0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21F04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21F04"/>
    <w:rPr>
      <w:rFonts w:eastAsiaTheme="minorEastAsia"/>
      <w:lang w:val="es-ES_tradnl"/>
    </w:rPr>
  </w:style>
  <w:style w:type="paragraph" w:styleId="NormalWeb">
    <w:name w:val="Normal (Web)"/>
    <w:basedOn w:val="Normal"/>
    <w:uiPriority w:val="99"/>
    <w:unhideWhenUsed/>
    <w:rsid w:val="0032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321F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6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eg@creg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2</cp:revision>
  <cp:lastPrinted>2021-10-14T12:48:00Z</cp:lastPrinted>
  <dcterms:created xsi:type="dcterms:W3CDTF">2021-10-14T12:50:00Z</dcterms:created>
  <dcterms:modified xsi:type="dcterms:W3CDTF">2021-10-14T12:50:00Z</dcterms:modified>
</cp:coreProperties>
</file>