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223" w:rsidRPr="0017084B" w:rsidRDefault="00F52223" w:rsidP="00F52223">
      <w:pPr>
        <w:rPr>
          <w:rFonts w:ascii="Arial" w:hAnsi="Arial" w:cs="Arial"/>
          <w:szCs w:val="22"/>
        </w:rPr>
      </w:pPr>
      <w:bookmarkStart w:id="0" w:name="_GoBack"/>
      <w:bookmarkEnd w:id="0"/>
      <w:r w:rsidRPr="0017084B">
        <w:rPr>
          <w:rFonts w:ascii="Arial" w:hAnsi="Arial" w:cs="Arial"/>
          <w:szCs w:val="22"/>
        </w:rPr>
        <w:t>Bogotá, D.C., 14 de febrero de 2020</w:t>
      </w:r>
    </w:p>
    <w:p w:rsidR="00F52223" w:rsidRDefault="00F52223" w:rsidP="00F52223">
      <w:pPr>
        <w:rPr>
          <w:rFonts w:ascii="Arial" w:hAnsi="Arial" w:cs="Arial"/>
          <w:szCs w:val="22"/>
        </w:rPr>
      </w:pPr>
    </w:p>
    <w:p w:rsidR="00F52223" w:rsidRPr="0017084B" w:rsidRDefault="00F52223" w:rsidP="00F52223">
      <w:pPr>
        <w:rPr>
          <w:rFonts w:ascii="Arial" w:hAnsi="Arial" w:cs="Arial"/>
          <w:szCs w:val="22"/>
        </w:rPr>
      </w:pPr>
    </w:p>
    <w:p w:rsidR="00F52223" w:rsidRPr="0017084B" w:rsidRDefault="00F52223" w:rsidP="00F52223">
      <w:pPr>
        <w:autoSpaceDE w:val="0"/>
        <w:autoSpaceDN w:val="0"/>
        <w:adjustRightInd w:val="0"/>
        <w:spacing w:before="240" w:after="120"/>
        <w:jc w:val="center"/>
        <w:rPr>
          <w:rFonts w:ascii="Arial" w:eastAsia="SimSun" w:hAnsi="Arial" w:cs="Arial"/>
          <w:b/>
          <w:bCs/>
          <w:i/>
          <w:iCs/>
          <w:color w:val="000000"/>
          <w:sz w:val="40"/>
          <w:szCs w:val="37"/>
          <w:lang w:eastAsia="es-CO"/>
        </w:rPr>
      </w:pPr>
      <w:r w:rsidRPr="0017084B">
        <w:rPr>
          <w:rFonts w:ascii="Arial" w:eastAsia="SimSun" w:hAnsi="Arial" w:cs="Arial"/>
          <w:b/>
          <w:bCs/>
          <w:i/>
          <w:iCs/>
          <w:color w:val="000000"/>
          <w:sz w:val="40"/>
          <w:szCs w:val="37"/>
          <w:lang w:eastAsia="es-CO"/>
        </w:rPr>
        <w:t>CIRCULAR No. 0</w:t>
      </w:r>
      <w:r w:rsidR="00052AE2">
        <w:rPr>
          <w:rFonts w:ascii="Arial" w:eastAsia="SimSun" w:hAnsi="Arial" w:cs="Arial"/>
          <w:b/>
          <w:bCs/>
          <w:i/>
          <w:iCs/>
          <w:color w:val="000000"/>
          <w:sz w:val="40"/>
          <w:szCs w:val="37"/>
          <w:lang w:eastAsia="es-CO"/>
        </w:rPr>
        <w:t>12</w:t>
      </w:r>
    </w:p>
    <w:p w:rsidR="00F52223" w:rsidRPr="0017084B" w:rsidRDefault="00F52223" w:rsidP="00F52223">
      <w:pPr>
        <w:autoSpaceDE w:val="0"/>
        <w:autoSpaceDN w:val="0"/>
        <w:adjustRightInd w:val="0"/>
        <w:rPr>
          <w:rFonts w:ascii="Arial" w:eastAsia="SimSun" w:hAnsi="Arial" w:cs="Arial"/>
          <w:b/>
          <w:bCs/>
          <w:i/>
          <w:iCs/>
          <w:color w:val="000000"/>
          <w:szCs w:val="22"/>
          <w:lang w:eastAsia="es-CO"/>
        </w:rPr>
      </w:pPr>
    </w:p>
    <w:p w:rsidR="00F52223" w:rsidRDefault="00F52223" w:rsidP="00F52223">
      <w:pPr>
        <w:autoSpaceDE w:val="0"/>
        <w:autoSpaceDN w:val="0"/>
        <w:adjustRightInd w:val="0"/>
        <w:ind w:left="1418" w:hanging="1418"/>
        <w:jc w:val="both"/>
        <w:rPr>
          <w:rFonts w:ascii="Arial" w:eastAsia="SimSun" w:hAnsi="Arial" w:cs="Arial"/>
          <w:color w:val="000000"/>
          <w:szCs w:val="22"/>
          <w:lang w:eastAsia="es-CO"/>
        </w:rPr>
      </w:pPr>
    </w:p>
    <w:p w:rsidR="00F52223" w:rsidRPr="00052AE2" w:rsidRDefault="00F52223" w:rsidP="00F52223">
      <w:pPr>
        <w:autoSpaceDE w:val="0"/>
        <w:autoSpaceDN w:val="0"/>
        <w:adjustRightInd w:val="0"/>
        <w:ind w:left="1418" w:hanging="1418"/>
        <w:jc w:val="both"/>
        <w:rPr>
          <w:rFonts w:ascii="Arial" w:eastAsia="SimSun" w:hAnsi="Arial" w:cs="Arial"/>
          <w:b/>
          <w:color w:val="000000"/>
          <w:szCs w:val="22"/>
          <w:lang w:eastAsia="es-CO"/>
        </w:rPr>
      </w:pPr>
      <w:r w:rsidRPr="00052AE2">
        <w:rPr>
          <w:rFonts w:ascii="Arial" w:eastAsia="SimSun" w:hAnsi="Arial" w:cs="Arial"/>
          <w:b/>
          <w:color w:val="000000"/>
          <w:szCs w:val="22"/>
          <w:lang w:eastAsia="es-CO"/>
        </w:rPr>
        <w:t>PARA:</w:t>
      </w:r>
      <w:r w:rsidRPr="00052AE2">
        <w:rPr>
          <w:rFonts w:ascii="Arial" w:eastAsia="SimSun" w:hAnsi="Arial" w:cs="Arial"/>
          <w:b/>
          <w:color w:val="000000"/>
          <w:szCs w:val="22"/>
          <w:lang w:eastAsia="es-CO"/>
        </w:rPr>
        <w:tab/>
        <w:t>OPERADORES DE RED</w:t>
      </w:r>
    </w:p>
    <w:p w:rsidR="00F52223" w:rsidRPr="00052AE2" w:rsidRDefault="00F52223" w:rsidP="00F52223">
      <w:pPr>
        <w:autoSpaceDE w:val="0"/>
        <w:autoSpaceDN w:val="0"/>
        <w:adjustRightInd w:val="0"/>
        <w:ind w:left="1418" w:hanging="1418"/>
        <w:jc w:val="both"/>
        <w:rPr>
          <w:rFonts w:ascii="Arial" w:eastAsia="SimSun" w:hAnsi="Arial" w:cs="Arial"/>
          <w:b/>
          <w:color w:val="000000"/>
          <w:szCs w:val="22"/>
          <w:lang w:eastAsia="es-CO"/>
        </w:rPr>
      </w:pPr>
    </w:p>
    <w:p w:rsidR="00F52223" w:rsidRPr="00052AE2" w:rsidRDefault="00F52223" w:rsidP="00F52223">
      <w:pPr>
        <w:autoSpaceDE w:val="0"/>
        <w:autoSpaceDN w:val="0"/>
        <w:adjustRightInd w:val="0"/>
        <w:ind w:left="1418" w:hanging="1418"/>
        <w:jc w:val="both"/>
        <w:rPr>
          <w:rFonts w:ascii="Arial" w:eastAsia="SimSun" w:hAnsi="Arial" w:cs="Arial"/>
          <w:b/>
          <w:color w:val="000000"/>
          <w:szCs w:val="22"/>
          <w:lang w:eastAsia="es-CO"/>
        </w:rPr>
      </w:pPr>
      <w:r w:rsidRPr="00052AE2">
        <w:rPr>
          <w:rFonts w:ascii="Arial" w:eastAsia="SimSun" w:hAnsi="Arial" w:cs="Arial"/>
          <w:b/>
          <w:color w:val="000000"/>
          <w:szCs w:val="22"/>
          <w:lang w:eastAsia="es-CO"/>
        </w:rPr>
        <w:t>DE:</w:t>
      </w:r>
      <w:r w:rsidRPr="00052AE2">
        <w:rPr>
          <w:rFonts w:ascii="Arial" w:eastAsia="SimSun" w:hAnsi="Arial" w:cs="Arial"/>
          <w:b/>
          <w:color w:val="000000"/>
          <w:szCs w:val="22"/>
          <w:lang w:eastAsia="es-CO"/>
        </w:rPr>
        <w:tab/>
      </w:r>
      <w:r w:rsidRPr="00052AE2">
        <w:rPr>
          <w:rFonts w:ascii="Arial" w:eastAsia="SimSun" w:hAnsi="Arial" w:cs="Arial"/>
          <w:b/>
          <w:color w:val="000000"/>
          <w:szCs w:val="22"/>
          <w:lang w:eastAsia="es-CO"/>
        </w:rPr>
        <w:tab/>
        <w:t>DIRECCIÓN EJECUTIVA DE LA CREG</w:t>
      </w:r>
    </w:p>
    <w:p w:rsidR="00F52223" w:rsidRPr="00052AE2" w:rsidRDefault="00F52223" w:rsidP="00F52223">
      <w:pPr>
        <w:autoSpaceDE w:val="0"/>
        <w:autoSpaceDN w:val="0"/>
        <w:adjustRightInd w:val="0"/>
        <w:ind w:left="1418" w:hanging="1418"/>
        <w:jc w:val="both"/>
        <w:rPr>
          <w:rFonts w:ascii="Arial" w:eastAsia="SimSun" w:hAnsi="Arial" w:cs="Arial"/>
          <w:b/>
          <w:color w:val="000000"/>
          <w:szCs w:val="22"/>
          <w:lang w:eastAsia="es-CO"/>
        </w:rPr>
      </w:pPr>
    </w:p>
    <w:p w:rsidR="00F52223" w:rsidRPr="00052AE2" w:rsidRDefault="00F52223" w:rsidP="00F52223">
      <w:pPr>
        <w:autoSpaceDE w:val="0"/>
        <w:autoSpaceDN w:val="0"/>
        <w:adjustRightInd w:val="0"/>
        <w:ind w:left="1418" w:hanging="1418"/>
        <w:jc w:val="both"/>
        <w:rPr>
          <w:rFonts w:ascii="Arial" w:eastAsia="SimSun" w:hAnsi="Arial" w:cs="Arial"/>
          <w:b/>
          <w:color w:val="000000"/>
          <w:szCs w:val="22"/>
          <w:lang w:eastAsia="es-CO"/>
        </w:rPr>
      </w:pPr>
      <w:r w:rsidRPr="00052AE2">
        <w:rPr>
          <w:rFonts w:ascii="Arial" w:eastAsia="SimSun" w:hAnsi="Arial" w:cs="Arial"/>
          <w:b/>
          <w:color w:val="000000"/>
          <w:szCs w:val="22"/>
          <w:lang w:eastAsia="es-CO"/>
        </w:rPr>
        <w:t>ASUNTO:</w:t>
      </w:r>
      <w:r w:rsidRPr="00052AE2">
        <w:rPr>
          <w:rFonts w:ascii="Arial" w:eastAsia="SimSun" w:hAnsi="Arial" w:cs="Arial"/>
          <w:b/>
          <w:color w:val="000000"/>
          <w:szCs w:val="22"/>
          <w:lang w:eastAsia="es-CO"/>
        </w:rPr>
        <w:tab/>
        <w:t xml:space="preserve">INFORMACIÓN ANUAL DE VARIABLES REQUERIDAS PARA EL CÁLCULO </w:t>
      </w:r>
      <w:r w:rsidR="00052AE2">
        <w:rPr>
          <w:rFonts w:ascii="Arial" w:eastAsia="SimSun" w:hAnsi="Arial" w:cs="Arial"/>
          <w:b/>
          <w:color w:val="000000"/>
          <w:szCs w:val="22"/>
          <w:lang w:eastAsia="es-CO"/>
        </w:rPr>
        <w:t>DE LOS CARGOS DE DISTRIBUCIÓN</w:t>
      </w:r>
    </w:p>
    <w:p w:rsidR="00F52223" w:rsidRPr="0017084B" w:rsidRDefault="00F52223" w:rsidP="00F52223">
      <w:pPr>
        <w:autoSpaceDE w:val="0"/>
        <w:autoSpaceDN w:val="0"/>
        <w:adjustRightInd w:val="0"/>
        <w:rPr>
          <w:rFonts w:ascii="Arial" w:eastAsia="SimSun" w:hAnsi="Arial" w:cs="Arial"/>
          <w:color w:val="000000"/>
          <w:sz w:val="20"/>
          <w:szCs w:val="18"/>
          <w:lang w:eastAsia="es-CO"/>
        </w:rPr>
      </w:pPr>
    </w:p>
    <w:p w:rsidR="00F52223" w:rsidRPr="0017084B" w:rsidRDefault="00F52223" w:rsidP="00F52223">
      <w:pPr>
        <w:autoSpaceDE w:val="0"/>
        <w:autoSpaceDN w:val="0"/>
        <w:adjustRightInd w:val="0"/>
        <w:jc w:val="both"/>
        <w:rPr>
          <w:rFonts w:ascii="Arial" w:eastAsia="SimSun" w:hAnsi="Arial" w:cs="Arial"/>
          <w:color w:val="000000"/>
          <w:sz w:val="20"/>
          <w:szCs w:val="18"/>
          <w:lang w:eastAsia="es-CO"/>
        </w:rPr>
      </w:pPr>
    </w:p>
    <w:p w:rsidR="00F52223" w:rsidRPr="0017084B" w:rsidRDefault="00F52223" w:rsidP="00F52223">
      <w:pPr>
        <w:jc w:val="both"/>
        <w:rPr>
          <w:rFonts w:ascii="Arial" w:eastAsia="Times New Roman" w:hAnsi="Arial" w:cs="Arial"/>
          <w:szCs w:val="22"/>
          <w:lang w:eastAsia="es-ES"/>
        </w:rPr>
      </w:pPr>
      <w:r w:rsidRPr="0017084B">
        <w:rPr>
          <w:rFonts w:ascii="Arial" w:eastAsia="Times New Roman" w:hAnsi="Arial" w:cs="Arial"/>
          <w:szCs w:val="22"/>
          <w:lang w:eastAsia="es-ES"/>
        </w:rPr>
        <w:t>De acuerdo con lo dispuesto en la Resolución CREG 015 de 2018, los operadores de red, OR, deben entregar al LAC los valores requeridos para la actualización anual de las variables utilizadas en el cálculo de cargos de distribución.</w:t>
      </w:r>
    </w:p>
    <w:p w:rsidR="00F52223" w:rsidRPr="0017084B" w:rsidRDefault="00F52223" w:rsidP="00F52223">
      <w:pPr>
        <w:jc w:val="both"/>
        <w:rPr>
          <w:rFonts w:ascii="Arial" w:eastAsia="Times New Roman" w:hAnsi="Arial" w:cs="Arial"/>
          <w:szCs w:val="22"/>
          <w:lang w:eastAsia="es-ES"/>
        </w:rPr>
      </w:pPr>
    </w:p>
    <w:p w:rsidR="00F52223" w:rsidRPr="0017084B" w:rsidRDefault="00F52223" w:rsidP="00F52223">
      <w:pPr>
        <w:jc w:val="both"/>
        <w:rPr>
          <w:rFonts w:ascii="Arial" w:eastAsia="Times New Roman" w:hAnsi="Arial" w:cs="Arial"/>
          <w:szCs w:val="22"/>
          <w:lang w:eastAsia="es-ES"/>
        </w:rPr>
      </w:pPr>
      <w:r w:rsidRPr="0017084B">
        <w:rPr>
          <w:rFonts w:ascii="Arial" w:eastAsia="Times New Roman" w:hAnsi="Arial" w:cs="Arial"/>
          <w:szCs w:val="22"/>
          <w:lang w:eastAsia="es-ES"/>
        </w:rPr>
        <w:t>Con este propósito, se enumeran a continuación las variables que deben ser entregadas por cada OR al LAC</w:t>
      </w:r>
      <w:r w:rsidR="00336031">
        <w:rPr>
          <w:rFonts w:ascii="Arial" w:eastAsia="Times New Roman" w:hAnsi="Arial" w:cs="Arial"/>
          <w:szCs w:val="22"/>
          <w:lang w:eastAsia="es-ES"/>
        </w:rPr>
        <w:t>,</w:t>
      </w:r>
      <w:r w:rsidRPr="0017084B">
        <w:rPr>
          <w:rFonts w:ascii="Arial" w:eastAsia="Times New Roman" w:hAnsi="Arial" w:cs="Arial"/>
          <w:szCs w:val="22"/>
          <w:lang w:eastAsia="es-ES"/>
        </w:rPr>
        <w:t xml:space="preserve"> y los plazos previstos:</w:t>
      </w:r>
    </w:p>
    <w:p w:rsidR="00F52223" w:rsidRPr="0017084B" w:rsidRDefault="00F52223" w:rsidP="00F52223">
      <w:pPr>
        <w:jc w:val="both"/>
        <w:rPr>
          <w:rFonts w:ascii="Arial" w:eastAsia="Times New Roman" w:hAnsi="Arial" w:cs="Arial"/>
          <w:szCs w:val="22"/>
          <w:lang w:eastAsia="es-ES"/>
        </w:rPr>
      </w:pPr>
    </w:p>
    <w:tbl>
      <w:tblPr>
        <w:tblStyle w:val="Tablaconcuadrcula"/>
        <w:tblW w:w="6232" w:type="dxa"/>
        <w:jc w:val="center"/>
        <w:tblLook w:val="04A0" w:firstRow="1" w:lastRow="0" w:firstColumn="1" w:lastColumn="0" w:noHBand="0" w:noVBand="1"/>
      </w:tblPr>
      <w:tblGrid>
        <w:gridCol w:w="1696"/>
        <w:gridCol w:w="2410"/>
        <w:gridCol w:w="2126"/>
      </w:tblGrid>
      <w:tr w:rsidR="00F52223" w:rsidRPr="0017084B" w:rsidTr="00A916C9">
        <w:trPr>
          <w:jc w:val="center"/>
        </w:trPr>
        <w:tc>
          <w:tcPr>
            <w:tcW w:w="1696" w:type="dxa"/>
            <w:shd w:val="clear" w:color="auto" w:fill="D9D9D9" w:themeFill="background1" w:themeFillShade="D9"/>
            <w:vAlign w:val="center"/>
          </w:tcPr>
          <w:p w:rsidR="00F52223" w:rsidRPr="0017084B" w:rsidRDefault="00F52223" w:rsidP="00A916C9">
            <w:pPr>
              <w:jc w:val="center"/>
              <w:rPr>
                <w:rFonts w:ascii="Arial" w:hAnsi="Arial" w:cs="Arial"/>
                <w:b/>
                <w:color w:val="000000"/>
                <w:sz w:val="20"/>
                <w:szCs w:val="18"/>
              </w:rPr>
            </w:pPr>
            <w:r w:rsidRPr="0017084B">
              <w:rPr>
                <w:rFonts w:ascii="Arial" w:hAnsi="Arial" w:cs="Arial"/>
                <w:b/>
                <w:color w:val="000000"/>
                <w:sz w:val="20"/>
                <w:szCs w:val="18"/>
              </w:rPr>
              <w:t>Numeral del anexo general</w:t>
            </w:r>
          </w:p>
        </w:tc>
        <w:tc>
          <w:tcPr>
            <w:tcW w:w="2410" w:type="dxa"/>
            <w:shd w:val="clear" w:color="auto" w:fill="D9D9D9" w:themeFill="background1" w:themeFillShade="D9"/>
            <w:vAlign w:val="center"/>
          </w:tcPr>
          <w:p w:rsidR="00F52223" w:rsidRPr="0017084B" w:rsidRDefault="00F52223" w:rsidP="00A916C9">
            <w:pPr>
              <w:jc w:val="center"/>
              <w:rPr>
                <w:rFonts w:ascii="Arial" w:hAnsi="Arial" w:cs="Arial"/>
                <w:b/>
                <w:color w:val="000000"/>
                <w:sz w:val="20"/>
                <w:szCs w:val="18"/>
              </w:rPr>
            </w:pPr>
            <w:r w:rsidRPr="0017084B">
              <w:rPr>
                <w:rFonts w:ascii="Arial" w:hAnsi="Arial" w:cs="Arial"/>
                <w:b/>
                <w:color w:val="000000"/>
                <w:sz w:val="20"/>
                <w:szCs w:val="18"/>
              </w:rPr>
              <w:t>Variable</w:t>
            </w:r>
          </w:p>
        </w:tc>
        <w:tc>
          <w:tcPr>
            <w:tcW w:w="2126" w:type="dxa"/>
            <w:tcBorders>
              <w:left w:val="single" w:sz="4" w:space="0" w:color="auto"/>
            </w:tcBorders>
            <w:shd w:val="clear" w:color="auto" w:fill="D9D9D9" w:themeFill="background1" w:themeFillShade="D9"/>
            <w:vAlign w:val="center"/>
          </w:tcPr>
          <w:p w:rsidR="00F52223" w:rsidRPr="0017084B" w:rsidRDefault="00F52223" w:rsidP="00A916C9">
            <w:pPr>
              <w:jc w:val="center"/>
              <w:rPr>
                <w:rFonts w:ascii="Arial" w:hAnsi="Arial" w:cs="Arial"/>
                <w:b/>
                <w:color w:val="000000"/>
                <w:sz w:val="20"/>
                <w:szCs w:val="18"/>
              </w:rPr>
            </w:pPr>
            <w:r w:rsidRPr="0017084B">
              <w:rPr>
                <w:rFonts w:ascii="Arial" w:hAnsi="Arial" w:cs="Arial"/>
                <w:b/>
                <w:color w:val="000000"/>
                <w:sz w:val="20"/>
                <w:szCs w:val="18"/>
              </w:rPr>
              <w:t>Plazo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2.6</w:t>
            </w:r>
          </w:p>
        </w:tc>
        <w:tc>
          <w:tcPr>
            <w:tcW w:w="2410" w:type="dxa"/>
            <w:vAlign w:val="center"/>
          </w:tcPr>
          <w:p w:rsidR="00F52223" w:rsidRPr="0017084B" w:rsidRDefault="00F52223" w:rsidP="00A916C9">
            <w:pPr>
              <w:jc w:val="center"/>
              <w:rPr>
                <w:rFonts w:ascii="Arial" w:hAnsi="Arial" w:cs="Arial"/>
                <w:i/>
                <w:iCs/>
                <w:sz w:val="20"/>
                <w:szCs w:val="20"/>
              </w:rPr>
            </w:pPr>
            <w:r w:rsidRPr="0017084B">
              <w:rPr>
                <w:rFonts w:ascii="Arial" w:hAnsi="Arial" w:cs="Arial"/>
                <w:i/>
                <w:iCs/>
                <w:sz w:val="20"/>
                <w:szCs w:val="20"/>
              </w:rPr>
              <w:t>OI</w:t>
            </w:r>
            <w:r w:rsidRPr="0017084B">
              <w:rPr>
                <w:rFonts w:ascii="Arial" w:hAnsi="Arial" w:cs="Arial"/>
                <w:i/>
                <w:iCs/>
                <w:sz w:val="20"/>
                <w:szCs w:val="20"/>
                <w:vertAlign w:val="subscript"/>
              </w:rPr>
              <w:t>j,1,t-1</w:t>
            </w:r>
          </w:p>
        </w:tc>
        <w:tc>
          <w:tcPr>
            <w:tcW w:w="2126" w:type="dxa"/>
            <w:tcBorders>
              <w:left w:val="single" w:sz="4" w:space="0" w:color="auto"/>
            </w:tcBorders>
            <w:vAlign w:val="center"/>
          </w:tcPr>
          <w:p w:rsidR="00F52223" w:rsidRPr="0017084B" w:rsidRDefault="00F52223" w:rsidP="00A916C9">
            <w:pPr>
              <w:jc w:val="center"/>
              <w:rPr>
                <w:rFonts w:ascii="Arial" w:hAnsi="Arial" w:cs="Arial"/>
                <w:i/>
                <w:iCs/>
                <w:sz w:val="20"/>
                <w:szCs w:val="20"/>
                <w:lang w:val="en-US"/>
              </w:rPr>
            </w:pPr>
            <w:r w:rsidRPr="0017084B">
              <w:rPr>
                <w:rFonts w:ascii="Arial" w:hAnsi="Arial" w:cs="Arial"/>
                <w:color w:val="000000"/>
                <w:sz w:val="20"/>
                <w:szCs w:val="20"/>
              </w:rPr>
              <w:t>15 de diciembre</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3.1.1.2.3</w:t>
            </w:r>
          </w:p>
        </w:tc>
        <w:tc>
          <w:tcPr>
            <w:tcW w:w="2410" w:type="dxa"/>
            <w:vAlign w:val="center"/>
          </w:tcPr>
          <w:p w:rsidR="00F52223" w:rsidRPr="0017084B" w:rsidRDefault="00F52223" w:rsidP="00A916C9">
            <w:pPr>
              <w:jc w:val="center"/>
              <w:rPr>
                <w:rFonts w:ascii="Arial" w:hAnsi="Arial" w:cs="Arial"/>
                <w:sz w:val="20"/>
                <w:szCs w:val="20"/>
              </w:rPr>
            </w:pPr>
            <w:r w:rsidRPr="0017084B">
              <w:rPr>
                <w:rFonts w:ascii="Arial" w:hAnsi="Arial" w:cs="Arial"/>
                <w:i/>
                <w:iCs/>
                <w:sz w:val="20"/>
                <w:szCs w:val="20"/>
              </w:rPr>
              <w:t>INVR</w:t>
            </w:r>
            <w:r w:rsidRPr="0017084B">
              <w:rPr>
                <w:rFonts w:ascii="Arial" w:hAnsi="Arial" w:cs="Arial"/>
                <w:i/>
                <w:iCs/>
                <w:sz w:val="20"/>
                <w:szCs w:val="20"/>
                <w:vertAlign w:val="subscript"/>
              </w:rPr>
              <w:t>j,n,l,t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3.1.1.4</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iCs/>
                <w:sz w:val="20"/>
                <w:szCs w:val="20"/>
              </w:rPr>
              <w:t>BRAFO</w:t>
            </w:r>
            <w:r w:rsidRPr="0017084B">
              <w:rPr>
                <w:rFonts w:ascii="Arial" w:hAnsi="Arial" w:cs="Arial"/>
                <w:i/>
                <w:iCs/>
                <w:sz w:val="20"/>
                <w:szCs w:val="20"/>
                <w:vertAlign w:val="subscript"/>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color w:val="000000"/>
                <w:sz w:val="20"/>
                <w:szCs w:val="20"/>
              </w:rPr>
              <w:t>3.2.1</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iCs/>
                <w:sz w:val="20"/>
                <w:szCs w:val="20"/>
              </w:rPr>
              <w:t>RCBIAFO</w:t>
            </w:r>
            <w:r w:rsidRPr="0017084B">
              <w:rPr>
                <w:rFonts w:ascii="Arial" w:hAnsi="Arial" w:cs="Arial"/>
                <w:i/>
                <w:iCs/>
                <w:sz w:val="20"/>
                <w:szCs w:val="20"/>
                <w:vertAlign w:val="subscript"/>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color w:val="000000"/>
                <w:sz w:val="20"/>
                <w:szCs w:val="20"/>
              </w:rPr>
              <w:t>3.2.2</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iCs/>
                <w:sz w:val="20"/>
                <w:szCs w:val="20"/>
              </w:rPr>
              <w:t>RCNAFO</w:t>
            </w:r>
            <w:r w:rsidRPr="0017084B">
              <w:rPr>
                <w:rFonts w:ascii="Arial" w:hAnsi="Arial" w:cs="Arial"/>
                <w:i/>
                <w:iCs/>
                <w:sz w:val="20"/>
                <w:szCs w:val="20"/>
                <w:vertAlign w:val="subscript"/>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color w:val="000000"/>
                <w:sz w:val="20"/>
                <w:szCs w:val="20"/>
              </w:rPr>
              <w:t>3.3</w:t>
            </w:r>
          </w:p>
        </w:tc>
        <w:tc>
          <w:tcPr>
            <w:tcW w:w="2410" w:type="dxa"/>
            <w:vAlign w:val="center"/>
          </w:tcPr>
          <w:p w:rsidR="00F52223" w:rsidRPr="0017084B" w:rsidRDefault="00F52223" w:rsidP="00A916C9">
            <w:pPr>
              <w:jc w:val="center"/>
              <w:rPr>
                <w:rFonts w:ascii="Arial" w:hAnsi="Arial" w:cs="Arial"/>
                <w:sz w:val="20"/>
                <w:szCs w:val="20"/>
              </w:rPr>
            </w:pPr>
            <w:r w:rsidRPr="0017084B">
              <w:rPr>
                <w:rFonts w:ascii="Arial" w:hAnsi="Arial" w:cs="Arial"/>
                <w:i/>
                <w:iCs/>
                <w:sz w:val="20"/>
                <w:szCs w:val="20"/>
              </w:rPr>
              <w:t>BRT</w:t>
            </w:r>
            <w:r w:rsidRPr="0017084B">
              <w:rPr>
                <w:rFonts w:ascii="Arial" w:hAnsi="Arial" w:cs="Arial"/>
                <w:i/>
                <w:iCs/>
                <w:sz w:val="20"/>
                <w:szCs w:val="20"/>
                <w:vertAlign w:val="subscript"/>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4.2</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iCs/>
                <w:sz w:val="20"/>
                <w:szCs w:val="20"/>
              </w:rPr>
              <w:t>BRAEN_RP</w:t>
            </w:r>
            <w:r w:rsidRPr="0017084B">
              <w:rPr>
                <w:rFonts w:ascii="Arial" w:hAnsi="Arial" w:cs="Arial"/>
                <w:i/>
                <w:iCs/>
                <w:sz w:val="20"/>
                <w:szCs w:val="20"/>
                <w:vertAlign w:val="subscript"/>
              </w:rPr>
              <w:t>j,n,t-1</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4.2</w:t>
            </w:r>
          </w:p>
        </w:tc>
        <w:tc>
          <w:tcPr>
            <w:tcW w:w="2410" w:type="dxa"/>
            <w:vAlign w:val="center"/>
          </w:tcPr>
          <w:p w:rsidR="00F52223" w:rsidRPr="0017084B" w:rsidRDefault="00F52223" w:rsidP="00A916C9">
            <w:pPr>
              <w:jc w:val="center"/>
              <w:rPr>
                <w:rFonts w:ascii="Arial" w:hAnsi="Arial" w:cs="Arial"/>
                <w:color w:val="000000"/>
                <w:sz w:val="20"/>
                <w:szCs w:val="20"/>
                <w:lang w:val="en-US"/>
              </w:rPr>
            </w:pPr>
            <w:r w:rsidRPr="0017084B">
              <w:rPr>
                <w:rFonts w:ascii="Arial" w:hAnsi="Arial" w:cs="Arial"/>
                <w:i/>
                <w:iCs/>
                <w:sz w:val="20"/>
                <w:szCs w:val="20"/>
                <w:lang w:val="en-US"/>
              </w:rPr>
              <w:t>INVTR_RP</w:t>
            </w:r>
            <w:r w:rsidRPr="0017084B">
              <w:rPr>
                <w:rFonts w:ascii="Arial" w:hAnsi="Arial" w:cs="Arial"/>
                <w:i/>
                <w:iCs/>
                <w:sz w:val="20"/>
                <w:szCs w:val="20"/>
                <w:vertAlign w:val="subscript"/>
                <w:lang w:val="en-US"/>
              </w:rPr>
              <w:t>j,n,TI,l,t-1</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4.2</w:t>
            </w:r>
          </w:p>
        </w:tc>
        <w:tc>
          <w:tcPr>
            <w:tcW w:w="2410" w:type="dxa"/>
            <w:vAlign w:val="center"/>
          </w:tcPr>
          <w:p w:rsidR="00F52223" w:rsidRPr="0017084B" w:rsidRDefault="00F52223" w:rsidP="00A916C9">
            <w:pPr>
              <w:jc w:val="center"/>
              <w:rPr>
                <w:rFonts w:ascii="Arial" w:hAnsi="Arial" w:cs="Arial"/>
                <w:color w:val="000000"/>
                <w:sz w:val="20"/>
                <w:szCs w:val="20"/>
                <w:lang w:val="en-US"/>
              </w:rPr>
            </w:pPr>
            <w:r w:rsidRPr="0017084B">
              <w:rPr>
                <w:rFonts w:ascii="Arial" w:hAnsi="Arial" w:cs="Arial"/>
                <w:i/>
                <w:iCs/>
                <w:sz w:val="20"/>
                <w:szCs w:val="20"/>
                <w:lang w:val="en-US"/>
              </w:rPr>
              <w:t>IREC_RP</w:t>
            </w:r>
            <w:r w:rsidRPr="0017084B">
              <w:rPr>
                <w:rFonts w:ascii="Arial" w:hAnsi="Arial" w:cs="Arial"/>
                <w:i/>
                <w:iCs/>
                <w:sz w:val="20"/>
                <w:szCs w:val="20"/>
                <w:vertAlign w:val="subscript"/>
                <w:lang w:val="en-US"/>
              </w:rPr>
              <w:t>j,n,l,t-1</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sz w:val="20"/>
                <w:szCs w:val="20"/>
              </w:rPr>
              <w:t>28 de febrero</w:t>
            </w:r>
          </w:p>
        </w:tc>
      </w:tr>
      <w:tr w:rsidR="00F52223" w:rsidRPr="0017084B" w:rsidTr="00A916C9">
        <w:trPr>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9.1</w:t>
            </w:r>
          </w:p>
        </w:tc>
        <w:tc>
          <w:tcPr>
            <w:tcW w:w="2410" w:type="dxa"/>
            <w:vAlign w:val="center"/>
          </w:tcPr>
          <w:p w:rsidR="00F52223" w:rsidRPr="0017084B" w:rsidRDefault="00F52223" w:rsidP="00A916C9">
            <w:pPr>
              <w:jc w:val="center"/>
              <w:rPr>
                <w:rFonts w:ascii="Arial" w:hAnsi="Arial" w:cs="Arial"/>
                <w:i/>
                <w:iCs/>
                <w:sz w:val="20"/>
                <w:szCs w:val="20"/>
              </w:rPr>
            </w:pPr>
            <w:r w:rsidRPr="0017084B">
              <w:rPr>
                <w:rFonts w:ascii="Arial" w:hAnsi="Arial" w:cs="Arial"/>
                <w:sz w:val="20"/>
                <w:szCs w:val="20"/>
              </w:rPr>
              <w:t>Períodos de carga por nivel de tensión</w:t>
            </w:r>
          </w:p>
        </w:tc>
        <w:tc>
          <w:tcPr>
            <w:tcW w:w="2126" w:type="dxa"/>
            <w:tcBorders>
              <w:left w:val="single" w:sz="4" w:space="0" w:color="auto"/>
            </w:tcBorders>
            <w:vAlign w:val="center"/>
          </w:tcPr>
          <w:p w:rsidR="00F52223" w:rsidRPr="0017084B" w:rsidRDefault="00F52223" w:rsidP="00A916C9">
            <w:pPr>
              <w:jc w:val="center"/>
              <w:rPr>
                <w:rFonts w:ascii="Arial" w:hAnsi="Arial" w:cs="Arial"/>
                <w:i/>
                <w:iCs/>
                <w:sz w:val="20"/>
                <w:szCs w:val="20"/>
              </w:rPr>
            </w:pPr>
            <w:r w:rsidRPr="0017084B">
              <w:rPr>
                <w:rFonts w:ascii="Arial" w:hAnsi="Arial" w:cs="Arial"/>
                <w:sz w:val="20"/>
                <w:szCs w:val="20"/>
              </w:rPr>
              <w:t>28 de febrero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10.5</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sz w:val="20"/>
                <w:szCs w:val="20"/>
                <w:lang w:val="es-ES_tradnl"/>
              </w:rPr>
              <w:t>IRespaldo</w:t>
            </w:r>
            <w:r w:rsidRPr="0017084B">
              <w:rPr>
                <w:rFonts w:ascii="Arial" w:hAnsi="Arial" w:cs="Arial"/>
                <w:i/>
                <w:sz w:val="20"/>
                <w:szCs w:val="20"/>
                <w:vertAlign w:val="subscript"/>
                <w:lang w:val="es-ES_tradnl"/>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i/>
                <w:iCs/>
                <w:sz w:val="20"/>
                <w:szCs w:val="20"/>
                <w:lang w:val="en-US"/>
              </w:rPr>
            </w:pPr>
            <w:r w:rsidRPr="0017084B">
              <w:rPr>
                <w:rFonts w:ascii="Arial" w:hAnsi="Arial" w:cs="Arial"/>
                <w:color w:val="000000"/>
                <w:sz w:val="20"/>
                <w:szCs w:val="20"/>
              </w:rPr>
              <w:t>10 de enero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11</w:t>
            </w:r>
          </w:p>
        </w:tc>
        <w:tc>
          <w:tcPr>
            <w:tcW w:w="2410" w:type="dxa"/>
            <w:vAlign w:val="center"/>
          </w:tcPr>
          <w:p w:rsidR="00F52223" w:rsidRPr="0017084B" w:rsidRDefault="00F52223" w:rsidP="00A916C9">
            <w:pPr>
              <w:jc w:val="center"/>
              <w:rPr>
                <w:rFonts w:ascii="Arial" w:hAnsi="Arial" w:cs="Arial"/>
                <w:sz w:val="20"/>
                <w:szCs w:val="20"/>
              </w:rPr>
            </w:pPr>
            <w:r w:rsidRPr="0017084B">
              <w:rPr>
                <w:rFonts w:ascii="Arial" w:hAnsi="Arial" w:cs="Arial"/>
                <w:i/>
                <w:sz w:val="20"/>
                <w:szCs w:val="20"/>
                <w:lang w:val="es-ES_tradnl"/>
              </w:rPr>
              <w:t>IMunts</w:t>
            </w:r>
            <w:r w:rsidRPr="0017084B">
              <w:rPr>
                <w:rFonts w:ascii="Arial" w:hAnsi="Arial" w:cs="Arial"/>
                <w:i/>
                <w:sz w:val="20"/>
                <w:szCs w:val="20"/>
                <w:vertAlign w:val="subscript"/>
                <w:lang w:val="es-ES_tradnl"/>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color w:val="000000"/>
                <w:sz w:val="20"/>
                <w:szCs w:val="20"/>
              </w:rPr>
              <w:t>10 de enero</w:t>
            </w:r>
          </w:p>
        </w:tc>
      </w:tr>
      <w:tr w:rsidR="00F52223" w:rsidRPr="0017084B" w:rsidTr="00A916C9">
        <w:trPr>
          <w:trHeight w:val="227"/>
          <w:jc w:val="center"/>
        </w:trPr>
        <w:tc>
          <w:tcPr>
            <w:tcW w:w="1696"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color w:val="000000"/>
                <w:sz w:val="20"/>
                <w:szCs w:val="20"/>
              </w:rPr>
              <w:t>12</w:t>
            </w:r>
          </w:p>
        </w:tc>
        <w:tc>
          <w:tcPr>
            <w:tcW w:w="2410" w:type="dxa"/>
            <w:vAlign w:val="center"/>
          </w:tcPr>
          <w:p w:rsidR="00F52223" w:rsidRPr="0017084B" w:rsidRDefault="00F52223" w:rsidP="00A916C9">
            <w:pPr>
              <w:jc w:val="center"/>
              <w:rPr>
                <w:rFonts w:ascii="Arial" w:hAnsi="Arial" w:cs="Arial"/>
                <w:color w:val="000000"/>
                <w:sz w:val="20"/>
                <w:szCs w:val="20"/>
              </w:rPr>
            </w:pPr>
            <w:r w:rsidRPr="0017084B">
              <w:rPr>
                <w:rFonts w:ascii="Arial" w:hAnsi="Arial" w:cs="Arial"/>
                <w:i/>
                <w:sz w:val="20"/>
                <w:szCs w:val="20"/>
                <w:lang w:val="es-ES_tradnl"/>
              </w:rPr>
              <w:t>IReactiva</w:t>
            </w:r>
            <w:r w:rsidRPr="0017084B">
              <w:rPr>
                <w:rFonts w:ascii="Arial" w:hAnsi="Arial" w:cs="Arial"/>
                <w:i/>
                <w:sz w:val="20"/>
                <w:szCs w:val="20"/>
                <w:vertAlign w:val="subscript"/>
                <w:lang w:val="es-ES_tradnl"/>
              </w:rPr>
              <w:t>j,n,t</w:t>
            </w:r>
          </w:p>
        </w:tc>
        <w:tc>
          <w:tcPr>
            <w:tcW w:w="2126" w:type="dxa"/>
            <w:tcBorders>
              <w:left w:val="single" w:sz="4" w:space="0" w:color="auto"/>
            </w:tcBorders>
            <w:vAlign w:val="center"/>
          </w:tcPr>
          <w:p w:rsidR="00F52223" w:rsidRPr="0017084B" w:rsidRDefault="00F52223" w:rsidP="00A916C9">
            <w:pPr>
              <w:jc w:val="center"/>
              <w:rPr>
                <w:rFonts w:ascii="Arial" w:hAnsi="Arial" w:cs="Arial"/>
                <w:sz w:val="20"/>
                <w:szCs w:val="20"/>
              </w:rPr>
            </w:pPr>
            <w:r w:rsidRPr="0017084B">
              <w:rPr>
                <w:rFonts w:ascii="Arial" w:hAnsi="Arial" w:cs="Arial"/>
                <w:color w:val="000000"/>
                <w:sz w:val="20"/>
                <w:szCs w:val="20"/>
              </w:rPr>
              <w:t>10 de enero</w:t>
            </w:r>
          </w:p>
        </w:tc>
      </w:tr>
    </w:tbl>
    <w:p w:rsidR="00F52223" w:rsidRPr="0017084B" w:rsidRDefault="00F52223" w:rsidP="00F52223">
      <w:pPr>
        <w:rPr>
          <w:rFonts w:ascii="Arial" w:hAnsi="Arial" w:cs="Arial"/>
          <w:szCs w:val="22"/>
        </w:rPr>
      </w:pPr>
    </w:p>
    <w:p w:rsidR="00F52223" w:rsidRPr="0017084B" w:rsidRDefault="00F52223" w:rsidP="00F52223">
      <w:pPr>
        <w:jc w:val="both"/>
        <w:rPr>
          <w:rFonts w:ascii="Arial" w:eastAsia="Times New Roman" w:hAnsi="Arial" w:cs="Arial"/>
          <w:szCs w:val="22"/>
          <w:lang w:eastAsia="es-ES"/>
        </w:rPr>
      </w:pPr>
      <w:r w:rsidRPr="0017084B">
        <w:rPr>
          <w:rFonts w:ascii="Arial" w:eastAsia="Times New Roman" w:hAnsi="Arial" w:cs="Arial"/>
          <w:szCs w:val="22"/>
          <w:lang w:eastAsia="es-ES"/>
        </w:rPr>
        <w:t xml:space="preserve">Además, en los casos en </w:t>
      </w:r>
      <w:r>
        <w:rPr>
          <w:rFonts w:ascii="Arial" w:eastAsia="Times New Roman" w:hAnsi="Arial" w:cs="Arial"/>
          <w:szCs w:val="22"/>
          <w:lang w:eastAsia="es-ES"/>
        </w:rPr>
        <w:t xml:space="preserve">los </w:t>
      </w:r>
      <w:r w:rsidRPr="0017084B">
        <w:rPr>
          <w:rFonts w:ascii="Arial" w:eastAsia="Times New Roman" w:hAnsi="Arial" w:cs="Arial"/>
          <w:szCs w:val="22"/>
          <w:lang w:eastAsia="es-ES"/>
        </w:rPr>
        <w:t xml:space="preserve">que haya lugar, los OR deben entregar, por nivel de tensión, los valores mencionados en el segundo párrafo del capítulo 14 del anexo general de la </w:t>
      </w:r>
      <w:r w:rsidRPr="0017084B">
        <w:rPr>
          <w:rFonts w:ascii="Arial" w:eastAsia="Times New Roman" w:hAnsi="Arial" w:cs="Arial"/>
          <w:color w:val="000000"/>
          <w:szCs w:val="22"/>
          <w:lang w:eastAsia="es-CO"/>
        </w:rPr>
        <w:t>Resolución CREG 015 de 2018.</w:t>
      </w:r>
      <w:r w:rsidRPr="0017084B">
        <w:rPr>
          <w:rFonts w:ascii="Arial" w:eastAsia="Times New Roman" w:hAnsi="Arial" w:cs="Arial"/>
          <w:szCs w:val="22"/>
          <w:lang w:eastAsia="es-ES"/>
        </w:rPr>
        <w:t xml:space="preserve"> </w:t>
      </w:r>
    </w:p>
    <w:p w:rsidR="00F52223" w:rsidRPr="0017084B" w:rsidRDefault="00F52223" w:rsidP="00F52223">
      <w:pPr>
        <w:jc w:val="both"/>
        <w:rPr>
          <w:rFonts w:ascii="Arial" w:eastAsia="Times New Roman" w:hAnsi="Arial" w:cs="Arial"/>
          <w:szCs w:val="22"/>
          <w:lang w:eastAsia="es-ES"/>
        </w:rPr>
      </w:pPr>
      <w:r w:rsidRPr="0017084B">
        <w:rPr>
          <w:rFonts w:ascii="Arial" w:eastAsia="Times New Roman" w:hAnsi="Arial" w:cs="Arial"/>
          <w:szCs w:val="22"/>
          <w:lang w:eastAsia="es-ES"/>
        </w:rPr>
        <w:lastRenderedPageBreak/>
        <w:t>Como se establece en la citada resolución, el LAC indicará la forma como esta información le debe ser entregada.</w:t>
      </w:r>
    </w:p>
    <w:p w:rsidR="00F52223" w:rsidRPr="0017084B" w:rsidRDefault="00F52223" w:rsidP="00F52223">
      <w:pPr>
        <w:jc w:val="both"/>
        <w:rPr>
          <w:rFonts w:ascii="Arial" w:eastAsia="Times New Roman" w:hAnsi="Arial" w:cs="Arial"/>
          <w:szCs w:val="22"/>
          <w:lang w:eastAsia="es-ES"/>
        </w:rPr>
      </w:pPr>
    </w:p>
    <w:p w:rsidR="00F52223" w:rsidRPr="0017084B" w:rsidRDefault="00F52223" w:rsidP="00F52223">
      <w:pPr>
        <w:rPr>
          <w:rFonts w:ascii="Arial" w:eastAsia="Times New Roman" w:hAnsi="Arial" w:cs="Arial"/>
          <w:szCs w:val="22"/>
          <w:lang w:eastAsia="es-ES"/>
        </w:rPr>
      </w:pPr>
      <w:r w:rsidRPr="0017084B">
        <w:rPr>
          <w:rFonts w:ascii="Arial" w:eastAsia="Times New Roman" w:hAnsi="Arial" w:cs="Arial"/>
          <w:szCs w:val="22"/>
          <w:lang w:eastAsia="es-ES"/>
        </w:rPr>
        <w:t>Cordialmente,</w:t>
      </w:r>
    </w:p>
    <w:p w:rsidR="00F52223" w:rsidRPr="0017084B" w:rsidRDefault="00F52223" w:rsidP="00F52223">
      <w:pPr>
        <w:ind w:left="1440" w:hanging="1440"/>
        <w:jc w:val="both"/>
        <w:rPr>
          <w:rFonts w:ascii="Arial" w:hAnsi="Arial" w:cs="Arial"/>
          <w:szCs w:val="22"/>
        </w:rPr>
      </w:pPr>
    </w:p>
    <w:p w:rsidR="00F52223" w:rsidRPr="0017084B" w:rsidRDefault="00F52223" w:rsidP="00F52223">
      <w:pPr>
        <w:ind w:left="1440" w:hanging="1440"/>
        <w:jc w:val="both"/>
        <w:rPr>
          <w:rFonts w:ascii="Arial" w:hAnsi="Arial" w:cs="Arial"/>
          <w:szCs w:val="22"/>
        </w:rPr>
      </w:pPr>
    </w:p>
    <w:p w:rsidR="00F52223" w:rsidRPr="0017084B" w:rsidRDefault="00F52223" w:rsidP="00F52223">
      <w:pPr>
        <w:ind w:left="1440" w:hanging="1440"/>
        <w:jc w:val="both"/>
        <w:rPr>
          <w:rFonts w:ascii="Arial" w:hAnsi="Arial" w:cs="Arial"/>
          <w:szCs w:val="22"/>
        </w:rPr>
      </w:pPr>
    </w:p>
    <w:p w:rsidR="00F52223" w:rsidRPr="0017084B" w:rsidRDefault="00F52223" w:rsidP="00F52223">
      <w:pPr>
        <w:ind w:left="1440" w:hanging="1440"/>
        <w:jc w:val="both"/>
        <w:rPr>
          <w:rFonts w:ascii="Arial" w:hAnsi="Arial" w:cs="Arial"/>
          <w:szCs w:val="22"/>
        </w:rPr>
      </w:pPr>
    </w:p>
    <w:p w:rsidR="00F52223" w:rsidRPr="0017084B" w:rsidRDefault="00F52223" w:rsidP="00F52223">
      <w:pPr>
        <w:ind w:left="1440" w:hanging="1440"/>
        <w:jc w:val="center"/>
        <w:rPr>
          <w:rFonts w:ascii="Arial" w:hAnsi="Arial" w:cs="Arial"/>
          <w:szCs w:val="22"/>
        </w:rPr>
      </w:pPr>
      <w:r w:rsidRPr="0017084B">
        <w:rPr>
          <w:rFonts w:ascii="Arial" w:hAnsi="Arial" w:cs="Arial"/>
          <w:szCs w:val="22"/>
        </w:rPr>
        <w:t>JORGE ALBERTO VALENCIA MARÍN</w:t>
      </w:r>
    </w:p>
    <w:p w:rsidR="00AF5318" w:rsidRPr="00F52223" w:rsidRDefault="00AF5318" w:rsidP="00F52223"/>
    <w:sectPr w:rsidR="00AF5318" w:rsidRPr="00F52223" w:rsidSect="00D64248">
      <w:headerReference w:type="default" r:id="rId8"/>
      <w:footerReference w:type="default" r:id="rId9"/>
      <w:headerReference w:type="first" r:id="rId10"/>
      <w:footerReference w:type="first" r:id="rId11"/>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79C6" w:rsidRDefault="00C879C6" w:rsidP="00D3044D">
      <w:r>
        <w:separator/>
      </w:r>
    </w:p>
  </w:endnote>
  <w:endnote w:type="continuationSeparator" w:id="0">
    <w:p w:rsidR="00C879C6" w:rsidRDefault="00C879C6"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egrit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CB" w:rsidRDefault="008828CB" w:rsidP="008254E5">
    <w:pPr>
      <w:pStyle w:val="Piedepgina"/>
      <w:tabs>
        <w:tab w:val="clear" w:pos="4153"/>
        <w:tab w:val="clear" w:pos="8306"/>
        <w:tab w:val="left" w:pos="5987"/>
      </w:tabs>
    </w:pPr>
    <w:r>
      <w:rPr>
        <w:noProof/>
        <w:lang w:val="es-CO" w:eastAsia="es-CO"/>
      </w:rPr>
      <w:drawing>
        <wp:anchor distT="0" distB="0" distL="114300" distR="114300" simplePos="0" relativeHeight="251670528" behindDoc="0" locked="0" layoutInCell="1" allowOverlap="1" wp14:anchorId="72834DBA" wp14:editId="3249D687">
          <wp:simplePos x="0" y="0"/>
          <wp:positionH relativeFrom="column">
            <wp:posOffset>1006809</wp:posOffset>
          </wp:positionH>
          <wp:positionV relativeFrom="paragraph">
            <wp:posOffset>132080</wp:posOffset>
          </wp:positionV>
          <wp:extent cx="1597693" cy="630518"/>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93" cy="6305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8CB" w:rsidRDefault="008828CB" w:rsidP="002F0A84">
    <w:pPr>
      <w:pStyle w:val="Piedepgina"/>
      <w:tabs>
        <w:tab w:val="clear" w:pos="4153"/>
        <w:tab w:val="clear" w:pos="8306"/>
        <w:tab w:val="left" w:pos="5987"/>
      </w:tabs>
      <w:jc w:val="center"/>
    </w:pPr>
    <w:r>
      <w:rPr>
        <w:rFonts w:cs="Arial"/>
        <w:noProof/>
        <w:lang w:val="es-CO" w:eastAsia="es-CO"/>
      </w:rPr>
      <w:drawing>
        <wp:anchor distT="0" distB="0" distL="114300" distR="114300" simplePos="0" relativeHeight="251665408" behindDoc="1" locked="0" layoutInCell="1" allowOverlap="1" wp14:anchorId="55B7B98E" wp14:editId="0456657D">
          <wp:simplePos x="0" y="0"/>
          <wp:positionH relativeFrom="margin">
            <wp:posOffset>2688924</wp:posOffset>
          </wp:positionH>
          <wp:positionV relativeFrom="paragraph">
            <wp:posOffset>12700</wp:posOffset>
          </wp:positionV>
          <wp:extent cx="1841013" cy="561340"/>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1013"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28CB" w:rsidRDefault="008828CB"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CB" w:rsidRDefault="008828CB">
    <w:pPr>
      <w:pStyle w:val="Piedepgina"/>
    </w:pPr>
  </w:p>
  <w:p w:rsidR="008828CB" w:rsidRDefault="009D644B">
    <w:pPr>
      <w:pStyle w:val="Piedepgina"/>
    </w:pPr>
    <w:r>
      <w:t xml:space="preserve">                                              </w:t>
    </w:r>
    <w:r>
      <w:rPr>
        <w:noProof/>
        <w:lang w:val="es-CO" w:eastAsia="es-CO"/>
      </w:rPr>
      <w:drawing>
        <wp:inline distT="0" distB="0" distL="0" distR="0" wp14:anchorId="5D618A10" wp14:editId="01FA6746">
          <wp:extent cx="2695575" cy="5619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DEPAGINA.jpg"/>
                  <pic:cNvPicPr/>
                </pic:nvPicPr>
                <pic:blipFill>
                  <a:blip r:embed="rId1">
                    <a:extLst>
                      <a:ext uri="{28A0092B-C50C-407E-A947-70E740481C1C}">
                        <a14:useLocalDpi xmlns:a14="http://schemas.microsoft.com/office/drawing/2010/main" val="0"/>
                      </a:ext>
                    </a:extLst>
                  </a:blip>
                  <a:stretch>
                    <a:fillRect/>
                  </a:stretch>
                </pic:blipFill>
                <pic:spPr>
                  <a:xfrm>
                    <a:off x="0" y="0"/>
                    <a:ext cx="2695575" cy="561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79C6" w:rsidRDefault="00C879C6" w:rsidP="00D3044D">
      <w:r>
        <w:separator/>
      </w:r>
    </w:p>
  </w:footnote>
  <w:footnote w:type="continuationSeparator" w:id="0">
    <w:p w:rsidR="00C879C6" w:rsidRDefault="00C879C6" w:rsidP="00D304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CB" w:rsidRDefault="008828CB">
    <w:pPr>
      <w:pStyle w:val="Encabezado"/>
    </w:pPr>
    <w:r>
      <w:rPr>
        <w:rFonts w:cs="Arial"/>
        <w:noProof/>
        <w:lang w:val="es-CO" w:eastAsia="es-CO"/>
      </w:rPr>
      <w:drawing>
        <wp:anchor distT="0" distB="0" distL="114300" distR="114300" simplePos="0" relativeHeight="251663360" behindDoc="1" locked="0" layoutInCell="1" allowOverlap="1" wp14:anchorId="5096D99C" wp14:editId="46271428">
          <wp:simplePos x="0" y="0"/>
          <wp:positionH relativeFrom="column">
            <wp:posOffset>4791710</wp:posOffset>
          </wp:positionH>
          <wp:positionV relativeFrom="paragraph">
            <wp:posOffset>-14605</wp:posOffset>
          </wp:positionV>
          <wp:extent cx="1123950" cy="80518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INMINAS PARA MEMBRETE menos peso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23950" cy="80518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62336" behindDoc="1" locked="0" layoutInCell="1" allowOverlap="1" wp14:anchorId="643D1E3E" wp14:editId="17BE16F4">
          <wp:simplePos x="0" y="0"/>
          <wp:positionH relativeFrom="margin">
            <wp:posOffset>-158115</wp:posOffset>
          </wp:positionH>
          <wp:positionV relativeFrom="paragraph">
            <wp:posOffset>50165</wp:posOffset>
          </wp:positionV>
          <wp:extent cx="1250315" cy="699135"/>
          <wp:effectExtent l="0" t="0" r="6985"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p w:rsidR="008828CB" w:rsidRDefault="008828CB">
    <w:pPr>
      <w:pStyle w:val="Encabezado"/>
    </w:pPr>
  </w:p>
  <w:p w:rsidR="008828CB" w:rsidRDefault="008828CB">
    <w:pPr>
      <w:pStyle w:val="Encabezado"/>
    </w:pPr>
  </w:p>
  <w:p w:rsidR="008828CB" w:rsidRDefault="008828CB">
    <w:pPr>
      <w:pStyle w:val="Encabezado"/>
    </w:pPr>
  </w:p>
  <w:p w:rsidR="008828CB" w:rsidRDefault="008828CB">
    <w:pPr>
      <w:pStyle w:val="Encabezado"/>
    </w:pPr>
  </w:p>
  <w:p w:rsidR="00F24275" w:rsidRPr="00F24275" w:rsidRDefault="00F24275">
    <w:pPr>
      <w:pStyle w:val="Encabezado"/>
      <w:rPr>
        <w:rFonts w:ascii="Arial" w:hAnsi="Arial" w:cs="Arial"/>
        <w:i/>
        <w:sz w:val="18"/>
        <w:szCs w:val="18"/>
        <w:u w:val="single"/>
      </w:rPr>
    </w:pPr>
    <w:r w:rsidRPr="00F24275">
      <w:rPr>
        <w:rFonts w:ascii="Arial" w:hAnsi="Arial" w:cs="Arial"/>
        <w:i/>
        <w:sz w:val="18"/>
        <w:szCs w:val="18"/>
        <w:u w:val="single"/>
      </w:rPr>
      <w:t>CIRCULAR 012</w:t>
    </w:r>
  </w:p>
  <w:p w:rsidR="008828CB" w:rsidRPr="00F24275" w:rsidRDefault="00F24275">
    <w:pPr>
      <w:pStyle w:val="Encabezado"/>
      <w:rPr>
        <w:rFonts w:ascii="Arial" w:hAnsi="Arial" w:cs="Arial"/>
        <w:i/>
        <w:sz w:val="18"/>
        <w:szCs w:val="18"/>
        <w:u w:val="single"/>
      </w:rPr>
    </w:pPr>
    <w:r w:rsidRPr="00F24275">
      <w:rPr>
        <w:rFonts w:ascii="Arial" w:hAnsi="Arial" w:cs="Arial"/>
        <w:i/>
        <w:sz w:val="18"/>
        <w:szCs w:val="18"/>
        <w:u w:val="single"/>
      </w:rPr>
      <w:t>Febrero de 2020</w:t>
    </w:r>
  </w:p>
  <w:p w:rsidR="00F24275" w:rsidRPr="00F24275" w:rsidRDefault="00F24275">
    <w:pPr>
      <w:pStyle w:val="Encabezado"/>
      <w:rPr>
        <w:rFonts w:ascii="Arial" w:hAnsi="Arial" w:cs="Arial"/>
        <w:i/>
        <w:sz w:val="18"/>
        <w:szCs w:val="18"/>
        <w:u w:val="single"/>
      </w:rPr>
    </w:pPr>
    <w:r w:rsidRPr="00F24275">
      <w:rPr>
        <w:rFonts w:ascii="Arial" w:hAnsi="Arial" w:cs="Arial"/>
        <w:b/>
        <w:bCs/>
        <w:i/>
        <w:sz w:val="18"/>
        <w:szCs w:val="18"/>
        <w:u w:val="single"/>
      </w:rPr>
      <w:fldChar w:fldCharType="begin"/>
    </w:r>
    <w:r w:rsidRPr="00F24275">
      <w:rPr>
        <w:rFonts w:ascii="Arial" w:hAnsi="Arial" w:cs="Arial"/>
        <w:b/>
        <w:bCs/>
        <w:i/>
        <w:sz w:val="18"/>
        <w:szCs w:val="18"/>
        <w:u w:val="single"/>
      </w:rPr>
      <w:instrText>PAGE  \* Arabic  \* MERGEFORMAT</w:instrText>
    </w:r>
    <w:r w:rsidRPr="00F24275">
      <w:rPr>
        <w:rFonts w:ascii="Arial" w:hAnsi="Arial" w:cs="Arial"/>
        <w:b/>
        <w:bCs/>
        <w:i/>
        <w:sz w:val="18"/>
        <w:szCs w:val="18"/>
        <w:u w:val="single"/>
      </w:rPr>
      <w:fldChar w:fldCharType="separate"/>
    </w:r>
    <w:r w:rsidR="006C0B45" w:rsidRPr="006C0B45">
      <w:rPr>
        <w:rFonts w:ascii="Arial" w:hAnsi="Arial" w:cs="Arial"/>
        <w:b/>
        <w:bCs/>
        <w:i/>
        <w:noProof/>
        <w:sz w:val="18"/>
        <w:szCs w:val="18"/>
        <w:u w:val="single"/>
        <w:lang w:val="es-ES"/>
      </w:rPr>
      <w:t>2</w:t>
    </w:r>
    <w:r w:rsidRPr="00F24275">
      <w:rPr>
        <w:rFonts w:ascii="Arial" w:hAnsi="Arial" w:cs="Arial"/>
        <w:b/>
        <w:bCs/>
        <w:i/>
        <w:sz w:val="18"/>
        <w:szCs w:val="18"/>
        <w:u w:val="single"/>
      </w:rPr>
      <w:fldChar w:fldCharType="end"/>
    </w:r>
    <w:r w:rsidRPr="00F24275">
      <w:rPr>
        <w:rFonts w:ascii="Arial" w:hAnsi="Arial" w:cs="Arial"/>
        <w:i/>
        <w:sz w:val="18"/>
        <w:szCs w:val="18"/>
        <w:u w:val="single"/>
        <w:lang w:val="es-ES"/>
      </w:rPr>
      <w:t xml:space="preserve"> / </w:t>
    </w:r>
    <w:r w:rsidRPr="00F24275">
      <w:rPr>
        <w:rFonts w:ascii="Arial" w:hAnsi="Arial" w:cs="Arial"/>
        <w:b/>
        <w:bCs/>
        <w:i/>
        <w:sz w:val="18"/>
        <w:szCs w:val="18"/>
        <w:u w:val="single"/>
      </w:rPr>
      <w:fldChar w:fldCharType="begin"/>
    </w:r>
    <w:r w:rsidRPr="00F24275">
      <w:rPr>
        <w:rFonts w:ascii="Arial" w:hAnsi="Arial" w:cs="Arial"/>
        <w:b/>
        <w:bCs/>
        <w:i/>
        <w:sz w:val="18"/>
        <w:szCs w:val="18"/>
        <w:u w:val="single"/>
      </w:rPr>
      <w:instrText>NUMPAGES  \* Arabic  \* MERGEFORMAT</w:instrText>
    </w:r>
    <w:r w:rsidRPr="00F24275">
      <w:rPr>
        <w:rFonts w:ascii="Arial" w:hAnsi="Arial" w:cs="Arial"/>
        <w:b/>
        <w:bCs/>
        <w:i/>
        <w:sz w:val="18"/>
        <w:szCs w:val="18"/>
        <w:u w:val="single"/>
      </w:rPr>
      <w:fldChar w:fldCharType="separate"/>
    </w:r>
    <w:r w:rsidR="006C0B45" w:rsidRPr="006C0B45">
      <w:rPr>
        <w:rFonts w:ascii="Arial" w:hAnsi="Arial" w:cs="Arial"/>
        <w:b/>
        <w:bCs/>
        <w:i/>
        <w:noProof/>
        <w:sz w:val="18"/>
        <w:szCs w:val="18"/>
        <w:u w:val="single"/>
        <w:lang w:val="es-ES"/>
      </w:rPr>
      <w:t>2</w:t>
    </w:r>
    <w:r w:rsidRPr="00F24275">
      <w:rPr>
        <w:rFonts w:ascii="Arial" w:hAnsi="Arial" w:cs="Arial"/>
        <w:b/>
        <w:bCs/>
        <w:i/>
        <w:sz w:val="18"/>
        <w:szCs w:val="18"/>
        <w:u w:val="single"/>
      </w:rPr>
      <w:fldChar w:fldCharType="end"/>
    </w:r>
  </w:p>
  <w:p w:rsidR="00F24275" w:rsidRDefault="00F2427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8CB" w:rsidRDefault="009D644B">
    <w:pPr>
      <w:pStyle w:val="Encabezado"/>
    </w:pPr>
    <w:r>
      <w:rPr>
        <w:noProof/>
        <w:lang w:val="es-CO" w:eastAsia="es-CO"/>
      </w:rPr>
      <w:drawing>
        <wp:anchor distT="0" distB="0" distL="114300" distR="114300" simplePos="0" relativeHeight="251675648" behindDoc="1" locked="0" layoutInCell="1" allowOverlap="1" wp14:anchorId="5C6D61D7" wp14:editId="6B4F674B">
          <wp:simplePos x="0" y="0"/>
          <wp:positionH relativeFrom="margin">
            <wp:posOffset>3373755</wp:posOffset>
          </wp:positionH>
          <wp:positionV relativeFrom="paragraph">
            <wp:posOffset>64135</wp:posOffset>
          </wp:positionV>
          <wp:extent cx="2812415" cy="589271"/>
          <wp:effectExtent l="0" t="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bierno-logo.jpg"/>
                  <pic:cNvPicPr/>
                </pic:nvPicPr>
                <pic:blipFill rotWithShape="1">
                  <a:blip r:embed="rId1">
                    <a:extLst>
                      <a:ext uri="{28A0092B-C50C-407E-A947-70E740481C1C}">
                        <a14:useLocalDpi xmlns:a14="http://schemas.microsoft.com/office/drawing/2010/main" val="0"/>
                      </a:ext>
                    </a:extLst>
                  </a:blip>
                  <a:srcRect t="-268" b="-268"/>
                  <a:stretch/>
                </pic:blipFill>
                <pic:spPr>
                  <a:xfrm>
                    <a:off x="0" y="0"/>
                    <a:ext cx="2842510" cy="595577"/>
                  </a:xfrm>
                  <a:prstGeom prst="rect">
                    <a:avLst/>
                  </a:prstGeom>
                </pic:spPr>
              </pic:pic>
            </a:graphicData>
          </a:graphic>
          <wp14:sizeRelH relativeFrom="page">
            <wp14:pctWidth>0</wp14:pctWidth>
          </wp14:sizeRelH>
          <wp14:sizeRelV relativeFrom="page">
            <wp14:pctHeight>0</wp14:pctHeight>
          </wp14:sizeRelV>
        </wp:anchor>
      </w:drawing>
    </w:r>
    <w:r w:rsidR="008828CB" w:rsidRPr="00D64248">
      <w:rPr>
        <w:noProof/>
        <w:lang w:val="es-CO" w:eastAsia="es-CO"/>
      </w:rPr>
      <w:drawing>
        <wp:anchor distT="0" distB="0" distL="114300" distR="114300" simplePos="0" relativeHeight="251667456" behindDoc="1" locked="0" layoutInCell="1" allowOverlap="1" wp14:anchorId="4E240C7C" wp14:editId="57FFDD5B">
          <wp:simplePos x="0" y="0"/>
          <wp:positionH relativeFrom="margin">
            <wp:posOffset>-36830</wp:posOffset>
          </wp:positionH>
          <wp:positionV relativeFrom="paragraph">
            <wp:posOffset>116227</wp:posOffset>
          </wp:positionV>
          <wp:extent cx="1250315" cy="699135"/>
          <wp:effectExtent l="0" t="0" r="6985"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REG menos peso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250315" cy="6991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6290"/>
    <w:multiLevelType w:val="hybridMultilevel"/>
    <w:tmpl w:val="9C62EF26"/>
    <w:lvl w:ilvl="0" w:tplc="C7A82D54">
      <w:start w:val="20"/>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FC0500"/>
    <w:multiLevelType w:val="hybridMultilevel"/>
    <w:tmpl w:val="F8DCBA88"/>
    <w:lvl w:ilvl="0" w:tplc="0C0A0017">
      <w:start w:val="1"/>
      <w:numFmt w:val="lowerLetter"/>
      <w:lvlText w:val="%1)"/>
      <w:lvlJc w:val="left"/>
      <w:pPr>
        <w:ind w:left="720" w:hanging="360"/>
      </w:pPr>
    </w:lvl>
    <w:lvl w:ilvl="1" w:tplc="A566C83A">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FA5586B"/>
    <w:multiLevelType w:val="hybridMultilevel"/>
    <w:tmpl w:val="9A6CD0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FF14B84"/>
    <w:multiLevelType w:val="hybridMultilevel"/>
    <w:tmpl w:val="2F285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1191AA4"/>
    <w:multiLevelType w:val="hybridMultilevel"/>
    <w:tmpl w:val="7AB01844"/>
    <w:lvl w:ilvl="0" w:tplc="A566C83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8B3F95"/>
    <w:multiLevelType w:val="hybridMultilevel"/>
    <w:tmpl w:val="E3EEAC64"/>
    <w:lvl w:ilvl="0" w:tplc="A566C83A">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9F7508"/>
    <w:multiLevelType w:val="hybridMultilevel"/>
    <w:tmpl w:val="EAB84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F83593"/>
    <w:multiLevelType w:val="multilevel"/>
    <w:tmpl w:val="285843A4"/>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BD51F9"/>
    <w:multiLevelType w:val="hybridMultilevel"/>
    <w:tmpl w:val="F09631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E6D98"/>
    <w:multiLevelType w:val="hybridMultilevel"/>
    <w:tmpl w:val="5420C294"/>
    <w:lvl w:ilvl="0" w:tplc="240A0001">
      <w:start w:val="1"/>
      <w:numFmt w:val="bullet"/>
      <w:lvlText w:val=""/>
      <w:lvlJc w:val="left"/>
      <w:pPr>
        <w:ind w:left="732" w:hanging="360"/>
      </w:pPr>
      <w:rPr>
        <w:rFonts w:ascii="Symbol" w:hAnsi="Symbol" w:hint="default"/>
      </w:rPr>
    </w:lvl>
    <w:lvl w:ilvl="1" w:tplc="240A0003">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10" w15:restartNumberingAfterBreak="0">
    <w:nsid w:val="1E9333B5"/>
    <w:multiLevelType w:val="hybridMultilevel"/>
    <w:tmpl w:val="86E0DB16"/>
    <w:lvl w:ilvl="0" w:tplc="023064BA">
      <w:numFmt w:val="bullet"/>
      <w:lvlText w:val="-"/>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EBD7453"/>
    <w:multiLevelType w:val="hybridMultilevel"/>
    <w:tmpl w:val="DE002F4A"/>
    <w:lvl w:ilvl="0" w:tplc="23D04AE0">
      <w:start w:val="1"/>
      <w:numFmt w:val="lowerRoman"/>
      <w:lvlText w:val="%1)"/>
      <w:lvlJc w:val="left"/>
      <w:pPr>
        <w:ind w:left="780" w:hanging="72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2" w15:restartNumberingAfterBreak="0">
    <w:nsid w:val="209701CF"/>
    <w:multiLevelType w:val="hybridMultilevel"/>
    <w:tmpl w:val="07161676"/>
    <w:lvl w:ilvl="0" w:tplc="0B761550">
      <w:start w:val="1"/>
      <w:numFmt w:val="bullet"/>
      <w:lvlText w:val="-"/>
      <w:lvlJc w:val="left"/>
      <w:pPr>
        <w:ind w:left="780" w:hanging="720"/>
      </w:pPr>
      <w:rPr>
        <w:rFonts w:ascii="Arial" w:eastAsia="Arial Unicode MS" w:hAnsi="Arial" w:cs="Arial"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3" w15:restartNumberingAfterBreak="0">
    <w:nsid w:val="20E4785A"/>
    <w:multiLevelType w:val="hybridMultilevel"/>
    <w:tmpl w:val="BE8C70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65658D7"/>
    <w:multiLevelType w:val="hybridMultilevel"/>
    <w:tmpl w:val="2F285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E745AAB"/>
    <w:multiLevelType w:val="hybridMultilevel"/>
    <w:tmpl w:val="31F639D4"/>
    <w:lvl w:ilvl="0" w:tplc="6DEA3540">
      <w:start w:val="1"/>
      <w:numFmt w:val="decimal"/>
      <w:lvlText w:val="%1."/>
      <w:lvlJc w:val="left"/>
      <w:pPr>
        <w:ind w:left="720" w:hanging="360"/>
      </w:pPr>
      <w:rPr>
        <w:rFonts w:eastAsia="Calibri" w:hint="default"/>
        <w:color w:val="000000"/>
        <w:sz w:val="27"/>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F2C6C3E"/>
    <w:multiLevelType w:val="multilevel"/>
    <w:tmpl w:val="FF2CF944"/>
    <w:lvl w:ilvl="0">
      <w:start w:val="1"/>
      <w:numFmt w:val="decimal"/>
      <w:pStyle w:val="Ttulo1"/>
      <w:lvlText w:val="%1."/>
      <w:lvlJc w:val="left"/>
      <w:pPr>
        <w:ind w:left="432" w:hanging="432"/>
      </w:pPr>
      <w:rPr>
        <w:rFonts w:ascii="Arial Negrita" w:hAnsi="Arial Negrita" w:hint="default"/>
        <w:b/>
        <w:i w:val="0"/>
        <w:sz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lang w:val="es-CO"/>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7" w15:restartNumberingAfterBreak="0">
    <w:nsid w:val="304A4833"/>
    <w:multiLevelType w:val="multilevel"/>
    <w:tmpl w:val="204451AC"/>
    <w:lvl w:ilvl="0">
      <w:start w:val="1"/>
      <w:numFmt w:val="decimal"/>
      <w:lvlText w:val="%1."/>
      <w:lvlJc w:val="left"/>
      <w:pPr>
        <w:ind w:left="540" w:hanging="540"/>
      </w:pPr>
      <w:rPr>
        <w:rFonts w:hint="default"/>
        <w:b/>
      </w:rPr>
    </w:lvl>
    <w:lvl w:ilvl="1">
      <w:start w:val="1"/>
      <w:numFmt w:val="decimal"/>
      <w:lvlText w:val="%2.1."/>
      <w:lvlJc w:val="left"/>
      <w:pPr>
        <w:ind w:left="2310" w:hanging="720"/>
      </w:pPr>
      <w:rPr>
        <w:rFonts w:hint="default"/>
      </w:rPr>
    </w:lvl>
    <w:lvl w:ilvl="2">
      <w:start w:val="1"/>
      <w:numFmt w:val="decimal"/>
      <w:lvlText w:val="%1.%2.%3."/>
      <w:lvlJc w:val="left"/>
      <w:pPr>
        <w:ind w:left="2847" w:hanging="720"/>
      </w:pPr>
      <w:rPr>
        <w:rFonts w:hint="default"/>
        <w:lang w:val="es-ES"/>
      </w:rPr>
    </w:lvl>
    <w:lvl w:ilvl="3">
      <w:start w:val="1"/>
      <w:numFmt w:val="decimal"/>
      <w:lvlText w:val="%1.%2.%3.%4."/>
      <w:lvlJc w:val="left"/>
      <w:pPr>
        <w:ind w:left="5850" w:hanging="1080"/>
      </w:pPr>
      <w:rPr>
        <w:rFonts w:hint="default"/>
      </w:rPr>
    </w:lvl>
    <w:lvl w:ilvl="4">
      <w:start w:val="1"/>
      <w:numFmt w:val="decimal"/>
      <w:lvlText w:val="%1.%2.%3.%4.%5."/>
      <w:lvlJc w:val="left"/>
      <w:pPr>
        <w:ind w:left="7440" w:hanging="108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0980" w:hanging="1440"/>
      </w:pPr>
      <w:rPr>
        <w:rFonts w:hint="default"/>
      </w:rPr>
    </w:lvl>
    <w:lvl w:ilvl="7">
      <w:start w:val="1"/>
      <w:numFmt w:val="decimal"/>
      <w:lvlText w:val="%1.%2.%3.%4.%5.%6.%7.%8."/>
      <w:lvlJc w:val="left"/>
      <w:pPr>
        <w:ind w:left="12930" w:hanging="1800"/>
      </w:pPr>
      <w:rPr>
        <w:rFonts w:hint="default"/>
      </w:rPr>
    </w:lvl>
    <w:lvl w:ilvl="8">
      <w:start w:val="1"/>
      <w:numFmt w:val="decimal"/>
      <w:lvlText w:val="%1.%2.%3.%4.%5.%6.%7.%8.%9."/>
      <w:lvlJc w:val="left"/>
      <w:pPr>
        <w:ind w:left="14520" w:hanging="1800"/>
      </w:pPr>
      <w:rPr>
        <w:rFonts w:hint="default"/>
      </w:rPr>
    </w:lvl>
  </w:abstractNum>
  <w:abstractNum w:abstractNumId="18" w15:restartNumberingAfterBreak="0">
    <w:nsid w:val="35D9092E"/>
    <w:multiLevelType w:val="hybridMultilevel"/>
    <w:tmpl w:val="AF362048"/>
    <w:lvl w:ilvl="0" w:tplc="240A0001">
      <w:start w:val="1"/>
      <w:numFmt w:val="bullet"/>
      <w:lvlText w:val=""/>
      <w:lvlJc w:val="left"/>
      <w:pPr>
        <w:ind w:left="1485" w:hanging="360"/>
      </w:pPr>
      <w:rPr>
        <w:rFonts w:ascii="Symbol" w:hAnsi="Symbol" w:hint="default"/>
      </w:rPr>
    </w:lvl>
    <w:lvl w:ilvl="1" w:tplc="240A0003">
      <w:start w:val="1"/>
      <w:numFmt w:val="bullet"/>
      <w:lvlText w:val="o"/>
      <w:lvlJc w:val="left"/>
      <w:pPr>
        <w:ind w:left="2205" w:hanging="360"/>
      </w:pPr>
      <w:rPr>
        <w:rFonts w:ascii="Courier New" w:hAnsi="Courier New" w:cs="Courier New" w:hint="default"/>
      </w:rPr>
    </w:lvl>
    <w:lvl w:ilvl="2" w:tplc="240A0005">
      <w:start w:val="1"/>
      <w:numFmt w:val="bullet"/>
      <w:lvlText w:val=""/>
      <w:lvlJc w:val="left"/>
      <w:pPr>
        <w:ind w:left="2925" w:hanging="360"/>
      </w:pPr>
      <w:rPr>
        <w:rFonts w:ascii="Wingdings" w:hAnsi="Wingdings" w:hint="default"/>
      </w:rPr>
    </w:lvl>
    <w:lvl w:ilvl="3" w:tplc="240A0001">
      <w:start w:val="1"/>
      <w:numFmt w:val="bullet"/>
      <w:lvlText w:val=""/>
      <w:lvlJc w:val="left"/>
      <w:pPr>
        <w:ind w:left="3645" w:hanging="360"/>
      </w:pPr>
      <w:rPr>
        <w:rFonts w:ascii="Symbol" w:hAnsi="Symbol" w:hint="default"/>
      </w:rPr>
    </w:lvl>
    <w:lvl w:ilvl="4" w:tplc="240A0003">
      <w:start w:val="1"/>
      <w:numFmt w:val="bullet"/>
      <w:lvlText w:val="o"/>
      <w:lvlJc w:val="left"/>
      <w:pPr>
        <w:ind w:left="4365" w:hanging="360"/>
      </w:pPr>
      <w:rPr>
        <w:rFonts w:ascii="Courier New" w:hAnsi="Courier New" w:cs="Courier New" w:hint="default"/>
      </w:rPr>
    </w:lvl>
    <w:lvl w:ilvl="5" w:tplc="240A0005">
      <w:start w:val="1"/>
      <w:numFmt w:val="bullet"/>
      <w:lvlText w:val=""/>
      <w:lvlJc w:val="left"/>
      <w:pPr>
        <w:ind w:left="5085" w:hanging="360"/>
      </w:pPr>
      <w:rPr>
        <w:rFonts w:ascii="Wingdings" w:hAnsi="Wingdings" w:hint="default"/>
      </w:rPr>
    </w:lvl>
    <w:lvl w:ilvl="6" w:tplc="240A0001">
      <w:start w:val="1"/>
      <w:numFmt w:val="bullet"/>
      <w:lvlText w:val=""/>
      <w:lvlJc w:val="left"/>
      <w:pPr>
        <w:ind w:left="5805" w:hanging="360"/>
      </w:pPr>
      <w:rPr>
        <w:rFonts w:ascii="Symbol" w:hAnsi="Symbol" w:hint="default"/>
      </w:rPr>
    </w:lvl>
    <w:lvl w:ilvl="7" w:tplc="240A0003">
      <w:start w:val="1"/>
      <w:numFmt w:val="bullet"/>
      <w:lvlText w:val="o"/>
      <w:lvlJc w:val="left"/>
      <w:pPr>
        <w:ind w:left="6525" w:hanging="360"/>
      </w:pPr>
      <w:rPr>
        <w:rFonts w:ascii="Courier New" w:hAnsi="Courier New" w:cs="Courier New" w:hint="default"/>
      </w:rPr>
    </w:lvl>
    <w:lvl w:ilvl="8" w:tplc="240A0005">
      <w:start w:val="1"/>
      <w:numFmt w:val="bullet"/>
      <w:lvlText w:val=""/>
      <w:lvlJc w:val="left"/>
      <w:pPr>
        <w:ind w:left="7245" w:hanging="360"/>
      </w:pPr>
      <w:rPr>
        <w:rFonts w:ascii="Wingdings" w:hAnsi="Wingdings" w:hint="default"/>
      </w:rPr>
    </w:lvl>
  </w:abstractNum>
  <w:abstractNum w:abstractNumId="19" w15:restartNumberingAfterBreak="0">
    <w:nsid w:val="382B7DCE"/>
    <w:multiLevelType w:val="multilevel"/>
    <w:tmpl w:val="6E644E12"/>
    <w:lvl w:ilvl="0">
      <w:start w:val="1"/>
      <w:numFmt w:val="bullet"/>
      <w:lvlText w:val=""/>
      <w:lvlJc w:val="left"/>
      <w:pPr>
        <w:ind w:left="1068" w:hanging="500"/>
      </w:pPr>
      <w:rPr>
        <w:rFonts w:ascii="Symbol" w:hAnsi="Symbol" w:hint="default"/>
      </w:rPr>
    </w:lvl>
    <w:lvl w:ilvl="1">
      <w:start w:val="1"/>
      <w:numFmt w:val="decimal"/>
      <w:lvlText w:val="%1.%2"/>
      <w:lvlJc w:val="left"/>
      <w:pPr>
        <w:ind w:left="1210" w:hanging="50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14"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358" w:hanging="1080"/>
      </w:pPr>
      <w:rPr>
        <w:rFonts w:hint="default"/>
      </w:rPr>
    </w:lvl>
    <w:lvl w:ilvl="6">
      <w:start w:val="1"/>
      <w:numFmt w:val="decimal"/>
      <w:lvlText w:val="%1.%2.%3.%4.%5.%6.%7"/>
      <w:lvlJc w:val="left"/>
      <w:pPr>
        <w:ind w:left="2860" w:hanging="1440"/>
      </w:pPr>
      <w:rPr>
        <w:rFonts w:hint="default"/>
      </w:rPr>
    </w:lvl>
    <w:lvl w:ilvl="7">
      <w:start w:val="1"/>
      <w:numFmt w:val="decimal"/>
      <w:lvlText w:val="%1.%2.%3.%4.%5.%6.%7.%8"/>
      <w:lvlJc w:val="left"/>
      <w:pPr>
        <w:ind w:left="3002" w:hanging="1440"/>
      </w:pPr>
      <w:rPr>
        <w:rFonts w:hint="default"/>
      </w:rPr>
    </w:lvl>
    <w:lvl w:ilvl="8">
      <w:start w:val="1"/>
      <w:numFmt w:val="decimal"/>
      <w:lvlText w:val="%1.%2.%3.%4.%5.%6.%7.%8.%9"/>
      <w:lvlJc w:val="left"/>
      <w:pPr>
        <w:ind w:left="3504" w:hanging="1800"/>
      </w:pPr>
      <w:rPr>
        <w:rFonts w:hint="default"/>
      </w:rPr>
    </w:lvl>
  </w:abstractNum>
  <w:abstractNum w:abstractNumId="20" w15:restartNumberingAfterBreak="0">
    <w:nsid w:val="3BB84CDC"/>
    <w:multiLevelType w:val="hybridMultilevel"/>
    <w:tmpl w:val="EEC83276"/>
    <w:lvl w:ilvl="0" w:tplc="6B44AAFA">
      <w:numFmt w:val="bullet"/>
      <w:lvlText w:val="-"/>
      <w:lvlJc w:val="left"/>
      <w:pPr>
        <w:ind w:left="720" w:hanging="360"/>
      </w:pPr>
      <w:rPr>
        <w:rFonts w:ascii="Arial" w:eastAsiaTheme="minorHAnsi" w:hAnsi="Arial" w:cs="Arial" w:hint="default"/>
        <w:b/>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C8C0097"/>
    <w:multiLevelType w:val="hybridMultilevel"/>
    <w:tmpl w:val="2E7A73CE"/>
    <w:lvl w:ilvl="0" w:tplc="59A0B772">
      <w:start w:val="1"/>
      <w:numFmt w:val="lowerRoman"/>
      <w:lvlText w:val="%1)"/>
      <w:lvlJc w:val="left"/>
      <w:pPr>
        <w:ind w:left="780" w:hanging="72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2" w15:restartNumberingAfterBreak="0">
    <w:nsid w:val="3E6559C1"/>
    <w:multiLevelType w:val="hybridMultilevel"/>
    <w:tmpl w:val="B6BA6B7E"/>
    <w:lvl w:ilvl="0" w:tplc="C896A1BA">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901E8E"/>
    <w:multiLevelType w:val="hybridMultilevel"/>
    <w:tmpl w:val="3564B85C"/>
    <w:lvl w:ilvl="0" w:tplc="CA5A716C">
      <w:start w:val="14"/>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2B5D8B"/>
    <w:multiLevelType w:val="hybridMultilevel"/>
    <w:tmpl w:val="2F285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8DF6424"/>
    <w:multiLevelType w:val="hybridMultilevel"/>
    <w:tmpl w:val="097A0FE2"/>
    <w:lvl w:ilvl="0" w:tplc="0B761550">
      <w:start w:val="1"/>
      <w:numFmt w:val="bullet"/>
      <w:lvlText w:val="-"/>
      <w:lvlJc w:val="left"/>
      <w:pPr>
        <w:ind w:left="854" w:hanging="360"/>
      </w:pPr>
      <w:rPr>
        <w:rFonts w:ascii="Arial" w:eastAsia="Arial Unicode MS" w:hAnsi="Arial" w:cs="Arial" w:hint="default"/>
      </w:rPr>
    </w:lvl>
    <w:lvl w:ilvl="1" w:tplc="0C0A0003" w:tentative="1">
      <w:start w:val="1"/>
      <w:numFmt w:val="bullet"/>
      <w:lvlText w:val="o"/>
      <w:lvlJc w:val="left"/>
      <w:pPr>
        <w:ind w:left="1574" w:hanging="360"/>
      </w:pPr>
      <w:rPr>
        <w:rFonts w:ascii="Courier New" w:hAnsi="Courier New" w:cs="Courier New" w:hint="default"/>
      </w:rPr>
    </w:lvl>
    <w:lvl w:ilvl="2" w:tplc="0C0A0005" w:tentative="1">
      <w:start w:val="1"/>
      <w:numFmt w:val="bullet"/>
      <w:lvlText w:val=""/>
      <w:lvlJc w:val="left"/>
      <w:pPr>
        <w:ind w:left="2294" w:hanging="360"/>
      </w:pPr>
      <w:rPr>
        <w:rFonts w:ascii="Wingdings" w:hAnsi="Wingdings" w:hint="default"/>
      </w:rPr>
    </w:lvl>
    <w:lvl w:ilvl="3" w:tplc="0C0A0001" w:tentative="1">
      <w:start w:val="1"/>
      <w:numFmt w:val="bullet"/>
      <w:lvlText w:val=""/>
      <w:lvlJc w:val="left"/>
      <w:pPr>
        <w:ind w:left="3014" w:hanging="360"/>
      </w:pPr>
      <w:rPr>
        <w:rFonts w:ascii="Symbol" w:hAnsi="Symbol" w:hint="default"/>
      </w:rPr>
    </w:lvl>
    <w:lvl w:ilvl="4" w:tplc="0C0A0003" w:tentative="1">
      <w:start w:val="1"/>
      <w:numFmt w:val="bullet"/>
      <w:lvlText w:val="o"/>
      <w:lvlJc w:val="left"/>
      <w:pPr>
        <w:ind w:left="3734" w:hanging="360"/>
      </w:pPr>
      <w:rPr>
        <w:rFonts w:ascii="Courier New" w:hAnsi="Courier New" w:cs="Courier New" w:hint="default"/>
      </w:rPr>
    </w:lvl>
    <w:lvl w:ilvl="5" w:tplc="0C0A0005" w:tentative="1">
      <w:start w:val="1"/>
      <w:numFmt w:val="bullet"/>
      <w:lvlText w:val=""/>
      <w:lvlJc w:val="left"/>
      <w:pPr>
        <w:ind w:left="4454" w:hanging="360"/>
      </w:pPr>
      <w:rPr>
        <w:rFonts w:ascii="Wingdings" w:hAnsi="Wingdings" w:hint="default"/>
      </w:rPr>
    </w:lvl>
    <w:lvl w:ilvl="6" w:tplc="0C0A0001" w:tentative="1">
      <w:start w:val="1"/>
      <w:numFmt w:val="bullet"/>
      <w:lvlText w:val=""/>
      <w:lvlJc w:val="left"/>
      <w:pPr>
        <w:ind w:left="5174" w:hanging="360"/>
      </w:pPr>
      <w:rPr>
        <w:rFonts w:ascii="Symbol" w:hAnsi="Symbol" w:hint="default"/>
      </w:rPr>
    </w:lvl>
    <w:lvl w:ilvl="7" w:tplc="0C0A0003" w:tentative="1">
      <w:start w:val="1"/>
      <w:numFmt w:val="bullet"/>
      <w:lvlText w:val="o"/>
      <w:lvlJc w:val="left"/>
      <w:pPr>
        <w:ind w:left="5894" w:hanging="360"/>
      </w:pPr>
      <w:rPr>
        <w:rFonts w:ascii="Courier New" w:hAnsi="Courier New" w:cs="Courier New" w:hint="default"/>
      </w:rPr>
    </w:lvl>
    <w:lvl w:ilvl="8" w:tplc="0C0A0005" w:tentative="1">
      <w:start w:val="1"/>
      <w:numFmt w:val="bullet"/>
      <w:lvlText w:val=""/>
      <w:lvlJc w:val="left"/>
      <w:pPr>
        <w:ind w:left="6614" w:hanging="360"/>
      </w:pPr>
      <w:rPr>
        <w:rFonts w:ascii="Wingdings" w:hAnsi="Wingdings" w:hint="default"/>
      </w:rPr>
    </w:lvl>
  </w:abstractNum>
  <w:abstractNum w:abstractNumId="26" w15:restartNumberingAfterBreak="0">
    <w:nsid w:val="4B780DC9"/>
    <w:multiLevelType w:val="hybridMultilevel"/>
    <w:tmpl w:val="051E9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FAA6A3B"/>
    <w:multiLevelType w:val="hybridMultilevel"/>
    <w:tmpl w:val="29E6AA2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23F0EDD"/>
    <w:multiLevelType w:val="hybridMultilevel"/>
    <w:tmpl w:val="AAA644DA"/>
    <w:lvl w:ilvl="0" w:tplc="A566C83A">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0" w15:restartNumberingAfterBreak="0">
    <w:nsid w:val="5363443E"/>
    <w:multiLevelType w:val="hybridMultilevel"/>
    <w:tmpl w:val="6802893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54126E23"/>
    <w:multiLevelType w:val="multilevel"/>
    <w:tmpl w:val="240A001F"/>
    <w:lvl w:ilvl="0">
      <w:start w:val="1"/>
      <w:numFmt w:val="decimal"/>
      <w:lvlText w:val="%1."/>
      <w:lvlJc w:val="left"/>
      <w:pPr>
        <w:ind w:left="1068" w:hanging="360"/>
      </w:pPr>
      <w:rPr>
        <w:rFonts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2" w15:restartNumberingAfterBreak="0">
    <w:nsid w:val="54F7556F"/>
    <w:multiLevelType w:val="hybridMultilevel"/>
    <w:tmpl w:val="64CC851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59CA726F"/>
    <w:multiLevelType w:val="hybridMultilevel"/>
    <w:tmpl w:val="2F285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BEF3813"/>
    <w:multiLevelType w:val="hybridMultilevel"/>
    <w:tmpl w:val="14DA73A4"/>
    <w:lvl w:ilvl="0" w:tplc="0B761550">
      <w:start w:val="1"/>
      <w:numFmt w:val="bullet"/>
      <w:lvlText w:val="-"/>
      <w:lvlJc w:val="left"/>
      <w:pPr>
        <w:ind w:left="720" w:hanging="360"/>
      </w:pPr>
      <w:rPr>
        <w:rFonts w:ascii="Arial" w:eastAsia="Arial Unicode MS"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E250A35"/>
    <w:multiLevelType w:val="hybridMultilevel"/>
    <w:tmpl w:val="659A4A7C"/>
    <w:lvl w:ilvl="0" w:tplc="A566C83A">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130474D"/>
    <w:multiLevelType w:val="hybridMultilevel"/>
    <w:tmpl w:val="215E5BEE"/>
    <w:lvl w:ilvl="0" w:tplc="A566C83A">
      <w:start w:val="1"/>
      <w:numFmt w:val="bullet"/>
      <w:lvlText w:val=""/>
      <w:lvlJc w:val="left"/>
      <w:pPr>
        <w:ind w:left="1485" w:hanging="360"/>
      </w:pPr>
      <w:rPr>
        <w:rFonts w:ascii="Symbol" w:hAnsi="Symbol" w:hint="default"/>
      </w:rPr>
    </w:lvl>
    <w:lvl w:ilvl="1" w:tplc="240A0003">
      <w:start w:val="1"/>
      <w:numFmt w:val="bullet"/>
      <w:lvlText w:val="o"/>
      <w:lvlJc w:val="left"/>
      <w:pPr>
        <w:ind w:left="2205" w:hanging="360"/>
      </w:pPr>
      <w:rPr>
        <w:rFonts w:ascii="Courier New" w:hAnsi="Courier New" w:cs="Courier New" w:hint="default"/>
      </w:rPr>
    </w:lvl>
    <w:lvl w:ilvl="2" w:tplc="240A0005">
      <w:start w:val="1"/>
      <w:numFmt w:val="bullet"/>
      <w:lvlText w:val=""/>
      <w:lvlJc w:val="left"/>
      <w:pPr>
        <w:ind w:left="2925" w:hanging="360"/>
      </w:pPr>
      <w:rPr>
        <w:rFonts w:ascii="Wingdings" w:hAnsi="Wingdings" w:hint="default"/>
      </w:rPr>
    </w:lvl>
    <w:lvl w:ilvl="3" w:tplc="240A0001">
      <w:start w:val="1"/>
      <w:numFmt w:val="bullet"/>
      <w:lvlText w:val=""/>
      <w:lvlJc w:val="left"/>
      <w:pPr>
        <w:ind w:left="3645" w:hanging="360"/>
      </w:pPr>
      <w:rPr>
        <w:rFonts w:ascii="Symbol" w:hAnsi="Symbol" w:hint="default"/>
      </w:rPr>
    </w:lvl>
    <w:lvl w:ilvl="4" w:tplc="240A0003">
      <w:start w:val="1"/>
      <w:numFmt w:val="bullet"/>
      <w:lvlText w:val="o"/>
      <w:lvlJc w:val="left"/>
      <w:pPr>
        <w:ind w:left="4365" w:hanging="360"/>
      </w:pPr>
      <w:rPr>
        <w:rFonts w:ascii="Courier New" w:hAnsi="Courier New" w:cs="Courier New" w:hint="default"/>
      </w:rPr>
    </w:lvl>
    <w:lvl w:ilvl="5" w:tplc="240A0005">
      <w:start w:val="1"/>
      <w:numFmt w:val="bullet"/>
      <w:lvlText w:val=""/>
      <w:lvlJc w:val="left"/>
      <w:pPr>
        <w:ind w:left="5085" w:hanging="360"/>
      </w:pPr>
      <w:rPr>
        <w:rFonts w:ascii="Wingdings" w:hAnsi="Wingdings" w:hint="default"/>
      </w:rPr>
    </w:lvl>
    <w:lvl w:ilvl="6" w:tplc="240A0001">
      <w:start w:val="1"/>
      <w:numFmt w:val="bullet"/>
      <w:lvlText w:val=""/>
      <w:lvlJc w:val="left"/>
      <w:pPr>
        <w:ind w:left="5805" w:hanging="360"/>
      </w:pPr>
      <w:rPr>
        <w:rFonts w:ascii="Symbol" w:hAnsi="Symbol" w:hint="default"/>
      </w:rPr>
    </w:lvl>
    <w:lvl w:ilvl="7" w:tplc="240A0003">
      <w:start w:val="1"/>
      <w:numFmt w:val="bullet"/>
      <w:lvlText w:val="o"/>
      <w:lvlJc w:val="left"/>
      <w:pPr>
        <w:ind w:left="6525" w:hanging="360"/>
      </w:pPr>
      <w:rPr>
        <w:rFonts w:ascii="Courier New" w:hAnsi="Courier New" w:cs="Courier New" w:hint="default"/>
      </w:rPr>
    </w:lvl>
    <w:lvl w:ilvl="8" w:tplc="240A0005">
      <w:start w:val="1"/>
      <w:numFmt w:val="bullet"/>
      <w:lvlText w:val=""/>
      <w:lvlJc w:val="left"/>
      <w:pPr>
        <w:ind w:left="7245" w:hanging="360"/>
      </w:pPr>
      <w:rPr>
        <w:rFonts w:ascii="Wingdings" w:hAnsi="Wingdings" w:hint="default"/>
      </w:rPr>
    </w:lvl>
  </w:abstractNum>
  <w:abstractNum w:abstractNumId="37" w15:restartNumberingAfterBreak="0">
    <w:nsid w:val="6CB81CFC"/>
    <w:multiLevelType w:val="hybridMultilevel"/>
    <w:tmpl w:val="180249C2"/>
    <w:lvl w:ilvl="0" w:tplc="C896A1BA">
      <w:start w:val="2"/>
      <w:numFmt w:val="bullet"/>
      <w:lvlText w:val="-"/>
      <w:lvlJc w:val="left"/>
      <w:pPr>
        <w:ind w:left="845" w:hanging="360"/>
      </w:pPr>
      <w:rPr>
        <w:rFonts w:ascii="Arial" w:eastAsiaTheme="minorHAnsi" w:hAnsi="Arial" w:cs="Arial" w:hint="default"/>
      </w:rPr>
    </w:lvl>
    <w:lvl w:ilvl="1" w:tplc="240A0003" w:tentative="1">
      <w:start w:val="1"/>
      <w:numFmt w:val="bullet"/>
      <w:lvlText w:val="o"/>
      <w:lvlJc w:val="left"/>
      <w:pPr>
        <w:ind w:left="1565" w:hanging="360"/>
      </w:pPr>
      <w:rPr>
        <w:rFonts w:ascii="Courier New" w:hAnsi="Courier New" w:cs="Courier New" w:hint="default"/>
      </w:rPr>
    </w:lvl>
    <w:lvl w:ilvl="2" w:tplc="240A0005" w:tentative="1">
      <w:start w:val="1"/>
      <w:numFmt w:val="bullet"/>
      <w:lvlText w:val=""/>
      <w:lvlJc w:val="left"/>
      <w:pPr>
        <w:ind w:left="2285" w:hanging="360"/>
      </w:pPr>
      <w:rPr>
        <w:rFonts w:ascii="Wingdings" w:hAnsi="Wingdings" w:hint="default"/>
      </w:rPr>
    </w:lvl>
    <w:lvl w:ilvl="3" w:tplc="240A0001" w:tentative="1">
      <w:start w:val="1"/>
      <w:numFmt w:val="bullet"/>
      <w:lvlText w:val=""/>
      <w:lvlJc w:val="left"/>
      <w:pPr>
        <w:ind w:left="3005" w:hanging="360"/>
      </w:pPr>
      <w:rPr>
        <w:rFonts w:ascii="Symbol" w:hAnsi="Symbol" w:hint="default"/>
      </w:rPr>
    </w:lvl>
    <w:lvl w:ilvl="4" w:tplc="240A0003" w:tentative="1">
      <w:start w:val="1"/>
      <w:numFmt w:val="bullet"/>
      <w:lvlText w:val="o"/>
      <w:lvlJc w:val="left"/>
      <w:pPr>
        <w:ind w:left="3725" w:hanging="360"/>
      </w:pPr>
      <w:rPr>
        <w:rFonts w:ascii="Courier New" w:hAnsi="Courier New" w:cs="Courier New" w:hint="default"/>
      </w:rPr>
    </w:lvl>
    <w:lvl w:ilvl="5" w:tplc="240A0005" w:tentative="1">
      <w:start w:val="1"/>
      <w:numFmt w:val="bullet"/>
      <w:lvlText w:val=""/>
      <w:lvlJc w:val="left"/>
      <w:pPr>
        <w:ind w:left="4445" w:hanging="360"/>
      </w:pPr>
      <w:rPr>
        <w:rFonts w:ascii="Wingdings" w:hAnsi="Wingdings" w:hint="default"/>
      </w:rPr>
    </w:lvl>
    <w:lvl w:ilvl="6" w:tplc="240A0001" w:tentative="1">
      <w:start w:val="1"/>
      <w:numFmt w:val="bullet"/>
      <w:lvlText w:val=""/>
      <w:lvlJc w:val="left"/>
      <w:pPr>
        <w:ind w:left="5165" w:hanging="360"/>
      </w:pPr>
      <w:rPr>
        <w:rFonts w:ascii="Symbol" w:hAnsi="Symbol" w:hint="default"/>
      </w:rPr>
    </w:lvl>
    <w:lvl w:ilvl="7" w:tplc="240A0003" w:tentative="1">
      <w:start w:val="1"/>
      <w:numFmt w:val="bullet"/>
      <w:lvlText w:val="o"/>
      <w:lvlJc w:val="left"/>
      <w:pPr>
        <w:ind w:left="5885" w:hanging="360"/>
      </w:pPr>
      <w:rPr>
        <w:rFonts w:ascii="Courier New" w:hAnsi="Courier New" w:cs="Courier New" w:hint="default"/>
      </w:rPr>
    </w:lvl>
    <w:lvl w:ilvl="8" w:tplc="240A0005" w:tentative="1">
      <w:start w:val="1"/>
      <w:numFmt w:val="bullet"/>
      <w:lvlText w:val=""/>
      <w:lvlJc w:val="left"/>
      <w:pPr>
        <w:ind w:left="6605" w:hanging="360"/>
      </w:pPr>
      <w:rPr>
        <w:rFonts w:ascii="Wingdings" w:hAnsi="Wingdings" w:hint="default"/>
      </w:rPr>
    </w:lvl>
  </w:abstractNum>
  <w:abstractNum w:abstractNumId="38"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2347AB6"/>
    <w:multiLevelType w:val="hybridMultilevel"/>
    <w:tmpl w:val="4EC2FF0C"/>
    <w:lvl w:ilvl="0" w:tplc="C7A82D54">
      <w:start w:val="20"/>
      <w:numFmt w:val="bullet"/>
      <w:lvlText w:val=""/>
      <w:lvlJc w:val="left"/>
      <w:pPr>
        <w:ind w:left="720" w:hanging="360"/>
      </w:pPr>
      <w:rPr>
        <w:rFonts w:ascii="Symbol" w:eastAsia="Arial Unicode MS"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6904760"/>
    <w:multiLevelType w:val="multilevel"/>
    <w:tmpl w:val="F1060B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7AF14EAE"/>
    <w:multiLevelType w:val="hybridMultilevel"/>
    <w:tmpl w:val="2F285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B36181A"/>
    <w:multiLevelType w:val="hybridMultilevel"/>
    <w:tmpl w:val="9B78D054"/>
    <w:lvl w:ilvl="0" w:tplc="A566C83A">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C594715"/>
    <w:multiLevelType w:val="multilevel"/>
    <w:tmpl w:val="85C664EC"/>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7E5F5BC5"/>
    <w:multiLevelType w:val="hybridMultilevel"/>
    <w:tmpl w:val="BF4C6D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num>
  <w:num w:numId="2">
    <w:abstractNumId w:val="27"/>
  </w:num>
  <w:num w:numId="3">
    <w:abstractNumId w:val="38"/>
  </w:num>
  <w:num w:numId="4">
    <w:abstractNumId w:val="10"/>
  </w:num>
  <w:num w:numId="5">
    <w:abstractNumId w:val="20"/>
  </w:num>
  <w:num w:numId="6">
    <w:abstractNumId w:val="16"/>
  </w:num>
  <w:num w:numId="7">
    <w:abstractNumId w:val="37"/>
  </w:num>
  <w:num w:numId="8">
    <w:abstractNumId w:val="22"/>
  </w:num>
  <w:num w:numId="9">
    <w:abstractNumId w:val="28"/>
  </w:num>
  <w:num w:numId="10">
    <w:abstractNumId w:val="34"/>
  </w:num>
  <w:num w:numId="11">
    <w:abstractNumId w:val="23"/>
  </w:num>
  <w:num w:numId="12">
    <w:abstractNumId w:val="18"/>
  </w:num>
  <w:num w:numId="13">
    <w:abstractNumId w:val="9"/>
  </w:num>
  <w:num w:numId="14">
    <w:abstractNumId w:val="40"/>
  </w:num>
  <w:num w:numId="15">
    <w:abstractNumId w:val="0"/>
  </w:num>
  <w:num w:numId="16">
    <w:abstractNumId w:val="30"/>
  </w:num>
  <w:num w:numId="17">
    <w:abstractNumId w:val="21"/>
  </w:num>
  <w:num w:numId="18">
    <w:abstractNumId w:val="7"/>
  </w:num>
  <w:num w:numId="19">
    <w:abstractNumId w:val="1"/>
  </w:num>
  <w:num w:numId="20">
    <w:abstractNumId w:val="35"/>
  </w:num>
  <w:num w:numId="21">
    <w:abstractNumId w:val="43"/>
  </w:num>
  <w:num w:numId="22">
    <w:abstractNumId w:val="29"/>
  </w:num>
  <w:num w:numId="23">
    <w:abstractNumId w:val="5"/>
  </w:num>
  <w:num w:numId="24">
    <w:abstractNumId w:val="19"/>
  </w:num>
  <w:num w:numId="25">
    <w:abstractNumId w:val="31"/>
  </w:num>
  <w:num w:numId="26">
    <w:abstractNumId w:val="8"/>
  </w:num>
  <w:num w:numId="27">
    <w:abstractNumId w:val="45"/>
  </w:num>
  <w:num w:numId="28">
    <w:abstractNumId w:val="32"/>
  </w:num>
  <w:num w:numId="29">
    <w:abstractNumId w:val="25"/>
  </w:num>
  <w:num w:numId="30">
    <w:abstractNumId w:val="42"/>
  </w:num>
  <w:num w:numId="31">
    <w:abstractNumId w:val="3"/>
  </w:num>
  <w:num w:numId="32">
    <w:abstractNumId w:val="24"/>
  </w:num>
  <w:num w:numId="33">
    <w:abstractNumId w:val="14"/>
  </w:num>
  <w:num w:numId="34">
    <w:abstractNumId w:val="33"/>
  </w:num>
  <w:num w:numId="35">
    <w:abstractNumId w:val="26"/>
  </w:num>
  <w:num w:numId="36">
    <w:abstractNumId w:val="16"/>
    <w:lvlOverride w:ilvl="0">
      <w:startOverride w:val="3"/>
    </w:lvlOverride>
  </w:num>
  <w:num w:numId="37">
    <w:abstractNumId w:val="4"/>
  </w:num>
  <w:num w:numId="38">
    <w:abstractNumId w:val="36"/>
  </w:num>
  <w:num w:numId="39">
    <w:abstractNumId w:val="11"/>
  </w:num>
  <w:num w:numId="40">
    <w:abstractNumId w:val="12"/>
  </w:num>
  <w:num w:numId="41">
    <w:abstractNumId w:val="6"/>
  </w:num>
  <w:num w:numId="42">
    <w:abstractNumId w:val="2"/>
  </w:num>
  <w:num w:numId="43">
    <w:abstractNumId w:val="44"/>
  </w:num>
  <w:num w:numId="44">
    <w:abstractNumId w:val="17"/>
  </w:num>
  <w:num w:numId="45">
    <w:abstractNumId w:val="15"/>
  </w:num>
  <w:num w:numId="46">
    <w:abstractNumId w:val="13"/>
  </w:num>
  <w:num w:numId="47">
    <w:abstractNumId w:val="41"/>
  </w:num>
  <w:num w:numId="48">
    <w:abstractNumId w:val="16"/>
    <w:lvlOverride w:ilvl="0">
      <w:startOverride w:val="1"/>
    </w:lvlOverride>
    <w:lvlOverride w:ilvl="1">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4D"/>
    <w:rsid w:val="00000D9D"/>
    <w:rsid w:val="00016BAE"/>
    <w:rsid w:val="000208E3"/>
    <w:rsid w:val="00052AE2"/>
    <w:rsid w:val="00060E55"/>
    <w:rsid w:val="00074524"/>
    <w:rsid w:val="000851BA"/>
    <w:rsid w:val="000A7717"/>
    <w:rsid w:val="000B7EDB"/>
    <w:rsid w:val="000C62FE"/>
    <w:rsid w:val="001059F6"/>
    <w:rsid w:val="00105FBC"/>
    <w:rsid w:val="001149EB"/>
    <w:rsid w:val="001155D0"/>
    <w:rsid w:val="00151A22"/>
    <w:rsid w:val="00171830"/>
    <w:rsid w:val="001745D5"/>
    <w:rsid w:val="001936AA"/>
    <w:rsid w:val="00193ECE"/>
    <w:rsid w:val="001A126A"/>
    <w:rsid w:val="001A38F0"/>
    <w:rsid w:val="001A4739"/>
    <w:rsid w:val="001B1AFC"/>
    <w:rsid w:val="001C75A2"/>
    <w:rsid w:val="001D1378"/>
    <w:rsid w:val="001F7FBD"/>
    <w:rsid w:val="002434EC"/>
    <w:rsid w:val="00247569"/>
    <w:rsid w:val="0025096E"/>
    <w:rsid w:val="00253B12"/>
    <w:rsid w:val="00290820"/>
    <w:rsid w:val="00294425"/>
    <w:rsid w:val="002A5FCB"/>
    <w:rsid w:val="002A764E"/>
    <w:rsid w:val="002B6A6D"/>
    <w:rsid w:val="002D03A7"/>
    <w:rsid w:val="002D09FA"/>
    <w:rsid w:val="002E0DAE"/>
    <w:rsid w:val="002F0A84"/>
    <w:rsid w:val="002F2BC6"/>
    <w:rsid w:val="002F548A"/>
    <w:rsid w:val="002F737B"/>
    <w:rsid w:val="003007BB"/>
    <w:rsid w:val="003059E0"/>
    <w:rsid w:val="00322F7A"/>
    <w:rsid w:val="00330599"/>
    <w:rsid w:val="00336031"/>
    <w:rsid w:val="0034631A"/>
    <w:rsid w:val="003518F1"/>
    <w:rsid w:val="00355281"/>
    <w:rsid w:val="00357993"/>
    <w:rsid w:val="00361185"/>
    <w:rsid w:val="00377098"/>
    <w:rsid w:val="003828FA"/>
    <w:rsid w:val="003B2B05"/>
    <w:rsid w:val="003C5498"/>
    <w:rsid w:val="003C58B3"/>
    <w:rsid w:val="003C7862"/>
    <w:rsid w:val="003D63B8"/>
    <w:rsid w:val="003E0078"/>
    <w:rsid w:val="003E1618"/>
    <w:rsid w:val="003E4CDE"/>
    <w:rsid w:val="003F1B4C"/>
    <w:rsid w:val="0040031C"/>
    <w:rsid w:val="00417668"/>
    <w:rsid w:val="00434A80"/>
    <w:rsid w:val="00462394"/>
    <w:rsid w:val="004671CB"/>
    <w:rsid w:val="00471CA7"/>
    <w:rsid w:val="004956D5"/>
    <w:rsid w:val="00497F8C"/>
    <w:rsid w:val="004D0CB5"/>
    <w:rsid w:val="004D2110"/>
    <w:rsid w:val="005019DE"/>
    <w:rsid w:val="005134E6"/>
    <w:rsid w:val="00542B5A"/>
    <w:rsid w:val="005876A2"/>
    <w:rsid w:val="00597464"/>
    <w:rsid w:val="0059771E"/>
    <w:rsid w:val="005A2329"/>
    <w:rsid w:val="005C065B"/>
    <w:rsid w:val="005C3844"/>
    <w:rsid w:val="005E16FD"/>
    <w:rsid w:val="005F6099"/>
    <w:rsid w:val="00614200"/>
    <w:rsid w:val="006144B6"/>
    <w:rsid w:val="006371A5"/>
    <w:rsid w:val="0064418B"/>
    <w:rsid w:val="00670237"/>
    <w:rsid w:val="00670568"/>
    <w:rsid w:val="00687EC0"/>
    <w:rsid w:val="0069035B"/>
    <w:rsid w:val="00691672"/>
    <w:rsid w:val="006A34BE"/>
    <w:rsid w:val="006A49FE"/>
    <w:rsid w:val="006C0463"/>
    <w:rsid w:val="006C0B45"/>
    <w:rsid w:val="006E2691"/>
    <w:rsid w:val="007275BA"/>
    <w:rsid w:val="007278B6"/>
    <w:rsid w:val="007279A1"/>
    <w:rsid w:val="00734C9A"/>
    <w:rsid w:val="0076330D"/>
    <w:rsid w:val="00771358"/>
    <w:rsid w:val="00791A92"/>
    <w:rsid w:val="007D1880"/>
    <w:rsid w:val="007E7E50"/>
    <w:rsid w:val="00804E80"/>
    <w:rsid w:val="00816450"/>
    <w:rsid w:val="008254E5"/>
    <w:rsid w:val="00880B20"/>
    <w:rsid w:val="008828CB"/>
    <w:rsid w:val="0089742F"/>
    <w:rsid w:val="008B715E"/>
    <w:rsid w:val="008C0A40"/>
    <w:rsid w:val="008D11BA"/>
    <w:rsid w:val="008D362F"/>
    <w:rsid w:val="008E3AE8"/>
    <w:rsid w:val="00922D60"/>
    <w:rsid w:val="00935FC2"/>
    <w:rsid w:val="009378A1"/>
    <w:rsid w:val="00953E0F"/>
    <w:rsid w:val="009624C9"/>
    <w:rsid w:val="00963B76"/>
    <w:rsid w:val="00966960"/>
    <w:rsid w:val="00967F88"/>
    <w:rsid w:val="00987F09"/>
    <w:rsid w:val="009911D1"/>
    <w:rsid w:val="009943DF"/>
    <w:rsid w:val="009954C8"/>
    <w:rsid w:val="009A1DE2"/>
    <w:rsid w:val="009D644B"/>
    <w:rsid w:val="009F5020"/>
    <w:rsid w:val="00A144E3"/>
    <w:rsid w:val="00A3483F"/>
    <w:rsid w:val="00A35E81"/>
    <w:rsid w:val="00A4497B"/>
    <w:rsid w:val="00A4512E"/>
    <w:rsid w:val="00A47620"/>
    <w:rsid w:val="00A533FF"/>
    <w:rsid w:val="00A61FC9"/>
    <w:rsid w:val="00A62DC2"/>
    <w:rsid w:val="00A82873"/>
    <w:rsid w:val="00A86D72"/>
    <w:rsid w:val="00AA43A0"/>
    <w:rsid w:val="00AB1690"/>
    <w:rsid w:val="00AB1B80"/>
    <w:rsid w:val="00AB5874"/>
    <w:rsid w:val="00AC2DF6"/>
    <w:rsid w:val="00AC6F5D"/>
    <w:rsid w:val="00AE409B"/>
    <w:rsid w:val="00AE55F2"/>
    <w:rsid w:val="00AF5318"/>
    <w:rsid w:val="00AF5A1D"/>
    <w:rsid w:val="00AF71FE"/>
    <w:rsid w:val="00B10B2A"/>
    <w:rsid w:val="00B50ABC"/>
    <w:rsid w:val="00B53224"/>
    <w:rsid w:val="00B906F2"/>
    <w:rsid w:val="00B90756"/>
    <w:rsid w:val="00B9505B"/>
    <w:rsid w:val="00BA2A45"/>
    <w:rsid w:val="00BA7595"/>
    <w:rsid w:val="00BD6432"/>
    <w:rsid w:val="00BE22BA"/>
    <w:rsid w:val="00BF318F"/>
    <w:rsid w:val="00C07E1E"/>
    <w:rsid w:val="00C13883"/>
    <w:rsid w:val="00C17C39"/>
    <w:rsid w:val="00C613F1"/>
    <w:rsid w:val="00C670D5"/>
    <w:rsid w:val="00C72D8B"/>
    <w:rsid w:val="00C73028"/>
    <w:rsid w:val="00C775AD"/>
    <w:rsid w:val="00C879C6"/>
    <w:rsid w:val="00C91746"/>
    <w:rsid w:val="00C93DE2"/>
    <w:rsid w:val="00C96CA8"/>
    <w:rsid w:val="00CA0050"/>
    <w:rsid w:val="00CB46D0"/>
    <w:rsid w:val="00CB590F"/>
    <w:rsid w:val="00CC3B9D"/>
    <w:rsid w:val="00CC4390"/>
    <w:rsid w:val="00CC47F5"/>
    <w:rsid w:val="00D04361"/>
    <w:rsid w:val="00D275BA"/>
    <w:rsid w:val="00D3044D"/>
    <w:rsid w:val="00D5357C"/>
    <w:rsid w:val="00D62B10"/>
    <w:rsid w:val="00D62B87"/>
    <w:rsid w:val="00D64248"/>
    <w:rsid w:val="00D6678F"/>
    <w:rsid w:val="00D717EE"/>
    <w:rsid w:val="00D7658C"/>
    <w:rsid w:val="00D87F17"/>
    <w:rsid w:val="00D90DE3"/>
    <w:rsid w:val="00DA0FFC"/>
    <w:rsid w:val="00DA32F7"/>
    <w:rsid w:val="00DB1FC1"/>
    <w:rsid w:val="00DC07B1"/>
    <w:rsid w:val="00DC529B"/>
    <w:rsid w:val="00DF7904"/>
    <w:rsid w:val="00E00B8D"/>
    <w:rsid w:val="00E40C66"/>
    <w:rsid w:val="00E44582"/>
    <w:rsid w:val="00E4791A"/>
    <w:rsid w:val="00E7635A"/>
    <w:rsid w:val="00E931BE"/>
    <w:rsid w:val="00E9702F"/>
    <w:rsid w:val="00EC1EFF"/>
    <w:rsid w:val="00ED1303"/>
    <w:rsid w:val="00F02F94"/>
    <w:rsid w:val="00F04399"/>
    <w:rsid w:val="00F15C55"/>
    <w:rsid w:val="00F21FD7"/>
    <w:rsid w:val="00F24275"/>
    <w:rsid w:val="00F25101"/>
    <w:rsid w:val="00F25346"/>
    <w:rsid w:val="00F3785D"/>
    <w:rsid w:val="00F44CA7"/>
    <w:rsid w:val="00F50611"/>
    <w:rsid w:val="00F51041"/>
    <w:rsid w:val="00F52223"/>
    <w:rsid w:val="00F56611"/>
    <w:rsid w:val="00F6463D"/>
    <w:rsid w:val="00F8087E"/>
    <w:rsid w:val="00F877DF"/>
    <w:rsid w:val="00FB6575"/>
    <w:rsid w:val="00FC1521"/>
    <w:rsid w:val="00FC42E5"/>
    <w:rsid w:val="00FE0322"/>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3DC640F1-D3E5-4DFF-BD19-61FAD374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4671CB"/>
    <w:pPr>
      <w:keepNext/>
      <w:keepLines/>
      <w:numPr>
        <w:numId w:val="6"/>
      </w:numPr>
      <w:spacing w:before="360" w:after="360"/>
      <w:jc w:val="both"/>
      <w:outlineLvl w:val="0"/>
    </w:pPr>
    <w:rPr>
      <w:rFonts w:ascii="Arial Negrita" w:eastAsiaTheme="majorEastAsia" w:hAnsi="Arial Negrita" w:cs="Arial"/>
      <w:b/>
      <w:bCs/>
      <w:caps/>
      <w:color w:val="000000"/>
      <w:lang w:val="es-CO"/>
    </w:rPr>
  </w:style>
  <w:style w:type="paragraph" w:styleId="Ttulo2">
    <w:name w:val="heading 2"/>
    <w:basedOn w:val="Ttulo4"/>
    <w:next w:val="Normal"/>
    <w:link w:val="Ttulo2Car"/>
    <w:unhideWhenUsed/>
    <w:qFormat/>
    <w:rsid w:val="004671CB"/>
    <w:pPr>
      <w:keepNext w:val="0"/>
      <w:keepLines w:val="0"/>
      <w:numPr>
        <w:ilvl w:val="1"/>
      </w:numPr>
      <w:spacing w:before="240" w:after="120"/>
      <w:outlineLvl w:val="1"/>
    </w:pPr>
    <w:rPr>
      <w:rFonts w:ascii="Arial" w:hAnsi="Arial" w:cs="Arial"/>
      <w:i w:val="0"/>
      <w:color w:val="auto"/>
    </w:rPr>
  </w:style>
  <w:style w:type="paragraph" w:styleId="Ttulo3">
    <w:name w:val="heading 3"/>
    <w:basedOn w:val="Normal"/>
    <w:next w:val="Normal"/>
    <w:link w:val="Ttulo3Car"/>
    <w:qFormat/>
    <w:rsid w:val="004671CB"/>
    <w:pPr>
      <w:keepNext/>
      <w:numPr>
        <w:ilvl w:val="2"/>
        <w:numId w:val="6"/>
      </w:numPr>
      <w:tabs>
        <w:tab w:val="left" w:pos="0"/>
      </w:tabs>
      <w:suppressAutoHyphens/>
      <w:spacing w:before="240" w:after="240"/>
      <w:jc w:val="both"/>
      <w:outlineLvl w:val="2"/>
    </w:pPr>
    <w:rPr>
      <w:rFonts w:ascii="Arial" w:eastAsia="Times New Roman" w:hAnsi="Arial" w:cs="Times New Roman"/>
      <w:b/>
      <w:color w:val="000000"/>
      <w:szCs w:val="20"/>
      <w:lang w:eastAsia="es-ES"/>
    </w:rPr>
  </w:style>
  <w:style w:type="paragraph" w:styleId="Ttulo4">
    <w:name w:val="heading 4"/>
    <w:basedOn w:val="Normal"/>
    <w:next w:val="Normal"/>
    <w:link w:val="Ttulo4Car"/>
    <w:unhideWhenUsed/>
    <w:qFormat/>
    <w:rsid w:val="004671CB"/>
    <w:pPr>
      <w:keepNext/>
      <w:keepLines/>
      <w:numPr>
        <w:ilvl w:val="3"/>
        <w:numId w:val="6"/>
      </w:numPr>
      <w:spacing w:before="200"/>
      <w:jc w:val="both"/>
      <w:outlineLvl w:val="3"/>
    </w:pPr>
    <w:rPr>
      <w:rFonts w:asciiTheme="majorHAnsi" w:eastAsiaTheme="majorEastAsia" w:hAnsiTheme="majorHAnsi" w:cstheme="majorBidi"/>
      <w:b/>
      <w:bCs/>
      <w:i/>
      <w:iCs/>
      <w:color w:val="4F81BD" w:themeColor="accent1"/>
      <w:lang w:val="es-CO"/>
    </w:rPr>
  </w:style>
  <w:style w:type="paragraph" w:styleId="Ttulo5">
    <w:name w:val="heading 5"/>
    <w:basedOn w:val="Normal"/>
    <w:next w:val="Normal"/>
    <w:link w:val="Ttulo5Car"/>
    <w:uiPriority w:val="9"/>
    <w:unhideWhenUsed/>
    <w:qFormat/>
    <w:rsid w:val="004671CB"/>
    <w:pPr>
      <w:numPr>
        <w:ilvl w:val="4"/>
        <w:numId w:val="6"/>
      </w:numPr>
      <w:tabs>
        <w:tab w:val="left" w:pos="993"/>
      </w:tabs>
      <w:spacing w:before="160" w:after="160"/>
      <w:jc w:val="both"/>
      <w:outlineLvl w:val="4"/>
    </w:pPr>
    <w:rPr>
      <w:rFonts w:ascii="Arial" w:eastAsiaTheme="minorHAnsi" w:hAnsi="Arial" w:cs="Arial"/>
      <w:b/>
      <w:color w:val="000000"/>
      <w:lang w:val="es-CO"/>
    </w:rPr>
  </w:style>
  <w:style w:type="paragraph" w:styleId="Ttulo6">
    <w:name w:val="heading 6"/>
    <w:basedOn w:val="Normal"/>
    <w:next w:val="Normal"/>
    <w:link w:val="Ttulo6Car"/>
    <w:uiPriority w:val="9"/>
    <w:unhideWhenUsed/>
    <w:qFormat/>
    <w:rsid w:val="004671CB"/>
    <w:pPr>
      <w:keepNext/>
      <w:keepLines/>
      <w:numPr>
        <w:ilvl w:val="5"/>
        <w:numId w:val="6"/>
      </w:numPr>
      <w:spacing w:before="200"/>
      <w:jc w:val="both"/>
      <w:outlineLvl w:val="5"/>
    </w:pPr>
    <w:rPr>
      <w:rFonts w:asciiTheme="majorHAnsi" w:eastAsiaTheme="majorEastAsia" w:hAnsiTheme="majorHAnsi" w:cstheme="majorBidi"/>
      <w:i/>
      <w:iCs/>
      <w:color w:val="243F60" w:themeColor="accent1" w:themeShade="7F"/>
      <w:lang w:val="es-CO"/>
    </w:rPr>
  </w:style>
  <w:style w:type="paragraph" w:styleId="Ttulo7">
    <w:name w:val="heading 7"/>
    <w:basedOn w:val="Normal"/>
    <w:next w:val="Normal"/>
    <w:link w:val="Ttulo7Car"/>
    <w:uiPriority w:val="9"/>
    <w:semiHidden/>
    <w:unhideWhenUsed/>
    <w:qFormat/>
    <w:rsid w:val="004671CB"/>
    <w:pPr>
      <w:keepNext/>
      <w:keepLines/>
      <w:numPr>
        <w:ilvl w:val="6"/>
        <w:numId w:val="6"/>
      </w:numPr>
      <w:spacing w:before="200"/>
      <w:jc w:val="both"/>
      <w:outlineLvl w:val="6"/>
    </w:pPr>
    <w:rPr>
      <w:rFonts w:asciiTheme="majorHAnsi" w:eastAsiaTheme="majorEastAsia" w:hAnsiTheme="majorHAnsi" w:cstheme="majorBidi"/>
      <w:i/>
      <w:iCs/>
      <w:color w:val="404040" w:themeColor="text1" w:themeTint="BF"/>
      <w:lang w:val="es-CO"/>
    </w:rPr>
  </w:style>
  <w:style w:type="paragraph" w:styleId="Ttulo8">
    <w:name w:val="heading 8"/>
    <w:basedOn w:val="Normal"/>
    <w:next w:val="Normal"/>
    <w:link w:val="Ttulo8Car"/>
    <w:uiPriority w:val="9"/>
    <w:semiHidden/>
    <w:unhideWhenUsed/>
    <w:qFormat/>
    <w:rsid w:val="004671CB"/>
    <w:pPr>
      <w:keepNext/>
      <w:keepLines/>
      <w:numPr>
        <w:ilvl w:val="7"/>
        <w:numId w:val="6"/>
      </w:numPr>
      <w:spacing w:before="200"/>
      <w:jc w:val="both"/>
      <w:outlineLvl w:val="7"/>
    </w:pPr>
    <w:rPr>
      <w:rFonts w:asciiTheme="majorHAnsi" w:eastAsiaTheme="majorEastAsia" w:hAnsiTheme="majorHAnsi" w:cstheme="majorBidi"/>
      <w:color w:val="404040" w:themeColor="text1" w:themeTint="BF"/>
      <w:sz w:val="20"/>
      <w:szCs w:val="20"/>
      <w:lang w:val="es-CO"/>
    </w:rPr>
  </w:style>
  <w:style w:type="paragraph" w:styleId="Ttulo9">
    <w:name w:val="heading 9"/>
    <w:basedOn w:val="Normal"/>
    <w:next w:val="Normal"/>
    <w:link w:val="Ttulo9Car"/>
    <w:uiPriority w:val="9"/>
    <w:semiHidden/>
    <w:unhideWhenUsed/>
    <w:qFormat/>
    <w:rsid w:val="004671CB"/>
    <w:pPr>
      <w:keepNext/>
      <w:keepLines/>
      <w:numPr>
        <w:ilvl w:val="8"/>
        <w:numId w:val="6"/>
      </w:numPr>
      <w:spacing w:before="200"/>
      <w:jc w:val="both"/>
      <w:outlineLvl w:val="8"/>
    </w:pPr>
    <w:rPr>
      <w:rFonts w:asciiTheme="majorHAnsi" w:eastAsiaTheme="majorEastAsia" w:hAnsiTheme="majorHAnsi" w:cstheme="majorBidi"/>
      <w:i/>
      <w:iCs/>
      <w:color w:val="404040" w:themeColor="text1" w:themeTint="BF"/>
      <w:sz w:val="20"/>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uiPriority w:val="99"/>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uiPriority w:val="99"/>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1Car">
    <w:name w:val="Título 1 Car"/>
    <w:basedOn w:val="Fuentedeprrafopredeter"/>
    <w:link w:val="Ttulo1"/>
    <w:rsid w:val="004671CB"/>
    <w:rPr>
      <w:rFonts w:ascii="Arial Negrita" w:eastAsiaTheme="majorEastAsia" w:hAnsi="Arial Negrita" w:cs="Arial"/>
      <w:b/>
      <w:bCs/>
      <w:caps/>
      <w:color w:val="000000"/>
      <w:lang w:val="es-CO"/>
    </w:rPr>
  </w:style>
  <w:style w:type="character" w:customStyle="1" w:styleId="Ttulo2Car">
    <w:name w:val="Título 2 Car"/>
    <w:basedOn w:val="Fuentedeprrafopredeter"/>
    <w:link w:val="Ttulo2"/>
    <w:rsid w:val="004671CB"/>
    <w:rPr>
      <w:rFonts w:ascii="Arial" w:eastAsiaTheme="majorEastAsia" w:hAnsi="Arial" w:cs="Arial"/>
      <w:b/>
      <w:bCs/>
      <w:iCs/>
      <w:lang w:val="es-CO"/>
    </w:rPr>
  </w:style>
  <w:style w:type="character" w:customStyle="1" w:styleId="Ttulo3Car">
    <w:name w:val="Título 3 Car"/>
    <w:basedOn w:val="Fuentedeprrafopredeter"/>
    <w:link w:val="Ttulo3"/>
    <w:rsid w:val="004671CB"/>
    <w:rPr>
      <w:rFonts w:ascii="Arial" w:eastAsia="Times New Roman" w:hAnsi="Arial" w:cs="Times New Roman"/>
      <w:b/>
      <w:color w:val="000000"/>
      <w:szCs w:val="20"/>
      <w:lang w:eastAsia="es-ES"/>
    </w:rPr>
  </w:style>
  <w:style w:type="character" w:customStyle="1" w:styleId="Ttulo4Car">
    <w:name w:val="Título 4 Car"/>
    <w:basedOn w:val="Fuentedeprrafopredeter"/>
    <w:link w:val="Ttulo4"/>
    <w:rsid w:val="004671CB"/>
    <w:rPr>
      <w:rFonts w:asciiTheme="majorHAnsi" w:eastAsiaTheme="majorEastAsia" w:hAnsiTheme="majorHAnsi" w:cstheme="majorBidi"/>
      <w:b/>
      <w:bCs/>
      <w:i/>
      <w:iCs/>
      <w:color w:val="4F81BD" w:themeColor="accent1"/>
      <w:lang w:val="es-CO"/>
    </w:rPr>
  </w:style>
  <w:style w:type="character" w:customStyle="1" w:styleId="Ttulo5Car">
    <w:name w:val="Título 5 Car"/>
    <w:basedOn w:val="Fuentedeprrafopredeter"/>
    <w:link w:val="Ttulo5"/>
    <w:uiPriority w:val="9"/>
    <w:rsid w:val="004671CB"/>
    <w:rPr>
      <w:rFonts w:ascii="Arial" w:eastAsiaTheme="minorHAnsi" w:hAnsi="Arial" w:cs="Arial"/>
      <w:b/>
      <w:color w:val="000000"/>
      <w:lang w:val="es-CO"/>
    </w:rPr>
  </w:style>
  <w:style w:type="character" w:customStyle="1" w:styleId="Ttulo6Car">
    <w:name w:val="Título 6 Car"/>
    <w:basedOn w:val="Fuentedeprrafopredeter"/>
    <w:link w:val="Ttulo6"/>
    <w:uiPriority w:val="9"/>
    <w:rsid w:val="004671CB"/>
    <w:rPr>
      <w:rFonts w:asciiTheme="majorHAnsi" w:eastAsiaTheme="majorEastAsia" w:hAnsiTheme="majorHAnsi" w:cstheme="majorBidi"/>
      <w:i/>
      <w:iCs/>
      <w:color w:val="243F60" w:themeColor="accent1" w:themeShade="7F"/>
      <w:lang w:val="es-CO"/>
    </w:rPr>
  </w:style>
  <w:style w:type="character" w:customStyle="1" w:styleId="Ttulo7Car">
    <w:name w:val="Título 7 Car"/>
    <w:basedOn w:val="Fuentedeprrafopredeter"/>
    <w:link w:val="Ttulo7"/>
    <w:uiPriority w:val="9"/>
    <w:semiHidden/>
    <w:rsid w:val="004671CB"/>
    <w:rPr>
      <w:rFonts w:asciiTheme="majorHAnsi" w:eastAsiaTheme="majorEastAsia" w:hAnsiTheme="majorHAnsi" w:cstheme="majorBidi"/>
      <w:i/>
      <w:iCs/>
      <w:color w:val="404040" w:themeColor="text1" w:themeTint="BF"/>
      <w:lang w:val="es-CO"/>
    </w:rPr>
  </w:style>
  <w:style w:type="character" w:customStyle="1" w:styleId="Ttulo8Car">
    <w:name w:val="Título 8 Car"/>
    <w:basedOn w:val="Fuentedeprrafopredeter"/>
    <w:link w:val="Ttulo8"/>
    <w:uiPriority w:val="9"/>
    <w:semiHidden/>
    <w:rsid w:val="004671CB"/>
    <w:rPr>
      <w:rFonts w:asciiTheme="majorHAnsi" w:eastAsiaTheme="majorEastAsia" w:hAnsiTheme="majorHAnsi" w:cstheme="majorBidi"/>
      <w:color w:val="404040" w:themeColor="text1" w:themeTint="BF"/>
      <w:sz w:val="20"/>
      <w:szCs w:val="20"/>
      <w:lang w:val="es-CO"/>
    </w:rPr>
  </w:style>
  <w:style w:type="character" w:customStyle="1" w:styleId="Ttulo9Car">
    <w:name w:val="Título 9 Car"/>
    <w:basedOn w:val="Fuentedeprrafopredeter"/>
    <w:link w:val="Ttulo9"/>
    <w:uiPriority w:val="9"/>
    <w:semiHidden/>
    <w:rsid w:val="004671CB"/>
    <w:rPr>
      <w:rFonts w:asciiTheme="majorHAnsi" w:eastAsiaTheme="majorEastAsia" w:hAnsiTheme="majorHAnsi" w:cstheme="majorBidi"/>
      <w:i/>
      <w:iCs/>
      <w:color w:val="404040" w:themeColor="text1" w:themeTint="BF"/>
      <w:sz w:val="20"/>
      <w:szCs w:val="20"/>
      <w:lang w:val="es-CO"/>
    </w:rPr>
  </w:style>
  <w:style w:type="character" w:customStyle="1" w:styleId="PrrafodelistaCar">
    <w:name w:val="Párrafo de lista Car"/>
    <w:link w:val="Prrafodelista"/>
    <w:uiPriority w:val="34"/>
    <w:rsid w:val="004671CB"/>
  </w:style>
  <w:style w:type="paragraph" w:customStyle="1" w:styleId="TextoNormal">
    <w:name w:val="TextoNormal"/>
    <w:basedOn w:val="Normal"/>
    <w:link w:val="TextoNormalCar"/>
    <w:qFormat/>
    <w:rsid w:val="004671CB"/>
    <w:pPr>
      <w:tabs>
        <w:tab w:val="left" w:pos="567"/>
      </w:tabs>
      <w:spacing w:after="200" w:line="276" w:lineRule="auto"/>
      <w:jc w:val="both"/>
    </w:pPr>
    <w:rPr>
      <w:rFonts w:ascii="Arial" w:eastAsia="Calibri" w:hAnsi="Arial" w:cs="Arial"/>
      <w:lang w:val="es-CO"/>
    </w:rPr>
  </w:style>
  <w:style w:type="character" w:customStyle="1" w:styleId="TextoNormalCar">
    <w:name w:val="TextoNormal Car"/>
    <w:link w:val="TextoNormal"/>
    <w:rsid w:val="004671CB"/>
    <w:rPr>
      <w:rFonts w:ascii="Arial" w:eastAsia="Calibri" w:hAnsi="Arial" w:cs="Arial"/>
      <w:lang w:val="es-CO"/>
    </w:rPr>
  </w:style>
  <w:style w:type="table" w:styleId="Listaclara">
    <w:name w:val="Light List"/>
    <w:basedOn w:val="Tablanormal"/>
    <w:uiPriority w:val="61"/>
    <w:rsid w:val="004671CB"/>
    <w:rPr>
      <w:rFonts w:eastAsiaTheme="minorHAnsi"/>
      <w:sz w:val="22"/>
      <w:szCs w:val="22"/>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aconcuadrcula">
    <w:name w:val="Table Grid"/>
    <w:basedOn w:val="Tablanormal"/>
    <w:uiPriority w:val="39"/>
    <w:rsid w:val="004671CB"/>
    <w:rPr>
      <w:rFonts w:eastAsiaTheme="minorHAns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1">
    <w:name w:val="Light Grid Accent 1"/>
    <w:basedOn w:val="Tablanormal"/>
    <w:uiPriority w:val="62"/>
    <w:rsid w:val="004671CB"/>
    <w:rPr>
      <w:rFonts w:eastAsiaTheme="minorHAnsi"/>
      <w:sz w:val="22"/>
      <w:szCs w:val="22"/>
      <w:lang w:val="es-CO"/>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ipervnculo">
    <w:name w:val="Hyperlink"/>
    <w:uiPriority w:val="99"/>
    <w:unhideWhenUsed/>
    <w:rsid w:val="004671CB"/>
    <w:rPr>
      <w:color w:val="0000FF"/>
      <w:u w:val="single"/>
    </w:rPr>
  </w:style>
  <w:style w:type="paragraph" w:styleId="Textonotapie">
    <w:name w:val="footnote text"/>
    <w:aliases w:val="texto de nota al pie,fn,footnote text,Ref,de nota al pie,Texto de nota al pie,Footnotes refss,Appel note de bas de page,f"/>
    <w:basedOn w:val="Normal"/>
    <w:link w:val="TextonotapieCar"/>
    <w:uiPriority w:val="99"/>
    <w:unhideWhenUsed/>
    <w:rsid w:val="004671CB"/>
    <w:rPr>
      <w:rFonts w:ascii="Calibri" w:eastAsia="Calibri" w:hAnsi="Calibri" w:cs="Times New Roman"/>
      <w:sz w:val="20"/>
      <w:szCs w:val="20"/>
      <w:lang w:val="es-ES"/>
    </w:rPr>
  </w:style>
  <w:style w:type="character" w:customStyle="1" w:styleId="TextonotapieCar">
    <w:name w:val="Texto nota pie Car"/>
    <w:aliases w:val="texto de nota al pie Car,fn Car,footnote text Car,Ref Car,de nota al pie Car,Texto de nota al pie Car,Footnotes refss Car,Appel note de bas de page Car,f Car"/>
    <w:basedOn w:val="Fuentedeprrafopredeter"/>
    <w:link w:val="Textonotapie"/>
    <w:uiPriority w:val="99"/>
    <w:rsid w:val="004671CB"/>
    <w:rPr>
      <w:rFonts w:ascii="Calibri" w:eastAsia="Calibri" w:hAnsi="Calibri" w:cs="Times New Roman"/>
      <w:sz w:val="20"/>
      <w:szCs w:val="20"/>
      <w:lang w:val="es-ES"/>
    </w:rPr>
  </w:style>
  <w:style w:type="character" w:styleId="Refdenotaalpie">
    <w:name w:val="footnote reference"/>
    <w:aliases w:val="referencia nota al pie,FC,Appel note d,Appel note de,Appel note de bas de p,Ref. de nota al pie 2,Appel note de bas de"/>
    <w:uiPriority w:val="99"/>
    <w:unhideWhenUsed/>
    <w:rsid w:val="004671CB"/>
    <w:rPr>
      <w:vertAlign w:val="superscript"/>
    </w:rPr>
  </w:style>
  <w:style w:type="paragraph" w:styleId="NormalWeb">
    <w:name w:val="Normal (Web)"/>
    <w:basedOn w:val="Normal"/>
    <w:uiPriority w:val="99"/>
    <w:unhideWhenUsed/>
    <w:rsid w:val="004671CB"/>
    <w:pPr>
      <w:spacing w:before="100" w:beforeAutospacing="1" w:after="100" w:afterAutospacing="1"/>
    </w:pPr>
    <w:rPr>
      <w:rFonts w:ascii="Times New Roman" w:hAnsi="Times New Roman" w:cs="Times New Roman"/>
      <w:lang w:val="es-CO" w:eastAsia="es-CO"/>
    </w:rPr>
  </w:style>
  <w:style w:type="character" w:customStyle="1" w:styleId="apple-converted-space">
    <w:name w:val="apple-converted-space"/>
    <w:rsid w:val="004671CB"/>
  </w:style>
  <w:style w:type="paragraph" w:customStyle="1" w:styleId="Default">
    <w:name w:val="Default"/>
    <w:rsid w:val="004671CB"/>
    <w:pPr>
      <w:autoSpaceDE w:val="0"/>
      <w:autoSpaceDN w:val="0"/>
      <w:adjustRightInd w:val="0"/>
    </w:pPr>
    <w:rPr>
      <w:rFonts w:ascii="Verdana" w:eastAsiaTheme="minorHAnsi" w:hAnsi="Verdana" w:cs="Verdana"/>
      <w:color w:val="000000"/>
      <w:lang w:val="es-CO"/>
    </w:rPr>
  </w:style>
  <w:style w:type="paragraph" w:styleId="Textoindependiente2">
    <w:name w:val="Body Text 2"/>
    <w:basedOn w:val="Normal"/>
    <w:link w:val="Textoindependiente2Car"/>
    <w:uiPriority w:val="99"/>
    <w:unhideWhenUsed/>
    <w:rsid w:val="004671CB"/>
    <w:pPr>
      <w:spacing w:after="120" w:line="480" w:lineRule="auto"/>
    </w:pPr>
    <w:rPr>
      <w:rFonts w:eastAsiaTheme="minorHAnsi"/>
      <w:sz w:val="22"/>
      <w:szCs w:val="22"/>
      <w:lang w:val="es-CO"/>
    </w:rPr>
  </w:style>
  <w:style w:type="character" w:customStyle="1" w:styleId="Textoindependiente2Car">
    <w:name w:val="Texto independiente 2 Car"/>
    <w:basedOn w:val="Fuentedeprrafopredeter"/>
    <w:link w:val="Textoindependiente2"/>
    <w:uiPriority w:val="99"/>
    <w:rsid w:val="004671CB"/>
    <w:rPr>
      <w:rFonts w:eastAsiaTheme="minorHAnsi"/>
      <w:sz w:val="22"/>
      <w:szCs w:val="22"/>
      <w:lang w:val="es-CO"/>
    </w:rPr>
  </w:style>
  <w:style w:type="table" w:customStyle="1" w:styleId="Listaclara1">
    <w:name w:val="Lista clara1"/>
    <w:basedOn w:val="Tablanormal"/>
    <w:next w:val="Listaclara"/>
    <w:uiPriority w:val="61"/>
    <w:rsid w:val="004671CB"/>
    <w:rPr>
      <w:rFonts w:eastAsiaTheme="minorHAnsi"/>
      <w:sz w:val="22"/>
      <w:szCs w:val="22"/>
      <w:lang w:val="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Descripcin">
    <w:name w:val="caption"/>
    <w:basedOn w:val="Normal"/>
    <w:next w:val="Normal"/>
    <w:link w:val="DescripcinCar"/>
    <w:uiPriority w:val="35"/>
    <w:unhideWhenUsed/>
    <w:qFormat/>
    <w:rsid w:val="004671CB"/>
    <w:pPr>
      <w:spacing w:after="200"/>
      <w:jc w:val="center"/>
    </w:pPr>
    <w:rPr>
      <w:rFonts w:ascii="Arial" w:hAnsi="Arial"/>
      <w:b/>
      <w:bCs/>
      <w:szCs w:val="18"/>
      <w:lang w:val="es-PE" w:eastAsia="es-PE"/>
    </w:rPr>
  </w:style>
  <w:style w:type="character" w:customStyle="1" w:styleId="DescripcinCar">
    <w:name w:val="Descripción Car"/>
    <w:link w:val="Descripcin"/>
    <w:uiPriority w:val="35"/>
    <w:rsid w:val="004671CB"/>
    <w:rPr>
      <w:rFonts w:ascii="Arial" w:hAnsi="Arial"/>
      <w:b/>
      <w:bCs/>
      <w:szCs w:val="18"/>
      <w:lang w:val="es-PE" w:eastAsia="es-PE"/>
    </w:rPr>
  </w:style>
  <w:style w:type="character" w:styleId="Refdecomentario">
    <w:name w:val="annotation reference"/>
    <w:basedOn w:val="Fuentedeprrafopredeter"/>
    <w:uiPriority w:val="99"/>
    <w:semiHidden/>
    <w:unhideWhenUsed/>
    <w:rsid w:val="004671CB"/>
    <w:rPr>
      <w:sz w:val="16"/>
      <w:szCs w:val="16"/>
    </w:rPr>
  </w:style>
  <w:style w:type="paragraph" w:styleId="Textocomentario">
    <w:name w:val="annotation text"/>
    <w:basedOn w:val="Normal"/>
    <w:link w:val="TextocomentarioCar"/>
    <w:uiPriority w:val="99"/>
    <w:semiHidden/>
    <w:unhideWhenUsed/>
    <w:rsid w:val="004671CB"/>
    <w:pPr>
      <w:spacing w:after="200"/>
    </w:pPr>
    <w:rPr>
      <w:rFonts w:eastAsiaTheme="minorHAnsi"/>
      <w:sz w:val="20"/>
      <w:szCs w:val="20"/>
      <w:lang w:val="es-CO"/>
    </w:rPr>
  </w:style>
  <w:style w:type="character" w:customStyle="1" w:styleId="TextocomentarioCar">
    <w:name w:val="Texto comentario Car"/>
    <w:basedOn w:val="Fuentedeprrafopredeter"/>
    <w:link w:val="Textocomentario"/>
    <w:uiPriority w:val="99"/>
    <w:semiHidden/>
    <w:rsid w:val="004671CB"/>
    <w:rPr>
      <w:rFonts w:eastAsiaTheme="minorHAnsi"/>
      <w:sz w:val="20"/>
      <w:szCs w:val="20"/>
      <w:lang w:val="es-CO"/>
    </w:rPr>
  </w:style>
  <w:style w:type="paragraph" w:styleId="Asuntodelcomentario">
    <w:name w:val="annotation subject"/>
    <w:basedOn w:val="Textocomentario"/>
    <w:next w:val="Textocomentario"/>
    <w:link w:val="AsuntodelcomentarioCar"/>
    <w:uiPriority w:val="99"/>
    <w:semiHidden/>
    <w:unhideWhenUsed/>
    <w:rsid w:val="004671CB"/>
    <w:rPr>
      <w:b/>
      <w:bCs/>
    </w:rPr>
  </w:style>
  <w:style w:type="character" w:customStyle="1" w:styleId="AsuntodelcomentarioCar">
    <w:name w:val="Asunto del comentario Car"/>
    <w:basedOn w:val="TextocomentarioCar"/>
    <w:link w:val="Asuntodelcomentario"/>
    <w:uiPriority w:val="99"/>
    <w:semiHidden/>
    <w:rsid w:val="004671CB"/>
    <w:rPr>
      <w:rFonts w:eastAsiaTheme="minorHAnsi"/>
      <w:b/>
      <w:bCs/>
      <w:sz w:val="20"/>
      <w:szCs w:val="20"/>
      <w:lang w:val="es-CO"/>
    </w:rPr>
  </w:style>
  <w:style w:type="paragraph" w:styleId="Revisin">
    <w:name w:val="Revision"/>
    <w:hidden/>
    <w:uiPriority w:val="99"/>
    <w:semiHidden/>
    <w:rsid w:val="004671CB"/>
    <w:rPr>
      <w:rFonts w:eastAsiaTheme="minorHAnsi"/>
      <w:sz w:val="22"/>
      <w:szCs w:val="22"/>
      <w:lang w:val="es-CO"/>
    </w:rPr>
  </w:style>
  <w:style w:type="character" w:styleId="Textoennegrita">
    <w:name w:val="Strong"/>
    <w:basedOn w:val="Fuentedeprrafopredeter"/>
    <w:uiPriority w:val="22"/>
    <w:qFormat/>
    <w:rsid w:val="004671CB"/>
    <w:rPr>
      <w:b/>
      <w:bCs/>
    </w:rPr>
  </w:style>
  <w:style w:type="paragraph" w:styleId="TtuloTDC">
    <w:name w:val="TOC Heading"/>
    <w:basedOn w:val="Ttulo1"/>
    <w:next w:val="Normal"/>
    <w:uiPriority w:val="39"/>
    <w:unhideWhenUsed/>
    <w:qFormat/>
    <w:rsid w:val="004671CB"/>
    <w:pPr>
      <w:numPr>
        <w:numId w:val="0"/>
      </w:numPr>
      <w:spacing w:before="480" w:after="0" w:line="276" w:lineRule="auto"/>
      <w:jc w:val="left"/>
      <w:outlineLvl w:val="9"/>
    </w:pPr>
    <w:rPr>
      <w:rFonts w:asciiTheme="majorHAnsi" w:hAnsiTheme="majorHAnsi" w:cstheme="majorBidi"/>
      <w:caps w:val="0"/>
      <w:color w:val="365F91" w:themeColor="accent1" w:themeShade="BF"/>
      <w:sz w:val="28"/>
      <w:szCs w:val="28"/>
      <w:lang w:val="es-ES" w:eastAsia="es-ES"/>
    </w:rPr>
  </w:style>
  <w:style w:type="paragraph" w:styleId="TDC1">
    <w:name w:val="toc 1"/>
    <w:basedOn w:val="Normal"/>
    <w:next w:val="Normal"/>
    <w:autoRedefine/>
    <w:uiPriority w:val="39"/>
    <w:unhideWhenUsed/>
    <w:rsid w:val="004671CB"/>
    <w:pPr>
      <w:spacing w:after="100" w:line="276" w:lineRule="auto"/>
    </w:pPr>
    <w:rPr>
      <w:rFonts w:eastAsiaTheme="minorHAnsi"/>
      <w:sz w:val="22"/>
      <w:szCs w:val="22"/>
      <w:lang w:val="es-CO"/>
    </w:rPr>
  </w:style>
  <w:style w:type="paragraph" w:styleId="TDC2">
    <w:name w:val="toc 2"/>
    <w:basedOn w:val="Normal"/>
    <w:next w:val="Normal"/>
    <w:autoRedefine/>
    <w:uiPriority w:val="39"/>
    <w:unhideWhenUsed/>
    <w:rsid w:val="004671CB"/>
    <w:pPr>
      <w:spacing w:after="100" w:line="276" w:lineRule="auto"/>
      <w:ind w:left="220"/>
    </w:pPr>
    <w:rPr>
      <w:rFonts w:eastAsiaTheme="minorHAnsi"/>
      <w:sz w:val="22"/>
      <w:szCs w:val="22"/>
      <w:lang w:val="es-CO"/>
    </w:rPr>
  </w:style>
  <w:style w:type="character" w:customStyle="1" w:styleId="subtextoazubullets">
    <w:name w:val="subtexto_azu_bullets"/>
    <w:basedOn w:val="Fuentedeprrafopredeter"/>
    <w:rsid w:val="004671CB"/>
  </w:style>
  <w:style w:type="paragraph" w:styleId="Textoindependiente3">
    <w:name w:val="Body Text 3"/>
    <w:basedOn w:val="Normal"/>
    <w:link w:val="Textoindependiente3Car"/>
    <w:uiPriority w:val="99"/>
    <w:semiHidden/>
    <w:unhideWhenUsed/>
    <w:rsid w:val="00016BA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16BAE"/>
    <w:rPr>
      <w:sz w:val="16"/>
      <w:szCs w:val="16"/>
    </w:rPr>
  </w:style>
  <w:style w:type="paragraph" w:customStyle="1" w:styleId="a">
    <w:basedOn w:val="Normal"/>
    <w:next w:val="Ttulo"/>
    <w:qFormat/>
    <w:rsid w:val="001745D5"/>
    <w:pPr>
      <w:spacing w:before="240" w:after="60"/>
      <w:jc w:val="center"/>
      <w:outlineLvl w:val="0"/>
    </w:pPr>
    <w:rPr>
      <w:rFonts w:ascii="Arial" w:eastAsia="Times New Roman" w:hAnsi="Arial" w:cs="Arial"/>
      <w:b/>
      <w:bCs/>
      <w:spacing w:val="-5"/>
      <w:kern w:val="28"/>
      <w:sz w:val="32"/>
      <w:szCs w:val="32"/>
      <w:lang w:val="es-CO"/>
    </w:rPr>
  </w:style>
  <w:style w:type="paragraph" w:styleId="Ttulo">
    <w:name w:val="Title"/>
    <w:basedOn w:val="Normal"/>
    <w:next w:val="Normal"/>
    <w:link w:val="TtuloCar"/>
    <w:uiPriority w:val="10"/>
    <w:qFormat/>
    <w:rsid w:val="001745D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745D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413342">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EDAD5-70C8-4F92-8AD8-1BC89C6A3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1227</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Andrés Londoño</dc:creator>
  <cp:lastModifiedBy>Luz Stella Rojas Macias</cp:lastModifiedBy>
  <cp:revision>2</cp:revision>
  <cp:lastPrinted>2016-01-26T16:56:00Z</cp:lastPrinted>
  <dcterms:created xsi:type="dcterms:W3CDTF">2020-02-14T21:50:00Z</dcterms:created>
  <dcterms:modified xsi:type="dcterms:W3CDTF">2020-02-14T21:50:00Z</dcterms:modified>
</cp:coreProperties>
</file>