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8F9C7" w14:textId="77777777" w:rsidR="0079088F" w:rsidRDefault="00C16347" w:rsidP="0079088F">
      <w:pPr>
        <w:ind w:left="2124" w:firstLine="708"/>
        <w:rPr>
          <w:rFonts w:ascii="Bookman Old Style" w:hAnsi="Bookman Old Style"/>
        </w:rPr>
      </w:pPr>
      <w:r>
        <w:rPr>
          <w:rFonts w:ascii="Bookman Old Style" w:hAnsi="Bookman Old Style"/>
          <w:noProof/>
        </w:rPr>
        <w:object w:dxaOrig="1440" w:dyaOrig="1440" w14:anchorId="1B6A2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207.35pt;margin-top:-48.85pt;width:52.55pt;height:48.8pt;z-index:251660288" fillcolor="#0c9">
            <v:imagedata r:id="rId11" o:title=""/>
          </v:shape>
          <o:OLEObject Type="Embed" ProgID="PBrush" ShapeID="_x0000_s1030" DrawAspect="Content" ObjectID="_1682969695" r:id="rId12"/>
        </w:object>
      </w:r>
      <w:r w:rsidR="0079088F">
        <w:rPr>
          <w:rFonts w:ascii="Bookman Old Style" w:hAnsi="Bookman Old Style"/>
        </w:rPr>
        <w:t>M</w:t>
      </w:r>
      <w:r w:rsidR="0079088F" w:rsidRPr="00B103F1">
        <w:rPr>
          <w:rFonts w:ascii="Bookman Old Style" w:hAnsi="Bookman Old Style"/>
        </w:rPr>
        <w:t>inisterio de Minas y Energía</w:t>
      </w:r>
    </w:p>
    <w:p w14:paraId="35131478" w14:textId="77777777" w:rsidR="0079088F" w:rsidRDefault="0079088F" w:rsidP="0079088F">
      <w:pPr>
        <w:pStyle w:val="Encabezado"/>
        <w:widowControl w:val="0"/>
        <w:tabs>
          <w:tab w:val="clear" w:pos="4252"/>
          <w:tab w:val="clear" w:pos="8504"/>
          <w:tab w:val="left" w:pos="0"/>
          <w:tab w:val="center" w:pos="4678"/>
          <w:tab w:val="right" w:pos="9356"/>
        </w:tabs>
        <w:ind w:left="0"/>
        <w:jc w:val="center"/>
        <w:rPr>
          <w:rFonts w:ascii="Bookman Old Style" w:hAnsi="Bookman Old Style"/>
          <w:b/>
          <w:noProof/>
          <w:szCs w:val="24"/>
          <w:lang w:val="es-ES"/>
        </w:rPr>
      </w:pPr>
    </w:p>
    <w:p w14:paraId="38051CE1" w14:textId="77777777" w:rsidR="0079088F" w:rsidRPr="00427C0A" w:rsidRDefault="0079088F" w:rsidP="0079088F">
      <w:pPr>
        <w:widowControl w:val="0"/>
        <w:ind w:left="0"/>
        <w:jc w:val="center"/>
        <w:rPr>
          <w:rFonts w:ascii="Bookman Old Style" w:hAnsi="Bookman Old Style"/>
          <w:b/>
        </w:rPr>
      </w:pPr>
      <w:r w:rsidRPr="00427C0A">
        <w:rPr>
          <w:rFonts w:ascii="Bookman Old Style" w:hAnsi="Bookman Old Style"/>
          <w:b/>
        </w:rPr>
        <w:t>COMISIÓN DE REGULACIÓN DE ENERGÍA Y GAS</w:t>
      </w:r>
    </w:p>
    <w:p w14:paraId="3731C30C" w14:textId="77777777" w:rsidR="0079088F" w:rsidRPr="00427C0A" w:rsidRDefault="0079088F" w:rsidP="0079088F">
      <w:pPr>
        <w:widowControl w:val="0"/>
        <w:rPr>
          <w:rFonts w:ascii="Bookman Old Style" w:hAnsi="Bookman Old Style"/>
        </w:rPr>
      </w:pPr>
    </w:p>
    <w:p w14:paraId="0B147F00" w14:textId="69DCCCA5" w:rsidR="0079088F" w:rsidRPr="00427C0A" w:rsidRDefault="0079088F" w:rsidP="0079088F">
      <w:pPr>
        <w:widowControl w:val="0"/>
        <w:ind w:left="0"/>
        <w:jc w:val="center"/>
        <w:rPr>
          <w:rFonts w:ascii="Bookman Old Style" w:hAnsi="Bookman Old Style"/>
          <w:b/>
        </w:rPr>
      </w:pPr>
      <w:r w:rsidRPr="00427C0A">
        <w:rPr>
          <w:rFonts w:ascii="Bookman Old Style" w:hAnsi="Bookman Old Style"/>
          <w:b/>
        </w:rPr>
        <w:t xml:space="preserve">RESOLUCIÓN No.  </w:t>
      </w:r>
      <w:r w:rsidR="00045572">
        <w:rPr>
          <w:rFonts w:ascii="Bookman Old Style" w:hAnsi="Bookman Old Style"/>
          <w:b/>
          <w:sz w:val="32"/>
          <w:szCs w:val="32"/>
        </w:rPr>
        <w:t xml:space="preserve">042   </w:t>
      </w:r>
      <w:r w:rsidRPr="00427C0A">
        <w:rPr>
          <w:rFonts w:ascii="Bookman Old Style" w:hAnsi="Bookman Old Style"/>
          <w:b/>
        </w:rPr>
        <w:t>DE 2</w:t>
      </w:r>
      <w:r>
        <w:rPr>
          <w:rFonts w:ascii="Bookman Old Style" w:hAnsi="Bookman Old Style"/>
          <w:b/>
        </w:rPr>
        <w:t>021</w:t>
      </w:r>
    </w:p>
    <w:p w14:paraId="2C58DC19" w14:textId="77777777" w:rsidR="0079088F" w:rsidRPr="00B103F1" w:rsidRDefault="0079088F" w:rsidP="0079088F">
      <w:pPr>
        <w:widowControl w:val="0"/>
        <w:ind w:left="0"/>
        <w:jc w:val="center"/>
        <w:rPr>
          <w:rFonts w:ascii="Bookman Old Style" w:hAnsi="Bookman Old Style" w:cs="Arial"/>
          <w:b/>
          <w:snapToGrid w:val="0"/>
          <w:color w:val="000000"/>
          <w:lang w:val="es-ES_tradnl"/>
        </w:rPr>
      </w:pPr>
    </w:p>
    <w:p w14:paraId="68006E4A" w14:textId="509CF747" w:rsidR="0079088F" w:rsidRPr="00427C0A" w:rsidRDefault="00045572" w:rsidP="0079088F">
      <w:pPr>
        <w:widowControl w:val="0"/>
        <w:ind w:left="0"/>
        <w:jc w:val="center"/>
        <w:rPr>
          <w:rFonts w:ascii="Bookman Old Style" w:hAnsi="Bookman Old Style"/>
          <w:b/>
        </w:rPr>
      </w:pPr>
      <w:r w:rsidRPr="00045572">
        <w:rPr>
          <w:rFonts w:ascii="Bookman Old Style" w:hAnsi="Bookman Old Style"/>
          <w:b/>
        </w:rPr>
        <w:t>(</w:t>
      </w:r>
      <w:r>
        <w:rPr>
          <w:rFonts w:ascii="Bookman Old Style" w:hAnsi="Bookman Old Style"/>
          <w:b/>
          <w:sz w:val="32"/>
          <w:szCs w:val="32"/>
        </w:rPr>
        <w:t xml:space="preserve">  </w:t>
      </w:r>
      <w:r w:rsidRPr="00045572">
        <w:rPr>
          <w:rFonts w:ascii="Bookman Old Style" w:hAnsi="Bookman Old Style"/>
          <w:b/>
          <w:sz w:val="32"/>
          <w:szCs w:val="32"/>
        </w:rPr>
        <w:t>0</w:t>
      </w:r>
      <w:r w:rsidR="00F16357">
        <w:rPr>
          <w:rFonts w:ascii="Bookman Old Style" w:hAnsi="Bookman Old Style"/>
          <w:b/>
          <w:sz w:val="32"/>
          <w:szCs w:val="32"/>
        </w:rPr>
        <w:t>5</w:t>
      </w:r>
      <w:r w:rsidRPr="00045572">
        <w:rPr>
          <w:rFonts w:ascii="Bookman Old Style" w:hAnsi="Bookman Old Style"/>
          <w:b/>
          <w:sz w:val="32"/>
          <w:szCs w:val="32"/>
        </w:rPr>
        <w:t xml:space="preserve"> MAY.</w:t>
      </w:r>
      <w:r w:rsidR="0079088F">
        <w:rPr>
          <w:rFonts w:ascii="Bookman Old Style" w:hAnsi="Bookman Old Style"/>
          <w:b/>
          <w:sz w:val="32"/>
          <w:szCs w:val="32"/>
        </w:rPr>
        <w:t xml:space="preserve"> 2021</w:t>
      </w:r>
      <w:r>
        <w:rPr>
          <w:rFonts w:ascii="Bookman Old Style" w:hAnsi="Bookman Old Style"/>
          <w:b/>
          <w:sz w:val="32"/>
          <w:szCs w:val="32"/>
        </w:rPr>
        <w:t xml:space="preserve"> </w:t>
      </w:r>
      <w:r w:rsidR="0079088F">
        <w:rPr>
          <w:rFonts w:ascii="Bookman Old Style" w:hAnsi="Bookman Old Style"/>
          <w:b/>
        </w:rPr>
        <w:t xml:space="preserve">  </w:t>
      </w:r>
      <w:r w:rsidR="0079088F" w:rsidRPr="00427C0A">
        <w:rPr>
          <w:rFonts w:ascii="Bookman Old Style" w:hAnsi="Bookman Old Style"/>
          <w:b/>
        </w:rPr>
        <w:t>)</w:t>
      </w:r>
    </w:p>
    <w:p w14:paraId="73940A76" w14:textId="77777777" w:rsidR="0079088F" w:rsidRPr="00B103F1" w:rsidRDefault="0079088F" w:rsidP="0079088F">
      <w:pPr>
        <w:widowControl w:val="0"/>
        <w:ind w:left="0"/>
        <w:jc w:val="center"/>
        <w:rPr>
          <w:rFonts w:ascii="Bookman Old Style" w:hAnsi="Bookman Old Style"/>
          <w:lang w:val="es-ES_tradnl"/>
        </w:rPr>
      </w:pPr>
    </w:p>
    <w:p w14:paraId="11623B32" w14:textId="77777777" w:rsidR="0079088F" w:rsidRPr="00B103F1" w:rsidRDefault="0079088F" w:rsidP="0079088F">
      <w:pPr>
        <w:widowControl w:val="0"/>
        <w:ind w:left="0"/>
        <w:jc w:val="center"/>
        <w:rPr>
          <w:rFonts w:ascii="Bookman Old Style" w:hAnsi="Bookman Old Style"/>
          <w:lang w:val="es-ES_tradnl"/>
        </w:rPr>
      </w:pPr>
    </w:p>
    <w:p w14:paraId="76B9A78B" w14:textId="29ACCB98" w:rsidR="005B755A" w:rsidRPr="005B755A" w:rsidRDefault="005B755A" w:rsidP="00045572">
      <w:pPr>
        <w:ind w:left="720" w:right="51"/>
        <w:jc w:val="center"/>
        <w:rPr>
          <w:rFonts w:ascii="Bookman Old Style" w:hAnsi="Bookman Old Style"/>
          <w:lang w:val="es-CO"/>
        </w:rPr>
      </w:pPr>
      <w:r>
        <w:rPr>
          <w:rFonts w:ascii="Bookman Old Style" w:hAnsi="Bookman Old Style"/>
        </w:rPr>
        <w:t xml:space="preserve"> Por la cual se decide el </w:t>
      </w:r>
      <w:r>
        <w:rPr>
          <w:rFonts w:ascii="Bookman Old Style" w:hAnsi="Bookman Old Style"/>
          <w:lang w:val="es-CO"/>
        </w:rPr>
        <w:t>a</w:t>
      </w:r>
      <w:r w:rsidRPr="005B755A">
        <w:rPr>
          <w:rFonts w:ascii="Bookman Old Style" w:hAnsi="Bookman Old Style"/>
          <w:lang w:val="es-CO"/>
        </w:rPr>
        <w:t>rchivo de la actuación administrativa por la pres</w:t>
      </w:r>
      <w:r>
        <w:rPr>
          <w:rFonts w:ascii="Bookman Old Style" w:hAnsi="Bookman Old Style"/>
          <w:lang w:val="es-CO"/>
        </w:rPr>
        <w:t>u</w:t>
      </w:r>
      <w:r w:rsidRPr="005B755A">
        <w:rPr>
          <w:rFonts w:ascii="Bookman Old Style" w:hAnsi="Bookman Old Style"/>
          <w:lang w:val="es-CO"/>
        </w:rPr>
        <w:t>nta existencia de discrepancias en valor</w:t>
      </w:r>
      <w:r w:rsidR="00D652C9">
        <w:rPr>
          <w:rFonts w:ascii="Bookman Old Style" w:hAnsi="Bookman Old Style"/>
          <w:lang w:val="es-CO"/>
        </w:rPr>
        <w:t>es</w:t>
      </w:r>
      <w:r w:rsidRPr="005B755A">
        <w:rPr>
          <w:rFonts w:ascii="Bookman Old Style" w:hAnsi="Bookman Old Style"/>
          <w:lang w:val="es-CO"/>
        </w:rPr>
        <w:t xml:space="preserve"> reportado</w:t>
      </w:r>
      <w:r w:rsidR="00D652C9">
        <w:rPr>
          <w:rFonts w:ascii="Bookman Old Style" w:hAnsi="Bookman Old Style"/>
          <w:lang w:val="es-CO"/>
        </w:rPr>
        <w:t>s</w:t>
      </w:r>
      <w:r w:rsidRPr="005B755A">
        <w:rPr>
          <w:rFonts w:ascii="Bookman Old Style" w:hAnsi="Bookman Old Style"/>
          <w:lang w:val="es-CO"/>
        </w:rPr>
        <w:t xml:space="preserve"> por Termonorte</w:t>
      </w:r>
      <w:r>
        <w:rPr>
          <w:rFonts w:ascii="Bookman Old Style" w:hAnsi="Bookman Old Style"/>
          <w:lang w:val="es-CO"/>
        </w:rPr>
        <w:t xml:space="preserve"> S</w:t>
      </w:r>
      <w:r w:rsidR="00E72FCD">
        <w:rPr>
          <w:rFonts w:ascii="Bookman Old Style" w:hAnsi="Bookman Old Style"/>
          <w:lang w:val="es-CO"/>
        </w:rPr>
        <w:t>.</w:t>
      </w:r>
      <w:r>
        <w:rPr>
          <w:rFonts w:ascii="Bookman Old Style" w:hAnsi="Bookman Old Style"/>
          <w:lang w:val="es-CO"/>
        </w:rPr>
        <w:t>A</w:t>
      </w:r>
      <w:r w:rsidR="00E72FCD">
        <w:rPr>
          <w:rFonts w:ascii="Bookman Old Style" w:hAnsi="Bookman Old Style"/>
          <w:lang w:val="es-CO"/>
        </w:rPr>
        <w:t>.</w:t>
      </w:r>
      <w:r>
        <w:rPr>
          <w:rFonts w:ascii="Bookman Old Style" w:hAnsi="Bookman Old Style"/>
          <w:lang w:val="es-CO"/>
        </w:rPr>
        <w:t>S</w:t>
      </w:r>
      <w:r w:rsidR="00E72FCD">
        <w:rPr>
          <w:rFonts w:ascii="Bookman Old Style" w:hAnsi="Bookman Old Style"/>
          <w:lang w:val="es-CO"/>
        </w:rPr>
        <w:t>.</w:t>
      </w:r>
      <w:r>
        <w:rPr>
          <w:rFonts w:ascii="Bookman Old Style" w:hAnsi="Bookman Old Style"/>
          <w:lang w:val="es-CO"/>
        </w:rPr>
        <w:t xml:space="preserve"> E</w:t>
      </w:r>
      <w:r w:rsidR="00E72FCD">
        <w:rPr>
          <w:rFonts w:ascii="Bookman Old Style" w:hAnsi="Bookman Old Style"/>
          <w:lang w:val="es-CO"/>
        </w:rPr>
        <w:t>.</w:t>
      </w:r>
      <w:r>
        <w:rPr>
          <w:rFonts w:ascii="Bookman Old Style" w:hAnsi="Bookman Old Style"/>
          <w:lang w:val="es-CO"/>
        </w:rPr>
        <w:t>S</w:t>
      </w:r>
      <w:r w:rsidR="00E72FCD">
        <w:rPr>
          <w:rFonts w:ascii="Bookman Old Style" w:hAnsi="Bookman Old Style"/>
          <w:lang w:val="es-CO"/>
        </w:rPr>
        <w:t>.</w:t>
      </w:r>
      <w:r>
        <w:rPr>
          <w:rFonts w:ascii="Bookman Old Style" w:hAnsi="Bookman Old Style"/>
          <w:lang w:val="es-CO"/>
        </w:rPr>
        <w:t>P.</w:t>
      </w:r>
    </w:p>
    <w:p w14:paraId="200095CE" w14:textId="77777777" w:rsidR="0079088F" w:rsidRPr="00B25FE7" w:rsidRDefault="0079088F" w:rsidP="00045572">
      <w:pPr>
        <w:widowControl w:val="0"/>
        <w:ind w:left="0"/>
        <w:jc w:val="center"/>
        <w:rPr>
          <w:rFonts w:ascii="Bookman Old Style" w:hAnsi="Bookman Old Style" w:cs="Arial"/>
        </w:rPr>
      </w:pPr>
    </w:p>
    <w:p w14:paraId="2F4D705A" w14:textId="77777777" w:rsidR="0079088F" w:rsidRPr="000B33DF" w:rsidRDefault="0079088F" w:rsidP="00F706B5">
      <w:pPr>
        <w:ind w:left="0"/>
        <w:jc w:val="center"/>
        <w:rPr>
          <w:rFonts w:ascii="Bookman Old Style" w:hAnsi="Bookman Old Style" w:cs="Arial"/>
          <w:b/>
          <w:bCs/>
          <w:lang w:val="es-CO"/>
        </w:rPr>
      </w:pPr>
    </w:p>
    <w:p w14:paraId="3A97B717" w14:textId="77777777" w:rsidR="0079088F" w:rsidRPr="000B33DF" w:rsidRDefault="0079088F" w:rsidP="0079088F">
      <w:pPr>
        <w:jc w:val="center"/>
        <w:rPr>
          <w:rFonts w:ascii="Bookman Old Style" w:hAnsi="Bookman Old Style" w:cs="Arial"/>
          <w:b/>
          <w:bCs/>
          <w:lang w:val="es-CO"/>
        </w:rPr>
      </w:pPr>
      <w:r w:rsidRPr="000B33DF">
        <w:rPr>
          <w:rFonts w:ascii="Bookman Old Style" w:hAnsi="Bookman Old Style" w:cs="Arial"/>
          <w:b/>
          <w:bCs/>
          <w:lang w:val="es-CO"/>
        </w:rPr>
        <w:t>LA COMISIÓN DE REGULACIÓN DE ENERGÍA Y GAS</w:t>
      </w:r>
    </w:p>
    <w:p w14:paraId="6957C6AB" w14:textId="77777777" w:rsidR="0079088F" w:rsidRPr="000B33DF" w:rsidRDefault="0079088F" w:rsidP="0079088F">
      <w:pPr>
        <w:jc w:val="center"/>
        <w:rPr>
          <w:rFonts w:ascii="Bookman Old Style" w:hAnsi="Bookman Old Style" w:cs="Arial"/>
          <w:b/>
          <w:bCs/>
          <w:lang w:val="es-CO"/>
        </w:rPr>
      </w:pPr>
    </w:p>
    <w:p w14:paraId="676D7BBD" w14:textId="77777777" w:rsidR="0079088F" w:rsidRPr="000B33DF" w:rsidRDefault="0079088F" w:rsidP="0079088F">
      <w:pPr>
        <w:ind w:right="284"/>
        <w:jc w:val="center"/>
        <w:rPr>
          <w:rFonts w:ascii="Bookman Old Style" w:hAnsi="Bookman Old Style" w:cs="Arial"/>
          <w:lang w:val="es-CO"/>
        </w:rPr>
      </w:pPr>
      <w:r w:rsidRPr="000B33DF">
        <w:rPr>
          <w:rFonts w:ascii="Bookman Old Style" w:hAnsi="Bookman Old Style" w:cs="Arial"/>
          <w:lang w:val="es-CO"/>
        </w:rPr>
        <w:t>En ejercicio de sus atribuciones legales, en especial las conferidas por las leyes 142 y 143 de 1994, y los decretos 1524 de 1994 y</w:t>
      </w:r>
      <w:r>
        <w:rPr>
          <w:rFonts w:ascii="Bookman Old Style" w:hAnsi="Bookman Old Style" w:cs="Arial"/>
          <w:lang w:val="es-CO"/>
        </w:rPr>
        <w:t xml:space="preserve"> </w:t>
      </w:r>
      <w:r w:rsidRPr="008E10C2">
        <w:rPr>
          <w:rFonts w:ascii="Bookman Old Style" w:hAnsi="Bookman Old Style" w:cs="Arial"/>
          <w:bCs/>
          <w:spacing w:val="-3"/>
        </w:rPr>
        <w:t>1260 de 2013</w:t>
      </w:r>
      <w:r>
        <w:rPr>
          <w:rFonts w:ascii="Bookman Old Style" w:hAnsi="Bookman Old Style" w:cs="Arial"/>
          <w:bCs/>
          <w:spacing w:val="-3"/>
        </w:rPr>
        <w:t xml:space="preserve"> y</w:t>
      </w:r>
      <w:r w:rsidRPr="000B33DF">
        <w:rPr>
          <w:rFonts w:ascii="Bookman Old Style" w:hAnsi="Bookman Old Style" w:cs="Arial"/>
          <w:lang w:val="es-CO"/>
        </w:rPr>
        <w:t>,</w:t>
      </w:r>
    </w:p>
    <w:p w14:paraId="6E30F7E5" w14:textId="77777777" w:rsidR="0079088F" w:rsidRPr="000B33DF" w:rsidRDefault="0079088F" w:rsidP="0079088F">
      <w:pPr>
        <w:jc w:val="center"/>
        <w:rPr>
          <w:rFonts w:ascii="Bookman Old Style" w:hAnsi="Bookman Old Style" w:cs="Arial"/>
          <w:lang w:val="es-CO"/>
        </w:rPr>
      </w:pPr>
    </w:p>
    <w:p w14:paraId="67A2FE28" w14:textId="77777777" w:rsidR="0079088F" w:rsidRPr="000B33DF" w:rsidRDefault="0079088F" w:rsidP="0079088F">
      <w:pPr>
        <w:rPr>
          <w:rFonts w:ascii="Bookman Old Style" w:hAnsi="Bookman Old Style" w:cs="Arial"/>
          <w:lang w:val="es-CO"/>
        </w:rPr>
      </w:pPr>
    </w:p>
    <w:p w14:paraId="72FD2902" w14:textId="77777777" w:rsidR="0079088F" w:rsidRPr="000B33DF" w:rsidRDefault="0079088F" w:rsidP="0079088F">
      <w:pPr>
        <w:jc w:val="center"/>
        <w:rPr>
          <w:rFonts w:ascii="Bookman Old Style" w:hAnsi="Bookman Old Style" w:cs="Arial"/>
          <w:b/>
          <w:bCs/>
          <w:lang w:val="it-IT"/>
        </w:rPr>
      </w:pPr>
      <w:r w:rsidRPr="000B33DF">
        <w:rPr>
          <w:rFonts w:ascii="Bookman Old Style" w:hAnsi="Bookman Old Style" w:cs="Arial"/>
          <w:b/>
          <w:bCs/>
          <w:lang w:val="it-IT"/>
        </w:rPr>
        <w:t>C O N S I D E R A N D O</w:t>
      </w:r>
      <w:r>
        <w:rPr>
          <w:rFonts w:ascii="Bookman Old Style" w:hAnsi="Bookman Old Style" w:cs="Arial"/>
          <w:b/>
          <w:bCs/>
          <w:lang w:val="it-IT"/>
        </w:rPr>
        <w:t xml:space="preserve">   Q U E</w:t>
      </w:r>
      <w:r w:rsidRPr="000B33DF">
        <w:rPr>
          <w:rFonts w:ascii="Bookman Old Style" w:hAnsi="Bookman Old Style" w:cs="Arial"/>
          <w:b/>
          <w:bCs/>
          <w:lang w:val="it-IT"/>
        </w:rPr>
        <w:t>:</w:t>
      </w:r>
    </w:p>
    <w:p w14:paraId="751B21D1" w14:textId="77777777" w:rsidR="0079088F" w:rsidRPr="000B33DF" w:rsidRDefault="0079088F" w:rsidP="0079088F">
      <w:pPr>
        <w:jc w:val="center"/>
        <w:rPr>
          <w:rFonts w:ascii="Bookman Old Style" w:hAnsi="Bookman Old Style" w:cs="Arial"/>
          <w:b/>
          <w:bCs/>
          <w:lang w:val="it-IT"/>
        </w:rPr>
      </w:pPr>
    </w:p>
    <w:p w14:paraId="2CED44F0" w14:textId="77777777" w:rsidR="0079088F" w:rsidRPr="00496B75" w:rsidRDefault="0079088F" w:rsidP="00045572">
      <w:pPr>
        <w:numPr>
          <w:ilvl w:val="0"/>
          <w:numId w:val="28"/>
        </w:numPr>
        <w:ind w:left="426" w:hanging="426"/>
        <w:rPr>
          <w:rFonts w:ascii="Bookman Old Style" w:hAnsi="Bookman Old Style"/>
          <w:b/>
        </w:rPr>
      </w:pPr>
      <w:r w:rsidRPr="00496B75">
        <w:rPr>
          <w:rFonts w:ascii="Bookman Old Style" w:hAnsi="Bookman Old Style"/>
          <w:b/>
        </w:rPr>
        <w:t xml:space="preserve">ANTECEDENTES </w:t>
      </w:r>
    </w:p>
    <w:p w14:paraId="257A8853" w14:textId="77777777" w:rsidR="0079088F" w:rsidRDefault="0079088F" w:rsidP="0079088F">
      <w:pPr>
        <w:rPr>
          <w:rFonts w:ascii="Bookman Old Style" w:hAnsi="Bookman Old Style" w:cs="Arial"/>
          <w:lang w:val="it-IT"/>
        </w:rPr>
      </w:pPr>
    </w:p>
    <w:p w14:paraId="68CCA986" w14:textId="7B88C9A2" w:rsidR="0079088F" w:rsidRPr="00421857" w:rsidRDefault="0079088F" w:rsidP="0079088F">
      <w:pPr>
        <w:ind w:left="0"/>
        <w:jc w:val="both"/>
        <w:rPr>
          <w:rFonts w:ascii="Bookman Old Style" w:hAnsi="Bookman Old Style" w:cs="Arial"/>
          <w:lang w:val="es-CO"/>
        </w:rPr>
      </w:pPr>
      <w:r w:rsidRPr="00421857">
        <w:rPr>
          <w:rFonts w:ascii="Bookman Old Style" w:hAnsi="Bookman Old Style" w:cs="Arial"/>
          <w:lang w:val="es-CO"/>
        </w:rPr>
        <w:t>La Ley 143 de 1994 definió como objetivo fundamental de la regulación asegurar una adecuada prestación del servicio mediante el aprovechamiento eficiente de los diferentes recursos energéticos, en beneficio del usuario en términos de calidad, oportunidad y costo del servicio. Así mismo, la ley estableció como función del regulador la de valorar la capacidad de generación de respaldo de la oferta eficiente.</w:t>
      </w:r>
    </w:p>
    <w:p w14:paraId="0E905D90" w14:textId="77777777" w:rsidR="0079088F" w:rsidRPr="00421857" w:rsidRDefault="0079088F" w:rsidP="0079088F">
      <w:pPr>
        <w:rPr>
          <w:rFonts w:ascii="Bookman Old Style" w:hAnsi="Bookman Old Style" w:cs="Arial"/>
          <w:lang w:val="es-CO"/>
        </w:rPr>
      </w:pPr>
    </w:p>
    <w:p w14:paraId="3913BCE0" w14:textId="0289841F" w:rsidR="0079088F" w:rsidRPr="000B33DF" w:rsidRDefault="006253A7" w:rsidP="0079088F">
      <w:pPr>
        <w:ind w:left="0"/>
        <w:jc w:val="both"/>
        <w:rPr>
          <w:rFonts w:ascii="Bookman Old Style" w:hAnsi="Bookman Old Style" w:cs="Arial"/>
          <w:lang w:val="es-CO"/>
        </w:rPr>
      </w:pPr>
      <w:r>
        <w:rPr>
          <w:rFonts w:ascii="Bookman Old Style" w:hAnsi="Bookman Old Style" w:cs="Arial"/>
          <w:lang w:val="es-CO"/>
        </w:rPr>
        <w:t>En desarrollo de los precitados mandatos legales, la Comisión de Regulación de Energía y Gas, m</w:t>
      </w:r>
      <w:r w:rsidR="0079088F" w:rsidRPr="000B33DF">
        <w:rPr>
          <w:rFonts w:ascii="Bookman Old Style" w:hAnsi="Bookman Old Style" w:cs="Arial"/>
          <w:lang w:val="es-CO"/>
        </w:rPr>
        <w:t>ediante la Resolución CREG</w:t>
      </w:r>
      <w:r>
        <w:rPr>
          <w:rFonts w:ascii="Bookman Old Style" w:hAnsi="Bookman Old Style" w:cs="Arial"/>
          <w:lang w:val="es-CO"/>
        </w:rPr>
        <w:t xml:space="preserve"> </w:t>
      </w:r>
      <w:r w:rsidR="0079088F" w:rsidRPr="000B33DF">
        <w:rPr>
          <w:rFonts w:ascii="Bookman Old Style" w:hAnsi="Bookman Old Style" w:cs="Arial"/>
          <w:lang w:val="es-CO"/>
        </w:rPr>
        <w:t>071 de 2006 creó el Cargo por Confiabilidad en el Mercado Mayorista de Energía, precisó su método de cálculo</w:t>
      </w:r>
      <w:r w:rsidR="00E72FCD">
        <w:rPr>
          <w:rFonts w:ascii="Bookman Old Style" w:hAnsi="Bookman Old Style" w:cs="Arial"/>
          <w:lang w:val="es-CO"/>
        </w:rPr>
        <w:t>,</w:t>
      </w:r>
      <w:r w:rsidR="0079088F" w:rsidRPr="000B33DF">
        <w:rPr>
          <w:rFonts w:ascii="Bookman Old Style" w:hAnsi="Bookman Old Style" w:cs="Arial"/>
          <w:lang w:val="es-CO"/>
        </w:rPr>
        <w:t xml:space="preserve"> y estableció un sistema de verificación de los valores de los parámetros reportados por los agentes para su cálculo</w:t>
      </w:r>
      <w:r w:rsidR="0079088F">
        <w:rPr>
          <w:rFonts w:ascii="Bookman Old Style" w:hAnsi="Bookman Old Style" w:cs="Arial"/>
          <w:lang w:val="es-CO"/>
        </w:rPr>
        <w:t>.</w:t>
      </w:r>
    </w:p>
    <w:p w14:paraId="4541B857" w14:textId="77777777" w:rsidR="0079088F" w:rsidRPr="000B33DF" w:rsidRDefault="0079088F" w:rsidP="0079088F">
      <w:pPr>
        <w:rPr>
          <w:rFonts w:ascii="Bookman Old Style" w:hAnsi="Bookman Old Style" w:cs="Arial"/>
          <w:lang w:val="es-CO"/>
        </w:rPr>
      </w:pPr>
    </w:p>
    <w:p w14:paraId="0549A8B7" w14:textId="709E532E" w:rsidR="0079088F" w:rsidRDefault="00E72FCD" w:rsidP="00C20967">
      <w:pPr>
        <w:ind w:left="0"/>
        <w:jc w:val="both"/>
        <w:rPr>
          <w:rFonts w:ascii="Bookman Old Style" w:hAnsi="Bookman Old Style" w:cs="Arial"/>
          <w:lang w:val="es-CO"/>
        </w:rPr>
      </w:pPr>
      <w:r>
        <w:rPr>
          <w:rFonts w:ascii="Bookman Old Style" w:hAnsi="Bookman Old Style" w:cs="Arial"/>
          <w:lang w:val="es-CO"/>
        </w:rPr>
        <w:t>E</w:t>
      </w:r>
      <w:r w:rsidR="0079088F" w:rsidRPr="000B33DF">
        <w:rPr>
          <w:rFonts w:ascii="Bookman Old Style" w:hAnsi="Bookman Old Style" w:cs="Arial"/>
          <w:lang w:val="es-CO"/>
        </w:rPr>
        <w:t>n el Anexo No. 6 de la Resolución CREG</w:t>
      </w:r>
      <w:r w:rsidR="0079088F">
        <w:rPr>
          <w:rFonts w:ascii="Bookman Old Style" w:hAnsi="Bookman Old Style" w:cs="Arial"/>
          <w:lang w:val="es-CO"/>
        </w:rPr>
        <w:t xml:space="preserve"> </w:t>
      </w:r>
      <w:r w:rsidR="0079088F" w:rsidRPr="000B33DF">
        <w:rPr>
          <w:rFonts w:ascii="Bookman Old Style" w:hAnsi="Bookman Old Style" w:cs="Arial"/>
          <w:lang w:val="es-CO"/>
        </w:rPr>
        <w:t xml:space="preserve">071 de 2006 se establecieron los criterios para la contratación de la auditoría para </w:t>
      </w:r>
      <w:r w:rsidR="00D61C8D" w:rsidRPr="000B33DF">
        <w:rPr>
          <w:rFonts w:ascii="Bookman Old Style" w:hAnsi="Bookman Old Style" w:cs="Arial"/>
          <w:lang w:val="es-CO"/>
        </w:rPr>
        <w:t>la verificación</w:t>
      </w:r>
      <w:r w:rsidR="0079088F" w:rsidRPr="000B33DF">
        <w:rPr>
          <w:rFonts w:ascii="Bookman Old Style" w:hAnsi="Bookman Old Style" w:cs="Arial"/>
          <w:lang w:val="es-CO"/>
        </w:rPr>
        <w:t xml:space="preserve"> de parámetros y se definió que al CND corresponde tal contratación</w:t>
      </w:r>
      <w:r w:rsidR="0079088F">
        <w:rPr>
          <w:rFonts w:ascii="Bookman Old Style" w:hAnsi="Bookman Old Style" w:cs="Arial"/>
          <w:lang w:val="es-CO"/>
        </w:rPr>
        <w:t>.</w:t>
      </w:r>
    </w:p>
    <w:p w14:paraId="75DA366A" w14:textId="77777777" w:rsidR="0079088F" w:rsidRDefault="0079088F" w:rsidP="0079088F">
      <w:pPr>
        <w:rPr>
          <w:rFonts w:ascii="Bookman Old Style" w:hAnsi="Bookman Old Style" w:cs="Arial"/>
          <w:lang w:val="es-CO"/>
        </w:rPr>
      </w:pPr>
    </w:p>
    <w:p w14:paraId="5E2E5FCF" w14:textId="1D31A843" w:rsidR="006253A7" w:rsidRPr="005F3E0F" w:rsidRDefault="006253A7" w:rsidP="006253A7">
      <w:pPr>
        <w:pStyle w:val="Textoindependiente"/>
        <w:ind w:left="0"/>
        <w:jc w:val="both"/>
        <w:rPr>
          <w:rFonts w:ascii="Bookman Old Style" w:hAnsi="Bookman Old Style"/>
          <w:b w:val="0"/>
          <w:bCs w:val="0"/>
          <w:spacing w:val="-5"/>
          <w:lang w:eastAsia="en-US"/>
        </w:rPr>
      </w:pPr>
      <w:r w:rsidRPr="005F3E0F">
        <w:rPr>
          <w:rFonts w:ascii="Bookman Old Style" w:hAnsi="Bookman Old Style"/>
          <w:b w:val="0"/>
          <w:bCs w:val="0"/>
          <w:spacing w:val="-5"/>
          <w:lang w:eastAsia="en-US"/>
        </w:rPr>
        <w:t>De conformidad con el inciso 5 del artículo 39</w:t>
      </w:r>
      <w:r>
        <w:rPr>
          <w:rFonts w:ascii="Bookman Old Style" w:hAnsi="Bookman Old Style"/>
          <w:b w:val="0"/>
          <w:bCs w:val="0"/>
          <w:spacing w:val="-5"/>
          <w:lang w:eastAsia="en-US"/>
        </w:rPr>
        <w:t xml:space="preserve"> de la Resolución CREG 071 de 2006</w:t>
      </w:r>
      <w:r w:rsidRPr="005F3E0F">
        <w:rPr>
          <w:rFonts w:ascii="Bookman Old Style" w:hAnsi="Bookman Old Style"/>
          <w:b w:val="0"/>
          <w:bCs w:val="0"/>
          <w:spacing w:val="-5"/>
          <w:lang w:eastAsia="en-US"/>
        </w:rPr>
        <w:t>, cuando en el informe de auditoría se determine la existencia de discrepancias</w:t>
      </w:r>
      <w:r>
        <w:rPr>
          <w:rFonts w:ascii="Bookman Old Style" w:hAnsi="Bookman Old Style"/>
          <w:b w:val="0"/>
          <w:bCs w:val="0"/>
          <w:spacing w:val="-5"/>
          <w:lang w:eastAsia="en-US"/>
        </w:rPr>
        <w:t>,</w:t>
      </w:r>
      <w:r w:rsidRPr="005F3E0F">
        <w:rPr>
          <w:rFonts w:ascii="Bookman Old Style" w:hAnsi="Bookman Old Style"/>
          <w:b w:val="0"/>
          <w:bCs w:val="0"/>
          <w:spacing w:val="-5"/>
          <w:lang w:eastAsia="en-US"/>
        </w:rPr>
        <w:t xml:space="preserve"> la CREG</w:t>
      </w:r>
      <w:r>
        <w:rPr>
          <w:rFonts w:ascii="Bookman Old Style" w:hAnsi="Bookman Old Style"/>
          <w:b w:val="0"/>
          <w:bCs w:val="0"/>
          <w:spacing w:val="-5"/>
          <w:lang w:eastAsia="en-US"/>
        </w:rPr>
        <w:t>,</w:t>
      </w:r>
      <w:r w:rsidRPr="005F3E0F">
        <w:rPr>
          <w:rFonts w:ascii="Bookman Old Style" w:hAnsi="Bookman Old Style"/>
          <w:b w:val="0"/>
          <w:bCs w:val="0"/>
          <w:spacing w:val="-5"/>
          <w:lang w:eastAsia="en-US"/>
        </w:rPr>
        <w:t xml:space="preserve"> con el propósito de establecer plenamente su existencia y las consecuencias</w:t>
      </w:r>
      <w:r w:rsidR="005500A5">
        <w:rPr>
          <w:rFonts w:ascii="Bookman Old Style" w:hAnsi="Bookman Old Style"/>
          <w:b w:val="0"/>
          <w:bCs w:val="0"/>
          <w:spacing w:val="-5"/>
          <w:lang w:eastAsia="en-US"/>
        </w:rPr>
        <w:t>,</w:t>
      </w:r>
      <w:r w:rsidRPr="005F3E0F">
        <w:rPr>
          <w:rFonts w:ascii="Bookman Old Style" w:hAnsi="Bookman Old Style"/>
          <w:b w:val="0"/>
          <w:bCs w:val="0"/>
          <w:spacing w:val="-5"/>
          <w:lang w:eastAsia="en-US"/>
        </w:rPr>
        <w:t xml:space="preserve"> y de garantizar el derecho de defensa de los afectados, debe agotar el trámite previsto en los artículos 106 y siguientes de la Ley 142 de 1994</w:t>
      </w:r>
      <w:r w:rsidR="005500A5">
        <w:rPr>
          <w:rFonts w:ascii="Bookman Old Style" w:hAnsi="Bookman Old Style"/>
          <w:b w:val="0"/>
          <w:bCs w:val="0"/>
          <w:spacing w:val="-5"/>
          <w:lang w:eastAsia="en-US"/>
        </w:rPr>
        <w:t>,</w:t>
      </w:r>
      <w:r w:rsidRPr="005F3E0F">
        <w:rPr>
          <w:rFonts w:ascii="Bookman Old Style" w:hAnsi="Bookman Old Style"/>
          <w:b w:val="0"/>
          <w:bCs w:val="0"/>
          <w:spacing w:val="-5"/>
          <w:lang w:eastAsia="en-US"/>
        </w:rPr>
        <w:t xml:space="preserve"> y en lo no previsto en ellos, aplicará las normas de la parte primera del Código de Procedimiento Administrativo y de lo Contencioso Administrativo que sean compatibles.</w:t>
      </w:r>
    </w:p>
    <w:p w14:paraId="341E785E" w14:textId="77777777" w:rsidR="006253A7" w:rsidRPr="00B25FE7" w:rsidRDefault="006253A7" w:rsidP="006253A7">
      <w:pPr>
        <w:rPr>
          <w:rFonts w:ascii="Bookman Old Style" w:hAnsi="Bookman Old Style" w:cs="Arial"/>
          <w:lang w:val="es-CO"/>
        </w:rPr>
      </w:pPr>
    </w:p>
    <w:p w14:paraId="606D299F" w14:textId="77777777" w:rsidR="00045572" w:rsidRDefault="00045572" w:rsidP="00656859">
      <w:pPr>
        <w:ind w:left="0"/>
        <w:jc w:val="both"/>
        <w:rPr>
          <w:rFonts w:ascii="Bookman Old Style" w:hAnsi="Bookman Old Style" w:cs="Arial"/>
          <w:lang w:val="es-CO"/>
        </w:rPr>
      </w:pPr>
    </w:p>
    <w:p w14:paraId="48443A96" w14:textId="766D76A2" w:rsidR="00656859" w:rsidRDefault="00656859" w:rsidP="00656859">
      <w:pPr>
        <w:ind w:left="0"/>
        <w:jc w:val="both"/>
        <w:rPr>
          <w:rFonts w:ascii="Bookman Old Style" w:hAnsi="Bookman Old Style" w:cs="Arial"/>
          <w:lang w:val="es-CO"/>
        </w:rPr>
      </w:pPr>
      <w:r w:rsidRPr="00656859">
        <w:rPr>
          <w:rFonts w:ascii="Bookman Old Style" w:hAnsi="Bookman Old Style" w:cs="Arial"/>
          <w:lang w:val="es-CO"/>
        </w:rPr>
        <w:t>La</w:t>
      </w:r>
      <w:r>
        <w:rPr>
          <w:rFonts w:ascii="Bookman Old Style" w:hAnsi="Bookman Old Style" w:cs="Arial"/>
          <w:lang w:val="es-CO"/>
        </w:rPr>
        <w:t xml:space="preserve"> planta </w:t>
      </w:r>
      <w:r w:rsidRPr="00656859">
        <w:rPr>
          <w:rFonts w:ascii="Bookman Old Style" w:hAnsi="Bookman Old Style" w:cs="Arial"/>
          <w:lang w:val="es-CO"/>
        </w:rPr>
        <w:t>Termo</w:t>
      </w:r>
      <w:r w:rsidR="00A259EA">
        <w:rPr>
          <w:rFonts w:ascii="Bookman Old Style" w:hAnsi="Bookman Old Style" w:cs="Arial"/>
          <w:lang w:val="es-CO"/>
        </w:rPr>
        <w:t>n</w:t>
      </w:r>
      <w:r w:rsidRPr="00656859">
        <w:rPr>
          <w:rFonts w:ascii="Bookman Old Style" w:hAnsi="Bookman Old Style" w:cs="Arial"/>
          <w:lang w:val="es-CO"/>
        </w:rPr>
        <w:t>orte</w:t>
      </w:r>
      <w:r>
        <w:rPr>
          <w:rFonts w:ascii="Bookman Old Style" w:hAnsi="Bookman Old Style" w:cs="Arial"/>
          <w:lang w:val="es-CO"/>
        </w:rPr>
        <w:t xml:space="preserve"> </w:t>
      </w:r>
      <w:r w:rsidRPr="00656859">
        <w:rPr>
          <w:rFonts w:ascii="Bookman Old Style" w:hAnsi="Bookman Old Style" w:cs="Arial"/>
          <w:lang w:val="es-CO"/>
        </w:rPr>
        <w:t>está</w:t>
      </w:r>
      <w:r>
        <w:rPr>
          <w:rFonts w:ascii="Bookman Old Style" w:hAnsi="Bookman Old Style" w:cs="Arial"/>
          <w:lang w:val="es-CO"/>
        </w:rPr>
        <w:t xml:space="preserve"> </w:t>
      </w:r>
      <w:r w:rsidRPr="00656859">
        <w:rPr>
          <w:rFonts w:ascii="Bookman Old Style" w:hAnsi="Bookman Old Style" w:cs="Arial"/>
          <w:lang w:val="es-CO"/>
        </w:rPr>
        <w:t>localiza</w:t>
      </w:r>
      <w:r>
        <w:rPr>
          <w:rFonts w:ascii="Bookman Old Style" w:hAnsi="Bookman Old Style" w:cs="Arial"/>
          <w:lang w:val="es-CO"/>
        </w:rPr>
        <w:t xml:space="preserve"> </w:t>
      </w:r>
      <w:r w:rsidRPr="00656859">
        <w:rPr>
          <w:rFonts w:ascii="Bookman Old Style" w:hAnsi="Bookman Old Style" w:cs="Arial"/>
          <w:lang w:val="es-CO"/>
        </w:rPr>
        <w:t>da</w:t>
      </w:r>
      <w:r>
        <w:rPr>
          <w:rFonts w:ascii="Bookman Old Style" w:hAnsi="Bookman Old Style" w:cs="Arial"/>
          <w:lang w:val="es-CO"/>
        </w:rPr>
        <w:t xml:space="preserve"> </w:t>
      </w:r>
      <w:r w:rsidRPr="00656859">
        <w:rPr>
          <w:rFonts w:ascii="Bookman Old Style" w:hAnsi="Bookman Old Style" w:cs="Arial"/>
          <w:lang w:val="es-CO"/>
        </w:rPr>
        <w:t>en</w:t>
      </w:r>
      <w:r>
        <w:rPr>
          <w:rFonts w:ascii="Bookman Old Style" w:hAnsi="Bookman Old Style" w:cs="Arial"/>
          <w:lang w:val="es-CO"/>
        </w:rPr>
        <w:t xml:space="preserve"> </w:t>
      </w:r>
      <w:r w:rsidRPr="00656859">
        <w:rPr>
          <w:rFonts w:ascii="Bookman Old Style" w:hAnsi="Bookman Old Style" w:cs="Arial"/>
          <w:lang w:val="es-CO"/>
        </w:rPr>
        <w:t>el</w:t>
      </w:r>
      <w:r>
        <w:rPr>
          <w:rFonts w:ascii="Bookman Old Style" w:hAnsi="Bookman Old Style" w:cs="Arial"/>
          <w:lang w:val="es-CO"/>
        </w:rPr>
        <w:t xml:space="preserve"> </w:t>
      </w:r>
      <w:r w:rsidRPr="00656859">
        <w:rPr>
          <w:rFonts w:ascii="Bookman Old Style" w:hAnsi="Bookman Old Style" w:cs="Arial"/>
          <w:lang w:val="es-CO"/>
        </w:rPr>
        <w:t>Departamento</w:t>
      </w:r>
      <w:r>
        <w:rPr>
          <w:rFonts w:ascii="Bookman Old Style" w:hAnsi="Bookman Old Style" w:cs="Arial"/>
          <w:lang w:val="es-CO"/>
        </w:rPr>
        <w:t xml:space="preserve"> </w:t>
      </w:r>
      <w:r w:rsidRPr="00656859">
        <w:rPr>
          <w:rFonts w:ascii="Bookman Old Style" w:hAnsi="Bookman Old Style" w:cs="Arial"/>
          <w:lang w:val="es-CO"/>
        </w:rPr>
        <w:t>de</w:t>
      </w:r>
      <w:r>
        <w:rPr>
          <w:rFonts w:ascii="Bookman Old Style" w:hAnsi="Bookman Old Style" w:cs="Arial"/>
          <w:lang w:val="es-CO"/>
        </w:rPr>
        <w:t xml:space="preserve"> </w:t>
      </w:r>
      <w:r w:rsidRPr="00656859">
        <w:rPr>
          <w:rFonts w:ascii="Bookman Old Style" w:hAnsi="Bookman Old Style" w:cs="Arial"/>
          <w:lang w:val="es-CO"/>
        </w:rPr>
        <w:t>Magdalena</w:t>
      </w:r>
      <w:r>
        <w:rPr>
          <w:rFonts w:ascii="Bookman Old Style" w:hAnsi="Bookman Old Style" w:cs="Arial"/>
          <w:lang w:val="es-CO"/>
        </w:rPr>
        <w:t>. E</w:t>
      </w:r>
      <w:r w:rsidRPr="00656859">
        <w:rPr>
          <w:rFonts w:ascii="Bookman Old Style" w:hAnsi="Bookman Old Style" w:cs="Arial"/>
          <w:lang w:val="es-CO"/>
        </w:rPr>
        <w:t>ntró</w:t>
      </w:r>
      <w:r>
        <w:rPr>
          <w:rFonts w:ascii="Bookman Old Style" w:hAnsi="Bookman Old Style" w:cs="Arial"/>
          <w:lang w:val="es-CO"/>
        </w:rPr>
        <w:t xml:space="preserve"> </w:t>
      </w:r>
      <w:r w:rsidRPr="00656859">
        <w:rPr>
          <w:rFonts w:ascii="Bookman Old Style" w:hAnsi="Bookman Old Style" w:cs="Arial"/>
          <w:lang w:val="es-CO"/>
        </w:rPr>
        <w:t>en</w:t>
      </w:r>
      <w:r>
        <w:rPr>
          <w:rFonts w:ascii="Bookman Old Style" w:hAnsi="Bookman Old Style" w:cs="Arial"/>
          <w:lang w:val="es-CO"/>
        </w:rPr>
        <w:t xml:space="preserve"> operación comercial en el año 2018, </w:t>
      </w:r>
      <w:r w:rsidR="008372A8">
        <w:rPr>
          <w:rFonts w:ascii="Bookman Old Style" w:hAnsi="Bookman Old Style" w:cs="Arial"/>
          <w:lang w:val="es-CO"/>
        </w:rPr>
        <w:t xml:space="preserve">y </w:t>
      </w:r>
      <w:r>
        <w:rPr>
          <w:rFonts w:ascii="Bookman Old Style" w:hAnsi="Bookman Old Style" w:cs="Arial"/>
          <w:lang w:val="es-CO"/>
        </w:rPr>
        <w:t xml:space="preserve">su declaración de operaciones fue con </w:t>
      </w:r>
      <w:r w:rsidR="009144D6">
        <w:rPr>
          <w:rFonts w:ascii="Bookman Old Style" w:hAnsi="Bookman Old Style" w:cs="Arial"/>
          <w:lang w:val="es-CO"/>
        </w:rPr>
        <w:t xml:space="preserve">combustible </w:t>
      </w:r>
      <w:r w:rsidR="000752D3">
        <w:rPr>
          <w:rFonts w:ascii="Bookman Old Style" w:hAnsi="Bookman Old Style" w:cs="Arial"/>
          <w:lang w:val="es-CO"/>
        </w:rPr>
        <w:t>d</w:t>
      </w:r>
      <w:r>
        <w:rPr>
          <w:rFonts w:ascii="Bookman Old Style" w:hAnsi="Bookman Old Style" w:cs="Arial"/>
          <w:lang w:val="es-CO"/>
        </w:rPr>
        <w:t>iesel. Cuenta con asignación de Obligaciones de Energía Firme</w:t>
      </w:r>
      <w:r w:rsidR="008372A8">
        <w:rPr>
          <w:rFonts w:ascii="Bookman Old Style" w:hAnsi="Bookman Old Style" w:cs="Arial"/>
          <w:lang w:val="es-CO"/>
        </w:rPr>
        <w:t xml:space="preserve">, </w:t>
      </w:r>
      <w:r>
        <w:rPr>
          <w:rFonts w:ascii="Bookman Old Style" w:hAnsi="Bookman Old Style" w:cs="Arial"/>
          <w:lang w:val="es-CO"/>
        </w:rPr>
        <w:t>OEF</w:t>
      </w:r>
      <w:r w:rsidR="008372A8">
        <w:rPr>
          <w:rFonts w:ascii="Bookman Old Style" w:hAnsi="Bookman Old Style" w:cs="Arial"/>
          <w:lang w:val="es-CO"/>
        </w:rPr>
        <w:t>,</w:t>
      </w:r>
      <w:r>
        <w:rPr>
          <w:rFonts w:ascii="Bookman Old Style" w:hAnsi="Bookman Old Style" w:cs="Arial"/>
          <w:lang w:val="es-CO"/>
        </w:rPr>
        <w:t xml:space="preserve"> previstas para el p</w:t>
      </w:r>
      <w:r w:rsidR="008372A8">
        <w:rPr>
          <w:rFonts w:ascii="Bookman Old Style" w:hAnsi="Bookman Old Style" w:cs="Arial"/>
          <w:lang w:val="es-CO"/>
        </w:rPr>
        <w:t>eríodo</w:t>
      </w:r>
      <w:r>
        <w:rPr>
          <w:rFonts w:ascii="Bookman Old Style" w:hAnsi="Bookman Old Style" w:cs="Arial"/>
          <w:lang w:val="es-CO"/>
        </w:rPr>
        <w:t xml:space="preserve"> 1 de diciembre de 2017 hasta 30 de noviembre de 2037, en la subasta realizada</w:t>
      </w:r>
      <w:r w:rsidR="00A259EA">
        <w:rPr>
          <w:rFonts w:ascii="Bookman Old Style" w:hAnsi="Bookman Old Style" w:cs="Arial"/>
          <w:lang w:val="es-CO"/>
        </w:rPr>
        <w:t xml:space="preserve"> en</w:t>
      </w:r>
      <w:r>
        <w:rPr>
          <w:rFonts w:ascii="Bookman Old Style" w:hAnsi="Bookman Old Style" w:cs="Arial"/>
          <w:lang w:val="es-CO"/>
        </w:rPr>
        <w:t xml:space="preserve"> el año 2012.</w:t>
      </w:r>
    </w:p>
    <w:p w14:paraId="3C7C379F" w14:textId="77777777" w:rsidR="00656859" w:rsidRDefault="00656859" w:rsidP="00656859">
      <w:pPr>
        <w:ind w:left="0"/>
        <w:jc w:val="both"/>
        <w:rPr>
          <w:rFonts w:ascii="Bookman Old Style" w:hAnsi="Bookman Old Style" w:cs="Arial"/>
          <w:lang w:val="es-CO"/>
        </w:rPr>
      </w:pPr>
    </w:p>
    <w:p w14:paraId="7F1BFFE5" w14:textId="77777777" w:rsidR="00D36264" w:rsidRPr="005E052F" w:rsidRDefault="00D36264" w:rsidP="00A67419">
      <w:pPr>
        <w:ind w:left="0"/>
        <w:jc w:val="both"/>
        <w:rPr>
          <w:rFonts w:ascii="Bookman Old Style" w:hAnsi="Bookman Old Style" w:cs="Arial"/>
          <w:i/>
          <w:iCs/>
          <w:lang w:val="es-CO"/>
        </w:rPr>
      </w:pPr>
      <w:r>
        <w:rPr>
          <w:rFonts w:ascii="Bookman Old Style" w:hAnsi="Bookman Old Style" w:cs="Arial"/>
          <w:lang w:val="es-CO"/>
        </w:rPr>
        <w:t>Mediante la Resolución 030 de 2019 la CREG ordenó la contratación de una auditoría “</w:t>
      </w:r>
      <w:r w:rsidRPr="005E052F">
        <w:rPr>
          <w:rFonts w:ascii="Bookman Old Style" w:hAnsi="Bookman Old Style" w:cs="Arial"/>
          <w:i/>
          <w:iCs/>
          <w:lang w:val="es-CO"/>
        </w:rPr>
        <w:t>sobre los parámetros declarados por las plantas existentes que resultaron con asignaciones de OEF en la subasta 2022-2023 y las plantas que tengan asignaciones previas para este período y que se encuentren en operación, de acuerdo con lo definido en el Anexo 6 de la Resolución CREG 071 de 2006.</w:t>
      </w:r>
      <w:r>
        <w:rPr>
          <w:rFonts w:ascii="Bookman Old Style" w:hAnsi="Bookman Old Style" w:cs="Arial"/>
          <w:i/>
          <w:iCs/>
          <w:lang w:val="es-CO"/>
        </w:rPr>
        <w:t>”</w:t>
      </w:r>
    </w:p>
    <w:p w14:paraId="4AF1DD4F" w14:textId="77777777" w:rsidR="00D61C8D" w:rsidRPr="000B33DF" w:rsidRDefault="00D61C8D" w:rsidP="00656859">
      <w:pPr>
        <w:ind w:left="0"/>
        <w:rPr>
          <w:rFonts w:ascii="Bookman Old Style" w:hAnsi="Bookman Old Style" w:cs="Arial"/>
          <w:lang w:val="es-CO"/>
        </w:rPr>
      </w:pPr>
    </w:p>
    <w:p w14:paraId="7C2B48D2" w14:textId="2A8631AE" w:rsidR="0079088F" w:rsidRDefault="0079088F" w:rsidP="0071376B">
      <w:pPr>
        <w:ind w:left="0"/>
        <w:jc w:val="both"/>
        <w:rPr>
          <w:rFonts w:ascii="Bookman Old Style" w:hAnsi="Bookman Old Style" w:cs="Arial"/>
          <w:lang w:val="es-CO"/>
        </w:rPr>
      </w:pPr>
      <w:r>
        <w:rPr>
          <w:rFonts w:ascii="Bookman Old Style" w:hAnsi="Bookman Old Style" w:cs="Arial"/>
          <w:lang w:val="es-CO"/>
        </w:rPr>
        <w:t xml:space="preserve">En </w:t>
      </w:r>
      <w:r w:rsidRPr="000B33DF">
        <w:rPr>
          <w:rFonts w:ascii="Bookman Old Style" w:hAnsi="Bookman Old Style" w:cs="Arial"/>
          <w:lang w:val="es-CO"/>
        </w:rPr>
        <w:t>cumplimiento de las citadas disposiciones</w:t>
      </w:r>
      <w:r w:rsidR="009144D6">
        <w:rPr>
          <w:rFonts w:ascii="Bookman Old Style" w:hAnsi="Bookman Old Style" w:cs="Arial"/>
          <w:lang w:val="es-CO"/>
        </w:rPr>
        <w:t>,</w:t>
      </w:r>
      <w:r w:rsidRPr="000B33DF">
        <w:rPr>
          <w:rFonts w:ascii="Bookman Old Style" w:hAnsi="Bookman Old Style" w:cs="Arial"/>
          <w:lang w:val="es-CO"/>
        </w:rPr>
        <w:t xml:space="preserve"> </w:t>
      </w:r>
      <w:r w:rsidR="005D19B7">
        <w:rPr>
          <w:rFonts w:ascii="Bookman Old Style" w:hAnsi="Bookman Old Style" w:cs="Arial"/>
          <w:lang w:val="es-CO"/>
        </w:rPr>
        <w:t>XM</w:t>
      </w:r>
      <w:r w:rsidR="00220F3F">
        <w:rPr>
          <w:rFonts w:ascii="Bookman Old Style" w:hAnsi="Bookman Old Style" w:cs="Arial"/>
          <w:lang w:val="es-CO"/>
        </w:rPr>
        <w:t xml:space="preserve"> S.A</w:t>
      </w:r>
      <w:r w:rsidR="008372A8">
        <w:rPr>
          <w:rFonts w:ascii="Bookman Old Style" w:hAnsi="Bookman Old Style" w:cs="Arial"/>
          <w:lang w:val="es-CO"/>
        </w:rPr>
        <w:t>.</w:t>
      </w:r>
      <w:r w:rsidR="005D19B7">
        <w:rPr>
          <w:rFonts w:ascii="Bookman Old Style" w:hAnsi="Bookman Old Style" w:cs="Arial"/>
          <w:lang w:val="es-CO"/>
        </w:rPr>
        <w:t xml:space="preserve"> E</w:t>
      </w:r>
      <w:r w:rsidR="008372A8">
        <w:rPr>
          <w:rFonts w:ascii="Bookman Old Style" w:hAnsi="Bookman Old Style" w:cs="Arial"/>
          <w:lang w:val="es-CO"/>
        </w:rPr>
        <w:t>.</w:t>
      </w:r>
      <w:r w:rsidR="005D19B7">
        <w:rPr>
          <w:rFonts w:ascii="Bookman Old Style" w:hAnsi="Bookman Old Style" w:cs="Arial"/>
          <w:lang w:val="es-CO"/>
        </w:rPr>
        <w:t>S</w:t>
      </w:r>
      <w:r w:rsidR="008372A8">
        <w:rPr>
          <w:rFonts w:ascii="Bookman Old Style" w:hAnsi="Bookman Old Style" w:cs="Arial"/>
          <w:lang w:val="es-CO"/>
        </w:rPr>
        <w:t>.</w:t>
      </w:r>
      <w:r w:rsidR="005D19B7">
        <w:rPr>
          <w:rFonts w:ascii="Bookman Old Style" w:hAnsi="Bookman Old Style" w:cs="Arial"/>
          <w:lang w:val="es-CO"/>
        </w:rPr>
        <w:t>P</w:t>
      </w:r>
      <w:r w:rsidR="008372A8">
        <w:rPr>
          <w:rFonts w:ascii="Bookman Old Style" w:hAnsi="Bookman Old Style" w:cs="Arial"/>
          <w:lang w:val="es-CO"/>
        </w:rPr>
        <w:t>.</w:t>
      </w:r>
      <w:r w:rsidRPr="000B33DF">
        <w:rPr>
          <w:rFonts w:ascii="Bookman Old Style" w:hAnsi="Bookman Old Style" w:cs="Arial"/>
          <w:lang w:val="es-CO"/>
        </w:rPr>
        <w:t xml:space="preserve"> contrató a la firma </w:t>
      </w:r>
      <w:r w:rsidRPr="00D14EA6">
        <w:rPr>
          <w:rFonts w:ascii="Bookman Old Style" w:hAnsi="Bookman Old Style" w:cs="Arial"/>
          <w:lang w:val="es-CO"/>
        </w:rPr>
        <w:t xml:space="preserve">DELVASTO &amp; ECHEVERRIA-COPOWER para la realización de la auditoría a esta </w:t>
      </w:r>
      <w:r w:rsidR="009144D6">
        <w:rPr>
          <w:rFonts w:ascii="Bookman Old Style" w:hAnsi="Bookman Old Style" w:cs="Arial"/>
          <w:lang w:val="es-CO"/>
        </w:rPr>
        <w:t>p</w:t>
      </w:r>
      <w:r w:rsidR="00C20967" w:rsidRPr="00D14EA6">
        <w:rPr>
          <w:rFonts w:ascii="Bookman Old Style" w:hAnsi="Bookman Old Style" w:cs="Arial"/>
          <w:lang w:val="es-CO"/>
        </w:rPr>
        <w:t>lanta.</w:t>
      </w:r>
      <w:r w:rsidRPr="00D14EA6">
        <w:rPr>
          <w:rFonts w:ascii="Bookman Old Style" w:hAnsi="Bookman Old Style" w:cs="Arial"/>
          <w:lang w:val="es-CO"/>
        </w:rPr>
        <w:t xml:space="preserve"> </w:t>
      </w:r>
      <w:r w:rsidR="00C20967" w:rsidRPr="00D14EA6">
        <w:rPr>
          <w:rFonts w:ascii="Bookman Old Style" w:hAnsi="Bookman Old Style" w:cs="Arial"/>
          <w:lang w:val="es-CO"/>
        </w:rPr>
        <w:t>E</w:t>
      </w:r>
      <w:r w:rsidRPr="00D14EA6">
        <w:rPr>
          <w:rFonts w:ascii="Bookman Old Style" w:hAnsi="Bookman Old Style" w:cs="Arial"/>
          <w:lang w:val="es-CO"/>
        </w:rPr>
        <w:t xml:space="preserve">l día 16 de julio de 2020 </w:t>
      </w:r>
      <w:r w:rsidR="009144D6">
        <w:rPr>
          <w:rFonts w:ascii="Bookman Old Style" w:hAnsi="Bookman Old Style" w:cs="Arial"/>
          <w:lang w:val="es-CO"/>
        </w:rPr>
        <w:t xml:space="preserve">el auditor </w:t>
      </w:r>
      <w:r w:rsidRPr="00D14EA6">
        <w:rPr>
          <w:rFonts w:ascii="Bookman Old Style" w:hAnsi="Bookman Old Style" w:cs="Arial"/>
          <w:lang w:val="es-CO"/>
        </w:rPr>
        <w:t xml:space="preserve">presentó </w:t>
      </w:r>
      <w:r w:rsidRPr="000B33DF">
        <w:rPr>
          <w:rFonts w:ascii="Bookman Old Style" w:hAnsi="Bookman Old Style" w:cs="Arial"/>
          <w:lang w:val="es-CO"/>
        </w:rPr>
        <w:t>el informe final detallado sobre la verificación de parámetros del cargo por confiabilidad</w:t>
      </w:r>
      <w:r>
        <w:rPr>
          <w:rFonts w:ascii="Bookman Old Style" w:hAnsi="Bookman Old Style" w:cs="Arial"/>
          <w:lang w:val="es-CO"/>
        </w:rPr>
        <w:t>.</w:t>
      </w:r>
      <w:r w:rsidRPr="000B33DF">
        <w:rPr>
          <w:rFonts w:ascii="Bookman Old Style" w:hAnsi="Bookman Old Style" w:cs="Arial"/>
          <w:lang w:val="es-CO"/>
        </w:rPr>
        <w:t xml:space="preserve"> </w:t>
      </w:r>
    </w:p>
    <w:p w14:paraId="2395A00B" w14:textId="77777777" w:rsidR="0079088F" w:rsidRDefault="0079088F" w:rsidP="00C20967">
      <w:pPr>
        <w:ind w:left="0"/>
        <w:jc w:val="both"/>
        <w:rPr>
          <w:rFonts w:ascii="Bookman Old Style" w:hAnsi="Bookman Old Style" w:cs="Arial"/>
          <w:lang w:val="es-CO"/>
        </w:rPr>
      </w:pPr>
    </w:p>
    <w:p w14:paraId="44A1F404" w14:textId="3F0ACE86" w:rsidR="0043586D" w:rsidRDefault="0079088F" w:rsidP="0043586D">
      <w:pPr>
        <w:ind w:left="0"/>
        <w:jc w:val="both"/>
        <w:rPr>
          <w:rFonts w:ascii="Bookman Old Style" w:hAnsi="Bookman Old Style"/>
          <w:b/>
        </w:rPr>
      </w:pPr>
      <w:r>
        <w:rPr>
          <w:rFonts w:ascii="Bookman Old Style" w:hAnsi="Bookman Old Style" w:cs="Arial"/>
          <w:lang w:val="es-CO"/>
        </w:rPr>
        <w:t>En el precitado informe, el auditor manifestó que</w:t>
      </w:r>
      <w:r w:rsidR="008372A8">
        <w:rPr>
          <w:rFonts w:ascii="Bookman Old Style" w:hAnsi="Bookman Old Style" w:cs="Arial"/>
          <w:lang w:val="es-CO"/>
        </w:rPr>
        <w:t>,</w:t>
      </w:r>
      <w:r>
        <w:rPr>
          <w:rFonts w:ascii="Bookman Old Style" w:hAnsi="Bookman Old Style" w:cs="Arial"/>
          <w:lang w:val="es-CO"/>
        </w:rPr>
        <w:t xml:space="preserve"> con relación a la capacidad de almacenamiento de </w:t>
      </w:r>
      <w:r w:rsidR="00193793">
        <w:rPr>
          <w:rFonts w:ascii="Bookman Old Style" w:hAnsi="Bookman Old Style" w:cs="Arial"/>
          <w:lang w:val="es-CO"/>
        </w:rPr>
        <w:t>diésel</w:t>
      </w:r>
      <w:r w:rsidR="008372A8">
        <w:rPr>
          <w:rFonts w:ascii="Bookman Old Style" w:hAnsi="Bookman Old Style" w:cs="Arial"/>
          <w:lang w:val="es-CO"/>
        </w:rPr>
        <w:t>,</w:t>
      </w:r>
      <w:r>
        <w:rPr>
          <w:rFonts w:ascii="Bookman Old Style" w:hAnsi="Bookman Old Style" w:cs="Arial"/>
          <w:lang w:val="es-CO"/>
        </w:rPr>
        <w:t xml:space="preserve"> se puede evidenciar que lo declarado es superior a lo certificado</w:t>
      </w:r>
      <w:r w:rsidR="008372A8">
        <w:rPr>
          <w:rFonts w:ascii="Bookman Old Style" w:hAnsi="Bookman Old Style" w:cs="Arial"/>
          <w:lang w:val="es-CO"/>
        </w:rPr>
        <w:t>. A</w:t>
      </w:r>
      <w:r>
        <w:rPr>
          <w:rFonts w:ascii="Bookman Old Style" w:hAnsi="Bookman Old Style" w:cs="Arial"/>
          <w:lang w:val="es-CO"/>
        </w:rPr>
        <w:t>demás</w:t>
      </w:r>
      <w:r w:rsidR="008372A8">
        <w:rPr>
          <w:rFonts w:ascii="Bookman Old Style" w:hAnsi="Bookman Old Style" w:cs="Arial"/>
          <w:lang w:val="es-CO"/>
        </w:rPr>
        <w:t>,</w:t>
      </w:r>
      <w:r>
        <w:rPr>
          <w:rFonts w:ascii="Bookman Old Style" w:hAnsi="Bookman Old Style" w:cs="Arial"/>
          <w:lang w:val="es-CO"/>
        </w:rPr>
        <w:t xml:space="preserve"> con relación a la cantidad de energía almacenada</w:t>
      </w:r>
      <w:r w:rsidR="008372A8">
        <w:rPr>
          <w:rFonts w:ascii="Bookman Old Style" w:hAnsi="Bookman Old Style" w:cs="Arial"/>
          <w:lang w:val="es-CO"/>
        </w:rPr>
        <w:t>,</w:t>
      </w:r>
      <w:r>
        <w:rPr>
          <w:rFonts w:ascii="Bookman Old Style" w:hAnsi="Bookman Old Style" w:cs="Arial"/>
          <w:lang w:val="es-CO"/>
        </w:rPr>
        <w:t xml:space="preserve"> el agente no suministra el documento correspondiente al artículo 44 de la Resolución CREG 071 de 2006, por lo que se consideró la existencia de no conformidades.</w:t>
      </w:r>
      <w:r w:rsidR="00A46599">
        <w:rPr>
          <w:rFonts w:ascii="Bookman Old Style" w:hAnsi="Bookman Old Style" w:cs="Arial"/>
          <w:lang w:val="es-CO"/>
        </w:rPr>
        <w:t xml:space="preserve"> </w:t>
      </w:r>
    </w:p>
    <w:p w14:paraId="6F9E3B4D" w14:textId="5A0BAEFF" w:rsidR="0043586D" w:rsidRDefault="0043586D" w:rsidP="0043586D">
      <w:pPr>
        <w:ind w:left="0"/>
        <w:jc w:val="both"/>
        <w:rPr>
          <w:rFonts w:ascii="Bookman Old Style" w:hAnsi="Bookman Old Style" w:cs="Arial"/>
          <w:lang w:val="es-CO"/>
        </w:rPr>
      </w:pPr>
    </w:p>
    <w:p w14:paraId="64CDC71C" w14:textId="1CA1B589" w:rsidR="000752D3" w:rsidRPr="000752D3" w:rsidRDefault="000752D3" w:rsidP="000752D3">
      <w:pPr>
        <w:ind w:left="0"/>
        <w:jc w:val="both"/>
        <w:rPr>
          <w:rFonts w:ascii="Bookman Old Style" w:hAnsi="Bookman Old Style" w:cs="Arial"/>
          <w:lang w:val="es-CO"/>
        </w:rPr>
      </w:pPr>
      <w:r>
        <w:rPr>
          <w:rFonts w:ascii="Bookman Old Style" w:hAnsi="Bookman Old Style" w:cs="Arial"/>
          <w:lang w:val="es-CO"/>
        </w:rPr>
        <w:t>Igualmente, el auditor manifestó que, a</w:t>
      </w:r>
      <w:r w:rsidRPr="000752D3">
        <w:rPr>
          <w:rFonts w:ascii="Bookman Old Style" w:hAnsi="Bookman Old Style" w:cs="Arial"/>
          <w:lang w:val="es-CO"/>
        </w:rPr>
        <w:t>l revisar la información suministrada por Termo</w:t>
      </w:r>
      <w:r w:rsidR="00F26BB3">
        <w:rPr>
          <w:rFonts w:ascii="Bookman Old Style" w:hAnsi="Bookman Old Style" w:cs="Arial"/>
          <w:lang w:val="es-CO"/>
        </w:rPr>
        <w:t>n</w:t>
      </w:r>
      <w:r w:rsidRPr="000752D3">
        <w:rPr>
          <w:rFonts w:ascii="Bookman Old Style" w:hAnsi="Bookman Old Style" w:cs="Arial"/>
          <w:lang w:val="es-CO"/>
        </w:rPr>
        <w:t xml:space="preserve">orte, el contrato de </w:t>
      </w:r>
      <w:r w:rsidR="00F26BB3">
        <w:rPr>
          <w:rFonts w:ascii="Bookman Old Style" w:hAnsi="Bookman Old Style" w:cs="Arial"/>
          <w:lang w:val="es-CO"/>
        </w:rPr>
        <w:t>e</w:t>
      </w:r>
      <w:r w:rsidRPr="000752D3">
        <w:rPr>
          <w:rFonts w:ascii="Bookman Old Style" w:hAnsi="Bookman Old Style" w:cs="Arial"/>
          <w:lang w:val="es-CO"/>
        </w:rPr>
        <w:t>nergía para</w:t>
      </w:r>
      <w:r>
        <w:rPr>
          <w:rFonts w:ascii="Bookman Old Style" w:hAnsi="Bookman Old Style" w:cs="Arial"/>
          <w:lang w:val="es-CO"/>
        </w:rPr>
        <w:t xml:space="preserve"> c</w:t>
      </w:r>
      <w:r w:rsidRPr="000752D3">
        <w:rPr>
          <w:rFonts w:ascii="Bookman Old Style" w:hAnsi="Bookman Old Style" w:cs="Arial"/>
          <w:lang w:val="es-CO"/>
        </w:rPr>
        <w:t xml:space="preserve">ubrir </w:t>
      </w:r>
      <w:r>
        <w:rPr>
          <w:rFonts w:ascii="Bookman Old Style" w:hAnsi="Bookman Old Style" w:cs="Arial"/>
          <w:lang w:val="es-CO"/>
        </w:rPr>
        <w:t>m</w:t>
      </w:r>
      <w:r w:rsidRPr="000752D3">
        <w:rPr>
          <w:rFonts w:ascii="Bookman Old Style" w:hAnsi="Bookman Old Style" w:cs="Arial"/>
          <w:lang w:val="es-CO"/>
        </w:rPr>
        <w:t>antenimientos no se encuentra registrado al momento de la declaración para la vigencia</w:t>
      </w:r>
      <w:r>
        <w:rPr>
          <w:rFonts w:ascii="Bookman Old Style" w:hAnsi="Bookman Old Style" w:cs="Arial"/>
          <w:lang w:val="es-CO"/>
        </w:rPr>
        <w:t xml:space="preserve"> </w:t>
      </w:r>
      <w:r w:rsidRPr="000752D3">
        <w:rPr>
          <w:rFonts w:ascii="Bookman Old Style" w:hAnsi="Bookman Old Style" w:cs="Arial"/>
          <w:lang w:val="es-CO"/>
        </w:rPr>
        <w:t xml:space="preserve">2022-2023. Además, el Agente no suministra el contrato referenciado. Por tanto, </w:t>
      </w:r>
      <w:r>
        <w:rPr>
          <w:rFonts w:ascii="Bookman Old Style" w:hAnsi="Bookman Old Style" w:cs="Arial"/>
          <w:lang w:val="es-CO"/>
        </w:rPr>
        <w:t>se considera este parámetro como no conforme.</w:t>
      </w:r>
    </w:p>
    <w:p w14:paraId="3FE931AD" w14:textId="77777777" w:rsidR="001A4CAA" w:rsidRPr="00045572" w:rsidRDefault="001A4CAA" w:rsidP="0043586D">
      <w:pPr>
        <w:ind w:left="0"/>
        <w:jc w:val="both"/>
        <w:rPr>
          <w:rFonts w:ascii="Bookman Old Style" w:hAnsi="Bookman Old Style" w:cs="Arial"/>
          <w:lang w:val="es-CO"/>
        </w:rPr>
      </w:pPr>
    </w:p>
    <w:p w14:paraId="77D256BB" w14:textId="141B1FC3" w:rsidR="0079088F" w:rsidRPr="00496B75" w:rsidRDefault="0079088F" w:rsidP="00045572">
      <w:pPr>
        <w:numPr>
          <w:ilvl w:val="0"/>
          <w:numId w:val="28"/>
        </w:numPr>
        <w:ind w:left="426" w:hanging="426"/>
        <w:rPr>
          <w:rFonts w:ascii="Bookman Old Style" w:hAnsi="Bookman Old Style"/>
          <w:b/>
        </w:rPr>
      </w:pPr>
      <w:r>
        <w:rPr>
          <w:rFonts w:ascii="Bookman Old Style" w:hAnsi="Bookman Old Style"/>
          <w:b/>
        </w:rPr>
        <w:t>ACTUACIÓN ADMINISTRATIVA</w:t>
      </w:r>
    </w:p>
    <w:p w14:paraId="5B564B8D" w14:textId="77777777" w:rsidR="0079088F" w:rsidRPr="000B33DF" w:rsidRDefault="0079088F" w:rsidP="0079088F">
      <w:pPr>
        <w:ind w:left="0"/>
        <w:jc w:val="both"/>
        <w:rPr>
          <w:rFonts w:ascii="Bookman Old Style" w:hAnsi="Bookman Old Style" w:cs="Arial"/>
          <w:lang w:val="es-CO"/>
        </w:rPr>
      </w:pPr>
    </w:p>
    <w:p w14:paraId="189D57BC" w14:textId="452352C9" w:rsidR="0079088F" w:rsidRPr="00D92DD0" w:rsidRDefault="0079088F" w:rsidP="0079088F">
      <w:pPr>
        <w:ind w:left="0"/>
        <w:jc w:val="both"/>
        <w:rPr>
          <w:rFonts w:ascii="Bookman Old Style" w:hAnsi="Bookman Old Style" w:cs="Arial"/>
          <w:lang w:val="es-CO"/>
        </w:rPr>
      </w:pPr>
      <w:r>
        <w:rPr>
          <w:rFonts w:ascii="Bookman Old Style" w:hAnsi="Bookman Old Style" w:cs="Arial"/>
          <w:bCs/>
        </w:rPr>
        <w:t xml:space="preserve">Recibido el informe del auditor, atendiendo a las conclusiones del mismo y a lo previsto en la regulación, </w:t>
      </w:r>
      <w:r w:rsidRPr="002517E2">
        <w:rPr>
          <w:rFonts w:ascii="Bookman Old Style" w:hAnsi="Bookman Old Style" w:cs="Arial"/>
          <w:lang w:val="es-CO"/>
        </w:rPr>
        <w:t xml:space="preserve">mediante </w:t>
      </w:r>
      <w:r w:rsidRPr="00193793">
        <w:rPr>
          <w:rFonts w:ascii="Bookman Old Style" w:hAnsi="Bookman Old Style" w:cs="Arial"/>
          <w:lang w:val="es-CO"/>
        </w:rPr>
        <w:t>auto</w:t>
      </w:r>
      <w:r w:rsidRPr="002517E2">
        <w:rPr>
          <w:rFonts w:ascii="Bookman Old Style" w:hAnsi="Bookman Old Style" w:cs="Arial"/>
          <w:lang w:val="es-CO"/>
        </w:rPr>
        <w:t xml:space="preserve"> de</w:t>
      </w:r>
      <w:r>
        <w:rPr>
          <w:rFonts w:ascii="Bookman Old Style" w:hAnsi="Bookman Old Style" w:cs="Arial"/>
          <w:lang w:val="es-CO"/>
        </w:rPr>
        <w:t xml:space="preserve"> </w:t>
      </w:r>
      <w:r w:rsidR="00C20967">
        <w:rPr>
          <w:rFonts w:ascii="Bookman Old Style" w:hAnsi="Bookman Old Style" w:cs="Arial"/>
          <w:lang w:val="es-CO"/>
        </w:rPr>
        <w:t>2</w:t>
      </w:r>
      <w:r>
        <w:rPr>
          <w:rFonts w:ascii="Bookman Old Style" w:hAnsi="Bookman Old Style" w:cs="Arial"/>
          <w:lang w:val="es-CO"/>
        </w:rPr>
        <w:t xml:space="preserve"> de octubre de 2020</w:t>
      </w:r>
      <w:r w:rsidRPr="002517E2">
        <w:rPr>
          <w:rFonts w:ascii="Bookman Old Style" w:hAnsi="Bookman Old Style" w:cs="Arial"/>
          <w:lang w:val="es-CO"/>
        </w:rPr>
        <w:t>, la Comisión de Regulación de Energía y Gas</w:t>
      </w:r>
      <w:r w:rsidR="008372A8">
        <w:rPr>
          <w:rFonts w:ascii="Bookman Old Style" w:hAnsi="Bookman Old Style" w:cs="Arial"/>
          <w:lang w:val="es-CO"/>
        </w:rPr>
        <w:t xml:space="preserve">, </w:t>
      </w:r>
      <w:r w:rsidRPr="002517E2">
        <w:rPr>
          <w:rFonts w:ascii="Bookman Old Style" w:hAnsi="Bookman Old Style" w:cs="Arial"/>
          <w:lang w:val="es-CO"/>
        </w:rPr>
        <w:t>CREG, a través de su Director Ejecutivo</w:t>
      </w:r>
      <w:r w:rsidR="008372A8">
        <w:rPr>
          <w:rFonts w:ascii="Bookman Old Style" w:hAnsi="Bookman Old Style" w:cs="Arial"/>
          <w:lang w:val="es-CO"/>
        </w:rPr>
        <w:t>,</w:t>
      </w:r>
      <w:r w:rsidRPr="002517E2">
        <w:rPr>
          <w:rFonts w:ascii="Bookman Old Style" w:hAnsi="Bookman Old Style" w:cs="Arial"/>
          <w:lang w:val="es-CO"/>
        </w:rPr>
        <w:t xml:space="preserve"> dio inicio a la presente</w:t>
      </w:r>
      <w:r>
        <w:rPr>
          <w:rFonts w:ascii="Bookman Old Style" w:hAnsi="Bookman Old Style" w:cs="Arial"/>
          <w:lang w:val="es-CO"/>
        </w:rPr>
        <w:t xml:space="preserve"> actuación administrativa</w:t>
      </w:r>
      <w:r w:rsidRPr="002517E2">
        <w:rPr>
          <w:rFonts w:ascii="Bookman Old Style" w:hAnsi="Bookman Old Style" w:cs="Arial"/>
          <w:lang w:val="es-CO"/>
        </w:rPr>
        <w:t xml:space="preserve"> dirigida a establecer plenamente la existencia </w:t>
      </w:r>
      <w:r w:rsidR="00F26BB3">
        <w:rPr>
          <w:rFonts w:ascii="Bookman Old Style" w:hAnsi="Bookman Old Style" w:cs="Arial"/>
          <w:lang w:val="es-CO"/>
        </w:rPr>
        <w:t>de</w:t>
      </w:r>
      <w:r w:rsidRPr="002517E2">
        <w:rPr>
          <w:rFonts w:ascii="Bookman Old Style" w:hAnsi="Bookman Old Style" w:cs="Arial"/>
          <w:lang w:val="es-CO"/>
        </w:rPr>
        <w:t xml:space="preserve"> </w:t>
      </w:r>
      <w:r w:rsidRPr="00D92DD0">
        <w:rPr>
          <w:rFonts w:ascii="Bookman Old Style" w:hAnsi="Bookman Old Style" w:cs="Arial"/>
          <w:iCs/>
        </w:rPr>
        <w:t xml:space="preserve">discrepancias respecto de los parámetros </w:t>
      </w:r>
      <w:r w:rsidR="001A4CAA">
        <w:rPr>
          <w:rFonts w:ascii="Bookman Old Style" w:hAnsi="Bookman Old Style" w:cs="Arial"/>
          <w:iCs/>
        </w:rPr>
        <w:t>A</w:t>
      </w:r>
      <w:r w:rsidRPr="00D92DD0">
        <w:rPr>
          <w:rFonts w:ascii="Bookman Old Style" w:hAnsi="Bookman Old Style" w:cs="Arial"/>
          <w:iCs/>
        </w:rPr>
        <w:t xml:space="preserve">lmacenamiento de combustible y </w:t>
      </w:r>
      <w:r w:rsidR="001A4CAA">
        <w:rPr>
          <w:rFonts w:ascii="Bookman Old Style" w:hAnsi="Bookman Old Style" w:cs="Arial"/>
          <w:iCs/>
        </w:rPr>
        <w:t>E</w:t>
      </w:r>
      <w:r w:rsidRPr="00D92DD0">
        <w:rPr>
          <w:rFonts w:ascii="Bookman Old Style" w:hAnsi="Bookman Old Style" w:cs="Arial"/>
          <w:iCs/>
        </w:rPr>
        <w:t>nergía contratada para cubrir mantenimientos</w:t>
      </w:r>
      <w:r w:rsidR="001A4CAA">
        <w:rPr>
          <w:rFonts w:ascii="Bookman Old Style" w:hAnsi="Bookman Old Style" w:cs="Arial"/>
          <w:iCs/>
        </w:rPr>
        <w:t>,</w:t>
      </w:r>
      <w:r w:rsidRPr="00D92DD0">
        <w:rPr>
          <w:rFonts w:ascii="Bookman Old Style" w:hAnsi="Bookman Old Style" w:cs="Arial"/>
          <w:iCs/>
        </w:rPr>
        <w:t xml:space="preserve"> y</w:t>
      </w:r>
      <w:r w:rsidR="009A454E">
        <w:rPr>
          <w:rFonts w:ascii="Bookman Old Style" w:hAnsi="Bookman Old Style" w:cs="Arial"/>
          <w:iCs/>
        </w:rPr>
        <w:t xml:space="preserve"> </w:t>
      </w:r>
      <w:r w:rsidRPr="00D92DD0">
        <w:rPr>
          <w:rFonts w:ascii="Bookman Old Style" w:hAnsi="Bookman Old Style" w:cs="Arial"/>
          <w:iCs/>
        </w:rPr>
        <w:t>sus consecuencias</w:t>
      </w:r>
      <w:r w:rsidRPr="00D92DD0">
        <w:rPr>
          <w:rFonts w:ascii="Bookman Old Style" w:hAnsi="Bookman Old Style" w:cs="Arial"/>
          <w:lang w:val="es-CO"/>
        </w:rPr>
        <w:t xml:space="preserve"> respecto de la planta Termonorte.</w:t>
      </w:r>
    </w:p>
    <w:p w14:paraId="673B9645" w14:textId="77777777" w:rsidR="0079088F" w:rsidRPr="00B25FE7" w:rsidRDefault="0079088F" w:rsidP="0079088F">
      <w:pPr>
        <w:ind w:left="0"/>
        <w:jc w:val="both"/>
        <w:rPr>
          <w:rFonts w:ascii="Bookman Old Style" w:hAnsi="Bookman Old Style" w:cs="Arial"/>
          <w:strike/>
          <w:lang w:val="es-MX"/>
        </w:rPr>
      </w:pPr>
    </w:p>
    <w:p w14:paraId="7400C023" w14:textId="5DFE9DDF" w:rsidR="0079088F" w:rsidRPr="00A515C7" w:rsidRDefault="0079088F" w:rsidP="0079088F">
      <w:pPr>
        <w:ind w:left="0"/>
        <w:jc w:val="both"/>
        <w:rPr>
          <w:rFonts w:ascii="Bookman Old Style" w:hAnsi="Bookman Old Style" w:cs="Arial"/>
          <w:spacing w:val="-5"/>
          <w:lang w:val="es-CO" w:eastAsia="en-US"/>
        </w:rPr>
      </w:pPr>
      <w:r w:rsidRPr="00A515C7">
        <w:rPr>
          <w:rFonts w:ascii="Bookman Old Style" w:hAnsi="Bookman Old Style" w:cs="Arial"/>
          <w:spacing w:val="-5"/>
          <w:lang w:val="es-CO" w:eastAsia="en-US"/>
        </w:rPr>
        <w:t>E</w:t>
      </w:r>
      <w:r w:rsidRPr="00D92DD0">
        <w:rPr>
          <w:rFonts w:ascii="Bookman Old Style" w:hAnsi="Bookman Old Style" w:cs="Arial"/>
          <w:spacing w:val="-5"/>
          <w:lang w:val="es-CO" w:eastAsia="en-US"/>
        </w:rPr>
        <w:t>l 26 de octubre de 2020, Termonorte S</w:t>
      </w:r>
      <w:r w:rsidR="008372A8">
        <w:rPr>
          <w:rFonts w:ascii="Bookman Old Style" w:hAnsi="Bookman Old Style" w:cs="Arial"/>
          <w:spacing w:val="-5"/>
          <w:lang w:val="es-CO" w:eastAsia="en-US"/>
        </w:rPr>
        <w:t>.</w:t>
      </w:r>
      <w:r w:rsidRPr="00D92DD0">
        <w:rPr>
          <w:rFonts w:ascii="Bookman Old Style" w:hAnsi="Bookman Old Style" w:cs="Arial"/>
          <w:spacing w:val="-5"/>
          <w:lang w:val="es-CO" w:eastAsia="en-US"/>
        </w:rPr>
        <w:t>A</w:t>
      </w:r>
      <w:r w:rsidR="008372A8">
        <w:rPr>
          <w:rFonts w:ascii="Bookman Old Style" w:hAnsi="Bookman Old Style" w:cs="Arial"/>
          <w:spacing w:val="-5"/>
          <w:lang w:val="es-CO" w:eastAsia="en-US"/>
        </w:rPr>
        <w:t>.</w:t>
      </w:r>
      <w:r w:rsidRPr="00D92DD0">
        <w:rPr>
          <w:rFonts w:ascii="Bookman Old Style" w:hAnsi="Bookman Old Style" w:cs="Arial"/>
          <w:spacing w:val="-5"/>
          <w:lang w:val="es-CO" w:eastAsia="en-US"/>
        </w:rPr>
        <w:t>S</w:t>
      </w:r>
      <w:r w:rsidR="008372A8">
        <w:rPr>
          <w:rFonts w:ascii="Bookman Old Style" w:hAnsi="Bookman Old Style" w:cs="Arial"/>
          <w:spacing w:val="-5"/>
          <w:lang w:val="es-CO" w:eastAsia="en-US"/>
        </w:rPr>
        <w:t>.</w:t>
      </w:r>
      <w:r w:rsidRPr="00D92DD0">
        <w:rPr>
          <w:rFonts w:ascii="Bookman Old Style" w:hAnsi="Bookman Old Style" w:cs="Arial"/>
          <w:spacing w:val="-5"/>
          <w:lang w:val="es-CO" w:eastAsia="en-US"/>
        </w:rPr>
        <w:t xml:space="preserve"> E</w:t>
      </w:r>
      <w:r w:rsidR="008372A8">
        <w:rPr>
          <w:rFonts w:ascii="Bookman Old Style" w:hAnsi="Bookman Old Style" w:cs="Arial"/>
          <w:spacing w:val="-5"/>
          <w:lang w:val="es-CO" w:eastAsia="en-US"/>
        </w:rPr>
        <w:t>.</w:t>
      </w:r>
      <w:r w:rsidRPr="00D92DD0">
        <w:rPr>
          <w:rFonts w:ascii="Bookman Old Style" w:hAnsi="Bookman Old Style" w:cs="Arial"/>
          <w:spacing w:val="-5"/>
          <w:lang w:val="es-CO" w:eastAsia="en-US"/>
        </w:rPr>
        <w:t>S</w:t>
      </w:r>
      <w:r w:rsidR="008372A8">
        <w:rPr>
          <w:rFonts w:ascii="Bookman Old Style" w:hAnsi="Bookman Old Style" w:cs="Arial"/>
          <w:spacing w:val="-5"/>
          <w:lang w:val="es-CO" w:eastAsia="en-US"/>
        </w:rPr>
        <w:t>.</w:t>
      </w:r>
      <w:r w:rsidRPr="00D92DD0">
        <w:rPr>
          <w:rFonts w:ascii="Bookman Old Style" w:hAnsi="Bookman Old Style" w:cs="Arial"/>
          <w:spacing w:val="-5"/>
          <w:lang w:val="es-CO" w:eastAsia="en-US"/>
        </w:rPr>
        <w:t>P</w:t>
      </w:r>
      <w:r w:rsidR="008372A8">
        <w:rPr>
          <w:rFonts w:ascii="Bookman Old Style" w:hAnsi="Bookman Old Style" w:cs="Arial"/>
          <w:spacing w:val="-5"/>
          <w:lang w:val="es-CO" w:eastAsia="en-US"/>
        </w:rPr>
        <w:t>., representante de la planta Termonorte,</w:t>
      </w:r>
      <w:r w:rsidRPr="00D92DD0">
        <w:rPr>
          <w:rFonts w:ascii="Bookman Old Style" w:hAnsi="Bookman Old Style" w:cs="Arial"/>
          <w:spacing w:val="-5"/>
          <w:lang w:val="es-CO" w:eastAsia="en-US"/>
        </w:rPr>
        <w:t xml:space="preserve"> se pronuncia sobre la actuación administrativa</w:t>
      </w:r>
      <w:r w:rsidR="008372A8">
        <w:rPr>
          <w:rFonts w:ascii="Bookman Old Style" w:hAnsi="Bookman Old Style" w:cs="Arial"/>
          <w:spacing w:val="-5"/>
          <w:lang w:val="es-CO" w:eastAsia="en-US"/>
        </w:rPr>
        <w:t>,</w:t>
      </w:r>
      <w:r w:rsidRPr="00D92DD0">
        <w:rPr>
          <w:rFonts w:ascii="Bookman Old Style" w:hAnsi="Bookman Old Style" w:cs="Arial"/>
          <w:spacing w:val="-5"/>
          <w:lang w:val="es-CO" w:eastAsia="en-US"/>
        </w:rPr>
        <w:t xml:space="preserve"> manifestando que algunos documentos no fueron tenidos en cuenta por el auditor</w:t>
      </w:r>
      <w:r w:rsidRPr="00A515C7">
        <w:rPr>
          <w:rFonts w:ascii="Bookman Old Style" w:hAnsi="Bookman Old Style" w:cs="Arial"/>
          <w:spacing w:val="-5"/>
          <w:lang w:val="es-CO" w:eastAsia="en-US"/>
        </w:rPr>
        <w:t>.</w:t>
      </w:r>
    </w:p>
    <w:p w14:paraId="5BD7EE35" w14:textId="77777777" w:rsidR="0079088F" w:rsidRPr="00A515C7" w:rsidRDefault="0079088F" w:rsidP="0079088F">
      <w:pPr>
        <w:rPr>
          <w:rFonts w:ascii="Bookman Old Style" w:hAnsi="Bookman Old Style" w:cs="Arial"/>
          <w:spacing w:val="-5"/>
          <w:lang w:val="es-CO" w:eastAsia="en-US"/>
        </w:rPr>
      </w:pPr>
    </w:p>
    <w:p w14:paraId="05DA4BE3" w14:textId="0BFB5712" w:rsidR="0079088F" w:rsidRDefault="0079088F" w:rsidP="00C20967">
      <w:pPr>
        <w:widowControl w:val="0"/>
        <w:adjustRightInd w:val="0"/>
        <w:ind w:left="0"/>
        <w:jc w:val="both"/>
        <w:textAlignment w:val="baseline"/>
        <w:rPr>
          <w:rFonts w:ascii="Bookman Old Style" w:hAnsi="Bookman Old Style" w:cs="Arial"/>
          <w:spacing w:val="-5"/>
          <w:lang w:val="es-CO" w:eastAsia="en-US"/>
        </w:rPr>
      </w:pPr>
      <w:r w:rsidRPr="00A515C7">
        <w:rPr>
          <w:rFonts w:ascii="Bookman Old Style" w:hAnsi="Bookman Old Style" w:cs="Arial"/>
          <w:spacing w:val="-5"/>
          <w:lang w:val="es-CO" w:eastAsia="en-US"/>
        </w:rPr>
        <w:t>D</w:t>
      </w:r>
      <w:r w:rsidRPr="00D92DD0">
        <w:rPr>
          <w:rFonts w:ascii="Bookman Old Style" w:hAnsi="Bookman Old Style" w:cs="Arial"/>
          <w:spacing w:val="-5"/>
          <w:lang w:val="es-CO" w:eastAsia="en-US"/>
        </w:rPr>
        <w:t>e la mencionada comunicación, mediante auto, se ordenó su traslado al auditor Delvasto</w:t>
      </w:r>
      <w:r w:rsidR="001A4CAA">
        <w:rPr>
          <w:rFonts w:ascii="Bookman Old Style" w:hAnsi="Bookman Old Style" w:cs="Arial"/>
          <w:spacing w:val="-5"/>
          <w:lang w:val="es-CO" w:eastAsia="en-US"/>
        </w:rPr>
        <w:t xml:space="preserve"> </w:t>
      </w:r>
      <w:r w:rsidRPr="00D92DD0">
        <w:rPr>
          <w:rFonts w:ascii="Bookman Old Style" w:hAnsi="Bookman Old Style" w:cs="Arial"/>
          <w:spacing w:val="-5"/>
          <w:lang w:val="es-CO" w:eastAsia="en-US"/>
        </w:rPr>
        <w:t>&amp;</w:t>
      </w:r>
      <w:r w:rsidR="001A4CAA">
        <w:rPr>
          <w:rFonts w:ascii="Bookman Old Style" w:hAnsi="Bookman Old Style" w:cs="Arial"/>
          <w:spacing w:val="-5"/>
          <w:lang w:val="es-CO" w:eastAsia="en-US"/>
        </w:rPr>
        <w:t xml:space="preserve"> </w:t>
      </w:r>
      <w:r w:rsidRPr="00D92DD0">
        <w:rPr>
          <w:rFonts w:ascii="Bookman Old Style" w:hAnsi="Bookman Old Style" w:cs="Arial"/>
          <w:spacing w:val="-5"/>
          <w:lang w:val="es-CO" w:eastAsia="en-US"/>
        </w:rPr>
        <w:t>Echeverría</w:t>
      </w:r>
      <w:r w:rsidR="001A4CAA">
        <w:rPr>
          <w:rFonts w:ascii="Bookman Old Style" w:hAnsi="Bookman Old Style" w:cs="Arial"/>
          <w:spacing w:val="-5"/>
          <w:lang w:val="es-CO" w:eastAsia="en-US"/>
        </w:rPr>
        <w:t xml:space="preserve"> </w:t>
      </w:r>
      <w:r w:rsidRPr="00D92DD0">
        <w:rPr>
          <w:rFonts w:ascii="Bookman Old Style" w:hAnsi="Bookman Old Style" w:cs="Arial"/>
          <w:spacing w:val="-5"/>
          <w:lang w:val="es-CO" w:eastAsia="en-US"/>
        </w:rPr>
        <w:t>- Copower. Mediante comunicación de 7 de enero de 2021, el auditor manifiesta que no se podría pronunciar sobre el particular</w:t>
      </w:r>
      <w:r w:rsidR="008372A8">
        <w:rPr>
          <w:rFonts w:ascii="Bookman Old Style" w:hAnsi="Bookman Old Style" w:cs="Arial"/>
          <w:spacing w:val="-5"/>
          <w:lang w:val="es-CO" w:eastAsia="en-US"/>
        </w:rPr>
        <w:t>,</w:t>
      </w:r>
      <w:r w:rsidRPr="00D92DD0">
        <w:rPr>
          <w:rFonts w:ascii="Bookman Old Style" w:hAnsi="Bookman Old Style" w:cs="Arial"/>
          <w:spacing w:val="-5"/>
          <w:lang w:val="es-CO" w:eastAsia="en-US"/>
        </w:rPr>
        <w:t xml:space="preserve"> y que</w:t>
      </w:r>
      <w:r w:rsidR="001F04ED">
        <w:rPr>
          <w:rFonts w:ascii="Bookman Old Style" w:hAnsi="Bookman Old Style" w:cs="Arial"/>
          <w:spacing w:val="-5"/>
          <w:lang w:val="es-CO" w:eastAsia="en-US"/>
        </w:rPr>
        <w:t xml:space="preserve"> para ello</w:t>
      </w:r>
      <w:r w:rsidRPr="00D92DD0">
        <w:rPr>
          <w:rFonts w:ascii="Bookman Old Style" w:hAnsi="Bookman Old Style" w:cs="Arial"/>
          <w:spacing w:val="-5"/>
          <w:lang w:val="es-CO" w:eastAsia="en-US"/>
        </w:rPr>
        <w:t xml:space="preserve"> </w:t>
      </w:r>
      <w:r w:rsidR="00C20967">
        <w:rPr>
          <w:rFonts w:ascii="Bookman Old Style" w:hAnsi="Bookman Old Style" w:cs="Arial"/>
          <w:spacing w:val="-5"/>
          <w:lang w:val="es-CO" w:eastAsia="en-US"/>
        </w:rPr>
        <w:t>era</w:t>
      </w:r>
      <w:r w:rsidRPr="00D92DD0">
        <w:rPr>
          <w:rFonts w:ascii="Bookman Old Style" w:hAnsi="Bookman Old Style" w:cs="Arial"/>
          <w:spacing w:val="-5"/>
          <w:lang w:val="es-CO" w:eastAsia="en-US"/>
        </w:rPr>
        <w:t xml:space="preserve"> necesario realizar una nueva </w:t>
      </w:r>
      <w:r w:rsidR="00417550" w:rsidRPr="00D92DD0">
        <w:rPr>
          <w:rFonts w:ascii="Bookman Old Style" w:hAnsi="Bookman Old Style" w:cs="Arial"/>
          <w:spacing w:val="-5"/>
          <w:lang w:val="es-CO" w:eastAsia="en-US"/>
        </w:rPr>
        <w:t>auditoría</w:t>
      </w:r>
      <w:r w:rsidRPr="00D92DD0">
        <w:rPr>
          <w:rFonts w:ascii="Bookman Old Style" w:hAnsi="Bookman Old Style" w:cs="Arial"/>
          <w:spacing w:val="-5"/>
          <w:lang w:val="es-CO" w:eastAsia="en-US"/>
        </w:rPr>
        <w:t>.</w:t>
      </w:r>
    </w:p>
    <w:p w14:paraId="229DF4C5" w14:textId="77777777" w:rsidR="0079088F" w:rsidRPr="00D92DD0" w:rsidRDefault="0079088F" w:rsidP="0079088F">
      <w:pPr>
        <w:widowControl w:val="0"/>
        <w:adjustRightInd w:val="0"/>
        <w:ind w:left="0"/>
        <w:textAlignment w:val="baseline"/>
        <w:rPr>
          <w:rFonts w:ascii="Bookman Old Style" w:hAnsi="Bookman Old Style" w:cs="Arial"/>
          <w:spacing w:val="-5"/>
          <w:lang w:val="es-CO" w:eastAsia="en-US"/>
        </w:rPr>
      </w:pPr>
    </w:p>
    <w:p w14:paraId="521B3632" w14:textId="77777777" w:rsidR="00045572" w:rsidRDefault="00045572" w:rsidP="0079088F">
      <w:pPr>
        <w:spacing w:after="220" w:line="220" w:lineRule="atLeast"/>
        <w:ind w:left="0"/>
        <w:jc w:val="both"/>
        <w:rPr>
          <w:rFonts w:ascii="Bookman Old Style" w:hAnsi="Bookman Old Style" w:cs="Arial"/>
          <w:spacing w:val="-5"/>
          <w:lang w:val="es-CO" w:eastAsia="en-US"/>
        </w:rPr>
      </w:pPr>
    </w:p>
    <w:p w14:paraId="506B82A3" w14:textId="77777777" w:rsidR="00045572" w:rsidRDefault="00045572" w:rsidP="00045572">
      <w:pPr>
        <w:spacing w:line="220" w:lineRule="atLeast"/>
        <w:ind w:left="0"/>
        <w:jc w:val="both"/>
        <w:rPr>
          <w:rFonts w:ascii="Bookman Old Style" w:hAnsi="Bookman Old Style" w:cs="Arial"/>
          <w:spacing w:val="-5"/>
          <w:lang w:val="es-CO" w:eastAsia="en-US"/>
        </w:rPr>
      </w:pPr>
    </w:p>
    <w:p w14:paraId="20C3F0FA" w14:textId="78FB013D" w:rsidR="0079088F" w:rsidRPr="00A515C7" w:rsidRDefault="0079088F" w:rsidP="0079088F">
      <w:pPr>
        <w:spacing w:after="220" w:line="220" w:lineRule="atLeast"/>
        <w:ind w:left="0"/>
        <w:jc w:val="both"/>
        <w:rPr>
          <w:rFonts w:ascii="Bookman Old Style" w:hAnsi="Bookman Old Style" w:cs="Arial"/>
          <w:spacing w:val="-5"/>
          <w:lang w:val="es-CO" w:eastAsia="en-US"/>
        </w:rPr>
      </w:pPr>
      <w:r w:rsidRPr="00D92DD0">
        <w:rPr>
          <w:rFonts w:ascii="Bookman Old Style" w:hAnsi="Bookman Old Style" w:cs="Arial"/>
          <w:spacing w:val="-5"/>
          <w:lang w:val="es-CO" w:eastAsia="en-US"/>
        </w:rPr>
        <w:t>La Dirección Ejecutiva de la CREG en</w:t>
      </w:r>
      <w:r w:rsidR="00C20967">
        <w:rPr>
          <w:rFonts w:ascii="Bookman Old Style" w:hAnsi="Bookman Old Style" w:cs="Arial"/>
          <w:spacing w:val="-5"/>
          <w:lang w:val="es-CO" w:eastAsia="en-US"/>
        </w:rPr>
        <w:t>con</w:t>
      </w:r>
      <w:r w:rsidRPr="00D92DD0">
        <w:rPr>
          <w:rFonts w:ascii="Bookman Old Style" w:hAnsi="Bookman Old Style" w:cs="Arial"/>
          <w:spacing w:val="-5"/>
          <w:lang w:val="es-CO" w:eastAsia="en-US"/>
        </w:rPr>
        <w:t>tr</w:t>
      </w:r>
      <w:r w:rsidRPr="00A515C7">
        <w:rPr>
          <w:rFonts w:ascii="Bookman Old Style" w:hAnsi="Bookman Old Style" w:cs="Arial"/>
          <w:spacing w:val="-5"/>
          <w:lang w:val="es-CO" w:eastAsia="en-US"/>
        </w:rPr>
        <w:t>ó</w:t>
      </w:r>
      <w:r w:rsidRPr="00D92DD0">
        <w:rPr>
          <w:rFonts w:ascii="Bookman Old Style" w:hAnsi="Bookman Old Style" w:cs="Arial"/>
          <w:spacing w:val="-5"/>
          <w:lang w:val="es-CO" w:eastAsia="en-US"/>
        </w:rPr>
        <w:t xml:space="preserve"> que no se ha</w:t>
      </w:r>
      <w:r w:rsidRPr="00A515C7">
        <w:rPr>
          <w:rFonts w:ascii="Bookman Old Style" w:hAnsi="Bookman Old Style" w:cs="Arial"/>
          <w:spacing w:val="-5"/>
          <w:lang w:val="es-CO" w:eastAsia="en-US"/>
        </w:rPr>
        <w:t>bían</w:t>
      </w:r>
      <w:r w:rsidRPr="00D92DD0">
        <w:rPr>
          <w:rFonts w:ascii="Bookman Old Style" w:hAnsi="Bookman Old Style" w:cs="Arial"/>
          <w:spacing w:val="-5"/>
          <w:lang w:val="es-CO" w:eastAsia="en-US"/>
        </w:rPr>
        <w:t xml:space="preserve"> presentado hechos nuevos que amerit</w:t>
      </w:r>
      <w:r w:rsidR="00C20967">
        <w:rPr>
          <w:rFonts w:ascii="Bookman Old Style" w:hAnsi="Bookman Old Style" w:cs="Arial"/>
          <w:spacing w:val="-5"/>
          <w:lang w:val="es-CO" w:eastAsia="en-US"/>
        </w:rPr>
        <w:t>aran</w:t>
      </w:r>
      <w:r w:rsidRPr="00D92DD0">
        <w:rPr>
          <w:rFonts w:ascii="Bookman Old Style" w:hAnsi="Bookman Old Style" w:cs="Arial"/>
          <w:spacing w:val="-5"/>
          <w:lang w:val="es-CO" w:eastAsia="en-US"/>
        </w:rPr>
        <w:t xml:space="preserve"> la realización de una nueva auditoría, por lo que se orden</w:t>
      </w:r>
      <w:r w:rsidRPr="00A515C7">
        <w:rPr>
          <w:rFonts w:ascii="Bookman Old Style" w:hAnsi="Bookman Old Style" w:cs="Arial"/>
          <w:spacing w:val="-5"/>
          <w:lang w:val="es-CO" w:eastAsia="en-US"/>
        </w:rPr>
        <w:t>ó</w:t>
      </w:r>
      <w:r w:rsidRPr="00D92DD0">
        <w:rPr>
          <w:rFonts w:ascii="Bookman Old Style" w:hAnsi="Bookman Old Style" w:cs="Arial"/>
          <w:spacing w:val="-5"/>
          <w:lang w:val="es-CO" w:eastAsia="en-US"/>
        </w:rPr>
        <w:t xml:space="preserve"> continuar con la actuación administrativa.</w:t>
      </w:r>
    </w:p>
    <w:p w14:paraId="18005E45" w14:textId="1A1D5F19" w:rsidR="0079088F" w:rsidRPr="00A515C7" w:rsidRDefault="0079088F" w:rsidP="0079088F">
      <w:pPr>
        <w:spacing w:after="220" w:line="220" w:lineRule="atLeast"/>
        <w:ind w:left="0"/>
        <w:jc w:val="both"/>
        <w:rPr>
          <w:rFonts w:ascii="Bookman Old Style" w:hAnsi="Bookman Old Style" w:cs="Arial"/>
          <w:spacing w:val="-5"/>
          <w:lang w:val="es-CO" w:eastAsia="en-US"/>
        </w:rPr>
      </w:pPr>
      <w:r w:rsidRPr="00A515C7">
        <w:rPr>
          <w:rFonts w:ascii="Bookman Old Style" w:hAnsi="Bookman Old Style" w:cs="Arial"/>
          <w:spacing w:val="-5"/>
          <w:lang w:val="es-CO" w:eastAsia="en-US"/>
        </w:rPr>
        <w:t xml:space="preserve">Mediante auto </w:t>
      </w:r>
      <w:r w:rsidR="001A4CAA">
        <w:rPr>
          <w:rFonts w:ascii="Bookman Old Style" w:hAnsi="Bookman Old Style" w:cs="Arial"/>
          <w:spacing w:val="-5"/>
          <w:lang w:val="es-CO" w:eastAsia="en-US"/>
        </w:rPr>
        <w:t xml:space="preserve">de </w:t>
      </w:r>
      <w:r w:rsidR="00506D8C">
        <w:rPr>
          <w:rFonts w:ascii="Bookman Old Style" w:hAnsi="Bookman Old Style" w:cs="Arial"/>
          <w:spacing w:val="-5"/>
          <w:lang w:val="es-CO" w:eastAsia="en-US"/>
        </w:rPr>
        <w:t>8 de febrero de 202</w:t>
      </w:r>
      <w:r w:rsidR="009F4CCA">
        <w:rPr>
          <w:rFonts w:ascii="Bookman Old Style" w:hAnsi="Bookman Old Style" w:cs="Arial"/>
          <w:spacing w:val="-5"/>
          <w:lang w:val="es-CO" w:eastAsia="en-US"/>
        </w:rPr>
        <w:t>1</w:t>
      </w:r>
      <w:r w:rsidRPr="00A515C7">
        <w:rPr>
          <w:rFonts w:ascii="Bookman Old Style" w:hAnsi="Bookman Old Style" w:cs="Arial"/>
          <w:spacing w:val="-5"/>
          <w:lang w:val="es-CO" w:eastAsia="en-US"/>
        </w:rPr>
        <w:t xml:space="preserve"> se le solicitó a Termonorte</w:t>
      </w:r>
      <w:r w:rsidR="007B2055">
        <w:rPr>
          <w:rFonts w:ascii="Bookman Old Style" w:hAnsi="Bookman Old Style" w:cs="Arial"/>
          <w:spacing w:val="-5"/>
          <w:lang w:val="es-CO" w:eastAsia="en-US"/>
        </w:rPr>
        <w:t xml:space="preserve"> S</w:t>
      </w:r>
      <w:r w:rsidR="008372A8">
        <w:rPr>
          <w:rFonts w:ascii="Bookman Old Style" w:hAnsi="Bookman Old Style" w:cs="Arial"/>
          <w:spacing w:val="-5"/>
          <w:lang w:val="es-CO" w:eastAsia="en-US"/>
        </w:rPr>
        <w:t>.</w:t>
      </w:r>
      <w:r w:rsidR="007B2055">
        <w:rPr>
          <w:rFonts w:ascii="Bookman Old Style" w:hAnsi="Bookman Old Style" w:cs="Arial"/>
          <w:spacing w:val="-5"/>
          <w:lang w:val="es-CO" w:eastAsia="en-US"/>
        </w:rPr>
        <w:t>A</w:t>
      </w:r>
      <w:r w:rsidR="008372A8">
        <w:rPr>
          <w:rFonts w:ascii="Bookman Old Style" w:hAnsi="Bookman Old Style" w:cs="Arial"/>
          <w:spacing w:val="-5"/>
          <w:lang w:val="es-CO" w:eastAsia="en-US"/>
        </w:rPr>
        <w:t>.</w:t>
      </w:r>
      <w:r w:rsidR="007B2055">
        <w:rPr>
          <w:rFonts w:ascii="Bookman Old Style" w:hAnsi="Bookman Old Style" w:cs="Arial"/>
          <w:spacing w:val="-5"/>
          <w:lang w:val="es-CO" w:eastAsia="en-US"/>
        </w:rPr>
        <w:t>S</w:t>
      </w:r>
      <w:r w:rsidR="008372A8">
        <w:rPr>
          <w:rFonts w:ascii="Bookman Old Style" w:hAnsi="Bookman Old Style" w:cs="Arial"/>
          <w:spacing w:val="-5"/>
          <w:lang w:val="es-CO" w:eastAsia="en-US"/>
        </w:rPr>
        <w:t>.</w:t>
      </w:r>
      <w:r w:rsidR="007B2055">
        <w:rPr>
          <w:rFonts w:ascii="Bookman Old Style" w:hAnsi="Bookman Old Style" w:cs="Arial"/>
          <w:spacing w:val="-5"/>
          <w:lang w:val="es-CO" w:eastAsia="en-US"/>
        </w:rPr>
        <w:t xml:space="preserve"> E</w:t>
      </w:r>
      <w:r w:rsidR="008372A8">
        <w:rPr>
          <w:rFonts w:ascii="Bookman Old Style" w:hAnsi="Bookman Old Style" w:cs="Arial"/>
          <w:spacing w:val="-5"/>
          <w:lang w:val="es-CO" w:eastAsia="en-US"/>
        </w:rPr>
        <w:t>.</w:t>
      </w:r>
      <w:r w:rsidR="007B2055">
        <w:rPr>
          <w:rFonts w:ascii="Bookman Old Style" w:hAnsi="Bookman Old Style" w:cs="Arial"/>
          <w:spacing w:val="-5"/>
          <w:lang w:val="es-CO" w:eastAsia="en-US"/>
        </w:rPr>
        <w:t>S</w:t>
      </w:r>
      <w:r w:rsidR="008372A8">
        <w:rPr>
          <w:rFonts w:ascii="Bookman Old Style" w:hAnsi="Bookman Old Style" w:cs="Arial"/>
          <w:spacing w:val="-5"/>
          <w:lang w:val="es-CO" w:eastAsia="en-US"/>
        </w:rPr>
        <w:t>.</w:t>
      </w:r>
      <w:r w:rsidR="007B2055">
        <w:rPr>
          <w:rFonts w:ascii="Bookman Old Style" w:hAnsi="Bookman Old Style" w:cs="Arial"/>
          <w:spacing w:val="-5"/>
          <w:lang w:val="es-CO" w:eastAsia="en-US"/>
        </w:rPr>
        <w:t>P</w:t>
      </w:r>
      <w:r w:rsidR="008372A8">
        <w:rPr>
          <w:rFonts w:ascii="Bookman Old Style" w:hAnsi="Bookman Old Style" w:cs="Arial"/>
          <w:spacing w:val="-5"/>
          <w:lang w:val="es-CO" w:eastAsia="en-US"/>
        </w:rPr>
        <w:t>.</w:t>
      </w:r>
      <w:r w:rsidRPr="00A515C7">
        <w:rPr>
          <w:rFonts w:ascii="Bookman Old Style" w:hAnsi="Bookman Old Style" w:cs="Arial"/>
          <w:spacing w:val="-5"/>
          <w:lang w:val="es-CO" w:eastAsia="en-US"/>
        </w:rPr>
        <w:t xml:space="preserve"> certificado legible de la capacidad de almacenamiento</w:t>
      </w:r>
      <w:r w:rsidR="008372A8">
        <w:rPr>
          <w:rFonts w:ascii="Bookman Old Style" w:hAnsi="Bookman Old Style" w:cs="Arial"/>
          <w:spacing w:val="-5"/>
          <w:lang w:val="es-CO" w:eastAsia="en-US"/>
        </w:rPr>
        <w:t>,</w:t>
      </w:r>
      <w:r w:rsidRPr="00A515C7">
        <w:rPr>
          <w:rFonts w:ascii="Bookman Old Style" w:hAnsi="Bookman Old Style" w:cs="Arial"/>
          <w:spacing w:val="-5"/>
          <w:lang w:val="es-CO" w:eastAsia="en-US"/>
        </w:rPr>
        <w:t xml:space="preserve"> y respecto del certificado aportado de Primax</w:t>
      </w:r>
      <w:r w:rsidR="008372A8">
        <w:rPr>
          <w:rFonts w:ascii="Bookman Old Style" w:hAnsi="Bookman Old Style" w:cs="Arial"/>
          <w:spacing w:val="-5"/>
          <w:lang w:val="es-CO" w:eastAsia="en-US"/>
        </w:rPr>
        <w:t>,</w:t>
      </w:r>
      <w:r w:rsidRPr="00A515C7">
        <w:rPr>
          <w:rFonts w:ascii="Bookman Old Style" w:hAnsi="Bookman Old Style" w:cs="Arial"/>
          <w:spacing w:val="-5"/>
          <w:lang w:val="es-CO" w:eastAsia="en-US"/>
        </w:rPr>
        <w:t xml:space="preserve"> especificar en dónde se encuentra ubicado el almacenamiento de galones de </w:t>
      </w:r>
      <w:r w:rsidR="00BE72E0" w:rsidRPr="00A515C7">
        <w:rPr>
          <w:rFonts w:ascii="Bookman Old Style" w:hAnsi="Bookman Old Style" w:cs="Arial"/>
          <w:spacing w:val="-5"/>
          <w:lang w:val="es-CO" w:eastAsia="en-US"/>
        </w:rPr>
        <w:t>diésel</w:t>
      </w:r>
      <w:r w:rsidRPr="00A515C7">
        <w:rPr>
          <w:rFonts w:ascii="Bookman Old Style" w:hAnsi="Bookman Old Style" w:cs="Arial"/>
          <w:spacing w:val="-5"/>
          <w:lang w:val="es-CO" w:eastAsia="en-US"/>
        </w:rPr>
        <w:t xml:space="preserve"> y la distancia con relación a la planta Termonorte.</w:t>
      </w:r>
    </w:p>
    <w:p w14:paraId="612D406D" w14:textId="534F4A5E" w:rsidR="0079088F" w:rsidRPr="00A515C7" w:rsidRDefault="0079088F" w:rsidP="0079088F">
      <w:pPr>
        <w:spacing w:after="220" w:line="220" w:lineRule="atLeast"/>
        <w:ind w:left="0"/>
        <w:jc w:val="both"/>
        <w:rPr>
          <w:rFonts w:ascii="Bookman Old Style" w:hAnsi="Bookman Old Style" w:cs="Arial"/>
          <w:spacing w:val="-5"/>
          <w:lang w:val="es-CO" w:eastAsia="en-US"/>
        </w:rPr>
      </w:pPr>
      <w:r w:rsidRPr="00A515C7">
        <w:rPr>
          <w:rFonts w:ascii="Bookman Old Style" w:hAnsi="Bookman Old Style" w:cs="Arial"/>
          <w:spacing w:val="-5"/>
          <w:lang w:val="es-CO" w:eastAsia="en-US"/>
        </w:rPr>
        <w:t>Mediante respuesta de 23 de febrero de 2021, Termonorte</w:t>
      </w:r>
      <w:r w:rsidR="007B2055">
        <w:rPr>
          <w:rFonts w:ascii="Bookman Old Style" w:hAnsi="Bookman Old Style" w:cs="Arial"/>
          <w:spacing w:val="-5"/>
          <w:lang w:val="es-CO" w:eastAsia="en-US"/>
        </w:rPr>
        <w:t xml:space="preserve"> S</w:t>
      </w:r>
      <w:r w:rsidR="008372A8">
        <w:rPr>
          <w:rFonts w:ascii="Bookman Old Style" w:hAnsi="Bookman Old Style" w:cs="Arial"/>
          <w:spacing w:val="-5"/>
          <w:lang w:val="es-CO" w:eastAsia="en-US"/>
        </w:rPr>
        <w:t>.</w:t>
      </w:r>
      <w:r w:rsidR="007B2055">
        <w:rPr>
          <w:rFonts w:ascii="Bookman Old Style" w:hAnsi="Bookman Old Style" w:cs="Arial"/>
          <w:spacing w:val="-5"/>
          <w:lang w:val="es-CO" w:eastAsia="en-US"/>
        </w:rPr>
        <w:t>A</w:t>
      </w:r>
      <w:r w:rsidR="008372A8">
        <w:rPr>
          <w:rFonts w:ascii="Bookman Old Style" w:hAnsi="Bookman Old Style" w:cs="Arial"/>
          <w:spacing w:val="-5"/>
          <w:lang w:val="es-CO" w:eastAsia="en-US"/>
        </w:rPr>
        <w:t>.</w:t>
      </w:r>
      <w:r w:rsidR="007B2055">
        <w:rPr>
          <w:rFonts w:ascii="Bookman Old Style" w:hAnsi="Bookman Old Style" w:cs="Arial"/>
          <w:spacing w:val="-5"/>
          <w:lang w:val="es-CO" w:eastAsia="en-US"/>
        </w:rPr>
        <w:t>S</w:t>
      </w:r>
      <w:r w:rsidR="008372A8">
        <w:rPr>
          <w:rFonts w:ascii="Bookman Old Style" w:hAnsi="Bookman Old Style" w:cs="Arial"/>
          <w:spacing w:val="-5"/>
          <w:lang w:val="es-CO" w:eastAsia="en-US"/>
        </w:rPr>
        <w:t>.</w:t>
      </w:r>
      <w:r w:rsidR="007B2055">
        <w:rPr>
          <w:rFonts w:ascii="Bookman Old Style" w:hAnsi="Bookman Old Style" w:cs="Arial"/>
          <w:spacing w:val="-5"/>
          <w:lang w:val="es-CO" w:eastAsia="en-US"/>
        </w:rPr>
        <w:t xml:space="preserve"> E</w:t>
      </w:r>
      <w:r w:rsidR="008372A8">
        <w:rPr>
          <w:rFonts w:ascii="Bookman Old Style" w:hAnsi="Bookman Old Style" w:cs="Arial"/>
          <w:spacing w:val="-5"/>
          <w:lang w:val="es-CO" w:eastAsia="en-US"/>
        </w:rPr>
        <w:t>.</w:t>
      </w:r>
      <w:r w:rsidR="007B2055">
        <w:rPr>
          <w:rFonts w:ascii="Bookman Old Style" w:hAnsi="Bookman Old Style" w:cs="Arial"/>
          <w:spacing w:val="-5"/>
          <w:lang w:val="es-CO" w:eastAsia="en-US"/>
        </w:rPr>
        <w:t>S</w:t>
      </w:r>
      <w:r w:rsidR="008372A8">
        <w:rPr>
          <w:rFonts w:ascii="Bookman Old Style" w:hAnsi="Bookman Old Style" w:cs="Arial"/>
          <w:spacing w:val="-5"/>
          <w:lang w:val="es-CO" w:eastAsia="en-US"/>
        </w:rPr>
        <w:t>.</w:t>
      </w:r>
      <w:r w:rsidR="007B2055">
        <w:rPr>
          <w:rFonts w:ascii="Bookman Old Style" w:hAnsi="Bookman Old Style" w:cs="Arial"/>
          <w:spacing w:val="-5"/>
          <w:lang w:val="es-CO" w:eastAsia="en-US"/>
        </w:rPr>
        <w:t>P</w:t>
      </w:r>
      <w:r w:rsidR="008372A8">
        <w:rPr>
          <w:rFonts w:ascii="Bookman Old Style" w:hAnsi="Bookman Old Style" w:cs="Arial"/>
          <w:spacing w:val="-5"/>
          <w:lang w:val="es-CO" w:eastAsia="en-US"/>
        </w:rPr>
        <w:t>.</w:t>
      </w:r>
      <w:r w:rsidRPr="00A515C7">
        <w:rPr>
          <w:rFonts w:ascii="Bookman Old Style" w:hAnsi="Bookman Old Style" w:cs="Arial"/>
          <w:spacing w:val="-5"/>
          <w:lang w:val="es-CO" w:eastAsia="en-US"/>
        </w:rPr>
        <w:t xml:space="preserve"> anexa </w:t>
      </w:r>
      <w:r w:rsidR="008372A8">
        <w:rPr>
          <w:rFonts w:ascii="Bookman Old Style" w:hAnsi="Bookman Old Style" w:cs="Arial"/>
          <w:spacing w:val="-5"/>
          <w:lang w:val="es-CO" w:eastAsia="en-US"/>
        </w:rPr>
        <w:t>c</w:t>
      </w:r>
      <w:r w:rsidRPr="00A515C7">
        <w:rPr>
          <w:rFonts w:ascii="Bookman Old Style" w:hAnsi="Bookman Old Style" w:cs="Arial"/>
          <w:spacing w:val="-5"/>
          <w:lang w:val="es-CO" w:eastAsia="en-US"/>
        </w:rPr>
        <w:t>ertificado de gran consumidor con instalación fija 0079 LIQ 2018</w:t>
      </w:r>
      <w:r w:rsidR="008372A8">
        <w:rPr>
          <w:rFonts w:ascii="Bookman Old Style" w:hAnsi="Bookman Old Style" w:cs="Arial"/>
          <w:spacing w:val="-5"/>
          <w:lang w:val="es-CO" w:eastAsia="en-US"/>
        </w:rPr>
        <w:t>,</w:t>
      </w:r>
      <w:r w:rsidRPr="00A515C7">
        <w:rPr>
          <w:rFonts w:ascii="Bookman Old Style" w:hAnsi="Bookman Old Style" w:cs="Arial"/>
          <w:spacing w:val="-5"/>
          <w:lang w:val="es-CO" w:eastAsia="en-US"/>
        </w:rPr>
        <w:t xml:space="preserve"> expedido por la Compañía de Certificación de Colombia S</w:t>
      </w:r>
      <w:r w:rsidR="008372A8">
        <w:rPr>
          <w:rFonts w:ascii="Bookman Old Style" w:hAnsi="Bookman Old Style" w:cs="Arial"/>
          <w:spacing w:val="-5"/>
          <w:lang w:val="es-CO" w:eastAsia="en-US"/>
        </w:rPr>
        <w:t>.</w:t>
      </w:r>
      <w:r w:rsidRPr="00A515C7">
        <w:rPr>
          <w:rFonts w:ascii="Bookman Old Style" w:hAnsi="Bookman Old Style" w:cs="Arial"/>
          <w:spacing w:val="-5"/>
          <w:lang w:val="es-CO" w:eastAsia="en-US"/>
        </w:rPr>
        <w:t>A</w:t>
      </w:r>
      <w:r w:rsidR="008372A8">
        <w:rPr>
          <w:rFonts w:ascii="Bookman Old Style" w:hAnsi="Bookman Old Style" w:cs="Arial"/>
          <w:spacing w:val="-5"/>
          <w:lang w:val="es-CO" w:eastAsia="en-US"/>
        </w:rPr>
        <w:t>.</w:t>
      </w:r>
      <w:r w:rsidRPr="00A515C7">
        <w:rPr>
          <w:rFonts w:ascii="Bookman Old Style" w:hAnsi="Bookman Old Style" w:cs="Arial"/>
          <w:spacing w:val="-5"/>
          <w:lang w:val="es-CO" w:eastAsia="en-US"/>
        </w:rPr>
        <w:t>S</w:t>
      </w:r>
      <w:r w:rsidR="008372A8">
        <w:rPr>
          <w:rFonts w:ascii="Bookman Old Style" w:hAnsi="Bookman Old Style" w:cs="Arial"/>
          <w:spacing w:val="-5"/>
          <w:lang w:val="es-CO" w:eastAsia="en-US"/>
        </w:rPr>
        <w:t>.</w:t>
      </w:r>
      <w:r w:rsidRPr="00A515C7">
        <w:rPr>
          <w:rFonts w:ascii="Bookman Old Style" w:hAnsi="Bookman Old Style" w:cs="Arial"/>
          <w:spacing w:val="-5"/>
          <w:lang w:val="es-CO" w:eastAsia="en-US"/>
        </w:rPr>
        <w:t xml:space="preserve"> </w:t>
      </w:r>
      <w:r w:rsidR="008372A8">
        <w:rPr>
          <w:rFonts w:ascii="Bookman Old Style" w:hAnsi="Bookman Old Style" w:cs="Arial"/>
          <w:spacing w:val="-5"/>
          <w:lang w:val="es-CO" w:eastAsia="en-US"/>
        </w:rPr>
        <w:t>A</w:t>
      </w:r>
      <w:r w:rsidR="008372A8" w:rsidRPr="00A515C7">
        <w:rPr>
          <w:rFonts w:ascii="Bookman Old Style" w:hAnsi="Bookman Old Style" w:cs="Arial"/>
          <w:spacing w:val="-5"/>
          <w:lang w:val="es-CO" w:eastAsia="en-US"/>
        </w:rPr>
        <w:t xml:space="preserve">sí </w:t>
      </w:r>
      <w:r w:rsidRPr="00A515C7">
        <w:rPr>
          <w:rFonts w:ascii="Bookman Old Style" w:hAnsi="Bookman Old Style" w:cs="Arial"/>
          <w:spacing w:val="-5"/>
          <w:lang w:val="es-CO" w:eastAsia="en-US"/>
        </w:rPr>
        <w:t>mismo</w:t>
      </w:r>
      <w:r w:rsidR="008372A8">
        <w:rPr>
          <w:rFonts w:ascii="Bookman Old Style" w:hAnsi="Bookman Old Style" w:cs="Arial"/>
          <w:spacing w:val="-5"/>
          <w:lang w:val="es-CO" w:eastAsia="en-US"/>
        </w:rPr>
        <w:t>,</w:t>
      </w:r>
      <w:r w:rsidRPr="00A515C7">
        <w:rPr>
          <w:rFonts w:ascii="Bookman Old Style" w:hAnsi="Bookman Old Style" w:cs="Arial"/>
          <w:spacing w:val="-5"/>
          <w:lang w:val="es-CO" w:eastAsia="en-US"/>
        </w:rPr>
        <w:t xml:space="preserve"> manifiesta que</w:t>
      </w:r>
      <w:r w:rsidR="008372A8">
        <w:rPr>
          <w:rFonts w:ascii="Bookman Old Style" w:hAnsi="Bookman Old Style" w:cs="Arial"/>
          <w:spacing w:val="-5"/>
          <w:lang w:val="es-CO" w:eastAsia="en-US"/>
        </w:rPr>
        <w:t>,</w:t>
      </w:r>
      <w:r w:rsidRPr="00A515C7">
        <w:rPr>
          <w:rFonts w:ascii="Bookman Old Style" w:hAnsi="Bookman Old Style" w:cs="Arial"/>
          <w:spacing w:val="-5"/>
          <w:lang w:val="es-CO" w:eastAsia="en-US"/>
        </w:rPr>
        <w:t xml:space="preserve"> de acuerdo con el certificado expedido por Primax</w:t>
      </w:r>
      <w:r w:rsidR="008372A8">
        <w:rPr>
          <w:rFonts w:ascii="Bookman Old Style" w:hAnsi="Bookman Old Style" w:cs="Arial"/>
          <w:spacing w:val="-5"/>
          <w:lang w:val="es-CO" w:eastAsia="en-US"/>
        </w:rPr>
        <w:t>,</w:t>
      </w:r>
      <w:r w:rsidRPr="00A515C7">
        <w:rPr>
          <w:rFonts w:ascii="Bookman Old Style" w:hAnsi="Bookman Old Style" w:cs="Arial"/>
          <w:spacing w:val="-5"/>
          <w:lang w:val="es-CO" w:eastAsia="en-US"/>
        </w:rPr>
        <w:t xml:space="preserve"> la central por la cual se entrega combustible a la planta</w:t>
      </w:r>
      <w:r w:rsidR="00035DDD">
        <w:rPr>
          <w:rFonts w:ascii="Bookman Old Style" w:hAnsi="Bookman Old Style" w:cs="Arial"/>
          <w:spacing w:val="-5"/>
          <w:lang w:val="es-CO" w:eastAsia="en-US"/>
        </w:rPr>
        <w:t>,</w:t>
      </w:r>
      <w:r w:rsidRPr="00A515C7">
        <w:rPr>
          <w:rFonts w:ascii="Bookman Old Style" w:hAnsi="Bookman Old Style" w:cs="Arial"/>
          <w:spacing w:val="-5"/>
          <w:lang w:val="es-CO" w:eastAsia="en-US"/>
        </w:rPr>
        <w:t xml:space="preserve"> se encuentra en la estación Galapa</w:t>
      </w:r>
      <w:r w:rsidR="008372A8">
        <w:rPr>
          <w:rFonts w:ascii="Bookman Old Style" w:hAnsi="Bookman Old Style" w:cs="Arial"/>
          <w:spacing w:val="-5"/>
          <w:lang w:val="es-CO" w:eastAsia="en-US"/>
        </w:rPr>
        <w:t>,</w:t>
      </w:r>
      <w:r w:rsidRPr="00A515C7">
        <w:rPr>
          <w:rFonts w:ascii="Bookman Old Style" w:hAnsi="Bookman Old Style" w:cs="Arial"/>
          <w:spacing w:val="-5"/>
          <w:lang w:val="es-CO" w:eastAsia="en-US"/>
        </w:rPr>
        <w:t xml:space="preserve"> a 125 kilómetros de distancia</w:t>
      </w:r>
      <w:r w:rsidR="008372A8">
        <w:rPr>
          <w:rFonts w:ascii="Bookman Old Style" w:hAnsi="Bookman Old Style" w:cs="Arial"/>
          <w:spacing w:val="-5"/>
          <w:lang w:val="es-CO" w:eastAsia="en-US"/>
        </w:rPr>
        <w:t>,</w:t>
      </w:r>
      <w:r w:rsidRPr="00A515C7">
        <w:rPr>
          <w:rFonts w:ascii="Bookman Old Style" w:hAnsi="Bookman Old Style" w:cs="Arial"/>
          <w:spacing w:val="-5"/>
          <w:lang w:val="es-CO" w:eastAsia="en-US"/>
        </w:rPr>
        <w:t xml:space="preserve"> y en la terminal Mamonal de Cartagena a 224 kilómetros de distancia.</w:t>
      </w:r>
    </w:p>
    <w:p w14:paraId="200D7AC1" w14:textId="7F304198" w:rsidR="0079088F" w:rsidRPr="00A515C7" w:rsidRDefault="0079088F" w:rsidP="0079088F">
      <w:pPr>
        <w:spacing w:after="220" w:line="220" w:lineRule="atLeast"/>
        <w:ind w:left="0"/>
        <w:jc w:val="both"/>
        <w:rPr>
          <w:rFonts w:ascii="Bookman Old Style" w:hAnsi="Bookman Old Style" w:cs="Arial"/>
          <w:spacing w:val="-5"/>
          <w:lang w:val="es-CO" w:eastAsia="en-US"/>
        </w:rPr>
      </w:pPr>
      <w:r w:rsidRPr="00A515C7">
        <w:rPr>
          <w:rFonts w:ascii="Bookman Old Style" w:hAnsi="Bookman Old Style" w:cs="Arial"/>
          <w:spacing w:val="-5"/>
          <w:lang w:val="es-CO" w:eastAsia="en-US"/>
        </w:rPr>
        <w:t xml:space="preserve">Mediante auto de 2 de marzo de 2021, el Director </w:t>
      </w:r>
      <w:r w:rsidR="00B42CD6" w:rsidRPr="00A515C7">
        <w:rPr>
          <w:rFonts w:ascii="Bookman Old Style" w:hAnsi="Bookman Old Style" w:cs="Arial"/>
          <w:spacing w:val="-5"/>
          <w:lang w:val="es-CO" w:eastAsia="en-US"/>
        </w:rPr>
        <w:t>Ejecutivo</w:t>
      </w:r>
      <w:r w:rsidRPr="00A515C7">
        <w:rPr>
          <w:rFonts w:ascii="Bookman Old Style" w:hAnsi="Bookman Old Style" w:cs="Arial"/>
          <w:spacing w:val="-5"/>
          <w:lang w:val="es-CO" w:eastAsia="en-US"/>
        </w:rPr>
        <w:t xml:space="preserve"> de la CREG consideró que</w:t>
      </w:r>
      <w:r w:rsidR="008372A8">
        <w:rPr>
          <w:rFonts w:ascii="Bookman Old Style" w:hAnsi="Bookman Old Style" w:cs="Arial"/>
          <w:spacing w:val="-5"/>
          <w:lang w:val="es-CO" w:eastAsia="en-US"/>
        </w:rPr>
        <w:t>,</w:t>
      </w:r>
      <w:r w:rsidRPr="00A515C7">
        <w:rPr>
          <w:rFonts w:ascii="Bookman Old Style" w:hAnsi="Bookman Old Style" w:cs="Arial"/>
          <w:spacing w:val="-5"/>
          <w:lang w:val="es-CO" w:eastAsia="en-US"/>
        </w:rPr>
        <w:t xml:space="preserve"> ante la documentación aportada</w:t>
      </w:r>
      <w:r w:rsidR="008372A8">
        <w:rPr>
          <w:rFonts w:ascii="Bookman Old Style" w:hAnsi="Bookman Old Style" w:cs="Arial"/>
          <w:spacing w:val="-5"/>
          <w:lang w:val="es-CO" w:eastAsia="en-US"/>
        </w:rPr>
        <w:t>,</w:t>
      </w:r>
      <w:r w:rsidRPr="00A515C7">
        <w:rPr>
          <w:rFonts w:ascii="Bookman Old Style" w:hAnsi="Bookman Old Style" w:cs="Arial"/>
          <w:spacing w:val="-5"/>
          <w:lang w:val="es-CO" w:eastAsia="en-US"/>
        </w:rPr>
        <w:t xml:space="preserve"> era necesario solicitar clarificación y complemento, ordenando que</w:t>
      </w:r>
      <w:r w:rsidR="008372A8">
        <w:rPr>
          <w:rFonts w:ascii="Bookman Old Style" w:hAnsi="Bookman Old Style" w:cs="Arial"/>
          <w:spacing w:val="-5"/>
          <w:lang w:val="es-CO" w:eastAsia="en-US"/>
        </w:rPr>
        <w:t>,</w:t>
      </w:r>
      <w:r w:rsidRPr="00A515C7">
        <w:rPr>
          <w:rFonts w:ascii="Bookman Old Style" w:hAnsi="Bookman Old Style" w:cs="Arial"/>
          <w:spacing w:val="-5"/>
          <w:lang w:val="es-CO" w:eastAsia="en-US"/>
        </w:rPr>
        <w:t xml:space="preserve"> con relación </w:t>
      </w:r>
      <w:r w:rsidR="00420DFE">
        <w:rPr>
          <w:rFonts w:ascii="Bookman Old Style" w:hAnsi="Bookman Old Style" w:cs="Arial"/>
          <w:spacing w:val="-5"/>
          <w:lang w:val="es-CO" w:eastAsia="en-US"/>
        </w:rPr>
        <w:t xml:space="preserve">al </w:t>
      </w:r>
      <w:r w:rsidRPr="00A515C7">
        <w:rPr>
          <w:rFonts w:ascii="Bookman Old Style" w:hAnsi="Bookman Old Style" w:cs="Arial"/>
          <w:spacing w:val="-5"/>
          <w:lang w:val="es-CO" w:eastAsia="en-US"/>
        </w:rPr>
        <w:t>contrato anexado celebrado con Petromag S.A.S., se especificara en dónde se encuentra ubicado el almacenamiento de barriles de fuel oil y la distancia con relación a la planta Termonorte</w:t>
      </w:r>
      <w:r w:rsidR="008372A8">
        <w:rPr>
          <w:rFonts w:ascii="Bookman Old Style" w:hAnsi="Bookman Old Style" w:cs="Arial"/>
          <w:spacing w:val="-5"/>
          <w:lang w:val="es-CO" w:eastAsia="en-US"/>
        </w:rPr>
        <w:t>. A</w:t>
      </w:r>
      <w:r w:rsidRPr="00A515C7">
        <w:rPr>
          <w:rFonts w:ascii="Bookman Old Style" w:hAnsi="Bookman Old Style" w:cs="Arial"/>
          <w:spacing w:val="-5"/>
          <w:lang w:val="es-CO" w:eastAsia="en-US"/>
        </w:rPr>
        <w:t>sí mismo, se le solicitó respecto del contrato celebrado con Primax, clarificar el poder calorífico</w:t>
      </w:r>
      <w:r w:rsidR="001A4CAA">
        <w:rPr>
          <w:rFonts w:ascii="Bookman Old Style" w:hAnsi="Bookman Old Style" w:cs="Arial"/>
          <w:spacing w:val="-5"/>
          <w:lang w:val="es-CO" w:eastAsia="en-US"/>
        </w:rPr>
        <w:t xml:space="preserve"> del combustible en</w:t>
      </w:r>
      <w:r w:rsidRPr="00A515C7">
        <w:rPr>
          <w:rFonts w:ascii="Bookman Old Style" w:hAnsi="Bookman Old Style" w:cs="Arial"/>
          <w:spacing w:val="-5"/>
          <w:lang w:val="es-CO" w:eastAsia="en-US"/>
        </w:rPr>
        <w:t xml:space="preserve"> </w:t>
      </w:r>
      <w:r w:rsidR="001A4CAA" w:rsidRPr="00A515C7">
        <w:rPr>
          <w:rFonts w:ascii="Bookman Old Style" w:hAnsi="Bookman Old Style" w:cs="Arial"/>
          <w:spacing w:val="-5"/>
          <w:lang w:val="es-CO" w:eastAsia="en-US"/>
        </w:rPr>
        <w:t>M</w:t>
      </w:r>
      <w:r w:rsidR="001A4CAA">
        <w:rPr>
          <w:rFonts w:ascii="Bookman Old Style" w:hAnsi="Bookman Old Style" w:cs="Arial"/>
          <w:spacing w:val="-5"/>
          <w:lang w:val="es-CO" w:eastAsia="en-US"/>
        </w:rPr>
        <w:t>BTU</w:t>
      </w:r>
      <w:r w:rsidRPr="00A515C7">
        <w:rPr>
          <w:rFonts w:ascii="Bookman Old Style" w:hAnsi="Bookman Old Style" w:cs="Arial"/>
          <w:spacing w:val="-5"/>
          <w:lang w:val="es-CO" w:eastAsia="en-US"/>
        </w:rPr>
        <w:t>/galón.</w:t>
      </w:r>
    </w:p>
    <w:p w14:paraId="4BBF314D" w14:textId="0EE9FA97" w:rsidR="0079088F" w:rsidRPr="00D92DD0" w:rsidRDefault="0079088F" w:rsidP="00045572">
      <w:pPr>
        <w:spacing w:line="220" w:lineRule="atLeast"/>
        <w:ind w:left="0"/>
        <w:jc w:val="both"/>
        <w:rPr>
          <w:rFonts w:ascii="Bookman Old Style" w:hAnsi="Bookman Old Style" w:cs="Arial"/>
          <w:spacing w:val="-5"/>
          <w:lang w:val="es-CO" w:eastAsia="en-US"/>
        </w:rPr>
      </w:pPr>
      <w:r w:rsidRPr="00A515C7">
        <w:rPr>
          <w:rFonts w:ascii="Bookman Old Style" w:hAnsi="Bookman Old Style" w:cs="Arial"/>
          <w:spacing w:val="-5"/>
          <w:lang w:val="es-CO" w:eastAsia="en-US"/>
        </w:rPr>
        <w:t>Mediante respuesta de 12 de marzo de 2021, Termonorte</w:t>
      </w:r>
      <w:r w:rsidR="008372A8">
        <w:rPr>
          <w:rFonts w:ascii="Bookman Old Style" w:hAnsi="Bookman Old Style" w:cs="Arial"/>
          <w:spacing w:val="-5"/>
          <w:lang w:val="es-CO" w:eastAsia="en-US"/>
        </w:rPr>
        <w:t xml:space="preserve"> S.A.S. E.S.P.</w:t>
      </w:r>
      <w:r w:rsidRPr="00A515C7">
        <w:rPr>
          <w:rFonts w:ascii="Bookman Old Style" w:hAnsi="Bookman Old Style" w:cs="Arial"/>
          <w:spacing w:val="-5"/>
          <w:lang w:val="es-CO" w:eastAsia="en-US"/>
        </w:rPr>
        <w:t xml:space="preserve"> manifiesta que la distancia entre el tanque de Petromag </w:t>
      </w:r>
      <w:r w:rsidR="008372A8">
        <w:rPr>
          <w:rFonts w:ascii="Bookman Old Style" w:hAnsi="Bookman Old Style" w:cs="Arial"/>
          <w:spacing w:val="-5"/>
          <w:lang w:val="es-CO" w:eastAsia="en-US"/>
        </w:rPr>
        <w:t xml:space="preserve">S.A.S. </w:t>
      </w:r>
      <w:r w:rsidRPr="00A515C7">
        <w:rPr>
          <w:rFonts w:ascii="Bookman Old Style" w:hAnsi="Bookman Old Style" w:cs="Arial"/>
          <w:spacing w:val="-5"/>
          <w:lang w:val="es-CO" w:eastAsia="en-US"/>
        </w:rPr>
        <w:t xml:space="preserve">y la planta es de 105 </w:t>
      </w:r>
      <w:r w:rsidR="001F04ED">
        <w:rPr>
          <w:rFonts w:ascii="Bookman Old Style" w:hAnsi="Bookman Old Style" w:cs="Arial"/>
          <w:spacing w:val="-5"/>
          <w:lang w:val="es-CO" w:eastAsia="en-US"/>
        </w:rPr>
        <w:t>k</w:t>
      </w:r>
      <w:r w:rsidR="001F04ED" w:rsidRPr="00A515C7">
        <w:rPr>
          <w:rFonts w:ascii="Bookman Old Style" w:hAnsi="Bookman Old Style" w:cs="Arial"/>
          <w:spacing w:val="-5"/>
          <w:lang w:val="es-CO" w:eastAsia="en-US"/>
        </w:rPr>
        <w:t>m</w:t>
      </w:r>
      <w:r w:rsidRPr="00A515C7">
        <w:rPr>
          <w:rFonts w:ascii="Bookman Old Style" w:hAnsi="Bookman Old Style" w:cs="Arial"/>
          <w:spacing w:val="-5"/>
          <w:lang w:val="es-CO" w:eastAsia="en-US"/>
        </w:rPr>
        <w:t>, encontrándose ubicado en la Zona Franca de Barranquilla</w:t>
      </w:r>
      <w:r w:rsidR="008372A8">
        <w:rPr>
          <w:rFonts w:ascii="Bookman Old Style" w:hAnsi="Bookman Old Style" w:cs="Arial"/>
          <w:spacing w:val="-5"/>
          <w:lang w:val="es-CO" w:eastAsia="en-US"/>
        </w:rPr>
        <w:t>. A</w:t>
      </w:r>
      <w:r w:rsidRPr="00A515C7">
        <w:rPr>
          <w:rFonts w:ascii="Bookman Old Style" w:hAnsi="Bookman Old Style" w:cs="Arial"/>
          <w:spacing w:val="-5"/>
          <w:lang w:val="es-CO" w:eastAsia="en-US"/>
        </w:rPr>
        <w:t xml:space="preserve">sí mismo, informa que el poder calorífico </w:t>
      </w:r>
      <w:r w:rsidR="001A4CAA">
        <w:rPr>
          <w:rFonts w:ascii="Bookman Old Style" w:hAnsi="Bookman Old Style" w:cs="Arial"/>
          <w:spacing w:val="-5"/>
          <w:lang w:val="es-CO" w:eastAsia="en-US"/>
        </w:rPr>
        <w:t xml:space="preserve">del combustible </w:t>
      </w:r>
      <w:r w:rsidR="001F04ED">
        <w:rPr>
          <w:rFonts w:ascii="Bookman Old Style" w:hAnsi="Bookman Old Style" w:cs="Arial"/>
          <w:spacing w:val="-5"/>
          <w:lang w:val="es-CO" w:eastAsia="en-US"/>
        </w:rPr>
        <w:t>d</w:t>
      </w:r>
      <w:r w:rsidRPr="00A515C7">
        <w:rPr>
          <w:rFonts w:ascii="Bookman Old Style" w:hAnsi="Bookman Old Style" w:cs="Arial"/>
          <w:spacing w:val="-5"/>
          <w:lang w:val="es-CO" w:eastAsia="en-US"/>
        </w:rPr>
        <w:t>iésel 2 suministrado por Primax Colombia es: Poder Calorífico BTU/Galón: 131</w:t>
      </w:r>
      <w:r w:rsidR="00F129A6">
        <w:rPr>
          <w:rFonts w:ascii="Bookman Old Style" w:hAnsi="Bookman Old Style" w:cs="Arial"/>
          <w:spacing w:val="-5"/>
          <w:lang w:val="es-CO" w:eastAsia="en-US"/>
        </w:rPr>
        <w:t>.</w:t>
      </w:r>
      <w:r w:rsidRPr="00A515C7">
        <w:rPr>
          <w:rFonts w:ascii="Bookman Old Style" w:hAnsi="Bookman Old Style" w:cs="Arial"/>
          <w:spacing w:val="-5"/>
          <w:lang w:val="es-CO" w:eastAsia="en-US"/>
        </w:rPr>
        <w:t xml:space="preserve">482, de acuerdo con el Informe de Prueba </w:t>
      </w:r>
      <w:r w:rsidR="001A4CAA">
        <w:rPr>
          <w:rFonts w:ascii="Bookman Old Style" w:hAnsi="Bookman Old Style" w:cs="Arial"/>
          <w:spacing w:val="-5"/>
          <w:lang w:val="es-CO" w:eastAsia="en-US"/>
        </w:rPr>
        <w:t xml:space="preserve">de </w:t>
      </w:r>
      <w:r w:rsidRPr="00A515C7">
        <w:rPr>
          <w:rFonts w:ascii="Bookman Old Style" w:hAnsi="Bookman Old Style" w:cs="Arial"/>
          <w:spacing w:val="-5"/>
          <w:lang w:val="es-CO" w:eastAsia="en-US"/>
        </w:rPr>
        <w:t>CEN y HR Combustible, el cual anexó.</w:t>
      </w:r>
    </w:p>
    <w:p w14:paraId="0B465839" w14:textId="77777777" w:rsidR="001A4CAA" w:rsidRDefault="001A4CAA" w:rsidP="0079088F">
      <w:pPr>
        <w:rPr>
          <w:rFonts w:ascii="Bookman Old Style" w:hAnsi="Bookman Old Style" w:cs="Arial"/>
          <w:lang w:val="es-CO"/>
        </w:rPr>
      </w:pPr>
    </w:p>
    <w:p w14:paraId="5C7E8B6C" w14:textId="77777777" w:rsidR="0079088F" w:rsidRPr="00496B75" w:rsidRDefault="0079088F" w:rsidP="00045572">
      <w:pPr>
        <w:numPr>
          <w:ilvl w:val="0"/>
          <w:numId w:val="28"/>
        </w:numPr>
        <w:ind w:left="426" w:hanging="426"/>
        <w:rPr>
          <w:rFonts w:ascii="Bookman Old Style" w:hAnsi="Bookman Old Style"/>
          <w:b/>
        </w:rPr>
      </w:pPr>
      <w:r>
        <w:rPr>
          <w:rFonts w:ascii="Bookman Old Style" w:hAnsi="Bookman Old Style"/>
          <w:b/>
        </w:rPr>
        <w:t>CONSIDERACIONES DE LA CREG</w:t>
      </w:r>
    </w:p>
    <w:p w14:paraId="7DB79B67" w14:textId="77777777" w:rsidR="0079088F" w:rsidRDefault="0079088F" w:rsidP="0079088F">
      <w:pPr>
        <w:rPr>
          <w:rFonts w:ascii="Bookman Old Style" w:hAnsi="Bookman Old Style" w:cs="Arial"/>
          <w:lang w:val="es-CO"/>
        </w:rPr>
      </w:pPr>
    </w:p>
    <w:p w14:paraId="12882296" w14:textId="32B78153" w:rsidR="0079088F" w:rsidRPr="000B33DF" w:rsidRDefault="0079088F" w:rsidP="0079088F">
      <w:pPr>
        <w:ind w:left="0"/>
        <w:jc w:val="both"/>
        <w:rPr>
          <w:rFonts w:ascii="Bookman Old Style" w:hAnsi="Bookman Old Style" w:cs="Arial"/>
          <w:b/>
          <w:bCs/>
          <w:lang w:val="es-CO"/>
        </w:rPr>
      </w:pPr>
      <w:r>
        <w:rPr>
          <w:rFonts w:ascii="Bookman Old Style" w:hAnsi="Bookman Old Style" w:cs="Arial"/>
          <w:lang w:val="es-CO"/>
        </w:rPr>
        <w:t>P</w:t>
      </w:r>
      <w:r w:rsidRPr="000B33DF">
        <w:rPr>
          <w:rFonts w:ascii="Bookman Old Style" w:hAnsi="Bookman Old Style" w:cs="Arial"/>
          <w:lang w:val="es-CO"/>
        </w:rPr>
        <w:t xml:space="preserve">ara resolver lo pertinente se analizará la presunta discrepancia que en </w:t>
      </w:r>
      <w:r w:rsidR="00D60773">
        <w:rPr>
          <w:rFonts w:ascii="Bookman Old Style" w:hAnsi="Bookman Old Style" w:cs="Arial"/>
          <w:lang w:val="es-CO"/>
        </w:rPr>
        <w:t>los</w:t>
      </w:r>
      <w:r w:rsidR="00D60773" w:rsidRPr="000B33DF">
        <w:rPr>
          <w:rFonts w:ascii="Bookman Old Style" w:hAnsi="Bookman Old Style" w:cs="Arial"/>
          <w:lang w:val="es-CO"/>
        </w:rPr>
        <w:t xml:space="preserve"> </w:t>
      </w:r>
      <w:r w:rsidRPr="000B33DF">
        <w:rPr>
          <w:rFonts w:ascii="Bookman Old Style" w:hAnsi="Bookman Old Style" w:cs="Arial"/>
          <w:lang w:val="es-CO"/>
        </w:rPr>
        <w:t>respectivo</w:t>
      </w:r>
      <w:r w:rsidR="00D60773">
        <w:rPr>
          <w:rFonts w:ascii="Bookman Old Style" w:hAnsi="Bookman Old Style" w:cs="Arial"/>
          <w:lang w:val="es-CO"/>
        </w:rPr>
        <w:t>s</w:t>
      </w:r>
      <w:r w:rsidRPr="000B33DF">
        <w:rPr>
          <w:rFonts w:ascii="Bookman Old Style" w:hAnsi="Bookman Old Style" w:cs="Arial"/>
          <w:lang w:val="es-CO"/>
        </w:rPr>
        <w:t xml:space="preserve"> parámetro</w:t>
      </w:r>
      <w:r w:rsidR="00D60773">
        <w:rPr>
          <w:rFonts w:ascii="Bookman Old Style" w:hAnsi="Bookman Old Style" w:cs="Arial"/>
          <w:lang w:val="es-CO"/>
        </w:rPr>
        <w:t>s</w:t>
      </w:r>
      <w:r w:rsidRPr="000B33DF">
        <w:rPr>
          <w:rFonts w:ascii="Bookman Old Style" w:hAnsi="Bookman Old Style" w:cs="Arial"/>
          <w:lang w:val="es-CO"/>
        </w:rPr>
        <w:t xml:space="preserve"> reportado</w:t>
      </w:r>
      <w:r w:rsidR="00D60773">
        <w:rPr>
          <w:rFonts w:ascii="Bookman Old Style" w:hAnsi="Bookman Old Style" w:cs="Arial"/>
          <w:lang w:val="es-CO"/>
        </w:rPr>
        <w:t>s</w:t>
      </w:r>
      <w:r w:rsidRPr="000B33DF">
        <w:rPr>
          <w:rFonts w:ascii="Bookman Old Style" w:hAnsi="Bookman Old Style" w:cs="Arial"/>
          <w:lang w:val="es-CO"/>
        </w:rPr>
        <w:t xml:space="preserve"> presenta la planta </w:t>
      </w:r>
      <w:r w:rsidR="008372A8">
        <w:rPr>
          <w:rFonts w:ascii="Bookman Old Style" w:hAnsi="Bookman Old Style" w:cs="Arial"/>
          <w:lang w:val="es-CO"/>
        </w:rPr>
        <w:t>d</w:t>
      </w:r>
      <w:r w:rsidRPr="000B33DF">
        <w:rPr>
          <w:rFonts w:ascii="Bookman Old Style" w:hAnsi="Bookman Old Style" w:cs="Arial"/>
          <w:lang w:val="es-CO"/>
        </w:rPr>
        <w:t>e generación</w:t>
      </w:r>
      <w:r>
        <w:rPr>
          <w:rFonts w:ascii="Bookman Old Style" w:hAnsi="Bookman Old Style" w:cs="Arial"/>
          <w:lang w:val="es-CO"/>
        </w:rPr>
        <w:t xml:space="preserve"> Termonorte</w:t>
      </w:r>
      <w:r w:rsidR="008372A8">
        <w:rPr>
          <w:rFonts w:ascii="Bookman Old Style" w:hAnsi="Bookman Old Style" w:cs="Arial"/>
          <w:lang w:val="es-CO"/>
        </w:rPr>
        <w:t>,</w:t>
      </w:r>
      <w:r w:rsidRPr="000B33DF">
        <w:rPr>
          <w:rFonts w:ascii="Bookman Old Style" w:hAnsi="Bookman Old Style" w:cs="Arial"/>
          <w:lang w:val="es-CO"/>
        </w:rPr>
        <w:t xml:space="preserve"> con el propósito de establecer si ella debe o no ser confirmada</w:t>
      </w:r>
      <w:r w:rsidR="00DB6B2C">
        <w:rPr>
          <w:rFonts w:ascii="Bookman Old Style" w:hAnsi="Bookman Old Style" w:cs="Arial"/>
          <w:lang w:val="es-CO"/>
        </w:rPr>
        <w:t>.</w:t>
      </w:r>
    </w:p>
    <w:p w14:paraId="0BA3904A" w14:textId="77777777" w:rsidR="0079088F" w:rsidRPr="000B33DF" w:rsidRDefault="0079088F" w:rsidP="0079088F">
      <w:pPr>
        <w:ind w:left="0"/>
        <w:jc w:val="both"/>
        <w:rPr>
          <w:rFonts w:ascii="Bookman Old Style" w:hAnsi="Bookman Old Style" w:cs="Arial"/>
          <w:lang w:val="es-CO"/>
        </w:rPr>
      </w:pPr>
    </w:p>
    <w:p w14:paraId="4F2C5075" w14:textId="36607E04" w:rsidR="0079088F" w:rsidRDefault="0079088F" w:rsidP="00631052">
      <w:pPr>
        <w:ind w:left="0"/>
        <w:rPr>
          <w:rFonts w:ascii="Bookman Old Style" w:hAnsi="Bookman Old Style" w:cs="Arial"/>
          <w:b/>
          <w:bCs/>
        </w:rPr>
      </w:pPr>
      <w:r w:rsidRPr="000B33DF">
        <w:rPr>
          <w:rFonts w:ascii="Bookman Old Style" w:hAnsi="Bookman Old Style" w:cs="Arial"/>
          <w:b/>
          <w:bCs/>
        </w:rPr>
        <w:t>Consideraciones sobre la</w:t>
      </w:r>
      <w:r w:rsidR="00E509B5">
        <w:rPr>
          <w:rFonts w:ascii="Bookman Old Style" w:hAnsi="Bookman Old Style" w:cs="Arial"/>
          <w:b/>
          <w:bCs/>
        </w:rPr>
        <w:t>s</w:t>
      </w:r>
      <w:r w:rsidRPr="000B33DF">
        <w:rPr>
          <w:rFonts w:ascii="Bookman Old Style" w:hAnsi="Bookman Old Style" w:cs="Arial"/>
          <w:b/>
          <w:bCs/>
        </w:rPr>
        <w:t xml:space="preserve"> presunta</w:t>
      </w:r>
      <w:r w:rsidR="00E509B5">
        <w:rPr>
          <w:rFonts w:ascii="Bookman Old Style" w:hAnsi="Bookman Old Style" w:cs="Arial"/>
          <w:b/>
          <w:bCs/>
        </w:rPr>
        <w:t>s</w:t>
      </w:r>
      <w:r w:rsidRPr="000B33DF">
        <w:rPr>
          <w:rFonts w:ascii="Bookman Old Style" w:hAnsi="Bookman Old Style" w:cs="Arial"/>
          <w:b/>
          <w:bCs/>
        </w:rPr>
        <w:t xml:space="preserve"> discrepancia</w:t>
      </w:r>
      <w:r w:rsidR="00E509B5">
        <w:rPr>
          <w:rFonts w:ascii="Bookman Old Style" w:hAnsi="Bookman Old Style" w:cs="Arial"/>
          <w:b/>
          <w:bCs/>
        </w:rPr>
        <w:t>s</w:t>
      </w:r>
    </w:p>
    <w:p w14:paraId="721769F3" w14:textId="77777777" w:rsidR="0079088F" w:rsidRPr="000B33DF" w:rsidRDefault="0079088F" w:rsidP="0079088F">
      <w:pPr>
        <w:rPr>
          <w:rFonts w:ascii="Bookman Old Style" w:hAnsi="Bookman Old Style" w:cs="Arial"/>
          <w:b/>
          <w:bCs/>
          <w:lang w:val="es-CO"/>
        </w:rPr>
      </w:pPr>
    </w:p>
    <w:p w14:paraId="07487A21" w14:textId="6C7D6DFF" w:rsidR="0079088F" w:rsidRDefault="00E509B5" w:rsidP="0079088F">
      <w:pPr>
        <w:ind w:left="0"/>
        <w:jc w:val="both"/>
        <w:rPr>
          <w:rFonts w:ascii="Bookman Old Style" w:hAnsi="Bookman Old Style" w:cs="Arial"/>
          <w:lang w:val="es-CO"/>
        </w:rPr>
      </w:pPr>
      <w:r>
        <w:rPr>
          <w:rFonts w:ascii="Bookman Old Style" w:hAnsi="Bookman Old Style" w:cs="Arial"/>
          <w:lang w:val="es-CO"/>
        </w:rPr>
        <w:t>Sobre l</w:t>
      </w:r>
      <w:r w:rsidR="0079088F" w:rsidRPr="00B25FE7">
        <w:rPr>
          <w:rFonts w:ascii="Bookman Old Style" w:hAnsi="Bookman Old Style" w:cs="Arial"/>
          <w:lang w:val="es-CO"/>
        </w:rPr>
        <w:t xml:space="preserve">a declaración de la energía contratada </w:t>
      </w:r>
      <w:r>
        <w:rPr>
          <w:rFonts w:ascii="Bookman Old Style" w:hAnsi="Bookman Old Style" w:cs="Arial"/>
          <w:lang w:val="es-CO"/>
        </w:rPr>
        <w:t xml:space="preserve">para cubrir mantenimientos, esta </w:t>
      </w:r>
      <w:r w:rsidR="0079088F" w:rsidRPr="00B25FE7">
        <w:rPr>
          <w:rFonts w:ascii="Bookman Old Style" w:hAnsi="Bookman Old Style" w:cs="Arial"/>
          <w:lang w:val="es-CO"/>
        </w:rPr>
        <w:t xml:space="preserve">permite a la planta que en la estimación de </w:t>
      </w:r>
      <w:r>
        <w:rPr>
          <w:rFonts w:ascii="Bookman Old Style" w:hAnsi="Bookman Old Style" w:cs="Arial"/>
          <w:lang w:val="es-CO"/>
        </w:rPr>
        <w:t xml:space="preserve">su </w:t>
      </w:r>
      <w:r w:rsidR="0079088F" w:rsidRPr="00B25FE7">
        <w:rPr>
          <w:rFonts w:ascii="Bookman Old Style" w:hAnsi="Bookman Old Style" w:cs="Arial"/>
          <w:lang w:val="es-CO"/>
        </w:rPr>
        <w:t xml:space="preserve">IHF no se incluyan las horas de indisponibilidad histórica </w:t>
      </w:r>
      <w:r>
        <w:rPr>
          <w:rFonts w:ascii="Bookman Old Style" w:hAnsi="Bookman Old Style" w:cs="Arial"/>
          <w:lang w:val="es-CO"/>
        </w:rPr>
        <w:t xml:space="preserve">por mantenimientos </w:t>
      </w:r>
      <w:r w:rsidR="0079088F" w:rsidRPr="00B25FE7">
        <w:rPr>
          <w:rFonts w:ascii="Bookman Old Style" w:hAnsi="Bookman Old Style" w:cs="Arial"/>
          <w:lang w:val="es-CO"/>
        </w:rPr>
        <w:t>que están respaldad</w:t>
      </w:r>
      <w:r>
        <w:rPr>
          <w:rFonts w:ascii="Bookman Old Style" w:hAnsi="Bookman Old Style" w:cs="Arial"/>
          <w:lang w:val="es-CO"/>
        </w:rPr>
        <w:t>o</w:t>
      </w:r>
      <w:r w:rsidR="0079088F" w:rsidRPr="00B25FE7">
        <w:rPr>
          <w:rFonts w:ascii="Bookman Old Style" w:hAnsi="Bookman Old Style" w:cs="Arial"/>
          <w:lang w:val="es-CO"/>
        </w:rPr>
        <w:t xml:space="preserve">s. </w:t>
      </w:r>
      <w:r>
        <w:rPr>
          <w:rFonts w:ascii="Bookman Old Style" w:hAnsi="Bookman Old Style" w:cs="Arial"/>
          <w:lang w:val="es-CO"/>
        </w:rPr>
        <w:t>De esta manera</w:t>
      </w:r>
      <w:r w:rsidR="0079088F" w:rsidRPr="00B25FE7">
        <w:rPr>
          <w:rFonts w:ascii="Bookman Old Style" w:hAnsi="Bookman Old Style" w:cs="Arial"/>
          <w:lang w:val="es-CO"/>
        </w:rPr>
        <w:t>, cuando se estima el IHF se obt</w:t>
      </w:r>
      <w:r>
        <w:rPr>
          <w:rFonts w:ascii="Bookman Old Style" w:hAnsi="Bookman Old Style" w:cs="Arial"/>
          <w:lang w:val="es-CO"/>
        </w:rPr>
        <w:t>iene</w:t>
      </w:r>
      <w:r w:rsidR="0079088F" w:rsidRPr="00B25FE7">
        <w:rPr>
          <w:rFonts w:ascii="Bookman Old Style" w:hAnsi="Bookman Old Style" w:cs="Arial"/>
          <w:lang w:val="es-CO"/>
        </w:rPr>
        <w:t xml:space="preserve"> un valor menor, lo que mejora la disponibilidad de </w:t>
      </w:r>
      <w:r>
        <w:rPr>
          <w:rFonts w:ascii="Bookman Old Style" w:hAnsi="Bookman Old Style" w:cs="Arial"/>
          <w:lang w:val="es-CO"/>
        </w:rPr>
        <w:t xml:space="preserve">la </w:t>
      </w:r>
      <w:r w:rsidR="0079088F" w:rsidRPr="00B25FE7">
        <w:rPr>
          <w:rFonts w:ascii="Bookman Old Style" w:hAnsi="Bookman Old Style" w:cs="Arial"/>
          <w:lang w:val="es-CO"/>
        </w:rPr>
        <w:t>planta para entregar energía.</w:t>
      </w:r>
    </w:p>
    <w:p w14:paraId="0281F85E" w14:textId="77777777" w:rsidR="0079088F" w:rsidRPr="00B25FE7" w:rsidRDefault="0079088F" w:rsidP="0079088F">
      <w:pPr>
        <w:widowControl w:val="0"/>
        <w:adjustRightInd w:val="0"/>
        <w:ind w:left="0"/>
        <w:jc w:val="both"/>
        <w:textAlignment w:val="baseline"/>
        <w:rPr>
          <w:rFonts w:ascii="Bookman Old Style" w:hAnsi="Bookman Old Style" w:cs="Arial"/>
          <w:lang w:val="es-CO"/>
        </w:rPr>
      </w:pPr>
    </w:p>
    <w:p w14:paraId="4F21E05A" w14:textId="341DC102" w:rsidR="0079088F" w:rsidRDefault="0079088F" w:rsidP="0079088F">
      <w:pPr>
        <w:ind w:left="0"/>
        <w:jc w:val="both"/>
        <w:rPr>
          <w:rFonts w:ascii="Bookman Old Style" w:hAnsi="Bookman Old Style" w:cs="Arial"/>
          <w:lang w:val="es-CO"/>
        </w:rPr>
      </w:pPr>
      <w:r w:rsidRPr="00B25FE7">
        <w:rPr>
          <w:rFonts w:ascii="Bookman Old Style" w:hAnsi="Bookman Old Style" w:cs="Arial"/>
          <w:lang w:val="es-CO"/>
        </w:rPr>
        <w:t xml:space="preserve">Dado que plantas nuevas </w:t>
      </w:r>
      <w:r w:rsidR="00D60773">
        <w:rPr>
          <w:rFonts w:ascii="Bookman Old Style" w:hAnsi="Bookman Old Style" w:cs="Arial"/>
          <w:lang w:val="es-CO"/>
        </w:rPr>
        <w:t xml:space="preserve">como Termonorte </w:t>
      </w:r>
      <w:r w:rsidRPr="00B25FE7">
        <w:rPr>
          <w:rFonts w:ascii="Bookman Old Style" w:hAnsi="Bookman Old Style" w:cs="Arial"/>
          <w:lang w:val="es-CO"/>
        </w:rPr>
        <w:t>no tienen información histórica</w:t>
      </w:r>
      <w:r w:rsidR="00A85605">
        <w:rPr>
          <w:rFonts w:ascii="Bookman Old Style" w:hAnsi="Bookman Old Style" w:cs="Arial"/>
          <w:lang w:val="es-CO"/>
        </w:rPr>
        <w:t xml:space="preserve"> </w:t>
      </w:r>
      <w:r w:rsidRPr="00B25FE7">
        <w:rPr>
          <w:rFonts w:ascii="Bookman Old Style" w:hAnsi="Bookman Old Style" w:cs="Arial"/>
          <w:lang w:val="es-CO"/>
        </w:rPr>
        <w:t>de indisponibilidades, la regulación prevé que</w:t>
      </w:r>
      <w:r w:rsidR="00782386">
        <w:rPr>
          <w:rFonts w:ascii="Bookman Old Style" w:hAnsi="Bookman Old Style" w:cs="Arial"/>
          <w:lang w:val="es-CO"/>
        </w:rPr>
        <w:t>,</w:t>
      </w:r>
      <w:r w:rsidRPr="00B25FE7">
        <w:rPr>
          <w:rFonts w:ascii="Bookman Old Style" w:hAnsi="Bookman Old Style" w:cs="Arial"/>
          <w:lang w:val="es-CO"/>
        </w:rPr>
        <w:t xml:space="preserve"> </w:t>
      </w:r>
      <w:r w:rsidR="00700CFA">
        <w:rPr>
          <w:rFonts w:ascii="Bookman Old Style" w:hAnsi="Bookman Old Style" w:cs="Arial"/>
          <w:lang w:val="es-CO"/>
        </w:rPr>
        <w:t>en tal caso</w:t>
      </w:r>
      <w:r w:rsidR="00782386">
        <w:rPr>
          <w:rFonts w:ascii="Bookman Old Style" w:hAnsi="Bookman Old Style" w:cs="Arial"/>
          <w:lang w:val="es-CO"/>
        </w:rPr>
        <w:t>,</w:t>
      </w:r>
      <w:r w:rsidR="00700CFA">
        <w:rPr>
          <w:rFonts w:ascii="Bookman Old Style" w:hAnsi="Bookman Old Style" w:cs="Arial"/>
          <w:lang w:val="es-CO"/>
        </w:rPr>
        <w:t xml:space="preserve"> </w:t>
      </w:r>
      <w:r w:rsidRPr="00B25FE7">
        <w:rPr>
          <w:rFonts w:ascii="Bookman Old Style" w:hAnsi="Bookman Old Style" w:cs="Arial"/>
          <w:lang w:val="es-CO"/>
        </w:rPr>
        <w:t xml:space="preserve">se tome un valor </w:t>
      </w:r>
      <w:r w:rsidR="00700CFA">
        <w:rPr>
          <w:rFonts w:ascii="Bookman Old Style" w:hAnsi="Bookman Old Style" w:cs="Arial"/>
          <w:lang w:val="es-CO"/>
        </w:rPr>
        <w:t xml:space="preserve">de IHF </w:t>
      </w:r>
      <w:r w:rsidRPr="00B25FE7">
        <w:rPr>
          <w:rFonts w:ascii="Bookman Old Style" w:hAnsi="Bookman Old Style" w:cs="Arial"/>
          <w:lang w:val="es-CO"/>
        </w:rPr>
        <w:t>defin</w:t>
      </w:r>
      <w:r w:rsidR="00700CFA">
        <w:rPr>
          <w:rFonts w:ascii="Bookman Old Style" w:hAnsi="Bookman Old Style" w:cs="Arial"/>
          <w:lang w:val="es-CO"/>
        </w:rPr>
        <w:t>id</w:t>
      </w:r>
      <w:r w:rsidRPr="00B25FE7">
        <w:rPr>
          <w:rFonts w:ascii="Bookman Old Style" w:hAnsi="Bookman Old Style" w:cs="Arial"/>
          <w:lang w:val="es-CO"/>
        </w:rPr>
        <w:t>o por el regulador</w:t>
      </w:r>
      <w:r w:rsidR="00782386">
        <w:rPr>
          <w:rFonts w:ascii="Bookman Old Style" w:hAnsi="Bookman Old Style" w:cs="Arial"/>
          <w:lang w:val="es-CO"/>
        </w:rPr>
        <w:t>,</w:t>
      </w:r>
      <w:r w:rsidRPr="00B25FE7">
        <w:rPr>
          <w:rFonts w:ascii="Bookman Old Style" w:hAnsi="Bookman Old Style" w:cs="Arial"/>
          <w:lang w:val="es-CO"/>
        </w:rPr>
        <w:t xml:space="preserve"> el cual</w:t>
      </w:r>
      <w:r w:rsidR="00782386">
        <w:rPr>
          <w:rFonts w:ascii="Bookman Old Style" w:hAnsi="Bookman Old Style" w:cs="Arial"/>
          <w:lang w:val="es-CO"/>
        </w:rPr>
        <w:t>,</w:t>
      </w:r>
      <w:r w:rsidRPr="00B25FE7">
        <w:rPr>
          <w:rFonts w:ascii="Bookman Old Style" w:hAnsi="Bookman Old Style" w:cs="Arial"/>
          <w:lang w:val="es-CO"/>
        </w:rPr>
        <w:t xml:space="preserve"> para e</w:t>
      </w:r>
      <w:r w:rsidR="00D16FB6">
        <w:rPr>
          <w:rFonts w:ascii="Bookman Old Style" w:hAnsi="Bookman Old Style" w:cs="Arial"/>
          <w:lang w:val="es-CO"/>
        </w:rPr>
        <w:t>l</w:t>
      </w:r>
      <w:r w:rsidRPr="00B25FE7">
        <w:rPr>
          <w:rFonts w:ascii="Bookman Old Style" w:hAnsi="Bookman Old Style" w:cs="Arial"/>
          <w:lang w:val="es-CO"/>
        </w:rPr>
        <w:t xml:space="preserve"> caso de plantas térmicas es del 20%, lo que refleja una indisponibilidad </w:t>
      </w:r>
      <w:r w:rsidR="00D60773">
        <w:rPr>
          <w:rFonts w:ascii="Bookman Old Style" w:hAnsi="Bookman Old Style" w:cs="Arial"/>
          <w:lang w:val="es-CO"/>
        </w:rPr>
        <w:t>significativa</w:t>
      </w:r>
      <w:r w:rsidR="00D60773" w:rsidRPr="00B25FE7">
        <w:rPr>
          <w:rFonts w:ascii="Bookman Old Style" w:hAnsi="Bookman Old Style" w:cs="Arial"/>
          <w:lang w:val="es-CO"/>
        </w:rPr>
        <w:t xml:space="preserve"> </w:t>
      </w:r>
      <w:r w:rsidRPr="00B25FE7">
        <w:rPr>
          <w:rFonts w:ascii="Bookman Old Style" w:hAnsi="Bookman Old Style" w:cs="Arial"/>
          <w:lang w:val="es-CO"/>
        </w:rPr>
        <w:t xml:space="preserve">comparada con la indisponibilidad </w:t>
      </w:r>
      <w:r w:rsidR="00D60773">
        <w:rPr>
          <w:rFonts w:ascii="Bookman Old Style" w:hAnsi="Bookman Old Style" w:cs="Arial"/>
          <w:lang w:val="es-CO"/>
        </w:rPr>
        <w:t xml:space="preserve">esperada </w:t>
      </w:r>
      <w:r w:rsidRPr="00B25FE7">
        <w:rPr>
          <w:rFonts w:ascii="Bookman Old Style" w:hAnsi="Bookman Old Style" w:cs="Arial"/>
          <w:lang w:val="es-CO"/>
        </w:rPr>
        <w:t>de una planta que lleva operando continuamente</w:t>
      </w:r>
      <w:r w:rsidR="00782386">
        <w:rPr>
          <w:rFonts w:ascii="Bookman Old Style" w:hAnsi="Bookman Old Style" w:cs="Arial"/>
          <w:lang w:val="es-CO"/>
        </w:rPr>
        <w:t>,</w:t>
      </w:r>
      <w:r w:rsidRPr="00B25FE7">
        <w:rPr>
          <w:rFonts w:ascii="Bookman Old Style" w:hAnsi="Bookman Old Style" w:cs="Arial"/>
          <w:lang w:val="es-CO"/>
        </w:rPr>
        <w:t xml:space="preserve"> cuyo valor </w:t>
      </w:r>
      <w:r w:rsidR="00D60773">
        <w:rPr>
          <w:rFonts w:ascii="Bookman Old Style" w:hAnsi="Bookman Old Style" w:cs="Arial"/>
          <w:lang w:val="es-CO"/>
        </w:rPr>
        <w:t>puede ser</w:t>
      </w:r>
      <w:r w:rsidRPr="00B25FE7">
        <w:rPr>
          <w:rFonts w:ascii="Bookman Old Style" w:hAnsi="Bookman Old Style" w:cs="Arial"/>
          <w:lang w:val="es-CO"/>
        </w:rPr>
        <w:t xml:space="preserve"> del orden del 5%.</w:t>
      </w:r>
    </w:p>
    <w:p w14:paraId="61A8AAFF" w14:textId="77777777" w:rsidR="0079088F" w:rsidRPr="00B25FE7" w:rsidRDefault="0079088F" w:rsidP="0079088F">
      <w:pPr>
        <w:widowControl w:val="0"/>
        <w:adjustRightInd w:val="0"/>
        <w:ind w:left="0"/>
        <w:jc w:val="both"/>
        <w:textAlignment w:val="baseline"/>
        <w:rPr>
          <w:rFonts w:ascii="Bookman Old Style" w:hAnsi="Bookman Old Style" w:cs="Arial"/>
          <w:lang w:val="es-CO"/>
        </w:rPr>
      </w:pPr>
    </w:p>
    <w:p w14:paraId="1EB4E25D" w14:textId="44A62081" w:rsidR="0079088F" w:rsidRDefault="00700CFA" w:rsidP="0079088F">
      <w:pPr>
        <w:ind w:left="0"/>
        <w:jc w:val="both"/>
        <w:rPr>
          <w:rFonts w:ascii="Bookman Old Style" w:hAnsi="Bookman Old Style" w:cs="Arial"/>
          <w:lang w:val="es-CO"/>
        </w:rPr>
      </w:pPr>
      <w:r>
        <w:rPr>
          <w:rFonts w:ascii="Bookman Old Style" w:hAnsi="Bookman Old Style" w:cs="Arial"/>
          <w:lang w:val="es-CO"/>
        </w:rPr>
        <w:t>Así, e</w:t>
      </w:r>
      <w:r w:rsidR="0079088F" w:rsidRPr="00B25FE7">
        <w:rPr>
          <w:rFonts w:ascii="Bookman Old Style" w:hAnsi="Bookman Old Style" w:cs="Arial"/>
          <w:lang w:val="es-CO"/>
        </w:rPr>
        <w:t xml:space="preserve">n lo que respecta </w:t>
      </w:r>
      <w:r>
        <w:rPr>
          <w:rFonts w:ascii="Bookman Old Style" w:hAnsi="Bookman Old Style" w:cs="Arial"/>
          <w:lang w:val="es-CO"/>
        </w:rPr>
        <w:t xml:space="preserve">a </w:t>
      </w:r>
      <w:r w:rsidR="0079088F" w:rsidRPr="00B25FE7">
        <w:rPr>
          <w:rFonts w:ascii="Bookman Old Style" w:hAnsi="Bookman Old Style" w:cs="Arial"/>
          <w:lang w:val="es-CO"/>
        </w:rPr>
        <w:t>la historia de operación de la planta TERMONORTE, el auditor señala: “</w:t>
      </w:r>
      <w:r w:rsidR="0079088F" w:rsidRPr="00B25FE7">
        <w:rPr>
          <w:rFonts w:ascii="Bookman Old Style" w:hAnsi="Bookman Old Style" w:cs="Arial"/>
          <w:i/>
          <w:iCs/>
          <w:lang w:val="es-CO"/>
        </w:rPr>
        <w:t>El día 1 de diciembre de 2018, la Central de Generación TERMONORTE entró en operación comercial, razón por la cual, el Agente no registra bitácoras para el p</w:t>
      </w:r>
      <w:r w:rsidR="008372A8">
        <w:rPr>
          <w:rFonts w:ascii="Bookman Old Style" w:hAnsi="Bookman Old Style" w:cs="Arial"/>
          <w:i/>
          <w:iCs/>
          <w:lang w:val="es-CO"/>
        </w:rPr>
        <w:t>eríodo</w:t>
      </w:r>
      <w:r w:rsidR="0079088F" w:rsidRPr="00B25FE7">
        <w:rPr>
          <w:rFonts w:ascii="Bookman Old Style" w:hAnsi="Bookman Old Style" w:cs="Arial"/>
          <w:i/>
          <w:iCs/>
          <w:lang w:val="es-CO"/>
        </w:rPr>
        <w:t xml:space="preserve"> de octubre de 2015 a septiembre de 2018</w:t>
      </w:r>
      <w:r w:rsidR="0079088F" w:rsidRPr="00B25FE7">
        <w:rPr>
          <w:rFonts w:ascii="Bookman Old Style" w:hAnsi="Bookman Old Style" w:cs="Arial"/>
          <w:lang w:val="es-CO"/>
        </w:rPr>
        <w:t>”.</w:t>
      </w:r>
    </w:p>
    <w:p w14:paraId="1C5CC894" w14:textId="77777777" w:rsidR="0079088F" w:rsidRPr="00B25FE7" w:rsidRDefault="0079088F" w:rsidP="0079088F">
      <w:pPr>
        <w:widowControl w:val="0"/>
        <w:adjustRightInd w:val="0"/>
        <w:ind w:left="0"/>
        <w:jc w:val="both"/>
        <w:textAlignment w:val="baseline"/>
        <w:rPr>
          <w:rFonts w:ascii="Bookman Old Style" w:hAnsi="Bookman Old Style" w:cs="Arial"/>
          <w:lang w:val="es-CO"/>
        </w:rPr>
      </w:pPr>
    </w:p>
    <w:p w14:paraId="2E87917C" w14:textId="3439C051" w:rsidR="0079088F" w:rsidRDefault="00700CFA" w:rsidP="0079088F">
      <w:pPr>
        <w:ind w:left="0"/>
        <w:jc w:val="both"/>
        <w:rPr>
          <w:rFonts w:ascii="Bookman Old Style" w:hAnsi="Bookman Old Style" w:cs="Arial"/>
          <w:lang w:val="es-CO"/>
        </w:rPr>
      </w:pPr>
      <w:r>
        <w:rPr>
          <w:rFonts w:ascii="Bookman Old Style" w:hAnsi="Bookman Old Style" w:cs="Arial"/>
          <w:lang w:val="es-CO"/>
        </w:rPr>
        <w:t>También, c</w:t>
      </w:r>
      <w:r w:rsidR="0079088F" w:rsidRPr="00B25FE7">
        <w:rPr>
          <w:rFonts w:ascii="Bookman Old Style" w:hAnsi="Bookman Old Style" w:cs="Arial"/>
          <w:lang w:val="es-CO"/>
        </w:rPr>
        <w:t>on respecto al parámetro IHF, el auditor señala lo siguiente: “</w:t>
      </w:r>
      <w:r w:rsidR="0079088F" w:rsidRPr="00B25FE7">
        <w:rPr>
          <w:rFonts w:ascii="Bookman Old Style" w:hAnsi="Bookman Old Style" w:cs="Arial"/>
          <w:i/>
          <w:iCs/>
          <w:lang w:val="es-CO"/>
        </w:rPr>
        <w:t>Con relación a lo citado, para la vigencia 2022-2023, el Agente declara ante la CREG, el IHF correspondiente al 20% (Circular CREG No. 005 de 2012), coincidiendo con el IHF de la tabla indicada para el primer año de operación de la Central de Generación TERMONORTE</w:t>
      </w:r>
      <w:r w:rsidR="0079088F" w:rsidRPr="00B25FE7">
        <w:rPr>
          <w:rFonts w:ascii="Bookman Old Style" w:hAnsi="Bookman Old Style" w:cs="Arial"/>
          <w:lang w:val="es-CO"/>
        </w:rPr>
        <w:t>”.</w:t>
      </w:r>
    </w:p>
    <w:p w14:paraId="21E512F9" w14:textId="77777777" w:rsidR="0079088F" w:rsidRPr="00B25FE7" w:rsidRDefault="0079088F" w:rsidP="0079088F">
      <w:pPr>
        <w:widowControl w:val="0"/>
        <w:adjustRightInd w:val="0"/>
        <w:ind w:left="0"/>
        <w:jc w:val="both"/>
        <w:textAlignment w:val="baseline"/>
        <w:rPr>
          <w:rFonts w:ascii="Bookman Old Style" w:hAnsi="Bookman Old Style" w:cs="Arial"/>
          <w:lang w:val="es-CO"/>
        </w:rPr>
      </w:pPr>
    </w:p>
    <w:p w14:paraId="12A34E34" w14:textId="69366D7B" w:rsidR="00AC3706" w:rsidRDefault="00AC3706" w:rsidP="00AC3706">
      <w:pPr>
        <w:ind w:left="0"/>
        <w:jc w:val="both"/>
        <w:rPr>
          <w:rFonts w:ascii="Bookman Old Style" w:hAnsi="Bookman Old Style" w:cs="Arial"/>
          <w:lang w:val="es-CO"/>
        </w:rPr>
      </w:pPr>
      <w:r>
        <w:rPr>
          <w:rFonts w:ascii="Bookman Old Style" w:hAnsi="Bookman Old Style" w:cs="Arial"/>
          <w:lang w:val="es-CO"/>
        </w:rPr>
        <w:t xml:space="preserve">De lo anterior se evidencia que para la planta Termonorte </w:t>
      </w:r>
      <w:r w:rsidRPr="00B25FE7">
        <w:rPr>
          <w:rFonts w:ascii="Bookman Old Style" w:hAnsi="Bookman Old Style" w:cs="Arial"/>
          <w:lang w:val="es-CO"/>
        </w:rPr>
        <w:t>el valor de IHF se toma de la tabla de la resolución, dado que la planta no tiene historia de operación</w:t>
      </w:r>
      <w:r w:rsidR="00782386">
        <w:rPr>
          <w:rFonts w:ascii="Bookman Old Style" w:hAnsi="Bookman Old Style" w:cs="Arial"/>
          <w:lang w:val="es-CO"/>
        </w:rPr>
        <w:t>,</w:t>
      </w:r>
      <w:r w:rsidRPr="00B25FE7">
        <w:rPr>
          <w:rFonts w:ascii="Bookman Old Style" w:hAnsi="Bookman Old Style" w:cs="Arial"/>
          <w:lang w:val="es-CO"/>
        </w:rPr>
        <w:t xml:space="preserve"> y hay que tomar un valor administrado.</w:t>
      </w:r>
    </w:p>
    <w:p w14:paraId="50188709" w14:textId="77777777" w:rsidR="00AC3706" w:rsidRDefault="00AC3706" w:rsidP="0079088F">
      <w:pPr>
        <w:ind w:left="0"/>
        <w:jc w:val="both"/>
        <w:rPr>
          <w:rFonts w:ascii="Bookman Old Style" w:hAnsi="Bookman Old Style" w:cs="Arial"/>
          <w:lang w:val="es-CO"/>
        </w:rPr>
      </w:pPr>
    </w:p>
    <w:p w14:paraId="6C159486" w14:textId="5BB5FCEF" w:rsidR="0079088F" w:rsidRDefault="0079088F" w:rsidP="0079088F">
      <w:pPr>
        <w:ind w:left="0"/>
        <w:jc w:val="both"/>
        <w:rPr>
          <w:rFonts w:ascii="Bookman Old Style" w:hAnsi="Bookman Old Style" w:cs="Arial"/>
          <w:lang w:val="es-CO"/>
        </w:rPr>
      </w:pPr>
      <w:r w:rsidRPr="00B25FE7">
        <w:rPr>
          <w:rFonts w:ascii="Bookman Old Style" w:hAnsi="Bookman Old Style" w:cs="Arial"/>
          <w:lang w:val="es-CO"/>
        </w:rPr>
        <w:t>Teniendo en cuenta que las variables relevantes para la determinación de la energía firme son la</w:t>
      </w:r>
      <w:r w:rsidR="00DB6B2C">
        <w:rPr>
          <w:rFonts w:ascii="Bookman Old Style" w:hAnsi="Bookman Old Style" w:cs="Arial"/>
          <w:lang w:val="es-CO"/>
        </w:rPr>
        <w:t xml:space="preserve"> Capacidad Efectiva Neta</w:t>
      </w:r>
      <w:r w:rsidR="00782386">
        <w:rPr>
          <w:rFonts w:ascii="Bookman Old Style" w:hAnsi="Bookman Old Style" w:cs="Arial"/>
          <w:lang w:val="es-CO"/>
        </w:rPr>
        <w:t xml:space="preserve">, </w:t>
      </w:r>
      <w:r w:rsidRPr="00B25FE7">
        <w:rPr>
          <w:rFonts w:ascii="Bookman Old Style" w:hAnsi="Bookman Old Style" w:cs="Arial"/>
          <w:lang w:val="es-CO"/>
        </w:rPr>
        <w:t xml:space="preserve">CEN, </w:t>
      </w:r>
      <w:r w:rsidR="00700CFA">
        <w:rPr>
          <w:rFonts w:ascii="Bookman Old Style" w:hAnsi="Bookman Old Style" w:cs="Arial"/>
          <w:lang w:val="es-CO"/>
        </w:rPr>
        <w:t xml:space="preserve">la </w:t>
      </w:r>
      <w:r w:rsidRPr="00B25FE7">
        <w:rPr>
          <w:rFonts w:ascii="Bookman Old Style" w:hAnsi="Bookman Old Style" w:cs="Arial"/>
          <w:lang w:val="es-CO"/>
        </w:rPr>
        <w:t xml:space="preserve">Eficiencia </w:t>
      </w:r>
      <w:r w:rsidR="00700CFA">
        <w:rPr>
          <w:rFonts w:ascii="Bookman Old Style" w:hAnsi="Bookman Old Style" w:cs="Arial"/>
          <w:lang w:val="es-CO"/>
        </w:rPr>
        <w:t xml:space="preserve">y </w:t>
      </w:r>
      <w:r w:rsidRPr="00B25FE7">
        <w:rPr>
          <w:rFonts w:ascii="Bookman Old Style" w:hAnsi="Bookman Old Style" w:cs="Arial"/>
          <w:lang w:val="es-CO"/>
        </w:rPr>
        <w:t>e</w:t>
      </w:r>
      <w:r w:rsidR="00700CFA">
        <w:rPr>
          <w:rFonts w:ascii="Bookman Old Style" w:hAnsi="Bookman Old Style" w:cs="Arial"/>
          <w:lang w:val="es-CO"/>
        </w:rPr>
        <w:t>l</w:t>
      </w:r>
      <w:r w:rsidRPr="00B25FE7">
        <w:rPr>
          <w:rFonts w:ascii="Bookman Old Style" w:hAnsi="Bookman Old Style" w:cs="Arial"/>
          <w:lang w:val="es-CO"/>
        </w:rPr>
        <w:t xml:space="preserve"> IHF, se encuentra que, para el caso en análisis, el no registrar contratos </w:t>
      </w:r>
      <w:r w:rsidR="00700CFA">
        <w:rPr>
          <w:rFonts w:ascii="Bookman Old Style" w:hAnsi="Bookman Old Style" w:cs="Arial"/>
          <w:lang w:val="es-CO"/>
        </w:rPr>
        <w:t>para cubrir mantenimientos no tiene efecto sobre el IHF de la planta</w:t>
      </w:r>
      <w:r w:rsidR="00782386">
        <w:rPr>
          <w:rFonts w:ascii="Bookman Old Style" w:hAnsi="Bookman Old Style" w:cs="Arial"/>
          <w:lang w:val="es-CO"/>
        </w:rPr>
        <w:t>,</w:t>
      </w:r>
      <w:r w:rsidR="00700CFA">
        <w:rPr>
          <w:rFonts w:ascii="Bookman Old Style" w:hAnsi="Bookman Old Style" w:cs="Arial"/>
          <w:lang w:val="es-CO"/>
        </w:rPr>
        <w:t xml:space="preserve"> y</w:t>
      </w:r>
      <w:r w:rsidRPr="00B25FE7">
        <w:rPr>
          <w:rFonts w:ascii="Bookman Old Style" w:hAnsi="Bookman Old Style" w:cs="Arial"/>
          <w:lang w:val="es-CO"/>
        </w:rPr>
        <w:t xml:space="preserve"> no está afectando </w:t>
      </w:r>
      <w:r w:rsidR="00700CFA">
        <w:rPr>
          <w:rFonts w:ascii="Bookman Old Style" w:hAnsi="Bookman Old Style" w:cs="Arial"/>
          <w:lang w:val="es-CO"/>
        </w:rPr>
        <w:t xml:space="preserve">el cálculo de </w:t>
      </w:r>
      <w:r w:rsidRPr="00B25FE7">
        <w:rPr>
          <w:rFonts w:ascii="Bookman Old Style" w:hAnsi="Bookman Old Style" w:cs="Arial"/>
          <w:lang w:val="es-CO"/>
        </w:rPr>
        <w:t xml:space="preserve">la energía firme. </w:t>
      </w:r>
      <w:r w:rsidR="00700CFA">
        <w:rPr>
          <w:rFonts w:ascii="Bookman Old Style" w:hAnsi="Bookman Old Style" w:cs="Arial"/>
          <w:lang w:val="es-CO"/>
        </w:rPr>
        <w:t>En efecto</w:t>
      </w:r>
      <w:r w:rsidRPr="00B25FE7">
        <w:rPr>
          <w:rFonts w:ascii="Bookman Old Style" w:hAnsi="Bookman Old Style" w:cs="Arial"/>
          <w:lang w:val="es-CO"/>
        </w:rPr>
        <w:t xml:space="preserve">, de la comparación de la variables declaradas y auditadas, se encuentra que </w:t>
      </w:r>
      <w:r w:rsidR="00700CFA">
        <w:rPr>
          <w:rFonts w:ascii="Bookman Old Style" w:hAnsi="Bookman Old Style" w:cs="Arial"/>
          <w:lang w:val="es-CO"/>
        </w:rPr>
        <w:t>dichas</w:t>
      </w:r>
      <w:r w:rsidR="00700CFA" w:rsidRPr="00B25FE7">
        <w:rPr>
          <w:rFonts w:ascii="Bookman Old Style" w:hAnsi="Bookman Old Style" w:cs="Arial"/>
          <w:lang w:val="es-CO"/>
        </w:rPr>
        <w:t xml:space="preserve"> </w:t>
      </w:r>
      <w:r w:rsidRPr="00B25FE7">
        <w:rPr>
          <w:rFonts w:ascii="Bookman Old Style" w:hAnsi="Bookman Old Style" w:cs="Arial"/>
          <w:lang w:val="es-CO"/>
        </w:rPr>
        <w:t xml:space="preserve">variables auditadas son iguales o </w:t>
      </w:r>
      <w:r w:rsidR="00700CFA">
        <w:rPr>
          <w:rFonts w:ascii="Bookman Old Style" w:hAnsi="Bookman Old Style" w:cs="Arial"/>
          <w:lang w:val="es-CO"/>
        </w:rPr>
        <w:t xml:space="preserve">están </w:t>
      </w:r>
      <w:r w:rsidRPr="00B25FE7">
        <w:rPr>
          <w:rFonts w:ascii="Bookman Old Style" w:hAnsi="Bookman Old Style" w:cs="Arial"/>
          <w:lang w:val="es-CO"/>
        </w:rPr>
        <w:t>dentro de los rangos de tolerancia.</w:t>
      </w:r>
    </w:p>
    <w:p w14:paraId="12EFD01E" w14:textId="77777777" w:rsidR="0079088F" w:rsidRPr="00B25FE7" w:rsidRDefault="0079088F" w:rsidP="0079088F">
      <w:pPr>
        <w:widowControl w:val="0"/>
        <w:adjustRightInd w:val="0"/>
        <w:ind w:left="0"/>
        <w:jc w:val="both"/>
        <w:textAlignment w:val="baseline"/>
        <w:rPr>
          <w:rFonts w:ascii="Bookman Old Style" w:hAnsi="Bookman Old Style" w:cs="Arial"/>
          <w:lang w:val="es-CO"/>
        </w:rPr>
      </w:pPr>
    </w:p>
    <w:p w14:paraId="150FD70F" w14:textId="15A72D1E" w:rsidR="0079088F" w:rsidRPr="00B25FE7" w:rsidRDefault="00AC3706" w:rsidP="0079088F">
      <w:pPr>
        <w:widowControl w:val="0"/>
        <w:adjustRightInd w:val="0"/>
        <w:ind w:left="0"/>
        <w:jc w:val="both"/>
        <w:textAlignment w:val="baseline"/>
        <w:rPr>
          <w:rFonts w:ascii="Bookman Old Style" w:hAnsi="Bookman Old Style" w:cs="Arial"/>
          <w:lang w:val="es-CO"/>
        </w:rPr>
      </w:pPr>
      <w:r>
        <w:rPr>
          <w:rFonts w:ascii="Bookman Old Style" w:hAnsi="Bookman Old Style" w:cs="Arial"/>
          <w:lang w:val="es-CO"/>
        </w:rPr>
        <w:t>Adicionalmente</w:t>
      </w:r>
      <w:r w:rsidR="0079088F" w:rsidRPr="00B25FE7">
        <w:rPr>
          <w:rFonts w:ascii="Bookman Old Style" w:hAnsi="Bookman Old Style" w:cs="Arial"/>
          <w:lang w:val="es-CO"/>
        </w:rPr>
        <w:t xml:space="preserve">, </w:t>
      </w:r>
      <w:r>
        <w:rPr>
          <w:rFonts w:ascii="Bookman Old Style" w:hAnsi="Bookman Old Style" w:cs="Arial"/>
          <w:lang w:val="es-CO"/>
        </w:rPr>
        <w:t xml:space="preserve">se observa que </w:t>
      </w:r>
      <w:r w:rsidR="0079088F" w:rsidRPr="00B25FE7">
        <w:rPr>
          <w:rFonts w:ascii="Bookman Old Style" w:hAnsi="Bookman Old Style" w:cs="Arial"/>
          <w:lang w:val="es-CO"/>
        </w:rPr>
        <w:t>la planta cuenta con</w:t>
      </w:r>
      <w:r>
        <w:rPr>
          <w:rFonts w:ascii="Bookman Old Style" w:hAnsi="Bookman Old Style" w:cs="Arial"/>
          <w:lang w:val="es-CO"/>
        </w:rPr>
        <w:t xml:space="preserve"> </w:t>
      </w:r>
      <w:r w:rsidR="0079088F" w:rsidRPr="00B25FE7">
        <w:rPr>
          <w:rFonts w:ascii="Bookman Old Style" w:hAnsi="Bookman Old Style" w:cs="Arial"/>
          <w:lang w:val="es-CO"/>
        </w:rPr>
        <w:t>10 unidades de 9.3 MW</w:t>
      </w:r>
      <w:r w:rsidR="00782386">
        <w:rPr>
          <w:rFonts w:ascii="Bookman Old Style" w:hAnsi="Bookman Old Style" w:cs="Arial"/>
          <w:lang w:val="es-CO"/>
        </w:rPr>
        <w:t>,</w:t>
      </w:r>
      <w:r w:rsidR="0079088F" w:rsidRPr="00B25FE7">
        <w:rPr>
          <w:rFonts w:ascii="Bookman Old Style" w:hAnsi="Bookman Old Style" w:cs="Arial"/>
          <w:lang w:val="es-CO"/>
        </w:rPr>
        <w:t xml:space="preserve"> para un total de 93 MW, </w:t>
      </w:r>
      <w:r>
        <w:rPr>
          <w:rFonts w:ascii="Bookman Old Style" w:hAnsi="Bookman Old Style" w:cs="Arial"/>
          <w:lang w:val="es-CO"/>
        </w:rPr>
        <w:t>mientras</w:t>
      </w:r>
      <w:r w:rsidRPr="00B25FE7">
        <w:rPr>
          <w:rFonts w:ascii="Bookman Old Style" w:hAnsi="Bookman Old Style" w:cs="Arial"/>
          <w:lang w:val="es-CO"/>
        </w:rPr>
        <w:t xml:space="preserve"> </w:t>
      </w:r>
      <w:r w:rsidR="0079088F" w:rsidRPr="00B25FE7">
        <w:rPr>
          <w:rFonts w:ascii="Bookman Old Style" w:hAnsi="Bookman Old Style" w:cs="Arial"/>
          <w:lang w:val="es-CO"/>
        </w:rPr>
        <w:t>que para el cumplimiento de la OEF requiere 70.6 MW</w:t>
      </w:r>
      <w:r>
        <w:rPr>
          <w:rFonts w:ascii="Bookman Old Style" w:hAnsi="Bookman Old Style" w:cs="Arial"/>
          <w:lang w:val="es-CO"/>
        </w:rPr>
        <w:t>. E</w:t>
      </w:r>
      <w:r w:rsidR="0079088F" w:rsidRPr="00B25FE7">
        <w:rPr>
          <w:rFonts w:ascii="Bookman Old Style" w:hAnsi="Bookman Old Style" w:cs="Arial"/>
          <w:lang w:val="es-CO"/>
        </w:rPr>
        <w:t xml:space="preserve">s decir, </w:t>
      </w:r>
      <w:r>
        <w:rPr>
          <w:rFonts w:ascii="Bookman Old Style" w:hAnsi="Bookman Old Style" w:cs="Arial"/>
          <w:lang w:val="es-CO"/>
        </w:rPr>
        <w:t xml:space="preserve">le </w:t>
      </w:r>
      <w:r w:rsidR="0079088F" w:rsidRPr="00B25FE7">
        <w:rPr>
          <w:rFonts w:ascii="Bookman Old Style" w:hAnsi="Bookman Old Style" w:cs="Arial"/>
          <w:lang w:val="es-CO"/>
        </w:rPr>
        <w:t xml:space="preserve">es posible cumplir </w:t>
      </w:r>
      <w:r>
        <w:rPr>
          <w:rFonts w:ascii="Bookman Old Style" w:hAnsi="Bookman Old Style" w:cs="Arial"/>
          <w:lang w:val="es-CO"/>
        </w:rPr>
        <w:t>su</w:t>
      </w:r>
      <w:r w:rsidRPr="00B25FE7">
        <w:rPr>
          <w:rFonts w:ascii="Bookman Old Style" w:hAnsi="Bookman Old Style" w:cs="Arial"/>
          <w:lang w:val="es-CO"/>
        </w:rPr>
        <w:t xml:space="preserve"> </w:t>
      </w:r>
      <w:r w:rsidR="0079088F" w:rsidRPr="00B25FE7">
        <w:rPr>
          <w:rFonts w:ascii="Bookman Old Style" w:hAnsi="Bookman Old Style" w:cs="Arial"/>
          <w:lang w:val="es-CO"/>
        </w:rPr>
        <w:t xml:space="preserve">obligación con 8 </w:t>
      </w:r>
      <w:r>
        <w:rPr>
          <w:rFonts w:ascii="Bookman Old Style" w:hAnsi="Bookman Old Style" w:cs="Arial"/>
          <w:lang w:val="es-CO"/>
        </w:rPr>
        <w:t xml:space="preserve">de las 10 </w:t>
      </w:r>
      <w:r w:rsidR="0079088F" w:rsidRPr="00B25FE7">
        <w:rPr>
          <w:rFonts w:ascii="Bookman Old Style" w:hAnsi="Bookman Old Style" w:cs="Arial"/>
          <w:lang w:val="es-CO"/>
        </w:rPr>
        <w:t>unidades</w:t>
      </w:r>
      <w:r>
        <w:rPr>
          <w:rFonts w:ascii="Bookman Old Style" w:hAnsi="Bookman Old Style" w:cs="Arial"/>
          <w:lang w:val="es-CO"/>
        </w:rPr>
        <w:t xml:space="preserve"> operando</w:t>
      </w:r>
      <w:r w:rsidR="0079088F" w:rsidRPr="00B25FE7">
        <w:rPr>
          <w:rFonts w:ascii="Bookman Old Style" w:hAnsi="Bookman Old Style" w:cs="Arial"/>
          <w:lang w:val="es-CO"/>
        </w:rPr>
        <w:t xml:space="preserve"> </w:t>
      </w:r>
      <w:r>
        <w:rPr>
          <w:rFonts w:ascii="Bookman Old Style" w:hAnsi="Bookman Old Style" w:cs="Arial"/>
          <w:lang w:val="es-CO"/>
        </w:rPr>
        <w:t>y</w:t>
      </w:r>
      <w:r w:rsidR="00782386">
        <w:rPr>
          <w:rFonts w:ascii="Bookman Old Style" w:hAnsi="Bookman Old Style" w:cs="Arial"/>
          <w:lang w:val="es-CO"/>
        </w:rPr>
        <w:t>,</w:t>
      </w:r>
      <w:r>
        <w:rPr>
          <w:rFonts w:ascii="Bookman Old Style" w:hAnsi="Bookman Old Style" w:cs="Arial"/>
          <w:lang w:val="es-CO"/>
        </w:rPr>
        <w:t xml:space="preserve"> por tanto</w:t>
      </w:r>
      <w:r w:rsidR="00782386">
        <w:rPr>
          <w:rFonts w:ascii="Bookman Old Style" w:hAnsi="Bookman Old Style" w:cs="Arial"/>
          <w:lang w:val="es-CO"/>
        </w:rPr>
        <w:t>,</w:t>
      </w:r>
      <w:r w:rsidR="0079088F" w:rsidRPr="00B25FE7">
        <w:rPr>
          <w:rFonts w:ascii="Bookman Old Style" w:hAnsi="Bookman Old Style" w:cs="Arial"/>
          <w:lang w:val="es-CO"/>
        </w:rPr>
        <w:t xml:space="preserve"> puede tener 2 unidades en mantenimiento y </w:t>
      </w:r>
      <w:r>
        <w:rPr>
          <w:rFonts w:ascii="Bookman Old Style" w:hAnsi="Bookman Old Style" w:cs="Arial"/>
          <w:lang w:val="es-CO"/>
        </w:rPr>
        <w:t xml:space="preserve">aún </w:t>
      </w:r>
      <w:r w:rsidR="0079088F" w:rsidRPr="00B25FE7">
        <w:rPr>
          <w:rFonts w:ascii="Bookman Old Style" w:hAnsi="Bookman Old Style" w:cs="Arial"/>
          <w:lang w:val="es-CO"/>
        </w:rPr>
        <w:t>mantener una capacidad suficiente para el cumplimiento de la obligación</w:t>
      </w:r>
      <w:r w:rsidR="00782386">
        <w:rPr>
          <w:rFonts w:ascii="Bookman Old Style" w:hAnsi="Bookman Old Style" w:cs="Arial"/>
          <w:lang w:val="es-CO"/>
        </w:rPr>
        <w:t>,</w:t>
      </w:r>
      <w:r>
        <w:rPr>
          <w:rFonts w:ascii="Bookman Old Style" w:hAnsi="Bookman Old Style" w:cs="Arial"/>
          <w:lang w:val="es-CO"/>
        </w:rPr>
        <w:t xml:space="preserve"> sin contratos de cubrimiento</w:t>
      </w:r>
      <w:r w:rsidR="0079088F" w:rsidRPr="00B25FE7">
        <w:rPr>
          <w:rFonts w:ascii="Bookman Old Style" w:hAnsi="Bookman Old Style" w:cs="Arial"/>
          <w:lang w:val="es-CO"/>
        </w:rPr>
        <w:t>.</w:t>
      </w:r>
    </w:p>
    <w:p w14:paraId="1BBA0ADB" w14:textId="77777777" w:rsidR="0079088F" w:rsidRPr="000B33DF" w:rsidRDefault="0079088F" w:rsidP="0079088F">
      <w:pPr>
        <w:rPr>
          <w:rFonts w:ascii="Bookman Old Style" w:hAnsi="Bookman Old Style" w:cs="Arial"/>
          <w:lang w:val="es-CO"/>
        </w:rPr>
      </w:pPr>
    </w:p>
    <w:p w14:paraId="4B3F3412" w14:textId="142B71BC" w:rsidR="0079088F" w:rsidRDefault="00AC3706" w:rsidP="00D16FB6">
      <w:pPr>
        <w:ind w:left="0"/>
        <w:jc w:val="both"/>
        <w:rPr>
          <w:rFonts w:ascii="Bookman Old Style" w:hAnsi="Bookman Old Style" w:cs="Arial"/>
          <w:lang w:val="es-CO"/>
        </w:rPr>
      </w:pPr>
      <w:r>
        <w:rPr>
          <w:rFonts w:ascii="Bookman Old Style" w:hAnsi="Bookman Old Style" w:cs="Arial"/>
          <w:lang w:val="es-CO"/>
        </w:rPr>
        <w:t>Con respecto al Almacenamiento de combustible, a través de la documentación aportada, e</w:t>
      </w:r>
      <w:r w:rsidR="0079088F">
        <w:rPr>
          <w:rFonts w:ascii="Bookman Old Style" w:hAnsi="Bookman Old Style" w:cs="Arial"/>
          <w:lang w:val="es-CO"/>
        </w:rPr>
        <w:t xml:space="preserve">l agente logró demostrar que </w:t>
      </w:r>
      <w:r>
        <w:rPr>
          <w:rFonts w:ascii="Bookman Old Style" w:hAnsi="Bookman Old Style" w:cs="Arial"/>
          <w:lang w:val="es-CO"/>
        </w:rPr>
        <w:t xml:space="preserve">cuenta con </w:t>
      </w:r>
      <w:r w:rsidR="0079088F">
        <w:rPr>
          <w:rFonts w:ascii="Bookman Old Style" w:hAnsi="Bookman Old Style" w:cs="Arial"/>
          <w:lang w:val="es-CO"/>
        </w:rPr>
        <w:t xml:space="preserve">un almacenamiento </w:t>
      </w:r>
      <w:r w:rsidR="00991290">
        <w:rPr>
          <w:rFonts w:ascii="Bookman Old Style" w:hAnsi="Bookman Old Style" w:cs="Arial"/>
          <w:lang w:val="es-CO"/>
        </w:rPr>
        <w:t xml:space="preserve">suficiente </w:t>
      </w:r>
      <w:r>
        <w:rPr>
          <w:rFonts w:ascii="Bookman Old Style" w:hAnsi="Bookman Old Style" w:cs="Arial"/>
          <w:lang w:val="es-CO"/>
        </w:rPr>
        <w:t>para el abastecimiento de la planta</w:t>
      </w:r>
      <w:r w:rsidR="00782386">
        <w:rPr>
          <w:rFonts w:ascii="Bookman Old Style" w:hAnsi="Bookman Old Style" w:cs="Arial"/>
          <w:lang w:val="es-CO"/>
        </w:rPr>
        <w:t>,</w:t>
      </w:r>
      <w:r w:rsidDel="00AC3706">
        <w:rPr>
          <w:rFonts w:ascii="Bookman Old Style" w:hAnsi="Bookman Old Style" w:cs="Arial"/>
          <w:lang w:val="es-CO"/>
        </w:rPr>
        <w:t xml:space="preserve"> </w:t>
      </w:r>
      <w:r>
        <w:rPr>
          <w:rFonts w:ascii="Bookman Old Style" w:hAnsi="Bookman Old Style" w:cs="Arial"/>
          <w:lang w:val="es-CO"/>
        </w:rPr>
        <w:t>y la</w:t>
      </w:r>
      <w:r w:rsidR="00E11DEA">
        <w:rPr>
          <w:rFonts w:ascii="Bookman Old Style" w:hAnsi="Bookman Old Style" w:cs="Arial"/>
          <w:lang w:val="es-CO"/>
        </w:rPr>
        <w:t xml:space="preserve"> logística adecuada </w:t>
      </w:r>
      <w:r w:rsidR="00CD43F7">
        <w:rPr>
          <w:rFonts w:ascii="Bookman Old Style" w:hAnsi="Bookman Old Style" w:cs="Arial"/>
          <w:lang w:val="es-CO"/>
        </w:rPr>
        <w:t xml:space="preserve">dada </w:t>
      </w:r>
      <w:r w:rsidR="00E11DEA">
        <w:rPr>
          <w:rFonts w:ascii="Bookman Old Style" w:hAnsi="Bookman Old Style" w:cs="Arial"/>
          <w:lang w:val="es-CO"/>
        </w:rPr>
        <w:t>su distancia geográfica</w:t>
      </w:r>
      <w:r w:rsidR="0079088F">
        <w:rPr>
          <w:rFonts w:ascii="Bookman Old Style" w:hAnsi="Bookman Old Style" w:cs="Arial"/>
          <w:lang w:val="es-CO"/>
        </w:rPr>
        <w:t>.</w:t>
      </w:r>
    </w:p>
    <w:p w14:paraId="52BD7F70" w14:textId="77777777" w:rsidR="0079088F" w:rsidRPr="000B33DF" w:rsidRDefault="0079088F" w:rsidP="0079088F">
      <w:pPr>
        <w:rPr>
          <w:rFonts w:ascii="Bookman Old Style" w:hAnsi="Bookman Old Style" w:cs="Arial"/>
          <w:lang w:val="es-CO"/>
        </w:rPr>
      </w:pPr>
    </w:p>
    <w:p w14:paraId="4ACED0EA" w14:textId="4C0B5ECF" w:rsidR="0079088F" w:rsidRPr="002A6346" w:rsidRDefault="0079088F" w:rsidP="0079088F">
      <w:pPr>
        <w:widowControl w:val="0"/>
        <w:adjustRightInd w:val="0"/>
        <w:ind w:left="0"/>
        <w:jc w:val="both"/>
        <w:textAlignment w:val="baseline"/>
        <w:rPr>
          <w:rFonts w:ascii="Bookman Old Style" w:hAnsi="Bookman Old Style" w:cs="Arial"/>
          <w:lang w:val="es-CO"/>
        </w:rPr>
      </w:pPr>
      <w:r>
        <w:rPr>
          <w:rFonts w:ascii="Bookman Old Style" w:hAnsi="Bookman Old Style" w:cs="Arial"/>
          <w:lang w:val="es-CO"/>
        </w:rPr>
        <w:t xml:space="preserve">Así mismo, se logró determinar que </w:t>
      </w:r>
      <w:r w:rsidR="00AF1148">
        <w:rPr>
          <w:rFonts w:ascii="Bookman Old Style" w:hAnsi="Bookman Old Style" w:cs="Arial"/>
          <w:lang w:val="es-CO"/>
        </w:rPr>
        <w:t xml:space="preserve">con el combustible </w:t>
      </w:r>
      <w:r w:rsidR="006359ED">
        <w:rPr>
          <w:rFonts w:ascii="Bookman Old Style" w:hAnsi="Bookman Old Style" w:cs="Arial"/>
          <w:lang w:val="es-CO"/>
        </w:rPr>
        <w:t>almacenado</w:t>
      </w:r>
      <w:r w:rsidR="00B460C6">
        <w:rPr>
          <w:rFonts w:ascii="Bookman Old Style" w:hAnsi="Bookman Old Style" w:cs="Arial"/>
          <w:lang w:val="es-CO"/>
        </w:rPr>
        <w:t xml:space="preserve"> y </w:t>
      </w:r>
      <w:r>
        <w:rPr>
          <w:rFonts w:ascii="Bookman Old Style" w:hAnsi="Bookman Old Style" w:cs="Arial"/>
          <w:lang w:val="es-CO"/>
        </w:rPr>
        <w:t xml:space="preserve">el poder calorífico del combustible declarado es suficiente para el cumplimiento de las </w:t>
      </w:r>
      <w:r w:rsidR="006359ED">
        <w:rPr>
          <w:rFonts w:ascii="Bookman Old Style" w:hAnsi="Bookman Old Style" w:cs="Arial"/>
          <w:lang w:val="es-CO"/>
        </w:rPr>
        <w:t>Obligaciones de Energía Firme</w:t>
      </w:r>
      <w:r w:rsidR="00782386">
        <w:rPr>
          <w:rFonts w:ascii="Bookman Old Style" w:hAnsi="Bookman Old Style" w:cs="Arial"/>
          <w:lang w:val="es-CO"/>
        </w:rPr>
        <w:t xml:space="preserve">, </w:t>
      </w:r>
      <w:r>
        <w:rPr>
          <w:rFonts w:ascii="Bookman Old Style" w:hAnsi="Bookman Old Style" w:cs="Arial"/>
          <w:lang w:val="es-CO"/>
        </w:rPr>
        <w:t>OEF</w:t>
      </w:r>
      <w:r w:rsidR="00782386">
        <w:rPr>
          <w:rFonts w:ascii="Bookman Old Style" w:hAnsi="Bookman Old Style" w:cs="Arial"/>
          <w:lang w:val="es-CO"/>
        </w:rPr>
        <w:t>,</w:t>
      </w:r>
      <w:r w:rsidR="007C0CDC">
        <w:rPr>
          <w:rFonts w:ascii="Bookman Old Style" w:hAnsi="Bookman Old Style" w:cs="Arial"/>
          <w:lang w:val="es-CO"/>
        </w:rPr>
        <w:t xml:space="preserve"> de la planta</w:t>
      </w:r>
      <w:r w:rsidR="006359ED">
        <w:rPr>
          <w:rFonts w:ascii="Bookman Old Style" w:hAnsi="Bookman Old Style" w:cs="Arial"/>
          <w:lang w:val="es-CO"/>
        </w:rPr>
        <w:t>, lo cual</w:t>
      </w:r>
      <w:r w:rsidR="00B969E3">
        <w:rPr>
          <w:rFonts w:ascii="Bookman Old Style" w:hAnsi="Bookman Old Style" w:cs="Arial"/>
          <w:lang w:val="es-CO"/>
        </w:rPr>
        <w:t xml:space="preserve"> </w:t>
      </w:r>
      <w:r w:rsidR="006359ED">
        <w:rPr>
          <w:rFonts w:ascii="Bookman Old Style" w:hAnsi="Bookman Old Style" w:cs="Arial"/>
          <w:lang w:val="es-CO"/>
        </w:rPr>
        <w:t>está soportado con</w:t>
      </w:r>
      <w:r w:rsidR="00B969E3">
        <w:rPr>
          <w:rFonts w:ascii="Bookman Old Style" w:hAnsi="Bookman Old Style" w:cs="Arial"/>
          <w:lang w:val="es-CO"/>
        </w:rPr>
        <w:t xml:space="preserve"> los contratos aportados por el agente en el desarrollo de la actuación</w:t>
      </w:r>
      <w:r w:rsidR="00782386">
        <w:rPr>
          <w:rFonts w:ascii="Bookman Old Style" w:hAnsi="Bookman Old Style" w:cs="Arial"/>
          <w:lang w:val="es-CO"/>
        </w:rPr>
        <w:t>,</w:t>
      </w:r>
      <w:r w:rsidR="00B969E3">
        <w:rPr>
          <w:rFonts w:ascii="Bookman Old Style" w:hAnsi="Bookman Old Style" w:cs="Arial"/>
          <w:lang w:val="es-CO"/>
        </w:rPr>
        <w:t xml:space="preserve"> tanto con Petromag como con Primax.</w:t>
      </w:r>
      <w:r w:rsidR="00A5478F" w:rsidDel="00A5478F">
        <w:rPr>
          <w:rFonts w:ascii="Bookman Old Style" w:hAnsi="Bookman Old Style" w:cs="Arial"/>
          <w:lang w:val="es-CO"/>
        </w:rPr>
        <w:t xml:space="preserve"> </w:t>
      </w:r>
    </w:p>
    <w:p w14:paraId="7B318A0E" w14:textId="77777777" w:rsidR="0079088F" w:rsidRPr="000B33DF" w:rsidRDefault="0079088F" w:rsidP="00A67419">
      <w:pPr>
        <w:widowControl w:val="0"/>
        <w:adjustRightInd w:val="0"/>
        <w:ind w:left="0"/>
        <w:jc w:val="both"/>
        <w:textAlignment w:val="baseline"/>
        <w:rPr>
          <w:rFonts w:ascii="Bookman Old Style" w:hAnsi="Bookman Old Style" w:cs="Arial"/>
          <w:lang w:val="es-CO"/>
        </w:rPr>
      </w:pPr>
      <w:r>
        <w:rPr>
          <w:rFonts w:ascii="Bookman Old Style" w:hAnsi="Bookman Old Style" w:cs="Arial"/>
          <w:lang w:val="es-CO"/>
        </w:rPr>
        <w:t xml:space="preserve"> </w:t>
      </w:r>
    </w:p>
    <w:p w14:paraId="6E1D2E21" w14:textId="6B410842" w:rsidR="0079088F" w:rsidRPr="000B33DF" w:rsidRDefault="0079088F" w:rsidP="0079088F">
      <w:pPr>
        <w:ind w:left="0"/>
        <w:jc w:val="both"/>
        <w:rPr>
          <w:rFonts w:ascii="Bookman Old Style" w:hAnsi="Bookman Old Style" w:cs="Arial"/>
          <w:lang w:val="es-CO"/>
        </w:rPr>
      </w:pPr>
      <w:r w:rsidRPr="000B33DF">
        <w:rPr>
          <w:rFonts w:ascii="Bookman Old Style" w:hAnsi="Bookman Old Style" w:cs="Arial"/>
          <w:lang w:val="es-CO"/>
        </w:rPr>
        <w:t>Por las anteriores razones, la CREG</w:t>
      </w:r>
      <w:r w:rsidR="007E4CCB">
        <w:rPr>
          <w:rFonts w:ascii="Bookman Old Style" w:hAnsi="Bookman Old Style" w:cs="Arial"/>
          <w:lang w:val="es-CO"/>
        </w:rPr>
        <w:t xml:space="preserve"> </w:t>
      </w:r>
      <w:r w:rsidRPr="000B33DF">
        <w:rPr>
          <w:rFonts w:ascii="Bookman Old Style" w:hAnsi="Bookman Old Style" w:cs="Arial"/>
          <w:lang w:val="es-CO"/>
        </w:rPr>
        <w:t>no confirma la existencia de la discrepancia advertida por el auditor</w:t>
      </w:r>
      <w:r w:rsidR="00782386">
        <w:rPr>
          <w:rFonts w:ascii="Bookman Old Style" w:hAnsi="Bookman Old Style" w:cs="Arial"/>
          <w:lang w:val="es-CO"/>
        </w:rPr>
        <w:t>,</w:t>
      </w:r>
      <w:r w:rsidRPr="000B33DF">
        <w:rPr>
          <w:rFonts w:ascii="Bookman Old Style" w:hAnsi="Bookman Old Style" w:cs="Arial"/>
          <w:lang w:val="es-CO"/>
        </w:rPr>
        <w:t xml:space="preserve"> y ordenará el archivo de la actuación,</w:t>
      </w:r>
      <w:r w:rsidR="00AA3DD8">
        <w:rPr>
          <w:rFonts w:ascii="Bookman Old Style" w:hAnsi="Bookman Old Style" w:cs="Arial"/>
          <w:lang w:val="es-CO"/>
        </w:rPr>
        <w:t xml:space="preserve"> </w:t>
      </w:r>
      <w:r w:rsidRPr="000B33DF">
        <w:rPr>
          <w:rFonts w:ascii="Bookman Old Style" w:hAnsi="Bookman Old Style" w:cs="Arial"/>
          <w:lang w:val="es-CO"/>
        </w:rPr>
        <w:t>no sin antes advertir que tal conclusión no desdice de</w:t>
      </w:r>
      <w:r w:rsidR="00782386">
        <w:rPr>
          <w:rFonts w:ascii="Bookman Old Style" w:hAnsi="Bookman Old Style" w:cs="Arial"/>
          <w:lang w:val="es-CO"/>
        </w:rPr>
        <w:t>l</w:t>
      </w:r>
      <w:r w:rsidRPr="000B33DF">
        <w:rPr>
          <w:rFonts w:ascii="Bookman Old Style" w:hAnsi="Bookman Old Style" w:cs="Arial"/>
          <w:lang w:val="es-CO"/>
        </w:rPr>
        <w:t xml:space="preserve"> trabajo de auditoria, pues, como en él se manifestó, su alcance no comprendía las valoraciones que aquí se han hecho.</w:t>
      </w:r>
    </w:p>
    <w:p w14:paraId="707FA2DE" w14:textId="77777777" w:rsidR="0079088F" w:rsidRPr="000B33DF" w:rsidRDefault="0079088F" w:rsidP="0079088F">
      <w:pPr>
        <w:rPr>
          <w:rFonts w:ascii="Bookman Old Style" w:hAnsi="Bookman Old Style" w:cs="Arial"/>
          <w:lang w:val="es-CO"/>
        </w:rPr>
      </w:pPr>
    </w:p>
    <w:p w14:paraId="6B981AA7" w14:textId="69EBD89D" w:rsidR="0079088F" w:rsidRPr="000B33DF" w:rsidRDefault="0079088F" w:rsidP="0079088F">
      <w:pPr>
        <w:ind w:left="0"/>
        <w:rPr>
          <w:rFonts w:ascii="Bookman Old Style" w:hAnsi="Bookman Old Style" w:cs="Arial"/>
          <w:lang w:val="es-CO"/>
        </w:rPr>
      </w:pPr>
      <w:r w:rsidRPr="000B33DF">
        <w:rPr>
          <w:rFonts w:ascii="Bookman Old Style" w:hAnsi="Bookman Old Style" w:cs="Arial"/>
        </w:rPr>
        <w:t>Que la Comisión de Regulación de Energía y Gas, en su sesión No.</w:t>
      </w:r>
      <w:r w:rsidR="00045572" w:rsidRPr="00045572">
        <w:rPr>
          <w:rFonts w:ascii="Bookman Old Style" w:hAnsi="Bookman Old Style" w:cs="Arial"/>
        </w:rPr>
        <w:t xml:space="preserve">1094 del </w:t>
      </w:r>
      <w:r w:rsidR="00F16357">
        <w:rPr>
          <w:rFonts w:ascii="Bookman Old Style" w:hAnsi="Bookman Old Style" w:cs="Arial"/>
        </w:rPr>
        <w:t>5</w:t>
      </w:r>
      <w:r w:rsidR="00045572" w:rsidRPr="00045572">
        <w:rPr>
          <w:rFonts w:ascii="Bookman Old Style" w:hAnsi="Bookman Old Style" w:cs="Arial"/>
        </w:rPr>
        <w:t xml:space="preserve"> de mayo de 2021</w:t>
      </w:r>
      <w:r w:rsidRPr="00045572">
        <w:rPr>
          <w:rFonts w:ascii="Bookman Old Style" w:hAnsi="Bookman Old Style" w:cs="Arial"/>
        </w:rPr>
        <w:t>, acordó expedir la presente Resolución;</w:t>
      </w:r>
    </w:p>
    <w:p w14:paraId="464D6E1B" w14:textId="77777777" w:rsidR="0079088F" w:rsidRDefault="0079088F" w:rsidP="0079088F">
      <w:pPr>
        <w:rPr>
          <w:rFonts w:ascii="Bookman Old Style" w:hAnsi="Bookman Old Style" w:cs="Arial"/>
          <w:lang w:val="es-CO"/>
        </w:rPr>
      </w:pPr>
    </w:p>
    <w:p w14:paraId="2385E444" w14:textId="77777777" w:rsidR="0079088F" w:rsidRPr="000B33DF" w:rsidRDefault="0079088F" w:rsidP="0079088F">
      <w:pPr>
        <w:rPr>
          <w:rFonts w:ascii="Bookman Old Style" w:hAnsi="Bookman Old Style" w:cs="Arial"/>
          <w:lang w:val="es-CO"/>
        </w:rPr>
      </w:pPr>
    </w:p>
    <w:p w14:paraId="6292D21A" w14:textId="77777777" w:rsidR="0079088F" w:rsidRPr="000B33DF" w:rsidRDefault="0079088F" w:rsidP="0079088F">
      <w:pPr>
        <w:jc w:val="center"/>
        <w:rPr>
          <w:rFonts w:ascii="Bookman Old Style" w:hAnsi="Bookman Old Style" w:cs="Arial"/>
          <w:b/>
          <w:bCs/>
          <w:lang w:val="es-CO"/>
        </w:rPr>
      </w:pPr>
      <w:r w:rsidRPr="000B33DF">
        <w:rPr>
          <w:rFonts w:ascii="Bookman Old Style" w:hAnsi="Bookman Old Style" w:cs="Arial"/>
          <w:b/>
          <w:bCs/>
          <w:lang w:val="es-CO"/>
        </w:rPr>
        <w:t>R E S U E L V E:</w:t>
      </w:r>
    </w:p>
    <w:p w14:paraId="359321A3" w14:textId="77777777" w:rsidR="0079088F" w:rsidRPr="000B33DF" w:rsidRDefault="0079088F" w:rsidP="0079088F">
      <w:pPr>
        <w:rPr>
          <w:rFonts w:ascii="Bookman Old Style" w:hAnsi="Bookman Old Style" w:cs="Arial"/>
          <w:lang w:val="es-CO"/>
        </w:rPr>
      </w:pPr>
    </w:p>
    <w:p w14:paraId="687E3D29" w14:textId="77777777" w:rsidR="0079088F" w:rsidRPr="000B33DF" w:rsidRDefault="0079088F" w:rsidP="0079088F">
      <w:pPr>
        <w:rPr>
          <w:rFonts w:ascii="Bookman Old Style" w:hAnsi="Bookman Old Style" w:cs="Arial"/>
          <w:sz w:val="14"/>
          <w:lang w:val="es-CO"/>
        </w:rPr>
      </w:pPr>
    </w:p>
    <w:p w14:paraId="15ECAD39" w14:textId="7AFB089E" w:rsidR="0079088F" w:rsidRDefault="0079088F" w:rsidP="00C20967">
      <w:pPr>
        <w:ind w:left="0"/>
        <w:jc w:val="both"/>
        <w:rPr>
          <w:rFonts w:ascii="Bookman Old Style" w:hAnsi="Bookman Old Style" w:cs="Arial"/>
        </w:rPr>
      </w:pPr>
      <w:r w:rsidRPr="000B33DF">
        <w:rPr>
          <w:rFonts w:ascii="Bookman Old Style" w:hAnsi="Bookman Old Style" w:cs="Arial"/>
          <w:b/>
          <w:bCs/>
          <w:lang w:val="es-CO"/>
        </w:rPr>
        <w:t xml:space="preserve">ARTÍCULO 1.  </w:t>
      </w:r>
      <w:r w:rsidRPr="00DC3460">
        <w:rPr>
          <w:rFonts w:ascii="Bookman Old Style" w:hAnsi="Bookman Old Style" w:cs="Arial"/>
          <w:lang w:val="es-CO"/>
        </w:rPr>
        <w:t>Declarar que no se confirmó</w:t>
      </w:r>
      <w:r w:rsidRPr="00DC3460">
        <w:rPr>
          <w:rFonts w:ascii="Bookman Old Style" w:hAnsi="Bookman Old Style" w:cs="Arial"/>
          <w:b/>
          <w:bCs/>
          <w:lang w:val="es-CO"/>
        </w:rPr>
        <w:t xml:space="preserve"> </w:t>
      </w:r>
      <w:r w:rsidRPr="00DC3460">
        <w:rPr>
          <w:rFonts w:ascii="Bookman Old Style" w:hAnsi="Bookman Old Style" w:cs="Arial"/>
          <w:lang w:val="es-CO"/>
        </w:rPr>
        <w:t xml:space="preserve">la existencia de discrepancias en el valor reportado por la empresa </w:t>
      </w:r>
      <w:r>
        <w:rPr>
          <w:rFonts w:ascii="Bookman Old Style" w:hAnsi="Bookman Old Style" w:cs="Arial"/>
          <w:lang w:val="es-CO"/>
        </w:rPr>
        <w:t>Termonorte S.</w:t>
      </w:r>
      <w:r w:rsidR="00631052">
        <w:rPr>
          <w:rFonts w:ascii="Bookman Old Style" w:hAnsi="Bookman Old Style" w:cs="Arial"/>
          <w:lang w:val="es-CO"/>
        </w:rPr>
        <w:t>A</w:t>
      </w:r>
      <w:r w:rsidR="00782386">
        <w:rPr>
          <w:rFonts w:ascii="Bookman Old Style" w:hAnsi="Bookman Old Style" w:cs="Arial"/>
          <w:lang w:val="es-CO"/>
        </w:rPr>
        <w:t>.S.</w:t>
      </w:r>
      <w:r>
        <w:rPr>
          <w:rFonts w:ascii="Bookman Old Style" w:hAnsi="Bookman Old Style" w:cs="Arial"/>
          <w:lang w:val="es-CO"/>
        </w:rPr>
        <w:t xml:space="preserve"> E</w:t>
      </w:r>
      <w:r w:rsidR="00782386">
        <w:rPr>
          <w:rFonts w:ascii="Bookman Old Style" w:hAnsi="Bookman Old Style" w:cs="Arial"/>
          <w:lang w:val="es-CO"/>
        </w:rPr>
        <w:t>.</w:t>
      </w:r>
      <w:r>
        <w:rPr>
          <w:rFonts w:ascii="Bookman Old Style" w:hAnsi="Bookman Old Style" w:cs="Arial"/>
          <w:lang w:val="es-CO"/>
        </w:rPr>
        <w:t>S</w:t>
      </w:r>
      <w:r w:rsidR="00782386">
        <w:rPr>
          <w:rFonts w:ascii="Bookman Old Style" w:hAnsi="Bookman Old Style" w:cs="Arial"/>
          <w:lang w:val="es-CO"/>
        </w:rPr>
        <w:t>.</w:t>
      </w:r>
      <w:r>
        <w:rPr>
          <w:rFonts w:ascii="Bookman Old Style" w:hAnsi="Bookman Old Style" w:cs="Arial"/>
          <w:lang w:val="es-CO"/>
        </w:rPr>
        <w:t>P</w:t>
      </w:r>
      <w:r w:rsidR="00782386">
        <w:rPr>
          <w:rFonts w:ascii="Bookman Old Style" w:hAnsi="Bookman Old Style" w:cs="Arial"/>
          <w:lang w:val="es-CO"/>
        </w:rPr>
        <w:t>.</w:t>
      </w:r>
      <w:r>
        <w:rPr>
          <w:rFonts w:ascii="Bookman Old Style" w:hAnsi="Bookman Old Style" w:cs="Arial"/>
          <w:lang w:val="es-CO"/>
        </w:rPr>
        <w:t xml:space="preserve"> </w:t>
      </w:r>
      <w:r w:rsidRPr="00DC3460">
        <w:rPr>
          <w:rFonts w:ascii="Bookman Old Style" w:hAnsi="Bookman Old Style" w:cs="Arial"/>
          <w:lang w:val="es-CO"/>
        </w:rPr>
        <w:t xml:space="preserve">para </w:t>
      </w:r>
      <w:r>
        <w:rPr>
          <w:rFonts w:ascii="Bookman Old Style" w:hAnsi="Bookman Old Style" w:cs="Arial"/>
          <w:lang w:val="es-CO"/>
        </w:rPr>
        <w:t>los</w:t>
      </w:r>
      <w:r w:rsidRPr="00DC3460">
        <w:rPr>
          <w:rFonts w:ascii="Bookman Old Style" w:hAnsi="Bookman Old Style" w:cs="Arial"/>
          <w:lang w:val="es-CO"/>
        </w:rPr>
        <w:t xml:space="preserve"> parámetro</w:t>
      </w:r>
      <w:r>
        <w:rPr>
          <w:rFonts w:ascii="Bookman Old Style" w:hAnsi="Bookman Old Style" w:cs="Arial"/>
          <w:lang w:val="es-CO"/>
        </w:rPr>
        <w:t xml:space="preserve">s </w:t>
      </w:r>
      <w:r w:rsidRPr="00053115">
        <w:rPr>
          <w:rFonts w:ascii="Bookman Old Style" w:hAnsi="Bookman Old Style" w:cs="Arial"/>
        </w:rPr>
        <w:t xml:space="preserve">de Almacenamiento de Combustibles y Energía Contratada para cubrir </w:t>
      </w:r>
      <w:r w:rsidR="002D5AB7">
        <w:rPr>
          <w:rFonts w:ascii="Bookman Old Style" w:hAnsi="Bookman Old Style" w:cs="Arial"/>
        </w:rPr>
        <w:t>M</w:t>
      </w:r>
      <w:r w:rsidRPr="00053115">
        <w:rPr>
          <w:rFonts w:ascii="Bookman Old Style" w:hAnsi="Bookman Old Style" w:cs="Arial"/>
        </w:rPr>
        <w:t>antenimiento</w:t>
      </w:r>
      <w:r w:rsidR="002D5AB7">
        <w:rPr>
          <w:rFonts w:ascii="Bookman Old Style" w:hAnsi="Bookman Old Style" w:cs="Arial"/>
        </w:rPr>
        <w:t>s</w:t>
      </w:r>
      <w:r w:rsidR="009B3804">
        <w:rPr>
          <w:rFonts w:ascii="Bookman Old Style" w:hAnsi="Bookman Old Style" w:cs="Arial"/>
        </w:rPr>
        <w:t xml:space="preserve"> que </w:t>
      </w:r>
      <w:r w:rsidR="00626B3F">
        <w:rPr>
          <w:rFonts w:ascii="Bookman Old Style" w:hAnsi="Bookman Old Style" w:cs="Arial"/>
        </w:rPr>
        <w:t>comprometan</w:t>
      </w:r>
      <w:r w:rsidR="009B3804">
        <w:rPr>
          <w:rFonts w:ascii="Bookman Old Style" w:hAnsi="Bookman Old Style" w:cs="Arial"/>
        </w:rPr>
        <w:t xml:space="preserve"> la ENFICC </w:t>
      </w:r>
      <w:r w:rsidR="00626B3F">
        <w:rPr>
          <w:rFonts w:ascii="Bookman Old Style" w:hAnsi="Bookman Old Style" w:cs="Arial"/>
        </w:rPr>
        <w:t xml:space="preserve">que respalda </w:t>
      </w:r>
      <w:r w:rsidR="009B3804">
        <w:rPr>
          <w:rFonts w:ascii="Bookman Old Style" w:hAnsi="Bookman Old Style" w:cs="Arial"/>
        </w:rPr>
        <w:t>las OEF del p</w:t>
      </w:r>
      <w:r w:rsidR="008372A8">
        <w:rPr>
          <w:rFonts w:ascii="Bookman Old Style" w:hAnsi="Bookman Old Style" w:cs="Arial"/>
        </w:rPr>
        <w:t>eríodo</w:t>
      </w:r>
      <w:r w:rsidR="009B3804">
        <w:rPr>
          <w:rFonts w:ascii="Bookman Old Style" w:hAnsi="Bookman Old Style" w:cs="Arial"/>
        </w:rPr>
        <w:t xml:space="preserve"> 2022-2023</w:t>
      </w:r>
      <w:r w:rsidR="00782386">
        <w:rPr>
          <w:rFonts w:ascii="Bookman Old Style" w:hAnsi="Bookman Old Style" w:cs="Arial"/>
        </w:rPr>
        <w:t xml:space="preserve"> para la planta Termonorte</w:t>
      </w:r>
      <w:r>
        <w:rPr>
          <w:rFonts w:ascii="Bookman Old Style" w:hAnsi="Bookman Old Style" w:cs="Arial"/>
        </w:rPr>
        <w:t>.</w:t>
      </w:r>
      <w:r w:rsidRPr="00DC3460">
        <w:rPr>
          <w:rFonts w:ascii="Bookman Old Style" w:hAnsi="Bookman Old Style" w:cs="Arial"/>
        </w:rPr>
        <w:t xml:space="preserve"> </w:t>
      </w:r>
    </w:p>
    <w:p w14:paraId="6568D0FB" w14:textId="77777777" w:rsidR="002D5AB7" w:rsidRPr="000B33DF" w:rsidRDefault="002D5AB7" w:rsidP="00C20967">
      <w:pPr>
        <w:ind w:left="0"/>
        <w:jc w:val="both"/>
        <w:rPr>
          <w:rFonts w:ascii="Bookman Old Style" w:hAnsi="Bookman Old Style" w:cs="Arial"/>
        </w:rPr>
      </w:pPr>
    </w:p>
    <w:p w14:paraId="33BE1A2E" w14:textId="65B5D3E2" w:rsidR="0079088F" w:rsidRPr="00F90F56" w:rsidRDefault="0079088F" w:rsidP="00C20967">
      <w:pPr>
        <w:ind w:left="0"/>
        <w:jc w:val="both"/>
        <w:rPr>
          <w:rFonts w:ascii="Bookman Old Style" w:hAnsi="Bookman Old Style" w:cs="Arial"/>
          <w:color w:val="000000"/>
          <w:lang w:val="es-CO"/>
        </w:rPr>
      </w:pPr>
      <w:r w:rsidRPr="000B33DF">
        <w:rPr>
          <w:rFonts w:ascii="Bookman Old Style" w:hAnsi="Bookman Old Style" w:cs="Arial"/>
          <w:b/>
          <w:bCs/>
          <w:color w:val="000000"/>
          <w:lang w:val="es-CO"/>
        </w:rPr>
        <w:t xml:space="preserve">ARTÍCULO </w:t>
      </w:r>
      <w:r>
        <w:rPr>
          <w:rFonts w:ascii="Bookman Old Style" w:hAnsi="Bookman Old Style" w:cs="Arial"/>
          <w:b/>
          <w:bCs/>
          <w:color w:val="000000"/>
          <w:lang w:val="es-CO"/>
        </w:rPr>
        <w:t>2</w:t>
      </w:r>
      <w:r w:rsidRPr="000B33DF">
        <w:rPr>
          <w:rFonts w:ascii="Bookman Old Style" w:hAnsi="Bookman Old Style" w:cs="Arial"/>
          <w:b/>
          <w:bCs/>
          <w:color w:val="000000"/>
          <w:lang w:val="es-CO"/>
        </w:rPr>
        <w:t xml:space="preserve">.  </w:t>
      </w:r>
      <w:r w:rsidRPr="000B33DF">
        <w:rPr>
          <w:rFonts w:ascii="Bookman Old Style" w:hAnsi="Bookman Old Style" w:cs="Arial"/>
          <w:color w:val="000000"/>
          <w:lang w:val="es-CO"/>
        </w:rPr>
        <w:t xml:space="preserve">Ordenar el archivo de la actuación administrativa de </w:t>
      </w:r>
      <w:r>
        <w:rPr>
          <w:rFonts w:ascii="Bookman Old Style" w:hAnsi="Bookman Old Style" w:cs="Arial"/>
          <w:color w:val="000000"/>
          <w:lang w:val="es-CO"/>
        </w:rPr>
        <w:t>que da cuenta el expediente</w:t>
      </w:r>
      <w:r w:rsidR="00782386">
        <w:rPr>
          <w:rFonts w:ascii="Bookman Old Style" w:hAnsi="Bookman Old Style" w:cs="Arial"/>
          <w:color w:val="000000"/>
          <w:lang w:val="es-CO"/>
        </w:rPr>
        <w:t xml:space="preserve"> </w:t>
      </w:r>
      <w:r w:rsidRPr="00F90F56">
        <w:rPr>
          <w:rFonts w:ascii="Bookman Old Style" w:hAnsi="Bookman Old Style" w:cs="Arial"/>
          <w:color w:val="000000"/>
          <w:lang w:val="es-CO"/>
        </w:rPr>
        <w:t>2020-0106</w:t>
      </w:r>
      <w:r w:rsidR="00177725">
        <w:rPr>
          <w:rFonts w:ascii="Bookman Old Style" w:hAnsi="Bookman Old Style" w:cs="Arial"/>
          <w:color w:val="000000"/>
          <w:lang w:val="es-CO"/>
        </w:rPr>
        <w:t>.</w:t>
      </w:r>
    </w:p>
    <w:p w14:paraId="1EFF3293" w14:textId="77777777" w:rsidR="0079088F" w:rsidRPr="000B33DF" w:rsidRDefault="0079088F" w:rsidP="00C20967">
      <w:pPr>
        <w:ind w:left="0"/>
        <w:jc w:val="both"/>
        <w:rPr>
          <w:rFonts w:ascii="Bookman Old Style" w:hAnsi="Bookman Old Style" w:cs="Arial"/>
          <w:lang w:val="es-CO"/>
        </w:rPr>
      </w:pPr>
    </w:p>
    <w:p w14:paraId="3F43FF67" w14:textId="22E246F4" w:rsidR="0079088F" w:rsidRDefault="0079088F" w:rsidP="0079088F">
      <w:pPr>
        <w:ind w:left="0"/>
        <w:jc w:val="both"/>
        <w:rPr>
          <w:rFonts w:ascii="Bookman Old Style" w:hAnsi="Bookman Old Style" w:cs="Arial"/>
          <w:lang w:val="es-CO"/>
        </w:rPr>
      </w:pPr>
      <w:r w:rsidRPr="000B33DF">
        <w:rPr>
          <w:rFonts w:ascii="Bookman Old Style" w:hAnsi="Bookman Old Style" w:cs="Arial"/>
          <w:b/>
          <w:bCs/>
          <w:lang w:val="es-CO"/>
        </w:rPr>
        <w:t>ARTÍCULO</w:t>
      </w:r>
      <w:r>
        <w:rPr>
          <w:rFonts w:ascii="Bookman Old Style" w:hAnsi="Bookman Old Style" w:cs="Arial"/>
          <w:b/>
          <w:bCs/>
          <w:lang w:val="es-CO"/>
        </w:rPr>
        <w:t xml:space="preserve"> 3</w:t>
      </w:r>
      <w:r w:rsidRPr="000B33DF">
        <w:rPr>
          <w:rFonts w:ascii="Bookman Old Style" w:hAnsi="Bookman Old Style" w:cs="Arial"/>
          <w:b/>
          <w:bCs/>
          <w:lang w:val="es-CO"/>
        </w:rPr>
        <w:t xml:space="preserve">.  </w:t>
      </w:r>
      <w:r w:rsidRPr="00DC3460">
        <w:rPr>
          <w:rFonts w:ascii="Bookman Old Style" w:hAnsi="Bookman Old Style" w:cs="Arial"/>
          <w:lang w:val="es-CO"/>
        </w:rPr>
        <w:t xml:space="preserve">La presente Resolución deberá notificarse personalmente a la empresa </w:t>
      </w:r>
      <w:r>
        <w:rPr>
          <w:rFonts w:ascii="Bookman Old Style" w:hAnsi="Bookman Old Style" w:cs="Arial"/>
          <w:lang w:val="es-CO"/>
        </w:rPr>
        <w:t>Termonorte S</w:t>
      </w:r>
      <w:r w:rsidR="00782386">
        <w:rPr>
          <w:rFonts w:ascii="Bookman Old Style" w:hAnsi="Bookman Old Style" w:cs="Arial"/>
          <w:lang w:val="es-CO"/>
        </w:rPr>
        <w:t>.</w:t>
      </w:r>
      <w:r w:rsidR="00EB3858">
        <w:rPr>
          <w:rFonts w:ascii="Bookman Old Style" w:hAnsi="Bookman Old Style" w:cs="Arial"/>
          <w:lang w:val="es-CO"/>
        </w:rPr>
        <w:t>A</w:t>
      </w:r>
      <w:r w:rsidR="00782386">
        <w:rPr>
          <w:rFonts w:ascii="Bookman Old Style" w:hAnsi="Bookman Old Style" w:cs="Arial"/>
          <w:lang w:val="es-CO"/>
        </w:rPr>
        <w:t>.</w:t>
      </w:r>
      <w:r w:rsidR="00EB3858">
        <w:rPr>
          <w:rFonts w:ascii="Bookman Old Style" w:hAnsi="Bookman Old Style" w:cs="Arial"/>
          <w:lang w:val="es-CO"/>
        </w:rPr>
        <w:t>S</w:t>
      </w:r>
      <w:r w:rsidR="00782386">
        <w:rPr>
          <w:rFonts w:ascii="Bookman Old Style" w:hAnsi="Bookman Old Style" w:cs="Arial"/>
          <w:lang w:val="es-CO"/>
        </w:rPr>
        <w:t>.</w:t>
      </w:r>
      <w:r>
        <w:rPr>
          <w:rFonts w:ascii="Bookman Old Style" w:hAnsi="Bookman Old Style" w:cs="Arial"/>
          <w:lang w:val="es-CO"/>
        </w:rPr>
        <w:t xml:space="preserve"> E</w:t>
      </w:r>
      <w:r w:rsidR="00782386">
        <w:rPr>
          <w:rFonts w:ascii="Bookman Old Style" w:hAnsi="Bookman Old Style" w:cs="Arial"/>
          <w:lang w:val="es-CO"/>
        </w:rPr>
        <w:t>.</w:t>
      </w:r>
      <w:r>
        <w:rPr>
          <w:rFonts w:ascii="Bookman Old Style" w:hAnsi="Bookman Old Style" w:cs="Arial"/>
          <w:lang w:val="es-CO"/>
        </w:rPr>
        <w:t>S</w:t>
      </w:r>
      <w:r w:rsidR="00782386">
        <w:rPr>
          <w:rFonts w:ascii="Bookman Old Style" w:hAnsi="Bookman Old Style" w:cs="Arial"/>
          <w:lang w:val="es-CO"/>
        </w:rPr>
        <w:t>.</w:t>
      </w:r>
      <w:r>
        <w:rPr>
          <w:rFonts w:ascii="Bookman Old Style" w:hAnsi="Bookman Old Style" w:cs="Arial"/>
          <w:lang w:val="es-CO"/>
        </w:rPr>
        <w:t>P</w:t>
      </w:r>
      <w:r w:rsidR="00782386">
        <w:rPr>
          <w:rFonts w:ascii="Bookman Old Style" w:hAnsi="Bookman Old Style" w:cs="Arial"/>
          <w:lang w:val="es-CO"/>
        </w:rPr>
        <w:t>.</w:t>
      </w:r>
      <w:r w:rsidRPr="00DC3460">
        <w:rPr>
          <w:rFonts w:ascii="Bookman Old Style" w:hAnsi="Bookman Old Style" w:cs="Arial"/>
          <w:lang w:val="es-CO"/>
        </w:rPr>
        <w:t xml:space="preserve"> Contra las disposiciones contenidas en esta Resolución procede el recurso de reposición, el cual podrá interponerse ante la Dirección Ejecutiva de la CREG dentro de los cinco (5) días hábiles siguientes a la fecha de su notificación.</w:t>
      </w:r>
    </w:p>
    <w:p w14:paraId="5DC8C12D" w14:textId="77777777" w:rsidR="00F16357" w:rsidRDefault="00F16357" w:rsidP="0079088F">
      <w:pPr>
        <w:ind w:left="0"/>
        <w:jc w:val="both"/>
        <w:rPr>
          <w:rFonts w:ascii="Bookman Old Style" w:hAnsi="Bookman Old Style" w:cs="Arial"/>
          <w:lang w:val="es-CO"/>
        </w:rPr>
      </w:pPr>
    </w:p>
    <w:p w14:paraId="732677FE" w14:textId="79A7C093" w:rsidR="00045572" w:rsidRPr="00F16357" w:rsidRDefault="00F16357" w:rsidP="00F16357">
      <w:pPr>
        <w:ind w:left="0"/>
        <w:jc w:val="center"/>
        <w:rPr>
          <w:rFonts w:ascii="Bookman Old Style" w:hAnsi="Bookman Old Style" w:cs="Arial"/>
          <w:b/>
          <w:bCs/>
          <w:lang w:val="es-CO"/>
        </w:rPr>
      </w:pPr>
      <w:r w:rsidRPr="00F16357">
        <w:rPr>
          <w:rFonts w:ascii="Bookman Old Style" w:hAnsi="Bookman Old Style" w:cs="Arial"/>
          <w:b/>
          <w:bCs/>
          <w:lang w:val="es-CO"/>
        </w:rPr>
        <w:t>NOTIFÍQUESE Y CÚMPLASE</w:t>
      </w:r>
    </w:p>
    <w:p w14:paraId="28FABA6B" w14:textId="77777777" w:rsidR="00045572" w:rsidRDefault="00045572" w:rsidP="0079088F">
      <w:pPr>
        <w:ind w:left="0"/>
        <w:jc w:val="both"/>
        <w:rPr>
          <w:rFonts w:ascii="Bookman Old Style" w:hAnsi="Bookman Old Style" w:cs="Arial"/>
          <w:lang w:val="es-CO"/>
        </w:rPr>
      </w:pPr>
    </w:p>
    <w:p w14:paraId="6EF18835" w14:textId="352CF243" w:rsidR="0079088F" w:rsidRDefault="0079088F" w:rsidP="0079088F">
      <w:pPr>
        <w:ind w:left="0"/>
        <w:jc w:val="both"/>
        <w:rPr>
          <w:rFonts w:ascii="Bookman Old Style" w:hAnsi="Bookman Old Style" w:cs="Arial"/>
          <w:lang w:val="es-CO"/>
        </w:rPr>
      </w:pPr>
    </w:p>
    <w:p w14:paraId="226738FD" w14:textId="43E51F18" w:rsidR="0079088F" w:rsidRDefault="0079088F" w:rsidP="0079088F">
      <w:pPr>
        <w:ind w:left="0"/>
        <w:jc w:val="both"/>
        <w:rPr>
          <w:rFonts w:ascii="Bookman Old Style" w:hAnsi="Bookman Old Style" w:cs="Arial"/>
          <w:b/>
          <w:bCs/>
        </w:rPr>
      </w:pPr>
      <w:r w:rsidRPr="0079088F">
        <w:rPr>
          <w:rFonts w:ascii="Bookman Old Style" w:hAnsi="Bookman Old Style" w:cs="Arial"/>
        </w:rPr>
        <w:t xml:space="preserve">Dada en Bogotá, D.C. a </w:t>
      </w:r>
      <w:r w:rsidR="00045572" w:rsidRPr="00045572">
        <w:rPr>
          <w:rFonts w:ascii="Bookman Old Style" w:hAnsi="Bookman Old Style" w:cs="Arial"/>
          <w:b/>
          <w:bCs/>
        </w:rPr>
        <w:t>0</w:t>
      </w:r>
      <w:r w:rsidR="00F16357">
        <w:rPr>
          <w:rFonts w:ascii="Bookman Old Style" w:hAnsi="Bookman Old Style" w:cs="Arial"/>
          <w:b/>
          <w:bCs/>
        </w:rPr>
        <w:t>5</w:t>
      </w:r>
      <w:r w:rsidR="00045572" w:rsidRPr="00045572">
        <w:rPr>
          <w:rFonts w:ascii="Bookman Old Style" w:hAnsi="Bookman Old Style" w:cs="Arial"/>
          <w:b/>
          <w:bCs/>
        </w:rPr>
        <w:t xml:space="preserve"> MAY. 2021</w:t>
      </w:r>
    </w:p>
    <w:p w14:paraId="530373FA" w14:textId="46851E2E" w:rsidR="00903E1B" w:rsidRDefault="00903E1B" w:rsidP="0079088F">
      <w:pPr>
        <w:ind w:left="0"/>
        <w:jc w:val="both"/>
        <w:rPr>
          <w:rFonts w:ascii="Bookman Old Style" w:hAnsi="Bookman Old Style" w:cs="Arial"/>
          <w:b/>
          <w:bCs/>
        </w:rPr>
      </w:pPr>
    </w:p>
    <w:p w14:paraId="7BE394D0" w14:textId="77777777" w:rsidR="00903E1B" w:rsidRPr="00045572" w:rsidRDefault="00903E1B" w:rsidP="0079088F">
      <w:pPr>
        <w:ind w:left="0"/>
        <w:jc w:val="both"/>
        <w:rPr>
          <w:rFonts w:ascii="Bookman Old Style" w:hAnsi="Bookman Old Style" w:cs="Arial"/>
          <w:b/>
          <w:bCs/>
        </w:rPr>
      </w:pPr>
    </w:p>
    <w:p w14:paraId="61C493A1" w14:textId="4D607B07" w:rsidR="004B12F0" w:rsidRDefault="004B12F0" w:rsidP="004B12F0">
      <w:pPr>
        <w:ind w:left="0"/>
        <w:jc w:val="both"/>
        <w:rPr>
          <w:rFonts w:ascii="Bookman Old Style" w:hAnsi="Bookman Old Style" w:cs="Arial"/>
          <w:lang w:val="es-CO"/>
        </w:rPr>
      </w:pPr>
    </w:p>
    <w:p w14:paraId="095C98D5" w14:textId="405FDC53" w:rsidR="004B12F0" w:rsidRDefault="004B12F0" w:rsidP="004B12F0">
      <w:pPr>
        <w:ind w:left="0"/>
        <w:jc w:val="both"/>
        <w:rPr>
          <w:rFonts w:ascii="Bookman Old Style" w:hAnsi="Bookman Old Style" w:cs="Arial"/>
          <w:lang w:val="es-CO"/>
        </w:rPr>
      </w:pPr>
    </w:p>
    <w:tbl>
      <w:tblPr>
        <w:tblW w:w="8931" w:type="dxa"/>
        <w:jc w:val="center"/>
        <w:tblCellSpacing w:w="0" w:type="dxa"/>
        <w:tblCellMar>
          <w:left w:w="0" w:type="dxa"/>
          <w:right w:w="0" w:type="dxa"/>
        </w:tblCellMar>
        <w:tblLook w:val="04A0" w:firstRow="1" w:lastRow="0" w:firstColumn="1" w:lastColumn="0" w:noHBand="0" w:noVBand="1"/>
      </w:tblPr>
      <w:tblGrid>
        <w:gridCol w:w="4111"/>
        <w:gridCol w:w="4820"/>
      </w:tblGrid>
      <w:tr w:rsidR="00903E1B" w:rsidRPr="00BF69C9" w14:paraId="672A4C3F" w14:textId="77777777" w:rsidTr="006D3B22">
        <w:trPr>
          <w:tblCellSpacing w:w="0" w:type="dxa"/>
          <w:jc w:val="center"/>
        </w:trPr>
        <w:tc>
          <w:tcPr>
            <w:tcW w:w="4111" w:type="dxa"/>
          </w:tcPr>
          <w:p w14:paraId="4E88F9DE" w14:textId="77777777" w:rsidR="00903E1B" w:rsidRPr="00903E1B" w:rsidRDefault="00903E1B" w:rsidP="006D3B22">
            <w:pPr>
              <w:ind w:left="66"/>
              <w:jc w:val="center"/>
              <w:rPr>
                <w:rFonts w:ascii="Bookman Old Style" w:hAnsi="Bookman Old Style" w:cs="Arial"/>
                <w:b/>
              </w:rPr>
            </w:pPr>
            <w:r w:rsidRPr="00903E1B">
              <w:rPr>
                <w:rFonts w:ascii="Bookman Old Style" w:hAnsi="Bookman Old Style" w:cs="Arial"/>
                <w:b/>
              </w:rPr>
              <w:t>MIGUEL LOTERO ROBLEDO</w:t>
            </w:r>
          </w:p>
        </w:tc>
        <w:tc>
          <w:tcPr>
            <w:tcW w:w="4820" w:type="dxa"/>
          </w:tcPr>
          <w:p w14:paraId="77E6AA90" w14:textId="77777777" w:rsidR="00903E1B" w:rsidRPr="00903E1B" w:rsidRDefault="00903E1B" w:rsidP="006D3B22">
            <w:pPr>
              <w:ind w:left="69"/>
              <w:jc w:val="center"/>
              <w:rPr>
                <w:rFonts w:ascii="Bookman Old Style" w:hAnsi="Bookman Old Style" w:cs="Arial"/>
                <w:b/>
              </w:rPr>
            </w:pPr>
            <w:r w:rsidRPr="00903E1B">
              <w:rPr>
                <w:rFonts w:ascii="Bookman Old Style" w:hAnsi="Bookman Old Style" w:cs="Arial"/>
                <w:b/>
              </w:rPr>
              <w:t xml:space="preserve">JORGE ALBERTO VALENCIA MARÍN </w:t>
            </w:r>
          </w:p>
        </w:tc>
      </w:tr>
      <w:tr w:rsidR="00903E1B" w:rsidRPr="00BF69C9" w14:paraId="0519F42F" w14:textId="77777777" w:rsidTr="006D3B22">
        <w:trPr>
          <w:tblCellSpacing w:w="0" w:type="dxa"/>
          <w:jc w:val="center"/>
        </w:trPr>
        <w:tc>
          <w:tcPr>
            <w:tcW w:w="4111" w:type="dxa"/>
            <w:hideMark/>
          </w:tcPr>
          <w:p w14:paraId="5CBC097E" w14:textId="77777777" w:rsidR="00903E1B" w:rsidRPr="00903E1B" w:rsidRDefault="00903E1B" w:rsidP="006D3B22">
            <w:pPr>
              <w:ind w:left="66"/>
              <w:jc w:val="center"/>
              <w:rPr>
                <w:rFonts w:ascii="Bookman Old Style" w:eastAsia="Arial Unicode MS" w:hAnsi="Bookman Old Style" w:cs="Arial"/>
                <w:color w:val="000000"/>
              </w:rPr>
            </w:pPr>
            <w:r w:rsidRPr="00903E1B">
              <w:rPr>
                <w:rFonts w:ascii="Bookman Old Style" w:hAnsi="Bookman Old Style" w:cs="Arial"/>
              </w:rPr>
              <w:t>Viceministro de Energía, delegado del Ministro de Minas y Energía</w:t>
            </w:r>
          </w:p>
        </w:tc>
        <w:tc>
          <w:tcPr>
            <w:tcW w:w="4820" w:type="dxa"/>
            <w:hideMark/>
          </w:tcPr>
          <w:p w14:paraId="34C5033C" w14:textId="77777777" w:rsidR="00903E1B" w:rsidRPr="00903E1B" w:rsidRDefault="00903E1B" w:rsidP="006D3B22">
            <w:pPr>
              <w:jc w:val="center"/>
              <w:rPr>
                <w:rFonts w:ascii="Bookman Old Style" w:eastAsia="Arial Unicode MS" w:hAnsi="Bookman Old Style" w:cs="Arial"/>
                <w:color w:val="000000"/>
              </w:rPr>
            </w:pPr>
            <w:r w:rsidRPr="00903E1B">
              <w:rPr>
                <w:rFonts w:ascii="Bookman Old Style" w:hAnsi="Bookman Old Style" w:cs="Arial"/>
              </w:rPr>
              <w:t xml:space="preserve">Director Ejecutivo </w:t>
            </w:r>
          </w:p>
        </w:tc>
      </w:tr>
      <w:tr w:rsidR="00903E1B" w:rsidRPr="00CF2A2D" w14:paraId="7A866BC9" w14:textId="77777777" w:rsidTr="006D3B22">
        <w:trPr>
          <w:tblCellSpacing w:w="0" w:type="dxa"/>
          <w:jc w:val="center"/>
        </w:trPr>
        <w:tc>
          <w:tcPr>
            <w:tcW w:w="4111" w:type="dxa"/>
            <w:hideMark/>
          </w:tcPr>
          <w:p w14:paraId="4FB96B51" w14:textId="77777777" w:rsidR="00903E1B" w:rsidRPr="00903E1B" w:rsidRDefault="00903E1B" w:rsidP="006D3B22">
            <w:pPr>
              <w:ind w:left="66"/>
              <w:jc w:val="center"/>
              <w:rPr>
                <w:rFonts w:ascii="Bookman Old Style" w:eastAsia="Arial Unicode MS" w:hAnsi="Bookman Old Style" w:cs="Arial"/>
                <w:color w:val="000000"/>
              </w:rPr>
            </w:pPr>
            <w:r w:rsidRPr="00903E1B">
              <w:rPr>
                <w:rFonts w:ascii="Bookman Old Style" w:hAnsi="Bookman Old Style" w:cs="Arial"/>
              </w:rPr>
              <w:t>Presidente</w:t>
            </w:r>
          </w:p>
        </w:tc>
        <w:tc>
          <w:tcPr>
            <w:tcW w:w="4820" w:type="dxa"/>
          </w:tcPr>
          <w:p w14:paraId="1756DDC4" w14:textId="77777777" w:rsidR="00903E1B" w:rsidRPr="00903E1B" w:rsidRDefault="00903E1B" w:rsidP="006D3B22">
            <w:pPr>
              <w:jc w:val="center"/>
              <w:rPr>
                <w:rFonts w:ascii="Bookman Old Style" w:eastAsia="Arial Unicode MS" w:hAnsi="Bookman Old Style" w:cs="Arial"/>
                <w:color w:val="000000"/>
              </w:rPr>
            </w:pPr>
          </w:p>
        </w:tc>
      </w:tr>
    </w:tbl>
    <w:p w14:paraId="432B64AE" w14:textId="72C23E6D" w:rsidR="004B12F0" w:rsidRDefault="004B12F0" w:rsidP="004B12F0">
      <w:pPr>
        <w:ind w:left="0"/>
        <w:jc w:val="both"/>
        <w:rPr>
          <w:rFonts w:ascii="Bookman Old Style" w:hAnsi="Bookman Old Style" w:cs="Arial"/>
          <w:lang w:val="es-CO"/>
        </w:rPr>
      </w:pPr>
    </w:p>
    <w:p w14:paraId="20E1C5EC" w14:textId="1072BEFC" w:rsidR="004B12F0" w:rsidRDefault="004B12F0" w:rsidP="004B12F0">
      <w:pPr>
        <w:ind w:left="0"/>
        <w:jc w:val="both"/>
        <w:rPr>
          <w:rFonts w:ascii="Bookman Old Style" w:hAnsi="Bookman Old Style" w:cs="Arial"/>
          <w:lang w:val="es-CO"/>
        </w:rPr>
      </w:pPr>
    </w:p>
    <w:p w14:paraId="1D1591A1" w14:textId="77777777" w:rsidR="004B12F0" w:rsidRDefault="004B12F0" w:rsidP="0079088F">
      <w:pPr>
        <w:ind w:left="0"/>
        <w:jc w:val="both"/>
        <w:rPr>
          <w:rFonts w:ascii="Bookman Old Style" w:hAnsi="Bookman Old Style" w:cs="Arial"/>
          <w:lang w:val="es-CO"/>
        </w:rPr>
      </w:pPr>
    </w:p>
    <w:sectPr w:rsidR="004B12F0" w:rsidSect="002301BC">
      <w:headerReference w:type="default" r:id="rId13"/>
      <w:headerReference w:type="first" r:id="rId14"/>
      <w:type w:val="continuous"/>
      <w:pgSz w:w="12242" w:h="18722" w:code="123"/>
      <w:pgMar w:top="2341" w:right="1185" w:bottom="175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0B20F" w14:textId="77777777" w:rsidR="00CF073A" w:rsidRDefault="00CF073A">
      <w:r>
        <w:separator/>
      </w:r>
    </w:p>
  </w:endnote>
  <w:endnote w:type="continuationSeparator" w:id="0">
    <w:p w14:paraId="47A7CC15" w14:textId="77777777" w:rsidR="00CF073A" w:rsidRDefault="00CF073A">
      <w:r>
        <w:continuationSeparator/>
      </w:r>
    </w:p>
  </w:endnote>
  <w:endnote w:type="continuationNotice" w:id="1">
    <w:p w14:paraId="297C8CC0" w14:textId="77777777" w:rsidR="00CF073A" w:rsidRDefault="00CF07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F8CB3" w14:textId="77777777" w:rsidR="00CF073A" w:rsidRDefault="00CF073A">
      <w:r>
        <w:separator/>
      </w:r>
    </w:p>
  </w:footnote>
  <w:footnote w:type="continuationSeparator" w:id="0">
    <w:p w14:paraId="1B9A6790" w14:textId="77777777" w:rsidR="00CF073A" w:rsidRDefault="00CF073A">
      <w:r>
        <w:continuationSeparator/>
      </w:r>
    </w:p>
  </w:footnote>
  <w:footnote w:type="continuationNotice" w:id="1">
    <w:p w14:paraId="10E77BA0" w14:textId="77777777" w:rsidR="00CF073A" w:rsidRDefault="00CF07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6D717" w14:textId="77777777" w:rsidR="0079088F" w:rsidRDefault="0079088F" w:rsidP="00951F79">
    <w:pPr>
      <w:pStyle w:val="Ttulo1"/>
      <w:ind w:right="6"/>
      <w:jc w:val="left"/>
      <w:rPr>
        <w:rFonts w:ascii="Bookman Old Style" w:hAnsi="Bookman Old Style" w:cs="Arial"/>
        <w:b w:val="0"/>
        <w:sz w:val="22"/>
        <w:szCs w:val="22"/>
      </w:rPr>
    </w:pPr>
  </w:p>
  <w:p w14:paraId="4C96798D" w14:textId="6EA32097" w:rsidR="0079088F" w:rsidRPr="00951F79" w:rsidRDefault="0079088F"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w:t>
    </w:r>
    <w:r>
      <w:rPr>
        <w:rFonts w:ascii="Bookman Old Style" w:hAnsi="Bookman Old Style" w:cs="Arial"/>
        <w:b w:val="0"/>
        <w:sz w:val="22"/>
        <w:szCs w:val="22"/>
        <w:u w:val="single"/>
      </w:rPr>
      <w:t xml:space="preserve">     </w:t>
    </w:r>
    <w:r w:rsidR="00045572" w:rsidRPr="00045572">
      <w:rPr>
        <w:rFonts w:ascii="Bookman Old Style" w:hAnsi="Bookman Old Style" w:cs="Arial"/>
        <w:bCs/>
        <w:szCs w:val="24"/>
        <w:u w:val="single"/>
      </w:rPr>
      <w:t>042</w:t>
    </w:r>
    <w:r>
      <w:rPr>
        <w:rFonts w:ascii="Bookman Old Style" w:hAnsi="Bookman Old Style" w:cs="Arial"/>
        <w:b w:val="0"/>
        <w:sz w:val="22"/>
        <w:szCs w:val="22"/>
        <w:u w:val="single"/>
      </w:rPr>
      <w:t xml:space="preserve">      </w:t>
    </w:r>
    <w:r>
      <w:rPr>
        <w:rFonts w:ascii="Bookman Old Style" w:hAnsi="Bookman Old Style" w:cs="Arial"/>
        <w:b w:val="0"/>
        <w:sz w:val="22"/>
        <w:szCs w:val="22"/>
      </w:rPr>
      <w:t xml:space="preserve">DE </w:t>
    </w:r>
    <w:r>
      <w:rPr>
        <w:rFonts w:ascii="Bookman Old Style" w:hAnsi="Bookman Old Style" w:cs="Arial"/>
        <w:b w:val="0"/>
        <w:sz w:val="22"/>
        <w:szCs w:val="22"/>
        <w:u w:val="single"/>
      </w:rPr>
      <w:t xml:space="preserve">      </w:t>
    </w:r>
    <w:r w:rsidR="00045572" w:rsidRPr="00045572">
      <w:rPr>
        <w:rFonts w:ascii="Bookman Old Style" w:hAnsi="Bookman Old Style" w:cs="Arial"/>
        <w:bCs/>
        <w:szCs w:val="24"/>
        <w:u w:val="single"/>
      </w:rPr>
      <w:t>0</w:t>
    </w:r>
    <w:r w:rsidR="00F16357">
      <w:rPr>
        <w:rFonts w:ascii="Bookman Old Style" w:hAnsi="Bookman Old Style" w:cs="Arial"/>
        <w:bCs/>
        <w:szCs w:val="24"/>
        <w:u w:val="single"/>
      </w:rPr>
      <w:t>5</w:t>
    </w:r>
    <w:r w:rsidR="00045572" w:rsidRPr="00045572">
      <w:rPr>
        <w:rFonts w:ascii="Bookman Old Style" w:hAnsi="Bookman Old Style" w:cs="Arial"/>
        <w:bCs/>
        <w:szCs w:val="24"/>
        <w:u w:val="single"/>
      </w:rPr>
      <w:t xml:space="preserve"> MAY. 2021</w:t>
    </w:r>
    <w:r>
      <w:rPr>
        <w:rFonts w:ascii="Bookman Old Style" w:hAnsi="Bookman Old Style" w:cs="Arial"/>
        <w:b w:val="0"/>
        <w:sz w:val="22"/>
        <w:szCs w:val="22"/>
        <w:u w:val="single"/>
      </w:rPr>
      <w:t xml:space="preserve">        </w:t>
    </w:r>
    <w:r w:rsidR="00045572">
      <w:rPr>
        <w:rFonts w:ascii="Bookman Old Style" w:hAnsi="Bookman Old Style" w:cs="Arial"/>
        <w:b w:val="0"/>
        <w:sz w:val="22"/>
        <w:szCs w:val="22"/>
        <w:u w:val="single"/>
      </w:rPr>
      <w:t>H</w:t>
    </w:r>
    <w:r w:rsidRPr="00654384">
      <w:rPr>
        <w:rFonts w:ascii="Bookman Old Style" w:hAnsi="Bookman Old Style" w:cs="Arial"/>
        <w:b w:val="0"/>
        <w:sz w:val="22"/>
        <w:szCs w:val="22"/>
      </w:rPr>
      <w:t xml:space="preserve">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C3054D">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C16347">
      <w:fldChar w:fldCharType="begin"/>
    </w:r>
    <w:r w:rsidR="00C16347">
      <w:instrText>NUMPAGES  \* MERGEFORMAT</w:instrText>
    </w:r>
    <w:r w:rsidR="00C16347">
      <w:fldChar w:fldCharType="separate"/>
    </w:r>
    <w:r w:rsidR="00C3054D" w:rsidRPr="00C3054D">
      <w:rPr>
        <w:rFonts w:ascii="Bookman Old Style" w:hAnsi="Bookman Old Style" w:cs="Arial"/>
        <w:b w:val="0"/>
        <w:noProof/>
        <w:sz w:val="22"/>
        <w:szCs w:val="22"/>
      </w:rPr>
      <w:t>5</w:t>
    </w:r>
    <w:r w:rsidR="00C16347">
      <w:rPr>
        <w:rFonts w:ascii="Bookman Old Style" w:hAnsi="Bookman Old Style" w:cs="Arial"/>
        <w:b w:val="0"/>
        <w:noProof/>
        <w:sz w:val="22"/>
        <w:szCs w:val="22"/>
      </w:rPr>
      <w:fldChar w:fldCharType="end"/>
    </w:r>
  </w:p>
  <w:p w14:paraId="43C1FB27" w14:textId="67366A50" w:rsidR="0079088F" w:rsidRDefault="0079088F" w:rsidP="0079088F">
    <w:pPr>
      <w:ind w:left="0" w:right="148"/>
      <w:rPr>
        <w:rFonts w:ascii="Bookman Old Style" w:hAnsi="Bookman Old Style" w:cs="Arial"/>
      </w:rPr>
    </w:pPr>
    <w:r>
      <w:rPr>
        <w:noProof/>
        <w:lang w:val="es-CO" w:eastAsia="es-CO"/>
      </w:rPr>
      <mc:AlternateContent>
        <mc:Choice Requires="wps">
          <w:drawing>
            <wp:anchor distT="0" distB="0" distL="114300" distR="114300" simplePos="0" relativeHeight="251658240" behindDoc="0" locked="0" layoutInCell="1" allowOverlap="1" wp14:anchorId="28D51891" wp14:editId="057818A4">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5CF049F9">
            <v:rect id="Rectangle 1"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48E6EB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w:pict>
        </mc:Fallback>
      </mc:AlternateContent>
    </w:r>
  </w:p>
  <w:p w14:paraId="33EAE8DD" w14:textId="256EB6EF" w:rsidR="005B755A" w:rsidRDefault="005B755A" w:rsidP="00045572">
    <w:pPr>
      <w:ind w:left="0"/>
      <w:jc w:val="both"/>
      <w:rPr>
        <w:rFonts w:ascii="Bookman Old Style" w:hAnsi="Bookman Old Style" w:cs="Arial"/>
        <w:lang w:val="es-CO"/>
      </w:rPr>
    </w:pPr>
    <w:r>
      <w:rPr>
        <w:rFonts w:ascii="Bookman Old Style" w:hAnsi="Bookman Old Style" w:cs="Arial"/>
      </w:rPr>
      <w:t xml:space="preserve"> Por la cual se decide el </w:t>
    </w:r>
    <w:r>
      <w:rPr>
        <w:rFonts w:ascii="Bookman Old Style" w:hAnsi="Bookman Old Style" w:cs="Arial"/>
        <w:lang w:val="es-CO"/>
      </w:rPr>
      <w:t>a</w:t>
    </w:r>
    <w:r w:rsidRPr="005B755A">
      <w:rPr>
        <w:rFonts w:ascii="Bookman Old Style" w:hAnsi="Bookman Old Style" w:cs="Arial"/>
        <w:lang w:val="es-CO"/>
      </w:rPr>
      <w:t>rchivo de la actuación administrativa por la presenta existencia de discrepancias en valor</w:t>
    </w:r>
    <w:r w:rsidR="000752D3">
      <w:rPr>
        <w:rFonts w:ascii="Bookman Old Style" w:hAnsi="Bookman Old Style" w:cs="Arial"/>
        <w:lang w:val="es-CO"/>
      </w:rPr>
      <w:t>es</w:t>
    </w:r>
    <w:r w:rsidRPr="005B755A">
      <w:rPr>
        <w:rFonts w:ascii="Bookman Old Style" w:hAnsi="Bookman Old Style" w:cs="Arial"/>
        <w:lang w:val="es-CO"/>
      </w:rPr>
      <w:t xml:space="preserve"> reportado</w:t>
    </w:r>
    <w:r w:rsidR="000752D3">
      <w:rPr>
        <w:rFonts w:ascii="Bookman Old Style" w:hAnsi="Bookman Old Style" w:cs="Arial"/>
        <w:lang w:val="es-CO"/>
      </w:rPr>
      <w:t>s</w:t>
    </w:r>
    <w:r w:rsidRPr="005B755A">
      <w:rPr>
        <w:rFonts w:ascii="Bookman Old Style" w:hAnsi="Bookman Old Style" w:cs="Arial"/>
        <w:lang w:val="es-CO"/>
      </w:rPr>
      <w:t xml:space="preserve"> por Termonorte</w:t>
    </w:r>
  </w:p>
  <w:p w14:paraId="236CAB25" w14:textId="4E3A7ECE" w:rsidR="00045572" w:rsidRPr="005B755A" w:rsidRDefault="00045572" w:rsidP="00045572">
    <w:pPr>
      <w:ind w:left="0"/>
      <w:rPr>
        <w:rFonts w:ascii="Bookman Old Style" w:hAnsi="Bookman Old Style" w:cs="Arial"/>
        <w:lang w:val="es-CO"/>
      </w:rPr>
    </w:pPr>
    <w:r>
      <w:rPr>
        <w:rFonts w:ascii="Bookman Old Style" w:hAnsi="Bookman Old Style" w:cs="Arial"/>
        <w:lang w:val="es-CO"/>
      </w:rPr>
      <w:t>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C9EC" w14:textId="77777777" w:rsidR="0079088F" w:rsidRDefault="0079088F"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583C3E5F" w14:textId="77777777" w:rsidR="0079088F" w:rsidRDefault="0079088F">
    <w:pPr>
      <w:pStyle w:val="Encabezado"/>
      <w:jc w:val="center"/>
      <w:rPr>
        <w:rFonts w:ascii="Arial" w:hAnsi="Arial" w:cs="Arial"/>
        <w:spacing w:val="20"/>
        <w:sz w:val="20"/>
      </w:rPr>
    </w:pPr>
  </w:p>
  <w:p w14:paraId="1A31A1F9" w14:textId="77777777" w:rsidR="0079088F" w:rsidRDefault="0079088F"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613D664E" wp14:editId="0B8AB89F">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3904F0F">
            <v:rect id="Rectangle 2"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1.5pt" w14:anchorId="7939EA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0000000F"/>
    <w:multiLevelType w:val="hybridMultilevel"/>
    <w:tmpl w:val="0000000F"/>
    <w:name w:val="WW8Num21"/>
    <w:lvl w:ilvl="0" w:tplc="8CDC7E98">
      <w:numFmt w:val="bullet"/>
      <w:lvlText w:val="-"/>
      <w:lvlJc w:val="left"/>
      <w:pPr>
        <w:tabs>
          <w:tab w:val="num" w:pos="720"/>
        </w:tabs>
      </w:pPr>
      <w:rPr>
        <w:rFonts w:ascii="Times New Roman" w:hAnsi="Times New Roman" w:cs="Times New Roman"/>
      </w:rPr>
    </w:lvl>
    <w:lvl w:ilvl="1" w:tplc="35708094">
      <w:numFmt w:val="decimal"/>
      <w:lvlText w:val=""/>
      <w:lvlJc w:val="left"/>
    </w:lvl>
    <w:lvl w:ilvl="2" w:tplc="33CA167E">
      <w:numFmt w:val="decimal"/>
      <w:lvlText w:val=""/>
      <w:lvlJc w:val="left"/>
    </w:lvl>
    <w:lvl w:ilvl="3" w:tplc="3AC02B56">
      <w:numFmt w:val="decimal"/>
      <w:lvlText w:val=""/>
      <w:lvlJc w:val="left"/>
    </w:lvl>
    <w:lvl w:ilvl="4" w:tplc="CBA61A3C">
      <w:numFmt w:val="decimal"/>
      <w:lvlText w:val=""/>
      <w:lvlJc w:val="left"/>
    </w:lvl>
    <w:lvl w:ilvl="5" w:tplc="E968E026">
      <w:numFmt w:val="decimal"/>
      <w:lvlText w:val=""/>
      <w:lvlJc w:val="left"/>
    </w:lvl>
    <w:lvl w:ilvl="6" w:tplc="AA6EB8DA">
      <w:numFmt w:val="decimal"/>
      <w:lvlText w:val=""/>
      <w:lvlJc w:val="left"/>
    </w:lvl>
    <w:lvl w:ilvl="7" w:tplc="2F567E54">
      <w:numFmt w:val="decimal"/>
      <w:lvlText w:val=""/>
      <w:lvlJc w:val="left"/>
    </w:lvl>
    <w:lvl w:ilvl="8" w:tplc="D250BD3A">
      <w:numFmt w:val="decimal"/>
      <w:lvlText w:val=""/>
      <w:lvlJc w:val="left"/>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8794D7A"/>
    <w:multiLevelType w:val="multilevel"/>
    <w:tmpl w:val="001ED354"/>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5" w15:restartNumberingAfterBreak="0">
    <w:nsid w:val="0DD8419B"/>
    <w:multiLevelType w:val="multilevel"/>
    <w:tmpl w:val="03E4A9A8"/>
    <w:lvl w:ilvl="0">
      <w:start w:val="1"/>
      <w:numFmt w:val="decimal"/>
      <w:lvlText w:val="Artículo %1."/>
      <w:lvlJc w:val="right"/>
      <w:pPr>
        <w:tabs>
          <w:tab w:val="num" w:pos="1524"/>
        </w:tabs>
        <w:ind w:left="-197" w:firstLine="1474"/>
      </w:pPr>
      <w:rPr>
        <w:rFonts w:ascii="Bookman Old Style" w:hAnsi="Bookman Old Style" w:hint="default"/>
        <w:b/>
        <w:i w:val="0"/>
        <w:color w:val="auto"/>
        <w:sz w:val="24"/>
      </w:rPr>
    </w:lvl>
    <w:lvl w:ilvl="1">
      <w:start w:val="1"/>
      <w:numFmt w:val="decimal"/>
      <w:lvlText w:val="%1.%2"/>
      <w:lvlJc w:val="left"/>
      <w:pPr>
        <w:tabs>
          <w:tab w:val="num" w:pos="437"/>
        </w:tabs>
        <w:ind w:left="-283" w:firstLine="0"/>
      </w:pPr>
      <w:rPr>
        <w:rFonts w:hint="default"/>
      </w:rPr>
    </w:lvl>
    <w:lvl w:ilvl="2">
      <w:start w:val="1"/>
      <w:numFmt w:val="decimal"/>
      <w:lvlText w:val="%3."/>
      <w:lvlJc w:val="left"/>
      <w:pPr>
        <w:tabs>
          <w:tab w:val="num" w:pos="437"/>
        </w:tabs>
        <w:ind w:left="-283" w:firstLine="0"/>
      </w:pPr>
      <w:rPr>
        <w:rFonts w:hint="default"/>
      </w:rPr>
    </w:lvl>
    <w:lvl w:ilvl="3">
      <w:start w:val="1"/>
      <w:numFmt w:val="decimal"/>
      <w:lvlText w:val="%1.%2.%3.%4"/>
      <w:lvlJc w:val="right"/>
      <w:pPr>
        <w:tabs>
          <w:tab w:val="num" w:pos="77"/>
        </w:tabs>
        <w:ind w:left="-283" w:firstLine="0"/>
      </w:pPr>
      <w:rPr>
        <w:rFonts w:hint="default"/>
      </w:rPr>
    </w:lvl>
    <w:lvl w:ilvl="4">
      <w:start w:val="1"/>
      <w:numFmt w:val="lowerLetter"/>
      <w:lvlText w:val="%5)"/>
      <w:lvlJc w:val="left"/>
      <w:pPr>
        <w:tabs>
          <w:tab w:val="num" w:pos="77"/>
        </w:tabs>
        <w:ind w:left="-283" w:firstLine="0"/>
      </w:pPr>
      <w:rPr>
        <w:rFonts w:hint="default"/>
        <w:b/>
      </w:rPr>
    </w:lvl>
    <w:lvl w:ilvl="5">
      <w:start w:val="1"/>
      <w:numFmt w:val="lowerRoman"/>
      <w:lvlText w:val="%6)"/>
      <w:lvlJc w:val="left"/>
      <w:pPr>
        <w:tabs>
          <w:tab w:val="num" w:pos="437"/>
        </w:tabs>
        <w:ind w:left="-283" w:firstLine="0"/>
      </w:pPr>
      <w:rPr>
        <w:rFonts w:hint="default"/>
      </w:rPr>
    </w:lvl>
    <w:lvl w:ilvl="6">
      <w:start w:val="1"/>
      <w:numFmt w:val="lowerRoman"/>
      <w:lvlText w:val="%7)"/>
      <w:lvlJc w:val="right"/>
      <w:pPr>
        <w:tabs>
          <w:tab w:val="num" w:pos="77"/>
        </w:tabs>
        <w:ind w:left="-283" w:firstLine="0"/>
      </w:pPr>
      <w:rPr>
        <w:rFonts w:hint="default"/>
      </w:rPr>
    </w:lvl>
    <w:lvl w:ilvl="7">
      <w:start w:val="1"/>
      <w:numFmt w:val="lowerLetter"/>
      <w:lvlText w:val="%7.%8."/>
      <w:lvlJc w:val="left"/>
      <w:pPr>
        <w:tabs>
          <w:tab w:val="num" w:pos="437"/>
        </w:tabs>
        <w:ind w:left="-283" w:firstLine="0"/>
      </w:pPr>
      <w:rPr>
        <w:rFonts w:hint="default"/>
      </w:rPr>
    </w:lvl>
    <w:lvl w:ilvl="8">
      <w:start w:val="1"/>
      <w:numFmt w:val="lowerRoman"/>
      <w:lvlText w:val="%9."/>
      <w:lvlJc w:val="right"/>
      <w:pPr>
        <w:tabs>
          <w:tab w:val="num" w:pos="77"/>
        </w:tabs>
        <w:ind w:left="-283" w:firstLine="0"/>
      </w:pPr>
      <w:rPr>
        <w:rFonts w:hint="default"/>
      </w:rPr>
    </w:lvl>
  </w:abstractNum>
  <w:abstractNum w:abstractNumId="6" w15:restartNumberingAfterBreak="0">
    <w:nsid w:val="0DF36714"/>
    <w:multiLevelType w:val="hybridMultilevel"/>
    <w:tmpl w:val="0F70A1FA"/>
    <w:lvl w:ilvl="0" w:tplc="0C0A000F">
      <w:start w:val="1"/>
      <w:numFmt w:val="decimal"/>
      <w:pStyle w:val="VietaLetra0"/>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F9E48DC"/>
    <w:multiLevelType w:val="multilevel"/>
    <w:tmpl w:val="9452BBFC"/>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8" w15:restartNumberingAfterBreak="0">
    <w:nsid w:val="11DA002F"/>
    <w:multiLevelType w:val="hybridMultilevel"/>
    <w:tmpl w:val="BA1E8352"/>
    <w:lvl w:ilvl="0" w:tplc="ADFE9A94">
      <w:start w:val="1"/>
      <w:numFmt w:val="lowerLetter"/>
      <w:lvlText w:val="%1)"/>
      <w:legacy w:legacy="1" w:legacySpace="0" w:legacyIndent="283"/>
      <w:lvlJc w:val="left"/>
      <w:pPr>
        <w:ind w:left="283" w:hanging="283"/>
      </w:pPr>
    </w:lvl>
    <w:lvl w:ilvl="1" w:tplc="A276F694">
      <w:numFmt w:val="decimal"/>
      <w:lvlText w:val=""/>
      <w:lvlJc w:val="left"/>
    </w:lvl>
    <w:lvl w:ilvl="2" w:tplc="4492FDFE">
      <w:numFmt w:val="decimal"/>
      <w:lvlText w:val=""/>
      <w:lvlJc w:val="left"/>
    </w:lvl>
    <w:lvl w:ilvl="3" w:tplc="947262CE">
      <w:numFmt w:val="decimal"/>
      <w:lvlText w:val=""/>
      <w:lvlJc w:val="left"/>
    </w:lvl>
    <w:lvl w:ilvl="4" w:tplc="CE9A71B4">
      <w:numFmt w:val="decimal"/>
      <w:lvlText w:val=""/>
      <w:lvlJc w:val="left"/>
    </w:lvl>
    <w:lvl w:ilvl="5" w:tplc="84C02084">
      <w:numFmt w:val="decimal"/>
      <w:lvlText w:val=""/>
      <w:lvlJc w:val="left"/>
    </w:lvl>
    <w:lvl w:ilvl="6" w:tplc="AA82EEAA">
      <w:numFmt w:val="decimal"/>
      <w:lvlText w:val=""/>
      <w:lvlJc w:val="left"/>
    </w:lvl>
    <w:lvl w:ilvl="7" w:tplc="AA52BC3E">
      <w:numFmt w:val="decimal"/>
      <w:lvlText w:val=""/>
      <w:lvlJc w:val="left"/>
    </w:lvl>
    <w:lvl w:ilvl="8" w:tplc="3E887C76">
      <w:numFmt w:val="decimal"/>
      <w:lvlText w:val=""/>
      <w:lvlJc w:val="left"/>
    </w:lvl>
  </w:abstractNum>
  <w:abstractNum w:abstractNumId="9" w15:restartNumberingAfterBreak="0">
    <w:nsid w:val="1D296148"/>
    <w:multiLevelType w:val="multilevel"/>
    <w:tmpl w:val="EA22E0E6"/>
    <w:lvl w:ilvl="0">
      <w:start w:val="27"/>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0" w15:restartNumberingAfterBreak="0">
    <w:nsid w:val="25FD1A9C"/>
    <w:multiLevelType w:val="hybridMultilevel"/>
    <w:tmpl w:val="1638A23C"/>
    <w:lvl w:ilvl="0" w:tplc="24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162351"/>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2" w15:restartNumberingAfterBreak="0">
    <w:nsid w:val="2A0B158F"/>
    <w:multiLevelType w:val="multilevel"/>
    <w:tmpl w:val="55FAF252"/>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3" w15:restartNumberingAfterBreak="0">
    <w:nsid w:val="2DE72191"/>
    <w:multiLevelType w:val="multilevel"/>
    <w:tmpl w:val="E204548C"/>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4" w15:restartNumberingAfterBreak="0">
    <w:nsid w:val="3C071598"/>
    <w:multiLevelType w:val="multilevel"/>
    <w:tmpl w:val="6708223E"/>
    <w:lvl w:ilvl="0">
      <w:start w:val="1"/>
      <w:numFmt w:val="decimal"/>
      <w:lvlText w:val="Artículo %1."/>
      <w:lvlJc w:val="right"/>
      <w:pPr>
        <w:tabs>
          <w:tab w:val="num" w:pos="1721"/>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5" w15:restartNumberingAfterBreak="0">
    <w:nsid w:val="3CB81FEB"/>
    <w:multiLevelType w:val="hybridMultilevel"/>
    <w:tmpl w:val="9EC0B1CE"/>
    <w:lvl w:ilvl="0" w:tplc="FFFFFFFF">
      <w:start w:val="1"/>
      <w:numFmt w:val="upperLetter"/>
      <w:pStyle w:val="Ttulo2"/>
      <w:lvlText w:val="%1."/>
      <w:lvlJc w:val="left"/>
      <w:pPr>
        <w:tabs>
          <w:tab w:val="num" w:pos="502"/>
        </w:tabs>
        <w:ind w:left="502" w:hanging="360"/>
      </w:pPr>
      <w:rPr>
        <w:rFonts w:hint="default"/>
        <w:b/>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16" w15:restartNumberingAfterBreak="0">
    <w:nsid w:val="407A5C89"/>
    <w:multiLevelType w:val="multilevel"/>
    <w:tmpl w:val="F1C46D1C"/>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17" w15:restartNumberingAfterBreak="0">
    <w:nsid w:val="40D44A35"/>
    <w:multiLevelType w:val="multilevel"/>
    <w:tmpl w:val="D8D066B2"/>
    <w:lvl w:ilvl="0">
      <w:start w:val="1"/>
      <w:numFmt w:val="decimal"/>
      <w:pStyle w:val="PliegoTitulo1"/>
      <w:lvlText w:val="%1."/>
      <w:lvlJc w:val="left"/>
      <w:pPr>
        <w:tabs>
          <w:tab w:val="num" w:pos="432"/>
        </w:tabs>
        <w:ind w:left="432" w:hanging="432"/>
      </w:pPr>
      <w:rPr>
        <w:rFonts w:ascii="Garamond" w:hAnsi="Garamond" w:hint="default"/>
        <w:b/>
        <w:i w:val="0"/>
        <w:sz w:val="24"/>
      </w:rPr>
    </w:lvl>
    <w:lvl w:ilvl="1">
      <w:start w:val="1"/>
      <w:numFmt w:val="decimal"/>
      <w:lvlText w:val="%1.%2"/>
      <w:lvlJc w:val="left"/>
      <w:pPr>
        <w:tabs>
          <w:tab w:val="num" w:pos="576"/>
        </w:tabs>
        <w:ind w:left="576" w:hanging="576"/>
      </w:pPr>
      <w:rPr>
        <w:rFonts w:hint="default"/>
      </w:rPr>
    </w:lvl>
    <w:lvl w:ilvl="2">
      <w:start w:val="1"/>
      <w:numFmt w:val="decimal"/>
      <w:pStyle w:val="PliegoTitulo2"/>
      <w:lvlText w:val="%1.%2.%3"/>
      <w:lvlJc w:val="left"/>
      <w:pPr>
        <w:tabs>
          <w:tab w:val="num" w:pos="720"/>
        </w:tabs>
        <w:ind w:left="720" w:hanging="720"/>
      </w:pPr>
      <w:rPr>
        <w:rFonts w:hint="default"/>
      </w:rPr>
    </w:lvl>
    <w:lvl w:ilvl="3">
      <w:start w:val="1"/>
      <w:numFmt w:val="decimal"/>
      <w:pStyle w:val="PliegoTitulo3"/>
      <w:lvlText w:val="%1.%2.%3.%4"/>
      <w:lvlJc w:val="left"/>
      <w:pPr>
        <w:tabs>
          <w:tab w:val="num" w:pos="864"/>
        </w:tabs>
        <w:ind w:left="864" w:hanging="864"/>
      </w:pPr>
      <w:rPr>
        <w:rFonts w:hint="default"/>
      </w:rPr>
    </w:lvl>
    <w:lvl w:ilvl="4">
      <w:start w:val="1"/>
      <w:numFmt w:val="decimal"/>
      <w:pStyle w:val="PliegoTitulo4"/>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22136D8"/>
    <w:multiLevelType w:val="hybridMultilevel"/>
    <w:tmpl w:val="3EE4427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45D53516"/>
    <w:multiLevelType w:val="multilevel"/>
    <w:tmpl w:val="5A06180A"/>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0" w15:restartNumberingAfterBreak="0">
    <w:nsid w:val="47FD66D2"/>
    <w:multiLevelType w:val="hybridMultilevel"/>
    <w:tmpl w:val="BAE80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A3246"/>
    <w:multiLevelType w:val="multilevel"/>
    <w:tmpl w:val="B288804A"/>
    <w:name w:val="WW8Num6423"/>
    <w:lvl w:ilvl="0">
      <w:start w:val="20"/>
      <w:numFmt w:val="decimal"/>
      <w:lvlText w:val="Artículo %1."/>
      <w:lvlJc w:val="right"/>
      <w:pPr>
        <w:tabs>
          <w:tab w:val="num" w:pos="1834"/>
        </w:tabs>
        <w:ind w:left="0" w:firstLine="1474"/>
      </w:pPr>
      <w:rPr>
        <w:rFonts w:ascii="Bookman Old Style" w:hAnsi="Bookman Old Style" w:hint="default"/>
        <w:b/>
        <w:i w:val="0"/>
        <w:color w:val="auto"/>
        <w:sz w:val="24"/>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360"/>
        </w:tabs>
        <w:ind w:left="0" w:firstLine="0"/>
      </w:pPr>
      <w:rPr>
        <w:rFonts w:hint="default"/>
      </w:rPr>
    </w:lvl>
    <w:lvl w:ilvl="3">
      <w:start w:val="1"/>
      <w:numFmt w:val="lowerRoman"/>
      <w:lvlText w:val="(%4)"/>
      <w:lvlJc w:val="righ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lowerLetter"/>
      <w:lvlText w:val="%6)"/>
      <w:lvlJc w:val="left"/>
      <w:pPr>
        <w:tabs>
          <w:tab w:val="num" w:pos="36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2" w15:restartNumberingAfterBreak="0">
    <w:nsid w:val="4D6B3A91"/>
    <w:multiLevelType w:val="hybridMultilevel"/>
    <w:tmpl w:val="D3C852A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E0D017C"/>
    <w:multiLevelType w:val="hybridMultilevel"/>
    <w:tmpl w:val="6226B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0FC163B"/>
    <w:multiLevelType w:val="multilevel"/>
    <w:tmpl w:val="9752A578"/>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5" w15:restartNumberingAfterBreak="0">
    <w:nsid w:val="543C3C22"/>
    <w:multiLevelType w:val="hybridMultilevel"/>
    <w:tmpl w:val="5026343E"/>
    <w:lvl w:ilvl="0" w:tplc="240A0017">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6D0904"/>
    <w:multiLevelType w:val="hybridMultilevel"/>
    <w:tmpl w:val="27822F88"/>
    <w:name w:val="SECCION22"/>
    <w:lvl w:ilvl="0" w:tplc="FFFFFFFF">
      <w:start w:val="1"/>
      <w:numFmt w:val="lowerLetter"/>
      <w:lvlText w:val="%1)"/>
      <w:lvlJc w:val="left"/>
      <w:pPr>
        <w:ind w:left="360" w:hanging="360"/>
      </w:pPr>
    </w:lvl>
    <w:lvl w:ilvl="1" w:tplc="FFFFFFFF" w:tentative="1">
      <w:start w:val="1"/>
      <w:numFmt w:val="lowerLetter"/>
      <w:lvlText w:val="%2."/>
      <w:lvlJc w:val="left"/>
      <w:pPr>
        <w:ind w:left="2924" w:hanging="360"/>
      </w:pPr>
    </w:lvl>
    <w:lvl w:ilvl="2" w:tplc="FFFFFFFF" w:tentative="1">
      <w:start w:val="1"/>
      <w:numFmt w:val="lowerRoman"/>
      <w:lvlText w:val="%3."/>
      <w:lvlJc w:val="right"/>
      <w:pPr>
        <w:ind w:left="3644" w:hanging="180"/>
      </w:pPr>
    </w:lvl>
    <w:lvl w:ilvl="3" w:tplc="FFFFFFFF" w:tentative="1">
      <w:start w:val="1"/>
      <w:numFmt w:val="decimal"/>
      <w:lvlText w:val="%4."/>
      <w:lvlJc w:val="left"/>
      <w:pPr>
        <w:ind w:left="4364" w:hanging="360"/>
      </w:pPr>
    </w:lvl>
    <w:lvl w:ilvl="4" w:tplc="FFFFFFFF" w:tentative="1">
      <w:start w:val="1"/>
      <w:numFmt w:val="lowerLetter"/>
      <w:lvlText w:val="%5."/>
      <w:lvlJc w:val="left"/>
      <w:pPr>
        <w:ind w:left="5084" w:hanging="360"/>
      </w:pPr>
    </w:lvl>
    <w:lvl w:ilvl="5" w:tplc="FFFFFFFF" w:tentative="1">
      <w:start w:val="1"/>
      <w:numFmt w:val="lowerRoman"/>
      <w:lvlText w:val="%6."/>
      <w:lvlJc w:val="right"/>
      <w:pPr>
        <w:ind w:left="5804" w:hanging="180"/>
      </w:pPr>
    </w:lvl>
    <w:lvl w:ilvl="6" w:tplc="FFFFFFFF" w:tentative="1">
      <w:start w:val="1"/>
      <w:numFmt w:val="decimal"/>
      <w:lvlText w:val="%7."/>
      <w:lvlJc w:val="left"/>
      <w:pPr>
        <w:ind w:left="6524" w:hanging="360"/>
      </w:pPr>
    </w:lvl>
    <w:lvl w:ilvl="7" w:tplc="FFFFFFFF" w:tentative="1">
      <w:start w:val="1"/>
      <w:numFmt w:val="lowerLetter"/>
      <w:lvlText w:val="%8."/>
      <w:lvlJc w:val="left"/>
      <w:pPr>
        <w:ind w:left="7244" w:hanging="360"/>
      </w:pPr>
    </w:lvl>
    <w:lvl w:ilvl="8" w:tplc="FFFFFFFF" w:tentative="1">
      <w:start w:val="1"/>
      <w:numFmt w:val="lowerRoman"/>
      <w:lvlText w:val="%9."/>
      <w:lvlJc w:val="right"/>
      <w:pPr>
        <w:ind w:left="7964" w:hanging="180"/>
      </w:pPr>
    </w:lvl>
  </w:abstractNum>
  <w:abstractNum w:abstractNumId="27" w15:restartNumberingAfterBreak="0">
    <w:nsid w:val="62760887"/>
    <w:multiLevelType w:val="hybridMultilevel"/>
    <w:tmpl w:val="A3AA2F7C"/>
    <w:name w:val="SECCION22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2C2700"/>
    <w:multiLevelType w:val="multilevel"/>
    <w:tmpl w:val="2048B4A2"/>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abstractNum w:abstractNumId="29" w15:restartNumberingAfterBreak="0">
    <w:nsid w:val="680D101A"/>
    <w:multiLevelType w:val="hybridMultilevel"/>
    <w:tmpl w:val="A22C1F46"/>
    <w:name w:val="SECCION2"/>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C944330"/>
    <w:multiLevelType w:val="hybridMultilevel"/>
    <w:tmpl w:val="A3E0751C"/>
    <w:lvl w:ilvl="0" w:tplc="B04AB476">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5440854"/>
    <w:multiLevelType w:val="hybridMultilevel"/>
    <w:tmpl w:val="543A8534"/>
    <w:name w:val="WW8Num6422"/>
    <w:lvl w:ilvl="0" w:tplc="FFFFFFFF">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7B1045C"/>
    <w:multiLevelType w:val="multilevel"/>
    <w:tmpl w:val="84E26B96"/>
    <w:lvl w:ilvl="0">
      <w:start w:val="1"/>
      <w:numFmt w:val="decimal"/>
      <w:lvlText w:val="Artículo %1."/>
      <w:lvlJc w:val="right"/>
      <w:pPr>
        <w:tabs>
          <w:tab w:val="num" w:pos="1665"/>
        </w:tabs>
        <w:ind w:left="-56" w:firstLine="1474"/>
      </w:pPr>
      <w:rPr>
        <w:rFonts w:ascii="Bookman Old Style" w:hAnsi="Bookman Old Style" w:hint="default"/>
        <w:b/>
        <w:i w:val="0"/>
        <w:color w:val="auto"/>
        <w:sz w:val="24"/>
      </w:rPr>
    </w:lvl>
    <w:lvl w:ilvl="1">
      <w:start w:val="1"/>
      <w:numFmt w:val="decimal"/>
      <w:lvlText w:val="%1.%2"/>
      <w:lvlJc w:val="left"/>
      <w:pPr>
        <w:tabs>
          <w:tab w:val="num" w:pos="578"/>
        </w:tabs>
        <w:ind w:left="-142" w:firstLine="0"/>
      </w:pPr>
      <w:rPr>
        <w:rFonts w:hint="default"/>
      </w:rPr>
    </w:lvl>
    <w:lvl w:ilvl="2">
      <w:start w:val="1"/>
      <w:numFmt w:val="decimal"/>
      <w:lvlText w:val="%3."/>
      <w:lvlJc w:val="left"/>
      <w:pPr>
        <w:tabs>
          <w:tab w:val="num" w:pos="578"/>
        </w:tabs>
        <w:ind w:left="-142" w:firstLine="0"/>
      </w:pPr>
      <w:rPr>
        <w:rFonts w:hint="default"/>
      </w:rPr>
    </w:lvl>
    <w:lvl w:ilvl="3">
      <w:start w:val="1"/>
      <w:numFmt w:val="decimal"/>
      <w:lvlText w:val="%1.%2.%3.%4"/>
      <w:lvlJc w:val="right"/>
      <w:pPr>
        <w:tabs>
          <w:tab w:val="num" w:pos="218"/>
        </w:tabs>
        <w:ind w:left="-142" w:firstLine="0"/>
      </w:pPr>
      <w:rPr>
        <w:rFonts w:hint="default"/>
      </w:rPr>
    </w:lvl>
    <w:lvl w:ilvl="4">
      <w:start w:val="1"/>
      <w:numFmt w:val="lowerLetter"/>
      <w:lvlText w:val="%5)"/>
      <w:lvlJc w:val="left"/>
      <w:pPr>
        <w:tabs>
          <w:tab w:val="num" w:pos="218"/>
        </w:tabs>
        <w:ind w:left="-142" w:firstLine="0"/>
      </w:pPr>
      <w:rPr>
        <w:rFonts w:hint="default"/>
        <w:b/>
      </w:rPr>
    </w:lvl>
    <w:lvl w:ilvl="5">
      <w:start w:val="1"/>
      <w:numFmt w:val="lowerRoman"/>
      <w:lvlText w:val="%6)"/>
      <w:lvlJc w:val="left"/>
      <w:pPr>
        <w:tabs>
          <w:tab w:val="num" w:pos="578"/>
        </w:tabs>
        <w:ind w:left="-142" w:firstLine="0"/>
      </w:pPr>
      <w:rPr>
        <w:rFonts w:hint="default"/>
      </w:rPr>
    </w:lvl>
    <w:lvl w:ilvl="6">
      <w:start w:val="1"/>
      <w:numFmt w:val="lowerRoman"/>
      <w:lvlText w:val="%7)"/>
      <w:lvlJc w:val="right"/>
      <w:pPr>
        <w:tabs>
          <w:tab w:val="num" w:pos="218"/>
        </w:tabs>
        <w:ind w:left="-142" w:firstLine="0"/>
      </w:pPr>
      <w:rPr>
        <w:rFonts w:hint="default"/>
      </w:rPr>
    </w:lvl>
    <w:lvl w:ilvl="7">
      <w:start w:val="1"/>
      <w:numFmt w:val="lowerLetter"/>
      <w:lvlText w:val="%7.%8."/>
      <w:lvlJc w:val="left"/>
      <w:pPr>
        <w:tabs>
          <w:tab w:val="num" w:pos="578"/>
        </w:tabs>
        <w:ind w:left="-142" w:firstLine="0"/>
      </w:pPr>
      <w:rPr>
        <w:rFonts w:hint="default"/>
      </w:rPr>
    </w:lvl>
    <w:lvl w:ilvl="8">
      <w:start w:val="1"/>
      <w:numFmt w:val="lowerRoman"/>
      <w:lvlText w:val="%9."/>
      <w:lvlJc w:val="right"/>
      <w:pPr>
        <w:tabs>
          <w:tab w:val="num" w:pos="218"/>
        </w:tabs>
        <w:ind w:left="-142" w:firstLine="0"/>
      </w:pPr>
      <w:rPr>
        <w:rFonts w:hint="default"/>
      </w:rPr>
    </w:lvl>
  </w:abstractNum>
  <w:num w:numId="1">
    <w:abstractNumId w:val="6"/>
  </w:num>
  <w:num w:numId="2">
    <w:abstractNumId w:val="2"/>
  </w:num>
  <w:num w:numId="3">
    <w:abstractNumId w:val="15"/>
  </w:num>
  <w:num w:numId="4">
    <w:abstractNumId w:val="17"/>
  </w:num>
  <w:num w:numId="5">
    <w:abstractNumId w:val="0"/>
  </w:num>
  <w:num w:numId="6">
    <w:abstractNumId w:val="5"/>
  </w:num>
  <w:num w:numId="7">
    <w:abstractNumId w:val="8"/>
    <w:lvlOverride w:ilvl="0">
      <w:startOverride w:val="1"/>
    </w:lvlOverride>
  </w:num>
  <w:num w:numId="8">
    <w:abstractNumId w:val="4"/>
  </w:num>
  <w:num w:numId="9">
    <w:abstractNumId w:val="14"/>
  </w:num>
  <w:num w:numId="10">
    <w:abstractNumId w:val="32"/>
  </w:num>
  <w:num w:numId="11">
    <w:abstractNumId w:val="7"/>
  </w:num>
  <w:num w:numId="12">
    <w:abstractNumId w:val="28"/>
  </w:num>
  <w:num w:numId="13">
    <w:abstractNumId w:val="16"/>
  </w:num>
  <w:num w:numId="14">
    <w:abstractNumId w:val="29"/>
  </w:num>
  <w:num w:numId="15">
    <w:abstractNumId w:val="11"/>
  </w:num>
  <w:num w:numId="16">
    <w:abstractNumId w:val="25"/>
  </w:num>
  <w:num w:numId="17">
    <w:abstractNumId w:val="12"/>
  </w:num>
  <w:num w:numId="18">
    <w:abstractNumId w:val="27"/>
  </w:num>
  <w:num w:numId="19">
    <w:abstractNumId w:val="20"/>
  </w:num>
  <w:num w:numId="20">
    <w:abstractNumId w:val="23"/>
  </w:num>
  <w:num w:numId="21">
    <w:abstractNumId w:val="10"/>
  </w:num>
  <w:num w:numId="22">
    <w:abstractNumId w:val="19"/>
  </w:num>
  <w:num w:numId="23">
    <w:abstractNumId w:val="9"/>
  </w:num>
  <w:num w:numId="24">
    <w:abstractNumId w:val="24"/>
  </w:num>
  <w:num w:numId="25">
    <w:abstractNumId w:val="13"/>
  </w:num>
  <w:num w:numId="26">
    <w:abstractNumId w:val="30"/>
  </w:num>
  <w:num w:numId="27">
    <w:abstractNumId w:val="3"/>
  </w:num>
  <w:num w:numId="28">
    <w:abstractNumId w:val="22"/>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42E"/>
    <w:rsid w:val="000011E3"/>
    <w:rsid w:val="000019FA"/>
    <w:rsid w:val="00002027"/>
    <w:rsid w:val="000035BA"/>
    <w:rsid w:val="0000378C"/>
    <w:rsid w:val="00003C0B"/>
    <w:rsid w:val="00004749"/>
    <w:rsid w:val="000053E3"/>
    <w:rsid w:val="000060D2"/>
    <w:rsid w:val="00006AE2"/>
    <w:rsid w:val="00006C1C"/>
    <w:rsid w:val="000076A1"/>
    <w:rsid w:val="00007951"/>
    <w:rsid w:val="000079F7"/>
    <w:rsid w:val="00010596"/>
    <w:rsid w:val="00010D1C"/>
    <w:rsid w:val="000114E8"/>
    <w:rsid w:val="00012259"/>
    <w:rsid w:val="00012E7B"/>
    <w:rsid w:val="000130AB"/>
    <w:rsid w:val="000131A1"/>
    <w:rsid w:val="000150A9"/>
    <w:rsid w:val="000151EE"/>
    <w:rsid w:val="00015C2B"/>
    <w:rsid w:val="00016471"/>
    <w:rsid w:val="000167F6"/>
    <w:rsid w:val="00016A51"/>
    <w:rsid w:val="0002310D"/>
    <w:rsid w:val="00023D67"/>
    <w:rsid w:val="00023F2C"/>
    <w:rsid w:val="00024542"/>
    <w:rsid w:val="000248FE"/>
    <w:rsid w:val="00024A0A"/>
    <w:rsid w:val="00025383"/>
    <w:rsid w:val="00026E30"/>
    <w:rsid w:val="000319FE"/>
    <w:rsid w:val="0003214B"/>
    <w:rsid w:val="00032861"/>
    <w:rsid w:val="00032A5E"/>
    <w:rsid w:val="00032AE0"/>
    <w:rsid w:val="00032C64"/>
    <w:rsid w:val="00033622"/>
    <w:rsid w:val="00033DED"/>
    <w:rsid w:val="00035BAC"/>
    <w:rsid w:val="00035DDD"/>
    <w:rsid w:val="00036B2A"/>
    <w:rsid w:val="00037353"/>
    <w:rsid w:val="00037BAC"/>
    <w:rsid w:val="00040093"/>
    <w:rsid w:val="0004101E"/>
    <w:rsid w:val="00042820"/>
    <w:rsid w:val="00042D31"/>
    <w:rsid w:val="00043803"/>
    <w:rsid w:val="00043B9D"/>
    <w:rsid w:val="00044816"/>
    <w:rsid w:val="00044A09"/>
    <w:rsid w:val="00044D74"/>
    <w:rsid w:val="000451DE"/>
    <w:rsid w:val="00045572"/>
    <w:rsid w:val="00045D3D"/>
    <w:rsid w:val="00045F9B"/>
    <w:rsid w:val="00046205"/>
    <w:rsid w:val="000471C1"/>
    <w:rsid w:val="000471D3"/>
    <w:rsid w:val="0004770C"/>
    <w:rsid w:val="000532BF"/>
    <w:rsid w:val="000532EB"/>
    <w:rsid w:val="00053D1F"/>
    <w:rsid w:val="00053E7F"/>
    <w:rsid w:val="000546C6"/>
    <w:rsid w:val="00055A27"/>
    <w:rsid w:val="00057168"/>
    <w:rsid w:val="00057317"/>
    <w:rsid w:val="00057EB7"/>
    <w:rsid w:val="000612F5"/>
    <w:rsid w:val="00061E36"/>
    <w:rsid w:val="000622D7"/>
    <w:rsid w:val="00062A61"/>
    <w:rsid w:val="00063478"/>
    <w:rsid w:val="00063657"/>
    <w:rsid w:val="00063C4E"/>
    <w:rsid w:val="0006486B"/>
    <w:rsid w:val="000650B5"/>
    <w:rsid w:val="00065763"/>
    <w:rsid w:val="00065E1C"/>
    <w:rsid w:val="0006733E"/>
    <w:rsid w:val="000717F7"/>
    <w:rsid w:val="000738F2"/>
    <w:rsid w:val="000748E7"/>
    <w:rsid w:val="000749B5"/>
    <w:rsid w:val="00074B17"/>
    <w:rsid w:val="00074C13"/>
    <w:rsid w:val="000752D3"/>
    <w:rsid w:val="00075CD4"/>
    <w:rsid w:val="00076680"/>
    <w:rsid w:val="00076A1D"/>
    <w:rsid w:val="000776BE"/>
    <w:rsid w:val="00077A7C"/>
    <w:rsid w:val="0008073E"/>
    <w:rsid w:val="00081BFA"/>
    <w:rsid w:val="00081C12"/>
    <w:rsid w:val="00082023"/>
    <w:rsid w:val="000821CF"/>
    <w:rsid w:val="000840AB"/>
    <w:rsid w:val="00084546"/>
    <w:rsid w:val="0008464E"/>
    <w:rsid w:val="00084933"/>
    <w:rsid w:val="0008510B"/>
    <w:rsid w:val="0008524C"/>
    <w:rsid w:val="0008532D"/>
    <w:rsid w:val="0008579D"/>
    <w:rsid w:val="00086156"/>
    <w:rsid w:val="000861DF"/>
    <w:rsid w:val="0008671D"/>
    <w:rsid w:val="00090CCD"/>
    <w:rsid w:val="00091089"/>
    <w:rsid w:val="000910C8"/>
    <w:rsid w:val="00091CDB"/>
    <w:rsid w:val="00092B2B"/>
    <w:rsid w:val="000931A3"/>
    <w:rsid w:val="000938B0"/>
    <w:rsid w:val="0009477F"/>
    <w:rsid w:val="00095053"/>
    <w:rsid w:val="00095070"/>
    <w:rsid w:val="0009666B"/>
    <w:rsid w:val="00096E01"/>
    <w:rsid w:val="0009739D"/>
    <w:rsid w:val="000A0D83"/>
    <w:rsid w:val="000A106F"/>
    <w:rsid w:val="000A1377"/>
    <w:rsid w:val="000A1727"/>
    <w:rsid w:val="000A19AC"/>
    <w:rsid w:val="000A1DC5"/>
    <w:rsid w:val="000A2786"/>
    <w:rsid w:val="000A4082"/>
    <w:rsid w:val="000A4B28"/>
    <w:rsid w:val="000A5729"/>
    <w:rsid w:val="000A59FA"/>
    <w:rsid w:val="000A5DCA"/>
    <w:rsid w:val="000A67DB"/>
    <w:rsid w:val="000A6882"/>
    <w:rsid w:val="000A7289"/>
    <w:rsid w:val="000B1FBC"/>
    <w:rsid w:val="000B2646"/>
    <w:rsid w:val="000B2D6B"/>
    <w:rsid w:val="000B2EC9"/>
    <w:rsid w:val="000B3A44"/>
    <w:rsid w:val="000B7A3D"/>
    <w:rsid w:val="000C063D"/>
    <w:rsid w:val="000C1725"/>
    <w:rsid w:val="000C244D"/>
    <w:rsid w:val="000C2611"/>
    <w:rsid w:val="000C2A5E"/>
    <w:rsid w:val="000C2F14"/>
    <w:rsid w:val="000C3105"/>
    <w:rsid w:val="000C318A"/>
    <w:rsid w:val="000C31DE"/>
    <w:rsid w:val="000C3F2B"/>
    <w:rsid w:val="000C4641"/>
    <w:rsid w:val="000C4BEC"/>
    <w:rsid w:val="000C4C64"/>
    <w:rsid w:val="000C5381"/>
    <w:rsid w:val="000C57D7"/>
    <w:rsid w:val="000C5B4B"/>
    <w:rsid w:val="000C5F69"/>
    <w:rsid w:val="000C704C"/>
    <w:rsid w:val="000D26F8"/>
    <w:rsid w:val="000D2741"/>
    <w:rsid w:val="000D3338"/>
    <w:rsid w:val="000D358B"/>
    <w:rsid w:val="000D3CF4"/>
    <w:rsid w:val="000D4382"/>
    <w:rsid w:val="000D4681"/>
    <w:rsid w:val="000D5AF8"/>
    <w:rsid w:val="000D6688"/>
    <w:rsid w:val="000D6CC5"/>
    <w:rsid w:val="000D7E69"/>
    <w:rsid w:val="000E0508"/>
    <w:rsid w:val="000E0C8A"/>
    <w:rsid w:val="000E1183"/>
    <w:rsid w:val="000E40AD"/>
    <w:rsid w:val="000E4BE9"/>
    <w:rsid w:val="000E51AB"/>
    <w:rsid w:val="000E5BB6"/>
    <w:rsid w:val="000E722B"/>
    <w:rsid w:val="000E7538"/>
    <w:rsid w:val="000E7550"/>
    <w:rsid w:val="000E7742"/>
    <w:rsid w:val="000E792F"/>
    <w:rsid w:val="000E7EF1"/>
    <w:rsid w:val="000F02ED"/>
    <w:rsid w:val="000F0EDA"/>
    <w:rsid w:val="000F160C"/>
    <w:rsid w:val="000F265D"/>
    <w:rsid w:val="000F28B4"/>
    <w:rsid w:val="000F30EC"/>
    <w:rsid w:val="000F3B75"/>
    <w:rsid w:val="000F43F0"/>
    <w:rsid w:val="000F66D5"/>
    <w:rsid w:val="000F7B62"/>
    <w:rsid w:val="00100B50"/>
    <w:rsid w:val="00101438"/>
    <w:rsid w:val="0010193A"/>
    <w:rsid w:val="0010227B"/>
    <w:rsid w:val="00102983"/>
    <w:rsid w:val="00102C9C"/>
    <w:rsid w:val="0010345B"/>
    <w:rsid w:val="001063B5"/>
    <w:rsid w:val="0010790F"/>
    <w:rsid w:val="00107C71"/>
    <w:rsid w:val="00107D51"/>
    <w:rsid w:val="00107E93"/>
    <w:rsid w:val="001103F5"/>
    <w:rsid w:val="00110904"/>
    <w:rsid w:val="00110FEC"/>
    <w:rsid w:val="00111DBE"/>
    <w:rsid w:val="00112DE5"/>
    <w:rsid w:val="00113846"/>
    <w:rsid w:val="00113B81"/>
    <w:rsid w:val="00113DCE"/>
    <w:rsid w:val="00115499"/>
    <w:rsid w:val="00116BE0"/>
    <w:rsid w:val="00117999"/>
    <w:rsid w:val="00117FFD"/>
    <w:rsid w:val="001210AB"/>
    <w:rsid w:val="00121C01"/>
    <w:rsid w:val="00122975"/>
    <w:rsid w:val="00123466"/>
    <w:rsid w:val="00123579"/>
    <w:rsid w:val="00124650"/>
    <w:rsid w:val="00124735"/>
    <w:rsid w:val="00124E88"/>
    <w:rsid w:val="0012515F"/>
    <w:rsid w:val="00125610"/>
    <w:rsid w:val="00126899"/>
    <w:rsid w:val="00126C63"/>
    <w:rsid w:val="0013070E"/>
    <w:rsid w:val="00131E79"/>
    <w:rsid w:val="00133575"/>
    <w:rsid w:val="00134389"/>
    <w:rsid w:val="0013526C"/>
    <w:rsid w:val="00135432"/>
    <w:rsid w:val="00136692"/>
    <w:rsid w:val="001405C6"/>
    <w:rsid w:val="00141013"/>
    <w:rsid w:val="00142B3D"/>
    <w:rsid w:val="00142F2B"/>
    <w:rsid w:val="00143885"/>
    <w:rsid w:val="00145090"/>
    <w:rsid w:val="001457E5"/>
    <w:rsid w:val="00147066"/>
    <w:rsid w:val="00147526"/>
    <w:rsid w:val="001478DE"/>
    <w:rsid w:val="00147B21"/>
    <w:rsid w:val="0015022D"/>
    <w:rsid w:val="00150B1C"/>
    <w:rsid w:val="0015212A"/>
    <w:rsid w:val="00152157"/>
    <w:rsid w:val="001522C4"/>
    <w:rsid w:val="00152393"/>
    <w:rsid w:val="00152E91"/>
    <w:rsid w:val="00153E8D"/>
    <w:rsid w:val="001550F1"/>
    <w:rsid w:val="00155138"/>
    <w:rsid w:val="00155218"/>
    <w:rsid w:val="00155596"/>
    <w:rsid w:val="00156878"/>
    <w:rsid w:val="0015769B"/>
    <w:rsid w:val="00157B35"/>
    <w:rsid w:val="0016007C"/>
    <w:rsid w:val="001605EA"/>
    <w:rsid w:val="0016290D"/>
    <w:rsid w:val="001632BB"/>
    <w:rsid w:val="00164779"/>
    <w:rsid w:val="00164A54"/>
    <w:rsid w:val="00164C71"/>
    <w:rsid w:val="00164FDA"/>
    <w:rsid w:val="001660DC"/>
    <w:rsid w:val="001667FA"/>
    <w:rsid w:val="00167807"/>
    <w:rsid w:val="00167AA6"/>
    <w:rsid w:val="00167DDF"/>
    <w:rsid w:val="001708DD"/>
    <w:rsid w:val="00171691"/>
    <w:rsid w:val="0017287D"/>
    <w:rsid w:val="00172DFB"/>
    <w:rsid w:val="0017476B"/>
    <w:rsid w:val="00174BE6"/>
    <w:rsid w:val="0017533D"/>
    <w:rsid w:val="00176886"/>
    <w:rsid w:val="00177539"/>
    <w:rsid w:val="00177725"/>
    <w:rsid w:val="0018073E"/>
    <w:rsid w:val="00180ACD"/>
    <w:rsid w:val="00182888"/>
    <w:rsid w:val="00183625"/>
    <w:rsid w:val="001845A8"/>
    <w:rsid w:val="0018573D"/>
    <w:rsid w:val="00186449"/>
    <w:rsid w:val="001864E9"/>
    <w:rsid w:val="00186864"/>
    <w:rsid w:val="0018703E"/>
    <w:rsid w:val="001871CB"/>
    <w:rsid w:val="00187A40"/>
    <w:rsid w:val="00187B35"/>
    <w:rsid w:val="00191294"/>
    <w:rsid w:val="00191795"/>
    <w:rsid w:val="00192C6C"/>
    <w:rsid w:val="00192CBF"/>
    <w:rsid w:val="00192FF1"/>
    <w:rsid w:val="001935CB"/>
    <w:rsid w:val="00193793"/>
    <w:rsid w:val="00194824"/>
    <w:rsid w:val="00196912"/>
    <w:rsid w:val="00197478"/>
    <w:rsid w:val="001979F2"/>
    <w:rsid w:val="001A057F"/>
    <w:rsid w:val="001A0E69"/>
    <w:rsid w:val="001A2A9A"/>
    <w:rsid w:val="001A2CF8"/>
    <w:rsid w:val="001A4CAA"/>
    <w:rsid w:val="001A500F"/>
    <w:rsid w:val="001A5417"/>
    <w:rsid w:val="001A5E56"/>
    <w:rsid w:val="001A5F1B"/>
    <w:rsid w:val="001A6287"/>
    <w:rsid w:val="001A73AB"/>
    <w:rsid w:val="001B1756"/>
    <w:rsid w:val="001B1C22"/>
    <w:rsid w:val="001B3455"/>
    <w:rsid w:val="001B34C6"/>
    <w:rsid w:val="001B4D9D"/>
    <w:rsid w:val="001B5683"/>
    <w:rsid w:val="001B6221"/>
    <w:rsid w:val="001B62B4"/>
    <w:rsid w:val="001B63EC"/>
    <w:rsid w:val="001B689C"/>
    <w:rsid w:val="001B6B42"/>
    <w:rsid w:val="001C15D5"/>
    <w:rsid w:val="001C28A4"/>
    <w:rsid w:val="001C301C"/>
    <w:rsid w:val="001C37D4"/>
    <w:rsid w:val="001C3F62"/>
    <w:rsid w:val="001C4128"/>
    <w:rsid w:val="001C51ED"/>
    <w:rsid w:val="001C52D4"/>
    <w:rsid w:val="001C5B0A"/>
    <w:rsid w:val="001C7CA0"/>
    <w:rsid w:val="001D0971"/>
    <w:rsid w:val="001D0E43"/>
    <w:rsid w:val="001D1211"/>
    <w:rsid w:val="001D25D8"/>
    <w:rsid w:val="001D2C26"/>
    <w:rsid w:val="001D4287"/>
    <w:rsid w:val="001D51F0"/>
    <w:rsid w:val="001D5F3F"/>
    <w:rsid w:val="001D62D6"/>
    <w:rsid w:val="001D6352"/>
    <w:rsid w:val="001D72E8"/>
    <w:rsid w:val="001D7832"/>
    <w:rsid w:val="001D78CB"/>
    <w:rsid w:val="001D797E"/>
    <w:rsid w:val="001D7B47"/>
    <w:rsid w:val="001E0F40"/>
    <w:rsid w:val="001E1236"/>
    <w:rsid w:val="001E1870"/>
    <w:rsid w:val="001E1970"/>
    <w:rsid w:val="001E200A"/>
    <w:rsid w:val="001E3E4D"/>
    <w:rsid w:val="001E4AC4"/>
    <w:rsid w:val="001E4C32"/>
    <w:rsid w:val="001E4F36"/>
    <w:rsid w:val="001E54E0"/>
    <w:rsid w:val="001E5D27"/>
    <w:rsid w:val="001E6A19"/>
    <w:rsid w:val="001E7F82"/>
    <w:rsid w:val="001F04ED"/>
    <w:rsid w:val="001F07B0"/>
    <w:rsid w:val="001F11AB"/>
    <w:rsid w:val="001F1717"/>
    <w:rsid w:val="001F2A00"/>
    <w:rsid w:val="001F2B70"/>
    <w:rsid w:val="001F30D9"/>
    <w:rsid w:val="001F4188"/>
    <w:rsid w:val="001F4992"/>
    <w:rsid w:val="001F4A23"/>
    <w:rsid w:val="001F55D1"/>
    <w:rsid w:val="001F5810"/>
    <w:rsid w:val="00200289"/>
    <w:rsid w:val="00200BC4"/>
    <w:rsid w:val="0020144A"/>
    <w:rsid w:val="00201B57"/>
    <w:rsid w:val="00202960"/>
    <w:rsid w:val="00202CCF"/>
    <w:rsid w:val="0020412E"/>
    <w:rsid w:val="0020432A"/>
    <w:rsid w:val="002043A9"/>
    <w:rsid w:val="002046BF"/>
    <w:rsid w:val="00205B0D"/>
    <w:rsid w:val="00210DC1"/>
    <w:rsid w:val="00211139"/>
    <w:rsid w:val="0021136B"/>
    <w:rsid w:val="00211B94"/>
    <w:rsid w:val="00211C80"/>
    <w:rsid w:val="00211D34"/>
    <w:rsid w:val="0021287A"/>
    <w:rsid w:val="00212CA8"/>
    <w:rsid w:val="002132F8"/>
    <w:rsid w:val="002147D8"/>
    <w:rsid w:val="00214F04"/>
    <w:rsid w:val="00215C1B"/>
    <w:rsid w:val="00216922"/>
    <w:rsid w:val="002171AE"/>
    <w:rsid w:val="0021723C"/>
    <w:rsid w:val="00217893"/>
    <w:rsid w:val="00220722"/>
    <w:rsid w:val="00220B81"/>
    <w:rsid w:val="00220F3F"/>
    <w:rsid w:val="00221D3F"/>
    <w:rsid w:val="00222DA3"/>
    <w:rsid w:val="00223C3A"/>
    <w:rsid w:val="00223E05"/>
    <w:rsid w:val="00224184"/>
    <w:rsid w:val="002247C8"/>
    <w:rsid w:val="00225A29"/>
    <w:rsid w:val="00226540"/>
    <w:rsid w:val="0022753E"/>
    <w:rsid w:val="002275C4"/>
    <w:rsid w:val="00227E8B"/>
    <w:rsid w:val="002301BC"/>
    <w:rsid w:val="00231CC5"/>
    <w:rsid w:val="00232BB9"/>
    <w:rsid w:val="00233810"/>
    <w:rsid w:val="00233842"/>
    <w:rsid w:val="00233F0A"/>
    <w:rsid w:val="00235823"/>
    <w:rsid w:val="00235E58"/>
    <w:rsid w:val="00235FB7"/>
    <w:rsid w:val="00237A03"/>
    <w:rsid w:val="0024086B"/>
    <w:rsid w:val="00240A96"/>
    <w:rsid w:val="00241677"/>
    <w:rsid w:val="00241D62"/>
    <w:rsid w:val="00243991"/>
    <w:rsid w:val="00243FE7"/>
    <w:rsid w:val="002446D1"/>
    <w:rsid w:val="00245130"/>
    <w:rsid w:val="00245AF1"/>
    <w:rsid w:val="00245EF3"/>
    <w:rsid w:val="0024665D"/>
    <w:rsid w:val="00246AA4"/>
    <w:rsid w:val="00247205"/>
    <w:rsid w:val="0024732F"/>
    <w:rsid w:val="00247A48"/>
    <w:rsid w:val="00250829"/>
    <w:rsid w:val="002516DF"/>
    <w:rsid w:val="00251D28"/>
    <w:rsid w:val="00251EE7"/>
    <w:rsid w:val="002520B5"/>
    <w:rsid w:val="00253361"/>
    <w:rsid w:val="0025369E"/>
    <w:rsid w:val="00253CE1"/>
    <w:rsid w:val="00253EC7"/>
    <w:rsid w:val="0025530B"/>
    <w:rsid w:val="00257893"/>
    <w:rsid w:val="00257A57"/>
    <w:rsid w:val="002615C0"/>
    <w:rsid w:val="00261A8F"/>
    <w:rsid w:val="00262EDB"/>
    <w:rsid w:val="0026685F"/>
    <w:rsid w:val="0026699F"/>
    <w:rsid w:val="00266CD6"/>
    <w:rsid w:val="0026729A"/>
    <w:rsid w:val="00270880"/>
    <w:rsid w:val="002710D1"/>
    <w:rsid w:val="00273077"/>
    <w:rsid w:val="00274993"/>
    <w:rsid w:val="002750FB"/>
    <w:rsid w:val="00275215"/>
    <w:rsid w:val="00275DAB"/>
    <w:rsid w:val="00275E5C"/>
    <w:rsid w:val="00275F75"/>
    <w:rsid w:val="00275F96"/>
    <w:rsid w:val="002768F8"/>
    <w:rsid w:val="00276F91"/>
    <w:rsid w:val="00277813"/>
    <w:rsid w:val="002804E8"/>
    <w:rsid w:val="00282522"/>
    <w:rsid w:val="00282C5D"/>
    <w:rsid w:val="00283300"/>
    <w:rsid w:val="002837BC"/>
    <w:rsid w:val="00284CBA"/>
    <w:rsid w:val="00285702"/>
    <w:rsid w:val="00285C55"/>
    <w:rsid w:val="002923B9"/>
    <w:rsid w:val="00292E60"/>
    <w:rsid w:val="0029609F"/>
    <w:rsid w:val="002961E9"/>
    <w:rsid w:val="00296B45"/>
    <w:rsid w:val="002976E2"/>
    <w:rsid w:val="00297829"/>
    <w:rsid w:val="00297BDE"/>
    <w:rsid w:val="002A0283"/>
    <w:rsid w:val="002A0BF6"/>
    <w:rsid w:val="002A28B9"/>
    <w:rsid w:val="002A2A03"/>
    <w:rsid w:val="002A377A"/>
    <w:rsid w:val="002A41EE"/>
    <w:rsid w:val="002A782A"/>
    <w:rsid w:val="002B00D5"/>
    <w:rsid w:val="002B0EA7"/>
    <w:rsid w:val="002B11E2"/>
    <w:rsid w:val="002B1588"/>
    <w:rsid w:val="002B1E70"/>
    <w:rsid w:val="002B24B8"/>
    <w:rsid w:val="002B3164"/>
    <w:rsid w:val="002B43D7"/>
    <w:rsid w:val="002B46ED"/>
    <w:rsid w:val="002B4A7B"/>
    <w:rsid w:val="002B57CC"/>
    <w:rsid w:val="002B5983"/>
    <w:rsid w:val="002C09FD"/>
    <w:rsid w:val="002C12E5"/>
    <w:rsid w:val="002C2124"/>
    <w:rsid w:val="002C22DA"/>
    <w:rsid w:val="002C306F"/>
    <w:rsid w:val="002C4B0B"/>
    <w:rsid w:val="002C4F1B"/>
    <w:rsid w:val="002C5890"/>
    <w:rsid w:val="002C59AF"/>
    <w:rsid w:val="002C710D"/>
    <w:rsid w:val="002C73CA"/>
    <w:rsid w:val="002D140B"/>
    <w:rsid w:val="002D14C2"/>
    <w:rsid w:val="002D3156"/>
    <w:rsid w:val="002D356F"/>
    <w:rsid w:val="002D3AE9"/>
    <w:rsid w:val="002D3DC4"/>
    <w:rsid w:val="002D4510"/>
    <w:rsid w:val="002D5AB7"/>
    <w:rsid w:val="002D5C44"/>
    <w:rsid w:val="002D6AD3"/>
    <w:rsid w:val="002D6CB3"/>
    <w:rsid w:val="002D6DE1"/>
    <w:rsid w:val="002D7CE0"/>
    <w:rsid w:val="002E05A5"/>
    <w:rsid w:val="002E089B"/>
    <w:rsid w:val="002E14DC"/>
    <w:rsid w:val="002E1881"/>
    <w:rsid w:val="002E2101"/>
    <w:rsid w:val="002E2212"/>
    <w:rsid w:val="002E254C"/>
    <w:rsid w:val="002E2A06"/>
    <w:rsid w:val="002E2EA4"/>
    <w:rsid w:val="002E37CE"/>
    <w:rsid w:val="002E40B9"/>
    <w:rsid w:val="002E5087"/>
    <w:rsid w:val="002E6264"/>
    <w:rsid w:val="002E6526"/>
    <w:rsid w:val="002E74DC"/>
    <w:rsid w:val="002F0734"/>
    <w:rsid w:val="002F0B0A"/>
    <w:rsid w:val="002F11AF"/>
    <w:rsid w:val="002F139A"/>
    <w:rsid w:val="002F1F6D"/>
    <w:rsid w:val="002F3DA9"/>
    <w:rsid w:val="002F41D0"/>
    <w:rsid w:val="002F46E7"/>
    <w:rsid w:val="002F4789"/>
    <w:rsid w:val="002F4ACF"/>
    <w:rsid w:val="002F64A7"/>
    <w:rsid w:val="002F6E46"/>
    <w:rsid w:val="00300543"/>
    <w:rsid w:val="00300553"/>
    <w:rsid w:val="00302477"/>
    <w:rsid w:val="00303955"/>
    <w:rsid w:val="00303E83"/>
    <w:rsid w:val="0030426D"/>
    <w:rsid w:val="00305AB3"/>
    <w:rsid w:val="00305CA4"/>
    <w:rsid w:val="00306439"/>
    <w:rsid w:val="00306D08"/>
    <w:rsid w:val="00306FAE"/>
    <w:rsid w:val="003101DA"/>
    <w:rsid w:val="00310AFD"/>
    <w:rsid w:val="00311832"/>
    <w:rsid w:val="00312A45"/>
    <w:rsid w:val="00312BC9"/>
    <w:rsid w:val="003134ED"/>
    <w:rsid w:val="0031400F"/>
    <w:rsid w:val="00314757"/>
    <w:rsid w:val="00315048"/>
    <w:rsid w:val="003156BD"/>
    <w:rsid w:val="003163BC"/>
    <w:rsid w:val="00316BF6"/>
    <w:rsid w:val="00317FBA"/>
    <w:rsid w:val="0032044F"/>
    <w:rsid w:val="003211CE"/>
    <w:rsid w:val="00321A1F"/>
    <w:rsid w:val="003229FF"/>
    <w:rsid w:val="00322F62"/>
    <w:rsid w:val="00324408"/>
    <w:rsid w:val="003248C5"/>
    <w:rsid w:val="00324B20"/>
    <w:rsid w:val="00324B47"/>
    <w:rsid w:val="0032679A"/>
    <w:rsid w:val="0032698B"/>
    <w:rsid w:val="003301B7"/>
    <w:rsid w:val="00330B9B"/>
    <w:rsid w:val="00331614"/>
    <w:rsid w:val="0033162C"/>
    <w:rsid w:val="00331E07"/>
    <w:rsid w:val="0033205B"/>
    <w:rsid w:val="0033223A"/>
    <w:rsid w:val="003347B1"/>
    <w:rsid w:val="00336DE6"/>
    <w:rsid w:val="003371DD"/>
    <w:rsid w:val="003372D2"/>
    <w:rsid w:val="00340A2B"/>
    <w:rsid w:val="003426D3"/>
    <w:rsid w:val="00343124"/>
    <w:rsid w:val="0034322F"/>
    <w:rsid w:val="00343661"/>
    <w:rsid w:val="00347F39"/>
    <w:rsid w:val="00350ADE"/>
    <w:rsid w:val="0035109C"/>
    <w:rsid w:val="003515FA"/>
    <w:rsid w:val="00351639"/>
    <w:rsid w:val="0035403A"/>
    <w:rsid w:val="003541B6"/>
    <w:rsid w:val="00354E59"/>
    <w:rsid w:val="003550A9"/>
    <w:rsid w:val="0035527D"/>
    <w:rsid w:val="00355519"/>
    <w:rsid w:val="00355910"/>
    <w:rsid w:val="00360370"/>
    <w:rsid w:val="00360BC3"/>
    <w:rsid w:val="00361A4D"/>
    <w:rsid w:val="00362331"/>
    <w:rsid w:val="00362A66"/>
    <w:rsid w:val="0036394B"/>
    <w:rsid w:val="0036414D"/>
    <w:rsid w:val="00364375"/>
    <w:rsid w:val="003645D5"/>
    <w:rsid w:val="003647F4"/>
    <w:rsid w:val="0036677A"/>
    <w:rsid w:val="00366DB6"/>
    <w:rsid w:val="003709B5"/>
    <w:rsid w:val="003723DA"/>
    <w:rsid w:val="00372F10"/>
    <w:rsid w:val="0037331A"/>
    <w:rsid w:val="00374957"/>
    <w:rsid w:val="00374F22"/>
    <w:rsid w:val="003759C2"/>
    <w:rsid w:val="00377DE6"/>
    <w:rsid w:val="00382730"/>
    <w:rsid w:val="0038443C"/>
    <w:rsid w:val="003848C6"/>
    <w:rsid w:val="00385A02"/>
    <w:rsid w:val="00385C1C"/>
    <w:rsid w:val="0038648C"/>
    <w:rsid w:val="00387095"/>
    <w:rsid w:val="00387231"/>
    <w:rsid w:val="00391051"/>
    <w:rsid w:val="00393197"/>
    <w:rsid w:val="003931E2"/>
    <w:rsid w:val="00394052"/>
    <w:rsid w:val="00395495"/>
    <w:rsid w:val="00395A61"/>
    <w:rsid w:val="00395D05"/>
    <w:rsid w:val="0039720E"/>
    <w:rsid w:val="00397365"/>
    <w:rsid w:val="003A0E77"/>
    <w:rsid w:val="003A217A"/>
    <w:rsid w:val="003A2D69"/>
    <w:rsid w:val="003A31F6"/>
    <w:rsid w:val="003A3772"/>
    <w:rsid w:val="003A4743"/>
    <w:rsid w:val="003A4783"/>
    <w:rsid w:val="003A4B61"/>
    <w:rsid w:val="003A5B21"/>
    <w:rsid w:val="003A6AFC"/>
    <w:rsid w:val="003A6C52"/>
    <w:rsid w:val="003A6E46"/>
    <w:rsid w:val="003B01D4"/>
    <w:rsid w:val="003B09C7"/>
    <w:rsid w:val="003B0C2C"/>
    <w:rsid w:val="003B2174"/>
    <w:rsid w:val="003B2469"/>
    <w:rsid w:val="003B24D5"/>
    <w:rsid w:val="003B25B3"/>
    <w:rsid w:val="003B620D"/>
    <w:rsid w:val="003B701A"/>
    <w:rsid w:val="003B789E"/>
    <w:rsid w:val="003B7B04"/>
    <w:rsid w:val="003C0FA2"/>
    <w:rsid w:val="003C16E1"/>
    <w:rsid w:val="003C3447"/>
    <w:rsid w:val="003C3981"/>
    <w:rsid w:val="003C3F31"/>
    <w:rsid w:val="003C52E7"/>
    <w:rsid w:val="003C5A8F"/>
    <w:rsid w:val="003C635E"/>
    <w:rsid w:val="003C63D7"/>
    <w:rsid w:val="003D076C"/>
    <w:rsid w:val="003D0CA7"/>
    <w:rsid w:val="003D0E62"/>
    <w:rsid w:val="003D16AC"/>
    <w:rsid w:val="003D2BC2"/>
    <w:rsid w:val="003D3ABB"/>
    <w:rsid w:val="003D4261"/>
    <w:rsid w:val="003D43FA"/>
    <w:rsid w:val="003D5B62"/>
    <w:rsid w:val="003D5E52"/>
    <w:rsid w:val="003D60DE"/>
    <w:rsid w:val="003D68D4"/>
    <w:rsid w:val="003D6AD5"/>
    <w:rsid w:val="003D724D"/>
    <w:rsid w:val="003D7DB9"/>
    <w:rsid w:val="003E113A"/>
    <w:rsid w:val="003E2341"/>
    <w:rsid w:val="003E25DD"/>
    <w:rsid w:val="003E3419"/>
    <w:rsid w:val="003E3CD6"/>
    <w:rsid w:val="003E409E"/>
    <w:rsid w:val="003E5B15"/>
    <w:rsid w:val="003E6876"/>
    <w:rsid w:val="003E6924"/>
    <w:rsid w:val="003E6D5C"/>
    <w:rsid w:val="003E70D1"/>
    <w:rsid w:val="003E7401"/>
    <w:rsid w:val="003E74DD"/>
    <w:rsid w:val="003E7625"/>
    <w:rsid w:val="003E78B5"/>
    <w:rsid w:val="003F0530"/>
    <w:rsid w:val="003F09C3"/>
    <w:rsid w:val="003F0B04"/>
    <w:rsid w:val="003F17B4"/>
    <w:rsid w:val="003F1F3D"/>
    <w:rsid w:val="003F232A"/>
    <w:rsid w:val="003F3117"/>
    <w:rsid w:val="003F50D9"/>
    <w:rsid w:val="003F51A8"/>
    <w:rsid w:val="003F557E"/>
    <w:rsid w:val="003F55C7"/>
    <w:rsid w:val="003F5BC3"/>
    <w:rsid w:val="003F6899"/>
    <w:rsid w:val="004027AE"/>
    <w:rsid w:val="004034E8"/>
    <w:rsid w:val="00404FCC"/>
    <w:rsid w:val="00405C0D"/>
    <w:rsid w:val="00406C42"/>
    <w:rsid w:val="004102AE"/>
    <w:rsid w:val="004109E9"/>
    <w:rsid w:val="004151D1"/>
    <w:rsid w:val="0041533E"/>
    <w:rsid w:val="00415658"/>
    <w:rsid w:val="00415BAB"/>
    <w:rsid w:val="00415ED2"/>
    <w:rsid w:val="004161AE"/>
    <w:rsid w:val="00416BC7"/>
    <w:rsid w:val="00417550"/>
    <w:rsid w:val="00417E6B"/>
    <w:rsid w:val="0042068C"/>
    <w:rsid w:val="0042084E"/>
    <w:rsid w:val="00420DFE"/>
    <w:rsid w:val="004214F7"/>
    <w:rsid w:val="00421929"/>
    <w:rsid w:val="00422ADE"/>
    <w:rsid w:val="004233F7"/>
    <w:rsid w:val="00423A9D"/>
    <w:rsid w:val="00423EA4"/>
    <w:rsid w:val="00424942"/>
    <w:rsid w:val="00424A2A"/>
    <w:rsid w:val="0042558E"/>
    <w:rsid w:val="00426BDB"/>
    <w:rsid w:val="00426F86"/>
    <w:rsid w:val="00427A91"/>
    <w:rsid w:val="00427B66"/>
    <w:rsid w:val="004309BE"/>
    <w:rsid w:val="004315A6"/>
    <w:rsid w:val="0043280A"/>
    <w:rsid w:val="004338CB"/>
    <w:rsid w:val="00434E1F"/>
    <w:rsid w:val="0043586D"/>
    <w:rsid w:val="004359B3"/>
    <w:rsid w:val="00437F71"/>
    <w:rsid w:val="00442203"/>
    <w:rsid w:val="00442475"/>
    <w:rsid w:val="004427BC"/>
    <w:rsid w:val="00442ED5"/>
    <w:rsid w:val="0044318E"/>
    <w:rsid w:val="00444034"/>
    <w:rsid w:val="00444E55"/>
    <w:rsid w:val="00444EA7"/>
    <w:rsid w:val="00445924"/>
    <w:rsid w:val="0044618E"/>
    <w:rsid w:val="004475F0"/>
    <w:rsid w:val="00450409"/>
    <w:rsid w:val="00450DAA"/>
    <w:rsid w:val="004514EA"/>
    <w:rsid w:val="00451E7C"/>
    <w:rsid w:val="00452003"/>
    <w:rsid w:val="004528BD"/>
    <w:rsid w:val="004601B9"/>
    <w:rsid w:val="00460CB8"/>
    <w:rsid w:val="0046114C"/>
    <w:rsid w:val="00461E8F"/>
    <w:rsid w:val="004632D2"/>
    <w:rsid w:val="00465019"/>
    <w:rsid w:val="00465BC9"/>
    <w:rsid w:val="00467840"/>
    <w:rsid w:val="004678B0"/>
    <w:rsid w:val="00467A37"/>
    <w:rsid w:val="0047122B"/>
    <w:rsid w:val="004717B3"/>
    <w:rsid w:val="0047352F"/>
    <w:rsid w:val="004736B7"/>
    <w:rsid w:val="00473B7A"/>
    <w:rsid w:val="00474230"/>
    <w:rsid w:val="00474F0B"/>
    <w:rsid w:val="00475432"/>
    <w:rsid w:val="004757EE"/>
    <w:rsid w:val="00476107"/>
    <w:rsid w:val="0048144E"/>
    <w:rsid w:val="00482741"/>
    <w:rsid w:val="00482B54"/>
    <w:rsid w:val="0048335B"/>
    <w:rsid w:val="00483773"/>
    <w:rsid w:val="00483996"/>
    <w:rsid w:val="00485027"/>
    <w:rsid w:val="00485647"/>
    <w:rsid w:val="00486E70"/>
    <w:rsid w:val="00486F75"/>
    <w:rsid w:val="0049086F"/>
    <w:rsid w:val="00491679"/>
    <w:rsid w:val="00492850"/>
    <w:rsid w:val="00493101"/>
    <w:rsid w:val="004939EE"/>
    <w:rsid w:val="00494A58"/>
    <w:rsid w:val="00495793"/>
    <w:rsid w:val="00495EE5"/>
    <w:rsid w:val="00496083"/>
    <w:rsid w:val="004960E9"/>
    <w:rsid w:val="00496AB2"/>
    <w:rsid w:val="0049718F"/>
    <w:rsid w:val="00497678"/>
    <w:rsid w:val="004978AC"/>
    <w:rsid w:val="004A030F"/>
    <w:rsid w:val="004A054C"/>
    <w:rsid w:val="004A0A36"/>
    <w:rsid w:val="004A0C0D"/>
    <w:rsid w:val="004A0E95"/>
    <w:rsid w:val="004A1C63"/>
    <w:rsid w:val="004A24EC"/>
    <w:rsid w:val="004A2E88"/>
    <w:rsid w:val="004A317A"/>
    <w:rsid w:val="004A35ED"/>
    <w:rsid w:val="004A36E2"/>
    <w:rsid w:val="004A3A0C"/>
    <w:rsid w:val="004A405C"/>
    <w:rsid w:val="004A429E"/>
    <w:rsid w:val="004A4BBC"/>
    <w:rsid w:val="004A515E"/>
    <w:rsid w:val="004A5305"/>
    <w:rsid w:val="004A667B"/>
    <w:rsid w:val="004A6A50"/>
    <w:rsid w:val="004B12F0"/>
    <w:rsid w:val="004B185F"/>
    <w:rsid w:val="004B1DC9"/>
    <w:rsid w:val="004B234D"/>
    <w:rsid w:val="004B25B5"/>
    <w:rsid w:val="004B33B4"/>
    <w:rsid w:val="004B3CD5"/>
    <w:rsid w:val="004B4069"/>
    <w:rsid w:val="004B41FB"/>
    <w:rsid w:val="004B44F3"/>
    <w:rsid w:val="004B4EF4"/>
    <w:rsid w:val="004B501B"/>
    <w:rsid w:val="004B6F1F"/>
    <w:rsid w:val="004B7B4C"/>
    <w:rsid w:val="004C003D"/>
    <w:rsid w:val="004C03B6"/>
    <w:rsid w:val="004C1AFA"/>
    <w:rsid w:val="004C25C9"/>
    <w:rsid w:val="004C4A4F"/>
    <w:rsid w:val="004C5D17"/>
    <w:rsid w:val="004C5DF0"/>
    <w:rsid w:val="004C645A"/>
    <w:rsid w:val="004D20DD"/>
    <w:rsid w:val="004D2855"/>
    <w:rsid w:val="004D2A8B"/>
    <w:rsid w:val="004D2BE8"/>
    <w:rsid w:val="004D420E"/>
    <w:rsid w:val="004D44FC"/>
    <w:rsid w:val="004D62F8"/>
    <w:rsid w:val="004D6894"/>
    <w:rsid w:val="004D72FF"/>
    <w:rsid w:val="004D7634"/>
    <w:rsid w:val="004E0A32"/>
    <w:rsid w:val="004E1595"/>
    <w:rsid w:val="004E1F1E"/>
    <w:rsid w:val="004E2397"/>
    <w:rsid w:val="004E298F"/>
    <w:rsid w:val="004E2A17"/>
    <w:rsid w:val="004E5324"/>
    <w:rsid w:val="004E5523"/>
    <w:rsid w:val="004E611A"/>
    <w:rsid w:val="004E61EB"/>
    <w:rsid w:val="004E7925"/>
    <w:rsid w:val="004F045B"/>
    <w:rsid w:val="004F06D3"/>
    <w:rsid w:val="004F2A6B"/>
    <w:rsid w:val="004F2C7A"/>
    <w:rsid w:val="004F56FC"/>
    <w:rsid w:val="004F6EC9"/>
    <w:rsid w:val="004F75AB"/>
    <w:rsid w:val="00500F77"/>
    <w:rsid w:val="005010E3"/>
    <w:rsid w:val="00501550"/>
    <w:rsid w:val="00501887"/>
    <w:rsid w:val="00501AED"/>
    <w:rsid w:val="00501C65"/>
    <w:rsid w:val="0050237A"/>
    <w:rsid w:val="005024D8"/>
    <w:rsid w:val="005041C2"/>
    <w:rsid w:val="00504332"/>
    <w:rsid w:val="005046CB"/>
    <w:rsid w:val="00504D8E"/>
    <w:rsid w:val="005063FC"/>
    <w:rsid w:val="00506D8C"/>
    <w:rsid w:val="00506E23"/>
    <w:rsid w:val="0050764A"/>
    <w:rsid w:val="00507AFD"/>
    <w:rsid w:val="00507C90"/>
    <w:rsid w:val="00507CB7"/>
    <w:rsid w:val="00507E06"/>
    <w:rsid w:val="005104A4"/>
    <w:rsid w:val="00511919"/>
    <w:rsid w:val="00511A77"/>
    <w:rsid w:val="00511B08"/>
    <w:rsid w:val="005123EE"/>
    <w:rsid w:val="00512877"/>
    <w:rsid w:val="00512998"/>
    <w:rsid w:val="0051651C"/>
    <w:rsid w:val="00516CE7"/>
    <w:rsid w:val="0051741E"/>
    <w:rsid w:val="00517843"/>
    <w:rsid w:val="00521CFB"/>
    <w:rsid w:val="005221C4"/>
    <w:rsid w:val="00522517"/>
    <w:rsid w:val="00523CA7"/>
    <w:rsid w:val="00524E81"/>
    <w:rsid w:val="00526404"/>
    <w:rsid w:val="00526B30"/>
    <w:rsid w:val="00527320"/>
    <w:rsid w:val="00527328"/>
    <w:rsid w:val="00527AB8"/>
    <w:rsid w:val="005300D3"/>
    <w:rsid w:val="00530F29"/>
    <w:rsid w:val="0053162B"/>
    <w:rsid w:val="00533887"/>
    <w:rsid w:val="00533E22"/>
    <w:rsid w:val="0053517E"/>
    <w:rsid w:val="005351AA"/>
    <w:rsid w:val="00535305"/>
    <w:rsid w:val="005358DC"/>
    <w:rsid w:val="00535C07"/>
    <w:rsid w:val="00536316"/>
    <w:rsid w:val="00537B0A"/>
    <w:rsid w:val="00541403"/>
    <w:rsid w:val="00541EAE"/>
    <w:rsid w:val="00544C47"/>
    <w:rsid w:val="00544F1F"/>
    <w:rsid w:val="00544F82"/>
    <w:rsid w:val="00545704"/>
    <w:rsid w:val="00546A56"/>
    <w:rsid w:val="0054740F"/>
    <w:rsid w:val="00550093"/>
    <w:rsid w:val="005500A5"/>
    <w:rsid w:val="0055018E"/>
    <w:rsid w:val="005509D2"/>
    <w:rsid w:val="00550CAF"/>
    <w:rsid w:val="005515FC"/>
    <w:rsid w:val="005516CD"/>
    <w:rsid w:val="005538E0"/>
    <w:rsid w:val="00554A6D"/>
    <w:rsid w:val="00554FC4"/>
    <w:rsid w:val="005563D3"/>
    <w:rsid w:val="00560A2A"/>
    <w:rsid w:val="00561929"/>
    <w:rsid w:val="00562472"/>
    <w:rsid w:val="0056257D"/>
    <w:rsid w:val="005647AF"/>
    <w:rsid w:val="00564D15"/>
    <w:rsid w:val="00566A26"/>
    <w:rsid w:val="00570784"/>
    <w:rsid w:val="00570794"/>
    <w:rsid w:val="00570DA8"/>
    <w:rsid w:val="005715A2"/>
    <w:rsid w:val="005721F1"/>
    <w:rsid w:val="005726B8"/>
    <w:rsid w:val="00573027"/>
    <w:rsid w:val="0057392D"/>
    <w:rsid w:val="00573F5F"/>
    <w:rsid w:val="005744BB"/>
    <w:rsid w:val="00576FFD"/>
    <w:rsid w:val="0057713D"/>
    <w:rsid w:val="00577E51"/>
    <w:rsid w:val="0058025C"/>
    <w:rsid w:val="00584439"/>
    <w:rsid w:val="00584631"/>
    <w:rsid w:val="005858E8"/>
    <w:rsid w:val="00585C5D"/>
    <w:rsid w:val="0058683D"/>
    <w:rsid w:val="00586D62"/>
    <w:rsid w:val="00591370"/>
    <w:rsid w:val="00591D8A"/>
    <w:rsid w:val="00591E35"/>
    <w:rsid w:val="00593617"/>
    <w:rsid w:val="0059376D"/>
    <w:rsid w:val="00593C4F"/>
    <w:rsid w:val="00594202"/>
    <w:rsid w:val="00594223"/>
    <w:rsid w:val="005946A8"/>
    <w:rsid w:val="00595259"/>
    <w:rsid w:val="00595332"/>
    <w:rsid w:val="005961CC"/>
    <w:rsid w:val="0059636D"/>
    <w:rsid w:val="0059659F"/>
    <w:rsid w:val="00596632"/>
    <w:rsid w:val="00597A07"/>
    <w:rsid w:val="00597C25"/>
    <w:rsid w:val="005A054B"/>
    <w:rsid w:val="005A256A"/>
    <w:rsid w:val="005A25CF"/>
    <w:rsid w:val="005A3C86"/>
    <w:rsid w:val="005A4407"/>
    <w:rsid w:val="005A51B8"/>
    <w:rsid w:val="005A59EF"/>
    <w:rsid w:val="005A5E31"/>
    <w:rsid w:val="005A7179"/>
    <w:rsid w:val="005A721A"/>
    <w:rsid w:val="005A74EA"/>
    <w:rsid w:val="005B09ED"/>
    <w:rsid w:val="005B1B0D"/>
    <w:rsid w:val="005B1C7E"/>
    <w:rsid w:val="005B38F5"/>
    <w:rsid w:val="005B50FE"/>
    <w:rsid w:val="005B6203"/>
    <w:rsid w:val="005B755A"/>
    <w:rsid w:val="005B7B0F"/>
    <w:rsid w:val="005B7C37"/>
    <w:rsid w:val="005C1759"/>
    <w:rsid w:val="005C2CDE"/>
    <w:rsid w:val="005C4C86"/>
    <w:rsid w:val="005C4EEC"/>
    <w:rsid w:val="005C50F3"/>
    <w:rsid w:val="005C5751"/>
    <w:rsid w:val="005C6976"/>
    <w:rsid w:val="005D11A4"/>
    <w:rsid w:val="005D19B7"/>
    <w:rsid w:val="005D286E"/>
    <w:rsid w:val="005D3415"/>
    <w:rsid w:val="005D37D8"/>
    <w:rsid w:val="005D3C5C"/>
    <w:rsid w:val="005D4E44"/>
    <w:rsid w:val="005D56D7"/>
    <w:rsid w:val="005D6284"/>
    <w:rsid w:val="005D71B6"/>
    <w:rsid w:val="005D75B3"/>
    <w:rsid w:val="005D7748"/>
    <w:rsid w:val="005D7A2C"/>
    <w:rsid w:val="005E08CD"/>
    <w:rsid w:val="005E0B7C"/>
    <w:rsid w:val="005E11FA"/>
    <w:rsid w:val="005E1CDE"/>
    <w:rsid w:val="005E3BD9"/>
    <w:rsid w:val="005E44E2"/>
    <w:rsid w:val="005E52A0"/>
    <w:rsid w:val="005E5A33"/>
    <w:rsid w:val="005E6323"/>
    <w:rsid w:val="005E63F2"/>
    <w:rsid w:val="005E6CE7"/>
    <w:rsid w:val="005E6F1A"/>
    <w:rsid w:val="005E7CAF"/>
    <w:rsid w:val="005F1176"/>
    <w:rsid w:val="005F157D"/>
    <w:rsid w:val="005F1620"/>
    <w:rsid w:val="005F29F1"/>
    <w:rsid w:val="005F4788"/>
    <w:rsid w:val="005F5232"/>
    <w:rsid w:val="005F611D"/>
    <w:rsid w:val="005F6522"/>
    <w:rsid w:val="005F6B6B"/>
    <w:rsid w:val="005F6B88"/>
    <w:rsid w:val="005F6F41"/>
    <w:rsid w:val="005F773B"/>
    <w:rsid w:val="005F7C5C"/>
    <w:rsid w:val="005F7D46"/>
    <w:rsid w:val="006017D0"/>
    <w:rsid w:val="00601B06"/>
    <w:rsid w:val="00602DB9"/>
    <w:rsid w:val="00603107"/>
    <w:rsid w:val="00603CE3"/>
    <w:rsid w:val="00606DA8"/>
    <w:rsid w:val="00610746"/>
    <w:rsid w:val="00610A50"/>
    <w:rsid w:val="00610FD5"/>
    <w:rsid w:val="006117E8"/>
    <w:rsid w:val="00612F3A"/>
    <w:rsid w:val="00613C5A"/>
    <w:rsid w:val="00613F03"/>
    <w:rsid w:val="006142AC"/>
    <w:rsid w:val="00615E9D"/>
    <w:rsid w:val="00617673"/>
    <w:rsid w:val="00620049"/>
    <w:rsid w:val="006200F2"/>
    <w:rsid w:val="00622928"/>
    <w:rsid w:val="0062292B"/>
    <w:rsid w:val="00622AC7"/>
    <w:rsid w:val="006237BB"/>
    <w:rsid w:val="00624F5A"/>
    <w:rsid w:val="006253A7"/>
    <w:rsid w:val="006259E4"/>
    <w:rsid w:val="00625DC6"/>
    <w:rsid w:val="00626B3F"/>
    <w:rsid w:val="00630A25"/>
    <w:rsid w:val="00630AEB"/>
    <w:rsid w:val="00630EB4"/>
    <w:rsid w:val="00631052"/>
    <w:rsid w:val="0063112A"/>
    <w:rsid w:val="0063182C"/>
    <w:rsid w:val="00631C12"/>
    <w:rsid w:val="00632B03"/>
    <w:rsid w:val="00632C72"/>
    <w:rsid w:val="00632F0A"/>
    <w:rsid w:val="00633CFA"/>
    <w:rsid w:val="00633D58"/>
    <w:rsid w:val="006346D5"/>
    <w:rsid w:val="00634722"/>
    <w:rsid w:val="006359ED"/>
    <w:rsid w:val="00636261"/>
    <w:rsid w:val="0063630C"/>
    <w:rsid w:val="00636C6D"/>
    <w:rsid w:val="00637E55"/>
    <w:rsid w:val="006406C8"/>
    <w:rsid w:val="006411C9"/>
    <w:rsid w:val="006413AB"/>
    <w:rsid w:val="00642984"/>
    <w:rsid w:val="00642ADE"/>
    <w:rsid w:val="006434CA"/>
    <w:rsid w:val="00643643"/>
    <w:rsid w:val="0064391D"/>
    <w:rsid w:val="00643C62"/>
    <w:rsid w:val="00645CB0"/>
    <w:rsid w:val="00646032"/>
    <w:rsid w:val="00647193"/>
    <w:rsid w:val="00650471"/>
    <w:rsid w:val="0065057D"/>
    <w:rsid w:val="00650A06"/>
    <w:rsid w:val="00651821"/>
    <w:rsid w:val="00651F2D"/>
    <w:rsid w:val="0065298A"/>
    <w:rsid w:val="00652BB7"/>
    <w:rsid w:val="00653253"/>
    <w:rsid w:val="00653A2A"/>
    <w:rsid w:val="00654384"/>
    <w:rsid w:val="006565D2"/>
    <w:rsid w:val="00656859"/>
    <w:rsid w:val="00656BAB"/>
    <w:rsid w:val="00657398"/>
    <w:rsid w:val="006575D6"/>
    <w:rsid w:val="0066042A"/>
    <w:rsid w:val="00660485"/>
    <w:rsid w:val="006610C8"/>
    <w:rsid w:val="0066163F"/>
    <w:rsid w:val="00661A46"/>
    <w:rsid w:val="00662A2C"/>
    <w:rsid w:val="00662BF0"/>
    <w:rsid w:val="00662C1E"/>
    <w:rsid w:val="00662CC0"/>
    <w:rsid w:val="00662E41"/>
    <w:rsid w:val="00665428"/>
    <w:rsid w:val="006659BC"/>
    <w:rsid w:val="00665CDE"/>
    <w:rsid w:val="00666446"/>
    <w:rsid w:val="0066686B"/>
    <w:rsid w:val="006675CD"/>
    <w:rsid w:val="00667775"/>
    <w:rsid w:val="00667C8C"/>
    <w:rsid w:val="0067006C"/>
    <w:rsid w:val="00670AA8"/>
    <w:rsid w:val="00670F3C"/>
    <w:rsid w:val="00672EAF"/>
    <w:rsid w:val="0067368A"/>
    <w:rsid w:val="00674B15"/>
    <w:rsid w:val="006801D9"/>
    <w:rsid w:val="00680289"/>
    <w:rsid w:val="00681BFD"/>
    <w:rsid w:val="00682264"/>
    <w:rsid w:val="006837A5"/>
    <w:rsid w:val="00684A64"/>
    <w:rsid w:val="00684D9B"/>
    <w:rsid w:val="00685586"/>
    <w:rsid w:val="00685C01"/>
    <w:rsid w:val="006878D4"/>
    <w:rsid w:val="0068798E"/>
    <w:rsid w:val="00691B6D"/>
    <w:rsid w:val="006930DC"/>
    <w:rsid w:val="00693432"/>
    <w:rsid w:val="006937C8"/>
    <w:rsid w:val="00694090"/>
    <w:rsid w:val="00694CCB"/>
    <w:rsid w:val="00696F88"/>
    <w:rsid w:val="00697556"/>
    <w:rsid w:val="006A01AB"/>
    <w:rsid w:val="006A1A58"/>
    <w:rsid w:val="006A1B8E"/>
    <w:rsid w:val="006A1C84"/>
    <w:rsid w:val="006A2358"/>
    <w:rsid w:val="006A2F3F"/>
    <w:rsid w:val="006A348D"/>
    <w:rsid w:val="006A3A02"/>
    <w:rsid w:val="006A41DD"/>
    <w:rsid w:val="006A50CF"/>
    <w:rsid w:val="006A5348"/>
    <w:rsid w:val="006A5EA2"/>
    <w:rsid w:val="006A6DB0"/>
    <w:rsid w:val="006A7356"/>
    <w:rsid w:val="006A7F47"/>
    <w:rsid w:val="006B05D4"/>
    <w:rsid w:val="006B1195"/>
    <w:rsid w:val="006B11C2"/>
    <w:rsid w:val="006B395F"/>
    <w:rsid w:val="006B3DC8"/>
    <w:rsid w:val="006B44FC"/>
    <w:rsid w:val="006B4647"/>
    <w:rsid w:val="006B4C2B"/>
    <w:rsid w:val="006B5E53"/>
    <w:rsid w:val="006B6194"/>
    <w:rsid w:val="006B6D47"/>
    <w:rsid w:val="006B7430"/>
    <w:rsid w:val="006B745B"/>
    <w:rsid w:val="006C1885"/>
    <w:rsid w:val="006C2EA8"/>
    <w:rsid w:val="006C3C2B"/>
    <w:rsid w:val="006C4041"/>
    <w:rsid w:val="006C4A35"/>
    <w:rsid w:val="006C5AFE"/>
    <w:rsid w:val="006C61CF"/>
    <w:rsid w:val="006C7287"/>
    <w:rsid w:val="006C7C3E"/>
    <w:rsid w:val="006D1031"/>
    <w:rsid w:val="006D38A4"/>
    <w:rsid w:val="006D3BE1"/>
    <w:rsid w:val="006D3C1E"/>
    <w:rsid w:val="006D4430"/>
    <w:rsid w:val="006D478E"/>
    <w:rsid w:val="006D55BF"/>
    <w:rsid w:val="006D5CC2"/>
    <w:rsid w:val="006D7CC5"/>
    <w:rsid w:val="006E0048"/>
    <w:rsid w:val="006E0441"/>
    <w:rsid w:val="006E0774"/>
    <w:rsid w:val="006E0797"/>
    <w:rsid w:val="006E085E"/>
    <w:rsid w:val="006E0D31"/>
    <w:rsid w:val="006E10A8"/>
    <w:rsid w:val="006E2894"/>
    <w:rsid w:val="006E41A0"/>
    <w:rsid w:val="006E613F"/>
    <w:rsid w:val="006E61BD"/>
    <w:rsid w:val="006E634F"/>
    <w:rsid w:val="006E640A"/>
    <w:rsid w:val="006E6D98"/>
    <w:rsid w:val="006E6DE5"/>
    <w:rsid w:val="006E7732"/>
    <w:rsid w:val="006E7869"/>
    <w:rsid w:val="006E7A3D"/>
    <w:rsid w:val="006F18D5"/>
    <w:rsid w:val="006F1A9A"/>
    <w:rsid w:val="006F35B4"/>
    <w:rsid w:val="006F385C"/>
    <w:rsid w:val="006F4880"/>
    <w:rsid w:val="006F5248"/>
    <w:rsid w:val="006F5930"/>
    <w:rsid w:val="006F5CA4"/>
    <w:rsid w:val="006F667E"/>
    <w:rsid w:val="006F6D95"/>
    <w:rsid w:val="00700660"/>
    <w:rsid w:val="00700CFA"/>
    <w:rsid w:val="007034B9"/>
    <w:rsid w:val="00704257"/>
    <w:rsid w:val="00704DCB"/>
    <w:rsid w:val="00704E52"/>
    <w:rsid w:val="007055CF"/>
    <w:rsid w:val="0070667C"/>
    <w:rsid w:val="00706F13"/>
    <w:rsid w:val="007072E8"/>
    <w:rsid w:val="0070759A"/>
    <w:rsid w:val="00711044"/>
    <w:rsid w:val="00711140"/>
    <w:rsid w:val="0071155A"/>
    <w:rsid w:val="00712D59"/>
    <w:rsid w:val="0071376B"/>
    <w:rsid w:val="00713D8A"/>
    <w:rsid w:val="0071618D"/>
    <w:rsid w:val="007168E7"/>
    <w:rsid w:val="00716D38"/>
    <w:rsid w:val="00717211"/>
    <w:rsid w:val="00722096"/>
    <w:rsid w:val="007233FA"/>
    <w:rsid w:val="007234E8"/>
    <w:rsid w:val="00723D0C"/>
    <w:rsid w:val="0072452B"/>
    <w:rsid w:val="00724DAE"/>
    <w:rsid w:val="007250AB"/>
    <w:rsid w:val="00725FA4"/>
    <w:rsid w:val="0072668F"/>
    <w:rsid w:val="00726CDB"/>
    <w:rsid w:val="00727F27"/>
    <w:rsid w:val="00731B56"/>
    <w:rsid w:val="00732D82"/>
    <w:rsid w:val="007339AE"/>
    <w:rsid w:val="007340B6"/>
    <w:rsid w:val="00734DD0"/>
    <w:rsid w:val="00734E7E"/>
    <w:rsid w:val="007350A7"/>
    <w:rsid w:val="007362D2"/>
    <w:rsid w:val="0073671C"/>
    <w:rsid w:val="00740446"/>
    <w:rsid w:val="007438A9"/>
    <w:rsid w:val="0074407E"/>
    <w:rsid w:val="0074491E"/>
    <w:rsid w:val="00744C92"/>
    <w:rsid w:val="0074562B"/>
    <w:rsid w:val="0074567B"/>
    <w:rsid w:val="00746899"/>
    <w:rsid w:val="007514F6"/>
    <w:rsid w:val="00751556"/>
    <w:rsid w:val="00752DE3"/>
    <w:rsid w:val="007530CA"/>
    <w:rsid w:val="00753C5C"/>
    <w:rsid w:val="00753D0D"/>
    <w:rsid w:val="00754DCE"/>
    <w:rsid w:val="007556BF"/>
    <w:rsid w:val="00755C52"/>
    <w:rsid w:val="00756902"/>
    <w:rsid w:val="00757307"/>
    <w:rsid w:val="007609DA"/>
    <w:rsid w:val="00760F2F"/>
    <w:rsid w:val="00761392"/>
    <w:rsid w:val="007613DD"/>
    <w:rsid w:val="0076247A"/>
    <w:rsid w:val="00762A4F"/>
    <w:rsid w:val="00763CBB"/>
    <w:rsid w:val="00764240"/>
    <w:rsid w:val="007645C9"/>
    <w:rsid w:val="00764E12"/>
    <w:rsid w:val="00765E48"/>
    <w:rsid w:val="00765F81"/>
    <w:rsid w:val="00766099"/>
    <w:rsid w:val="007661FD"/>
    <w:rsid w:val="007662A5"/>
    <w:rsid w:val="0076687A"/>
    <w:rsid w:val="00766F8B"/>
    <w:rsid w:val="00767539"/>
    <w:rsid w:val="00770848"/>
    <w:rsid w:val="00771253"/>
    <w:rsid w:val="007717EF"/>
    <w:rsid w:val="00772023"/>
    <w:rsid w:val="00772C28"/>
    <w:rsid w:val="00774D6A"/>
    <w:rsid w:val="00775964"/>
    <w:rsid w:val="007765FE"/>
    <w:rsid w:val="00776F37"/>
    <w:rsid w:val="00777BAC"/>
    <w:rsid w:val="0078046A"/>
    <w:rsid w:val="007804BA"/>
    <w:rsid w:val="00780C18"/>
    <w:rsid w:val="00781503"/>
    <w:rsid w:val="00781A43"/>
    <w:rsid w:val="00782386"/>
    <w:rsid w:val="00782882"/>
    <w:rsid w:val="00783955"/>
    <w:rsid w:val="00783E14"/>
    <w:rsid w:val="00784113"/>
    <w:rsid w:val="0078418D"/>
    <w:rsid w:val="00784896"/>
    <w:rsid w:val="007849C7"/>
    <w:rsid w:val="00786F06"/>
    <w:rsid w:val="0079088F"/>
    <w:rsid w:val="00790E1F"/>
    <w:rsid w:val="00791A5A"/>
    <w:rsid w:val="00792940"/>
    <w:rsid w:val="00792B0A"/>
    <w:rsid w:val="00794CA9"/>
    <w:rsid w:val="00794E2E"/>
    <w:rsid w:val="00795BFB"/>
    <w:rsid w:val="00796C22"/>
    <w:rsid w:val="00797134"/>
    <w:rsid w:val="00797574"/>
    <w:rsid w:val="00797F7E"/>
    <w:rsid w:val="007A02B4"/>
    <w:rsid w:val="007A065E"/>
    <w:rsid w:val="007A0792"/>
    <w:rsid w:val="007A0905"/>
    <w:rsid w:val="007A0FB1"/>
    <w:rsid w:val="007A2838"/>
    <w:rsid w:val="007A4D7B"/>
    <w:rsid w:val="007A5C8E"/>
    <w:rsid w:val="007A61E3"/>
    <w:rsid w:val="007A64D1"/>
    <w:rsid w:val="007A6BDC"/>
    <w:rsid w:val="007B0FB8"/>
    <w:rsid w:val="007B1158"/>
    <w:rsid w:val="007B1E10"/>
    <w:rsid w:val="007B1F21"/>
    <w:rsid w:val="007B2055"/>
    <w:rsid w:val="007B2760"/>
    <w:rsid w:val="007B2EE0"/>
    <w:rsid w:val="007B30CA"/>
    <w:rsid w:val="007B351A"/>
    <w:rsid w:val="007B3D62"/>
    <w:rsid w:val="007B4F4C"/>
    <w:rsid w:val="007B5547"/>
    <w:rsid w:val="007B5DCC"/>
    <w:rsid w:val="007B5F0B"/>
    <w:rsid w:val="007C030B"/>
    <w:rsid w:val="007C06AB"/>
    <w:rsid w:val="007C0CC4"/>
    <w:rsid w:val="007C0CDC"/>
    <w:rsid w:val="007C29DF"/>
    <w:rsid w:val="007C371D"/>
    <w:rsid w:val="007C40FC"/>
    <w:rsid w:val="007C4475"/>
    <w:rsid w:val="007C5DED"/>
    <w:rsid w:val="007C7BB3"/>
    <w:rsid w:val="007D0649"/>
    <w:rsid w:val="007D0ED6"/>
    <w:rsid w:val="007D11CA"/>
    <w:rsid w:val="007D1B98"/>
    <w:rsid w:val="007D31BB"/>
    <w:rsid w:val="007D35BF"/>
    <w:rsid w:val="007D38B8"/>
    <w:rsid w:val="007D3AD4"/>
    <w:rsid w:val="007D3B47"/>
    <w:rsid w:val="007D3CB1"/>
    <w:rsid w:val="007D4725"/>
    <w:rsid w:val="007D4E16"/>
    <w:rsid w:val="007D6B8C"/>
    <w:rsid w:val="007D7616"/>
    <w:rsid w:val="007D7EF4"/>
    <w:rsid w:val="007E0317"/>
    <w:rsid w:val="007E05B3"/>
    <w:rsid w:val="007E09B1"/>
    <w:rsid w:val="007E162B"/>
    <w:rsid w:val="007E4CCB"/>
    <w:rsid w:val="007E6FBA"/>
    <w:rsid w:val="007F028C"/>
    <w:rsid w:val="007F0DA1"/>
    <w:rsid w:val="007F18AD"/>
    <w:rsid w:val="007F1C98"/>
    <w:rsid w:val="007F29E8"/>
    <w:rsid w:val="007F2BF8"/>
    <w:rsid w:val="007F3000"/>
    <w:rsid w:val="007F3412"/>
    <w:rsid w:val="007F3832"/>
    <w:rsid w:val="007F3FAC"/>
    <w:rsid w:val="007F6594"/>
    <w:rsid w:val="007F79F6"/>
    <w:rsid w:val="007F7C90"/>
    <w:rsid w:val="00801561"/>
    <w:rsid w:val="00801D50"/>
    <w:rsid w:val="00802017"/>
    <w:rsid w:val="008020D8"/>
    <w:rsid w:val="00802FC5"/>
    <w:rsid w:val="00804228"/>
    <w:rsid w:val="00804717"/>
    <w:rsid w:val="00804CC2"/>
    <w:rsid w:val="008060F0"/>
    <w:rsid w:val="008061C1"/>
    <w:rsid w:val="008063A6"/>
    <w:rsid w:val="00806C01"/>
    <w:rsid w:val="00810EFE"/>
    <w:rsid w:val="00812285"/>
    <w:rsid w:val="00812292"/>
    <w:rsid w:val="008136FF"/>
    <w:rsid w:val="00813845"/>
    <w:rsid w:val="00813F74"/>
    <w:rsid w:val="00814139"/>
    <w:rsid w:val="00814599"/>
    <w:rsid w:val="008148CC"/>
    <w:rsid w:val="008148DE"/>
    <w:rsid w:val="00814EC0"/>
    <w:rsid w:val="00814F4F"/>
    <w:rsid w:val="0081647B"/>
    <w:rsid w:val="00817261"/>
    <w:rsid w:val="008211A4"/>
    <w:rsid w:val="00822F54"/>
    <w:rsid w:val="008232A6"/>
    <w:rsid w:val="00824561"/>
    <w:rsid w:val="008249FD"/>
    <w:rsid w:val="00826484"/>
    <w:rsid w:val="00830243"/>
    <w:rsid w:val="00830AB1"/>
    <w:rsid w:val="00830CFE"/>
    <w:rsid w:val="00831963"/>
    <w:rsid w:val="00831EE7"/>
    <w:rsid w:val="008335AA"/>
    <w:rsid w:val="00833F41"/>
    <w:rsid w:val="008343B9"/>
    <w:rsid w:val="0083511D"/>
    <w:rsid w:val="00835A42"/>
    <w:rsid w:val="00836E6B"/>
    <w:rsid w:val="008372A8"/>
    <w:rsid w:val="008379FB"/>
    <w:rsid w:val="008405E9"/>
    <w:rsid w:val="00840A0D"/>
    <w:rsid w:val="00843A07"/>
    <w:rsid w:val="008445AA"/>
    <w:rsid w:val="00844EF1"/>
    <w:rsid w:val="008451A8"/>
    <w:rsid w:val="00846B55"/>
    <w:rsid w:val="00846DC9"/>
    <w:rsid w:val="00847430"/>
    <w:rsid w:val="00847A2B"/>
    <w:rsid w:val="008500D3"/>
    <w:rsid w:val="008501B9"/>
    <w:rsid w:val="00850BB7"/>
    <w:rsid w:val="00850CEA"/>
    <w:rsid w:val="00851C61"/>
    <w:rsid w:val="00852B5F"/>
    <w:rsid w:val="008531B3"/>
    <w:rsid w:val="00855117"/>
    <w:rsid w:val="0085561F"/>
    <w:rsid w:val="00855C2F"/>
    <w:rsid w:val="00856F11"/>
    <w:rsid w:val="00857486"/>
    <w:rsid w:val="00857E6D"/>
    <w:rsid w:val="00860942"/>
    <w:rsid w:val="008613AB"/>
    <w:rsid w:val="0086197D"/>
    <w:rsid w:val="0086222D"/>
    <w:rsid w:val="00862399"/>
    <w:rsid w:val="00862A20"/>
    <w:rsid w:val="00863512"/>
    <w:rsid w:val="00863683"/>
    <w:rsid w:val="00864758"/>
    <w:rsid w:val="008649FE"/>
    <w:rsid w:val="00864B3F"/>
    <w:rsid w:val="00865F1C"/>
    <w:rsid w:val="008662F3"/>
    <w:rsid w:val="008667F5"/>
    <w:rsid w:val="00866A6F"/>
    <w:rsid w:val="00866FF7"/>
    <w:rsid w:val="00867639"/>
    <w:rsid w:val="0086770C"/>
    <w:rsid w:val="00867EF2"/>
    <w:rsid w:val="00870072"/>
    <w:rsid w:val="008726EB"/>
    <w:rsid w:val="00873150"/>
    <w:rsid w:val="0087355E"/>
    <w:rsid w:val="0087392B"/>
    <w:rsid w:val="00873B74"/>
    <w:rsid w:val="00874130"/>
    <w:rsid w:val="0087462B"/>
    <w:rsid w:val="00874E8F"/>
    <w:rsid w:val="00875FC1"/>
    <w:rsid w:val="0087657D"/>
    <w:rsid w:val="00877600"/>
    <w:rsid w:val="00877865"/>
    <w:rsid w:val="00877FF4"/>
    <w:rsid w:val="00880782"/>
    <w:rsid w:val="008807D5"/>
    <w:rsid w:val="00880832"/>
    <w:rsid w:val="00880D4A"/>
    <w:rsid w:val="00881048"/>
    <w:rsid w:val="00881E32"/>
    <w:rsid w:val="00883004"/>
    <w:rsid w:val="00883345"/>
    <w:rsid w:val="00884337"/>
    <w:rsid w:val="00885424"/>
    <w:rsid w:val="00885608"/>
    <w:rsid w:val="008857D8"/>
    <w:rsid w:val="008861B2"/>
    <w:rsid w:val="00886EE1"/>
    <w:rsid w:val="0088727D"/>
    <w:rsid w:val="00887772"/>
    <w:rsid w:val="008877B4"/>
    <w:rsid w:val="0089033A"/>
    <w:rsid w:val="00890585"/>
    <w:rsid w:val="00890E75"/>
    <w:rsid w:val="00893459"/>
    <w:rsid w:val="00893BD0"/>
    <w:rsid w:val="008956FC"/>
    <w:rsid w:val="008963F9"/>
    <w:rsid w:val="00896422"/>
    <w:rsid w:val="00896474"/>
    <w:rsid w:val="00897060"/>
    <w:rsid w:val="008973B9"/>
    <w:rsid w:val="00897487"/>
    <w:rsid w:val="008976A4"/>
    <w:rsid w:val="00897954"/>
    <w:rsid w:val="00897BEB"/>
    <w:rsid w:val="00897C72"/>
    <w:rsid w:val="00897C75"/>
    <w:rsid w:val="008A0D29"/>
    <w:rsid w:val="008A1005"/>
    <w:rsid w:val="008A3132"/>
    <w:rsid w:val="008A3E72"/>
    <w:rsid w:val="008A3F7C"/>
    <w:rsid w:val="008A7BFF"/>
    <w:rsid w:val="008B02BD"/>
    <w:rsid w:val="008B1501"/>
    <w:rsid w:val="008B1585"/>
    <w:rsid w:val="008B2476"/>
    <w:rsid w:val="008B397A"/>
    <w:rsid w:val="008B3B11"/>
    <w:rsid w:val="008B4932"/>
    <w:rsid w:val="008B4FC6"/>
    <w:rsid w:val="008B6720"/>
    <w:rsid w:val="008B7E03"/>
    <w:rsid w:val="008C05E3"/>
    <w:rsid w:val="008C0EA4"/>
    <w:rsid w:val="008C1130"/>
    <w:rsid w:val="008C1862"/>
    <w:rsid w:val="008C417A"/>
    <w:rsid w:val="008C5F73"/>
    <w:rsid w:val="008C6287"/>
    <w:rsid w:val="008C7CB3"/>
    <w:rsid w:val="008D0DDB"/>
    <w:rsid w:val="008D18E6"/>
    <w:rsid w:val="008D1A98"/>
    <w:rsid w:val="008D1B8F"/>
    <w:rsid w:val="008D21F8"/>
    <w:rsid w:val="008D237F"/>
    <w:rsid w:val="008D2AEA"/>
    <w:rsid w:val="008D4A8F"/>
    <w:rsid w:val="008D4E04"/>
    <w:rsid w:val="008D502F"/>
    <w:rsid w:val="008D5D90"/>
    <w:rsid w:val="008D6FAD"/>
    <w:rsid w:val="008D73BE"/>
    <w:rsid w:val="008D7A9B"/>
    <w:rsid w:val="008D7B84"/>
    <w:rsid w:val="008E0060"/>
    <w:rsid w:val="008E39AB"/>
    <w:rsid w:val="008E4C0B"/>
    <w:rsid w:val="008E552F"/>
    <w:rsid w:val="008E6128"/>
    <w:rsid w:val="008E7048"/>
    <w:rsid w:val="008E7508"/>
    <w:rsid w:val="008E76AC"/>
    <w:rsid w:val="008F115A"/>
    <w:rsid w:val="008F21F6"/>
    <w:rsid w:val="008F451B"/>
    <w:rsid w:val="008F5460"/>
    <w:rsid w:val="008F5F10"/>
    <w:rsid w:val="008F63FA"/>
    <w:rsid w:val="008F6745"/>
    <w:rsid w:val="008F7737"/>
    <w:rsid w:val="008F78DA"/>
    <w:rsid w:val="009001E3"/>
    <w:rsid w:val="00900D5F"/>
    <w:rsid w:val="0090103A"/>
    <w:rsid w:val="009014FC"/>
    <w:rsid w:val="00901D9F"/>
    <w:rsid w:val="00902207"/>
    <w:rsid w:val="00902D68"/>
    <w:rsid w:val="009037C8"/>
    <w:rsid w:val="00903E1B"/>
    <w:rsid w:val="00905B3D"/>
    <w:rsid w:val="00907609"/>
    <w:rsid w:val="0090799C"/>
    <w:rsid w:val="00910B87"/>
    <w:rsid w:val="00911ADC"/>
    <w:rsid w:val="0091215F"/>
    <w:rsid w:val="009121A8"/>
    <w:rsid w:val="00912322"/>
    <w:rsid w:val="00912B73"/>
    <w:rsid w:val="00913183"/>
    <w:rsid w:val="009138A6"/>
    <w:rsid w:val="009143EC"/>
    <w:rsid w:val="009144D6"/>
    <w:rsid w:val="009153AF"/>
    <w:rsid w:val="009156AD"/>
    <w:rsid w:val="0091686E"/>
    <w:rsid w:val="0091700C"/>
    <w:rsid w:val="00917A96"/>
    <w:rsid w:val="00917DE3"/>
    <w:rsid w:val="009203C2"/>
    <w:rsid w:val="00922191"/>
    <w:rsid w:val="009226CF"/>
    <w:rsid w:val="00922766"/>
    <w:rsid w:val="00925934"/>
    <w:rsid w:val="00926080"/>
    <w:rsid w:val="00926DF3"/>
    <w:rsid w:val="009307D1"/>
    <w:rsid w:val="00930EAF"/>
    <w:rsid w:val="009319DF"/>
    <w:rsid w:val="00931B63"/>
    <w:rsid w:val="00933A01"/>
    <w:rsid w:val="00934449"/>
    <w:rsid w:val="00934A2D"/>
    <w:rsid w:val="00934B45"/>
    <w:rsid w:val="00935409"/>
    <w:rsid w:val="0093590C"/>
    <w:rsid w:val="009367C8"/>
    <w:rsid w:val="00937767"/>
    <w:rsid w:val="009377D3"/>
    <w:rsid w:val="009412DB"/>
    <w:rsid w:val="00941D72"/>
    <w:rsid w:val="009435E7"/>
    <w:rsid w:val="009436E0"/>
    <w:rsid w:val="00943B49"/>
    <w:rsid w:val="00944BA5"/>
    <w:rsid w:val="009457A0"/>
    <w:rsid w:val="009468AE"/>
    <w:rsid w:val="00950454"/>
    <w:rsid w:val="009505CD"/>
    <w:rsid w:val="009508E1"/>
    <w:rsid w:val="00951F79"/>
    <w:rsid w:val="00952E63"/>
    <w:rsid w:val="00955040"/>
    <w:rsid w:val="00955A03"/>
    <w:rsid w:val="009604DA"/>
    <w:rsid w:val="00960763"/>
    <w:rsid w:val="00960E74"/>
    <w:rsid w:val="00960E98"/>
    <w:rsid w:val="00960EE4"/>
    <w:rsid w:val="0096187E"/>
    <w:rsid w:val="00961980"/>
    <w:rsid w:val="0096223E"/>
    <w:rsid w:val="009623CE"/>
    <w:rsid w:val="009624DC"/>
    <w:rsid w:val="00962554"/>
    <w:rsid w:val="00962AB6"/>
    <w:rsid w:val="00962F72"/>
    <w:rsid w:val="0096487A"/>
    <w:rsid w:val="0096542D"/>
    <w:rsid w:val="009666A0"/>
    <w:rsid w:val="00966D58"/>
    <w:rsid w:val="009701B5"/>
    <w:rsid w:val="00971840"/>
    <w:rsid w:val="00971C5C"/>
    <w:rsid w:val="0097297E"/>
    <w:rsid w:val="00973413"/>
    <w:rsid w:val="00973865"/>
    <w:rsid w:val="00973F3D"/>
    <w:rsid w:val="00973FEF"/>
    <w:rsid w:val="00974259"/>
    <w:rsid w:val="009747A6"/>
    <w:rsid w:val="00974AB5"/>
    <w:rsid w:val="009755F5"/>
    <w:rsid w:val="00975AC2"/>
    <w:rsid w:val="009762C4"/>
    <w:rsid w:val="00977B6A"/>
    <w:rsid w:val="00977F7B"/>
    <w:rsid w:val="00981197"/>
    <w:rsid w:val="009821BF"/>
    <w:rsid w:val="00983BEB"/>
    <w:rsid w:val="0098450A"/>
    <w:rsid w:val="00984F02"/>
    <w:rsid w:val="00985360"/>
    <w:rsid w:val="00985D72"/>
    <w:rsid w:val="009866A9"/>
    <w:rsid w:val="00986957"/>
    <w:rsid w:val="00986CC5"/>
    <w:rsid w:val="0098706D"/>
    <w:rsid w:val="0098797F"/>
    <w:rsid w:val="00987D53"/>
    <w:rsid w:val="00987E57"/>
    <w:rsid w:val="009909DB"/>
    <w:rsid w:val="00991290"/>
    <w:rsid w:val="009919FD"/>
    <w:rsid w:val="00991A96"/>
    <w:rsid w:val="00991BB4"/>
    <w:rsid w:val="00991FE7"/>
    <w:rsid w:val="009922C1"/>
    <w:rsid w:val="00992DC8"/>
    <w:rsid w:val="009935FB"/>
    <w:rsid w:val="00993C0E"/>
    <w:rsid w:val="00996E2F"/>
    <w:rsid w:val="00996F79"/>
    <w:rsid w:val="00997023"/>
    <w:rsid w:val="009A0310"/>
    <w:rsid w:val="009A0957"/>
    <w:rsid w:val="009A2F2A"/>
    <w:rsid w:val="009A454E"/>
    <w:rsid w:val="009A4647"/>
    <w:rsid w:val="009A5E17"/>
    <w:rsid w:val="009A6215"/>
    <w:rsid w:val="009A7AEC"/>
    <w:rsid w:val="009A7CF3"/>
    <w:rsid w:val="009B080F"/>
    <w:rsid w:val="009B0FE8"/>
    <w:rsid w:val="009B3804"/>
    <w:rsid w:val="009B4E9F"/>
    <w:rsid w:val="009B5058"/>
    <w:rsid w:val="009B51B5"/>
    <w:rsid w:val="009B5853"/>
    <w:rsid w:val="009B632D"/>
    <w:rsid w:val="009B6946"/>
    <w:rsid w:val="009B6AA7"/>
    <w:rsid w:val="009B7EDA"/>
    <w:rsid w:val="009C16B7"/>
    <w:rsid w:val="009C188E"/>
    <w:rsid w:val="009C1D95"/>
    <w:rsid w:val="009C1FA5"/>
    <w:rsid w:val="009C2651"/>
    <w:rsid w:val="009C56D4"/>
    <w:rsid w:val="009D2772"/>
    <w:rsid w:val="009D2860"/>
    <w:rsid w:val="009D34B3"/>
    <w:rsid w:val="009D3577"/>
    <w:rsid w:val="009D5391"/>
    <w:rsid w:val="009D59DB"/>
    <w:rsid w:val="009D6227"/>
    <w:rsid w:val="009E015A"/>
    <w:rsid w:val="009E0223"/>
    <w:rsid w:val="009E0513"/>
    <w:rsid w:val="009E07DA"/>
    <w:rsid w:val="009E0824"/>
    <w:rsid w:val="009E0EB1"/>
    <w:rsid w:val="009E0F15"/>
    <w:rsid w:val="009E1962"/>
    <w:rsid w:val="009E1B02"/>
    <w:rsid w:val="009E1B58"/>
    <w:rsid w:val="009E28AE"/>
    <w:rsid w:val="009E3E0F"/>
    <w:rsid w:val="009E4A0D"/>
    <w:rsid w:val="009E5C86"/>
    <w:rsid w:val="009E5DEF"/>
    <w:rsid w:val="009E61EF"/>
    <w:rsid w:val="009E6369"/>
    <w:rsid w:val="009E6A49"/>
    <w:rsid w:val="009E7508"/>
    <w:rsid w:val="009E7626"/>
    <w:rsid w:val="009F0F6D"/>
    <w:rsid w:val="009F197E"/>
    <w:rsid w:val="009F1A5A"/>
    <w:rsid w:val="009F1AF5"/>
    <w:rsid w:val="009F2A11"/>
    <w:rsid w:val="009F3471"/>
    <w:rsid w:val="009F38EA"/>
    <w:rsid w:val="009F4473"/>
    <w:rsid w:val="009F49C1"/>
    <w:rsid w:val="009F4A54"/>
    <w:rsid w:val="009F4BEC"/>
    <w:rsid w:val="009F4CCA"/>
    <w:rsid w:val="009F5874"/>
    <w:rsid w:val="009F61BF"/>
    <w:rsid w:val="009F680E"/>
    <w:rsid w:val="009F6DE5"/>
    <w:rsid w:val="009F7D26"/>
    <w:rsid w:val="00A008F1"/>
    <w:rsid w:val="00A00E69"/>
    <w:rsid w:val="00A0168A"/>
    <w:rsid w:val="00A01B5E"/>
    <w:rsid w:val="00A026F1"/>
    <w:rsid w:val="00A03857"/>
    <w:rsid w:val="00A06085"/>
    <w:rsid w:val="00A062F3"/>
    <w:rsid w:val="00A07E25"/>
    <w:rsid w:val="00A116A8"/>
    <w:rsid w:val="00A11A1C"/>
    <w:rsid w:val="00A124FF"/>
    <w:rsid w:val="00A1252F"/>
    <w:rsid w:val="00A1405F"/>
    <w:rsid w:val="00A14458"/>
    <w:rsid w:val="00A14E3D"/>
    <w:rsid w:val="00A157E7"/>
    <w:rsid w:val="00A17096"/>
    <w:rsid w:val="00A204B4"/>
    <w:rsid w:val="00A22A5A"/>
    <w:rsid w:val="00A245F0"/>
    <w:rsid w:val="00A24B96"/>
    <w:rsid w:val="00A24CF7"/>
    <w:rsid w:val="00A25377"/>
    <w:rsid w:val="00A259EA"/>
    <w:rsid w:val="00A25FD7"/>
    <w:rsid w:val="00A264BD"/>
    <w:rsid w:val="00A269B4"/>
    <w:rsid w:val="00A27146"/>
    <w:rsid w:val="00A27237"/>
    <w:rsid w:val="00A304C5"/>
    <w:rsid w:val="00A317FF"/>
    <w:rsid w:val="00A33915"/>
    <w:rsid w:val="00A353D9"/>
    <w:rsid w:val="00A35B40"/>
    <w:rsid w:val="00A35C9D"/>
    <w:rsid w:val="00A41C62"/>
    <w:rsid w:val="00A43AFF"/>
    <w:rsid w:val="00A43B2B"/>
    <w:rsid w:val="00A4422F"/>
    <w:rsid w:val="00A442D4"/>
    <w:rsid w:val="00A443D6"/>
    <w:rsid w:val="00A4493F"/>
    <w:rsid w:val="00A455CA"/>
    <w:rsid w:val="00A456E4"/>
    <w:rsid w:val="00A45826"/>
    <w:rsid w:val="00A46599"/>
    <w:rsid w:val="00A46DAA"/>
    <w:rsid w:val="00A478C1"/>
    <w:rsid w:val="00A50610"/>
    <w:rsid w:val="00A5086C"/>
    <w:rsid w:val="00A51256"/>
    <w:rsid w:val="00A51769"/>
    <w:rsid w:val="00A51F9D"/>
    <w:rsid w:val="00A524D7"/>
    <w:rsid w:val="00A53A32"/>
    <w:rsid w:val="00A53D1E"/>
    <w:rsid w:val="00A54153"/>
    <w:rsid w:val="00A54451"/>
    <w:rsid w:val="00A5478F"/>
    <w:rsid w:val="00A54D5B"/>
    <w:rsid w:val="00A5545E"/>
    <w:rsid w:val="00A55A4A"/>
    <w:rsid w:val="00A57FB8"/>
    <w:rsid w:val="00A60666"/>
    <w:rsid w:val="00A61782"/>
    <w:rsid w:val="00A62427"/>
    <w:rsid w:val="00A62519"/>
    <w:rsid w:val="00A63208"/>
    <w:rsid w:val="00A6407B"/>
    <w:rsid w:val="00A65A41"/>
    <w:rsid w:val="00A666BE"/>
    <w:rsid w:val="00A670C9"/>
    <w:rsid w:val="00A67419"/>
    <w:rsid w:val="00A70FF9"/>
    <w:rsid w:val="00A72370"/>
    <w:rsid w:val="00A72705"/>
    <w:rsid w:val="00A73D00"/>
    <w:rsid w:val="00A75A61"/>
    <w:rsid w:val="00A76598"/>
    <w:rsid w:val="00A76E84"/>
    <w:rsid w:val="00A7793A"/>
    <w:rsid w:val="00A779CF"/>
    <w:rsid w:val="00A77C04"/>
    <w:rsid w:val="00A80408"/>
    <w:rsid w:val="00A812EF"/>
    <w:rsid w:val="00A8151D"/>
    <w:rsid w:val="00A81EA7"/>
    <w:rsid w:val="00A8453F"/>
    <w:rsid w:val="00A85605"/>
    <w:rsid w:val="00A866AE"/>
    <w:rsid w:val="00A8698A"/>
    <w:rsid w:val="00A87322"/>
    <w:rsid w:val="00A87D07"/>
    <w:rsid w:val="00A87E1C"/>
    <w:rsid w:val="00A90443"/>
    <w:rsid w:val="00A907EA"/>
    <w:rsid w:val="00A91C61"/>
    <w:rsid w:val="00A935D5"/>
    <w:rsid w:val="00A93873"/>
    <w:rsid w:val="00A93E93"/>
    <w:rsid w:val="00A94001"/>
    <w:rsid w:val="00A94013"/>
    <w:rsid w:val="00A94172"/>
    <w:rsid w:val="00A954D7"/>
    <w:rsid w:val="00A95D85"/>
    <w:rsid w:val="00AA0857"/>
    <w:rsid w:val="00AA316D"/>
    <w:rsid w:val="00AA3388"/>
    <w:rsid w:val="00AA33CE"/>
    <w:rsid w:val="00AA3DD8"/>
    <w:rsid w:val="00AA4388"/>
    <w:rsid w:val="00AA4B34"/>
    <w:rsid w:val="00AA4CC7"/>
    <w:rsid w:val="00AA5E8E"/>
    <w:rsid w:val="00AB0039"/>
    <w:rsid w:val="00AB0506"/>
    <w:rsid w:val="00AB0601"/>
    <w:rsid w:val="00AB189A"/>
    <w:rsid w:val="00AB2287"/>
    <w:rsid w:val="00AB23BA"/>
    <w:rsid w:val="00AB3538"/>
    <w:rsid w:val="00AB3B2B"/>
    <w:rsid w:val="00AB3CF3"/>
    <w:rsid w:val="00AB4315"/>
    <w:rsid w:val="00AB5128"/>
    <w:rsid w:val="00AB5970"/>
    <w:rsid w:val="00AB6CA7"/>
    <w:rsid w:val="00AB7D86"/>
    <w:rsid w:val="00AC0469"/>
    <w:rsid w:val="00AC09D5"/>
    <w:rsid w:val="00AC13AE"/>
    <w:rsid w:val="00AC13CC"/>
    <w:rsid w:val="00AC2DEB"/>
    <w:rsid w:val="00AC3706"/>
    <w:rsid w:val="00AC50E7"/>
    <w:rsid w:val="00AC59B4"/>
    <w:rsid w:val="00AC71A7"/>
    <w:rsid w:val="00AD01E4"/>
    <w:rsid w:val="00AD0449"/>
    <w:rsid w:val="00AD0858"/>
    <w:rsid w:val="00AD0BAB"/>
    <w:rsid w:val="00AD1122"/>
    <w:rsid w:val="00AD1883"/>
    <w:rsid w:val="00AD2290"/>
    <w:rsid w:val="00AD2E14"/>
    <w:rsid w:val="00AD2FBD"/>
    <w:rsid w:val="00AD4236"/>
    <w:rsid w:val="00AD43BA"/>
    <w:rsid w:val="00AD4580"/>
    <w:rsid w:val="00AD4B0E"/>
    <w:rsid w:val="00AD4F8F"/>
    <w:rsid w:val="00AD5090"/>
    <w:rsid w:val="00AD669C"/>
    <w:rsid w:val="00AD7999"/>
    <w:rsid w:val="00AE01FF"/>
    <w:rsid w:val="00AE041A"/>
    <w:rsid w:val="00AE06D5"/>
    <w:rsid w:val="00AE0CC5"/>
    <w:rsid w:val="00AE0DF2"/>
    <w:rsid w:val="00AE1E16"/>
    <w:rsid w:val="00AE3E43"/>
    <w:rsid w:val="00AE443B"/>
    <w:rsid w:val="00AE523F"/>
    <w:rsid w:val="00AE52B2"/>
    <w:rsid w:val="00AE53F7"/>
    <w:rsid w:val="00AE7340"/>
    <w:rsid w:val="00AF0958"/>
    <w:rsid w:val="00AF0CF0"/>
    <w:rsid w:val="00AF1148"/>
    <w:rsid w:val="00AF1A13"/>
    <w:rsid w:val="00AF1BBD"/>
    <w:rsid w:val="00AF1CF4"/>
    <w:rsid w:val="00AF1E5E"/>
    <w:rsid w:val="00AF1E61"/>
    <w:rsid w:val="00AF230B"/>
    <w:rsid w:val="00AF23C5"/>
    <w:rsid w:val="00AF35EA"/>
    <w:rsid w:val="00AF6348"/>
    <w:rsid w:val="00AF70DB"/>
    <w:rsid w:val="00B00275"/>
    <w:rsid w:val="00B01744"/>
    <w:rsid w:val="00B01E79"/>
    <w:rsid w:val="00B021D1"/>
    <w:rsid w:val="00B02FCE"/>
    <w:rsid w:val="00B05F3E"/>
    <w:rsid w:val="00B10207"/>
    <w:rsid w:val="00B103F1"/>
    <w:rsid w:val="00B10A2E"/>
    <w:rsid w:val="00B10BD1"/>
    <w:rsid w:val="00B11149"/>
    <w:rsid w:val="00B111D9"/>
    <w:rsid w:val="00B11E99"/>
    <w:rsid w:val="00B141E7"/>
    <w:rsid w:val="00B14B85"/>
    <w:rsid w:val="00B15033"/>
    <w:rsid w:val="00B15D33"/>
    <w:rsid w:val="00B15DBE"/>
    <w:rsid w:val="00B1726F"/>
    <w:rsid w:val="00B17A85"/>
    <w:rsid w:val="00B200CA"/>
    <w:rsid w:val="00B21077"/>
    <w:rsid w:val="00B21804"/>
    <w:rsid w:val="00B2242D"/>
    <w:rsid w:val="00B22DFB"/>
    <w:rsid w:val="00B242CA"/>
    <w:rsid w:val="00B24738"/>
    <w:rsid w:val="00B26D98"/>
    <w:rsid w:val="00B271AC"/>
    <w:rsid w:val="00B27A28"/>
    <w:rsid w:val="00B27DA4"/>
    <w:rsid w:val="00B30AFC"/>
    <w:rsid w:val="00B31C15"/>
    <w:rsid w:val="00B31F3D"/>
    <w:rsid w:val="00B33BA8"/>
    <w:rsid w:val="00B34107"/>
    <w:rsid w:val="00B350B3"/>
    <w:rsid w:val="00B351B4"/>
    <w:rsid w:val="00B359F8"/>
    <w:rsid w:val="00B35C7A"/>
    <w:rsid w:val="00B37BB6"/>
    <w:rsid w:val="00B409BB"/>
    <w:rsid w:val="00B42230"/>
    <w:rsid w:val="00B42CD6"/>
    <w:rsid w:val="00B42F44"/>
    <w:rsid w:val="00B43287"/>
    <w:rsid w:val="00B43A07"/>
    <w:rsid w:val="00B44200"/>
    <w:rsid w:val="00B44705"/>
    <w:rsid w:val="00B44BD1"/>
    <w:rsid w:val="00B4522E"/>
    <w:rsid w:val="00B4585A"/>
    <w:rsid w:val="00B45B5C"/>
    <w:rsid w:val="00B45F35"/>
    <w:rsid w:val="00B460C6"/>
    <w:rsid w:val="00B46BCA"/>
    <w:rsid w:val="00B472E9"/>
    <w:rsid w:val="00B476B7"/>
    <w:rsid w:val="00B478AA"/>
    <w:rsid w:val="00B500BF"/>
    <w:rsid w:val="00B5084C"/>
    <w:rsid w:val="00B50CA2"/>
    <w:rsid w:val="00B50D4C"/>
    <w:rsid w:val="00B51350"/>
    <w:rsid w:val="00B51BF4"/>
    <w:rsid w:val="00B5252B"/>
    <w:rsid w:val="00B53500"/>
    <w:rsid w:val="00B535E6"/>
    <w:rsid w:val="00B54232"/>
    <w:rsid w:val="00B5513F"/>
    <w:rsid w:val="00B5766B"/>
    <w:rsid w:val="00B57894"/>
    <w:rsid w:val="00B57C5C"/>
    <w:rsid w:val="00B57D8C"/>
    <w:rsid w:val="00B601C5"/>
    <w:rsid w:val="00B604AE"/>
    <w:rsid w:val="00B6210B"/>
    <w:rsid w:val="00B62126"/>
    <w:rsid w:val="00B62EEA"/>
    <w:rsid w:val="00B637F4"/>
    <w:rsid w:val="00B64CB2"/>
    <w:rsid w:val="00B657AB"/>
    <w:rsid w:val="00B65EF9"/>
    <w:rsid w:val="00B6670F"/>
    <w:rsid w:val="00B66A2D"/>
    <w:rsid w:val="00B66C52"/>
    <w:rsid w:val="00B71349"/>
    <w:rsid w:val="00B71C0E"/>
    <w:rsid w:val="00B72198"/>
    <w:rsid w:val="00B7306B"/>
    <w:rsid w:val="00B736D5"/>
    <w:rsid w:val="00B73D39"/>
    <w:rsid w:val="00B75133"/>
    <w:rsid w:val="00B7537F"/>
    <w:rsid w:val="00B75F9F"/>
    <w:rsid w:val="00B775CF"/>
    <w:rsid w:val="00B80217"/>
    <w:rsid w:val="00B81607"/>
    <w:rsid w:val="00B819CF"/>
    <w:rsid w:val="00B81C07"/>
    <w:rsid w:val="00B81F2C"/>
    <w:rsid w:val="00B8231E"/>
    <w:rsid w:val="00B82445"/>
    <w:rsid w:val="00B82AC3"/>
    <w:rsid w:val="00B83202"/>
    <w:rsid w:val="00B83912"/>
    <w:rsid w:val="00B83A54"/>
    <w:rsid w:val="00B84011"/>
    <w:rsid w:val="00B843B9"/>
    <w:rsid w:val="00B844E8"/>
    <w:rsid w:val="00B84C11"/>
    <w:rsid w:val="00B85C2B"/>
    <w:rsid w:val="00B867E8"/>
    <w:rsid w:val="00B87073"/>
    <w:rsid w:val="00B87806"/>
    <w:rsid w:val="00B87EC9"/>
    <w:rsid w:val="00B90FAB"/>
    <w:rsid w:val="00B91AD8"/>
    <w:rsid w:val="00B920E4"/>
    <w:rsid w:val="00B92286"/>
    <w:rsid w:val="00B94A2E"/>
    <w:rsid w:val="00B954EF"/>
    <w:rsid w:val="00B969E3"/>
    <w:rsid w:val="00B97FCE"/>
    <w:rsid w:val="00B97FD3"/>
    <w:rsid w:val="00BA1210"/>
    <w:rsid w:val="00BA3FD9"/>
    <w:rsid w:val="00BA6B70"/>
    <w:rsid w:val="00BA6EE6"/>
    <w:rsid w:val="00BA7187"/>
    <w:rsid w:val="00BB10FD"/>
    <w:rsid w:val="00BB11BF"/>
    <w:rsid w:val="00BB1298"/>
    <w:rsid w:val="00BB1354"/>
    <w:rsid w:val="00BB4A34"/>
    <w:rsid w:val="00BB599F"/>
    <w:rsid w:val="00BB6692"/>
    <w:rsid w:val="00BB713C"/>
    <w:rsid w:val="00BB78A8"/>
    <w:rsid w:val="00BB7D2A"/>
    <w:rsid w:val="00BC0A99"/>
    <w:rsid w:val="00BC2FBE"/>
    <w:rsid w:val="00BC38FD"/>
    <w:rsid w:val="00BC39E5"/>
    <w:rsid w:val="00BC46BF"/>
    <w:rsid w:val="00BC4BFB"/>
    <w:rsid w:val="00BC4D77"/>
    <w:rsid w:val="00BC5B9B"/>
    <w:rsid w:val="00BC66C8"/>
    <w:rsid w:val="00BC688A"/>
    <w:rsid w:val="00BC70C4"/>
    <w:rsid w:val="00BC7AD8"/>
    <w:rsid w:val="00BD11C9"/>
    <w:rsid w:val="00BD1460"/>
    <w:rsid w:val="00BD18D9"/>
    <w:rsid w:val="00BD1A6D"/>
    <w:rsid w:val="00BD1D1B"/>
    <w:rsid w:val="00BD1EC6"/>
    <w:rsid w:val="00BD30B2"/>
    <w:rsid w:val="00BD5AF9"/>
    <w:rsid w:val="00BD6AE6"/>
    <w:rsid w:val="00BE06C9"/>
    <w:rsid w:val="00BE23CB"/>
    <w:rsid w:val="00BE354B"/>
    <w:rsid w:val="00BE4B8B"/>
    <w:rsid w:val="00BE5B55"/>
    <w:rsid w:val="00BE602C"/>
    <w:rsid w:val="00BE61F6"/>
    <w:rsid w:val="00BE6EBF"/>
    <w:rsid w:val="00BE72E0"/>
    <w:rsid w:val="00BE7EF5"/>
    <w:rsid w:val="00BF0FDC"/>
    <w:rsid w:val="00BF347F"/>
    <w:rsid w:val="00BF3DAD"/>
    <w:rsid w:val="00BF5043"/>
    <w:rsid w:val="00BF5CAD"/>
    <w:rsid w:val="00BF6825"/>
    <w:rsid w:val="00C003E9"/>
    <w:rsid w:val="00C034CB"/>
    <w:rsid w:val="00C038FB"/>
    <w:rsid w:val="00C04E1A"/>
    <w:rsid w:val="00C051A8"/>
    <w:rsid w:val="00C054BC"/>
    <w:rsid w:val="00C05D37"/>
    <w:rsid w:val="00C0647D"/>
    <w:rsid w:val="00C0660F"/>
    <w:rsid w:val="00C06751"/>
    <w:rsid w:val="00C0693D"/>
    <w:rsid w:val="00C06C97"/>
    <w:rsid w:val="00C07237"/>
    <w:rsid w:val="00C07D24"/>
    <w:rsid w:val="00C117D1"/>
    <w:rsid w:val="00C121E1"/>
    <w:rsid w:val="00C13DFD"/>
    <w:rsid w:val="00C141D4"/>
    <w:rsid w:val="00C1433A"/>
    <w:rsid w:val="00C14689"/>
    <w:rsid w:val="00C14777"/>
    <w:rsid w:val="00C14845"/>
    <w:rsid w:val="00C15B77"/>
    <w:rsid w:val="00C15CD6"/>
    <w:rsid w:val="00C16347"/>
    <w:rsid w:val="00C17897"/>
    <w:rsid w:val="00C2056F"/>
    <w:rsid w:val="00C207F2"/>
    <w:rsid w:val="00C20967"/>
    <w:rsid w:val="00C21639"/>
    <w:rsid w:val="00C2457D"/>
    <w:rsid w:val="00C24B60"/>
    <w:rsid w:val="00C253B6"/>
    <w:rsid w:val="00C25420"/>
    <w:rsid w:val="00C25B9B"/>
    <w:rsid w:val="00C261B1"/>
    <w:rsid w:val="00C2691E"/>
    <w:rsid w:val="00C26E1E"/>
    <w:rsid w:val="00C27F26"/>
    <w:rsid w:val="00C3054D"/>
    <w:rsid w:val="00C307BC"/>
    <w:rsid w:val="00C30C05"/>
    <w:rsid w:val="00C30D70"/>
    <w:rsid w:val="00C30ECE"/>
    <w:rsid w:val="00C31050"/>
    <w:rsid w:val="00C31FFA"/>
    <w:rsid w:val="00C32833"/>
    <w:rsid w:val="00C32839"/>
    <w:rsid w:val="00C32C13"/>
    <w:rsid w:val="00C3310E"/>
    <w:rsid w:val="00C33251"/>
    <w:rsid w:val="00C33A87"/>
    <w:rsid w:val="00C33CD0"/>
    <w:rsid w:val="00C3488A"/>
    <w:rsid w:val="00C3587E"/>
    <w:rsid w:val="00C3649F"/>
    <w:rsid w:val="00C36AE6"/>
    <w:rsid w:val="00C36DC9"/>
    <w:rsid w:val="00C36FF9"/>
    <w:rsid w:val="00C409D5"/>
    <w:rsid w:val="00C413BE"/>
    <w:rsid w:val="00C41BB7"/>
    <w:rsid w:val="00C42753"/>
    <w:rsid w:val="00C435C3"/>
    <w:rsid w:val="00C43620"/>
    <w:rsid w:val="00C447F8"/>
    <w:rsid w:val="00C45416"/>
    <w:rsid w:val="00C457AE"/>
    <w:rsid w:val="00C45B31"/>
    <w:rsid w:val="00C465AF"/>
    <w:rsid w:val="00C50319"/>
    <w:rsid w:val="00C51A9A"/>
    <w:rsid w:val="00C51BB4"/>
    <w:rsid w:val="00C51E97"/>
    <w:rsid w:val="00C520CE"/>
    <w:rsid w:val="00C5239D"/>
    <w:rsid w:val="00C526D8"/>
    <w:rsid w:val="00C53029"/>
    <w:rsid w:val="00C5371A"/>
    <w:rsid w:val="00C53772"/>
    <w:rsid w:val="00C54A43"/>
    <w:rsid w:val="00C57053"/>
    <w:rsid w:val="00C5737E"/>
    <w:rsid w:val="00C57FA4"/>
    <w:rsid w:val="00C61790"/>
    <w:rsid w:val="00C6234B"/>
    <w:rsid w:val="00C62424"/>
    <w:rsid w:val="00C63D49"/>
    <w:rsid w:val="00C63EAE"/>
    <w:rsid w:val="00C64DB7"/>
    <w:rsid w:val="00C660AB"/>
    <w:rsid w:val="00C671FD"/>
    <w:rsid w:val="00C67CA1"/>
    <w:rsid w:val="00C7081A"/>
    <w:rsid w:val="00C7087C"/>
    <w:rsid w:val="00C70E18"/>
    <w:rsid w:val="00C7126B"/>
    <w:rsid w:val="00C71A99"/>
    <w:rsid w:val="00C71FD6"/>
    <w:rsid w:val="00C721BE"/>
    <w:rsid w:val="00C735A1"/>
    <w:rsid w:val="00C736BA"/>
    <w:rsid w:val="00C737B4"/>
    <w:rsid w:val="00C73A34"/>
    <w:rsid w:val="00C74749"/>
    <w:rsid w:val="00C748A6"/>
    <w:rsid w:val="00C75388"/>
    <w:rsid w:val="00C7589E"/>
    <w:rsid w:val="00C7629F"/>
    <w:rsid w:val="00C76609"/>
    <w:rsid w:val="00C76778"/>
    <w:rsid w:val="00C76B0E"/>
    <w:rsid w:val="00C77FFC"/>
    <w:rsid w:val="00C80518"/>
    <w:rsid w:val="00C80C99"/>
    <w:rsid w:val="00C81B59"/>
    <w:rsid w:val="00C82EE2"/>
    <w:rsid w:val="00C8331F"/>
    <w:rsid w:val="00C8350B"/>
    <w:rsid w:val="00C85095"/>
    <w:rsid w:val="00C8661B"/>
    <w:rsid w:val="00C873B5"/>
    <w:rsid w:val="00C92824"/>
    <w:rsid w:val="00C9350E"/>
    <w:rsid w:val="00C946A2"/>
    <w:rsid w:val="00C94803"/>
    <w:rsid w:val="00C96085"/>
    <w:rsid w:val="00C9681E"/>
    <w:rsid w:val="00C9701A"/>
    <w:rsid w:val="00C970F6"/>
    <w:rsid w:val="00C97167"/>
    <w:rsid w:val="00C972E8"/>
    <w:rsid w:val="00CA0148"/>
    <w:rsid w:val="00CA139A"/>
    <w:rsid w:val="00CA1D0F"/>
    <w:rsid w:val="00CA22EB"/>
    <w:rsid w:val="00CA2899"/>
    <w:rsid w:val="00CA29FD"/>
    <w:rsid w:val="00CA33FB"/>
    <w:rsid w:val="00CA3A3D"/>
    <w:rsid w:val="00CA437E"/>
    <w:rsid w:val="00CA4FCB"/>
    <w:rsid w:val="00CA6640"/>
    <w:rsid w:val="00CA77FB"/>
    <w:rsid w:val="00CB00D1"/>
    <w:rsid w:val="00CB1DB6"/>
    <w:rsid w:val="00CB1F26"/>
    <w:rsid w:val="00CB368B"/>
    <w:rsid w:val="00CB379B"/>
    <w:rsid w:val="00CB3973"/>
    <w:rsid w:val="00CB3F4D"/>
    <w:rsid w:val="00CB4338"/>
    <w:rsid w:val="00CB4C82"/>
    <w:rsid w:val="00CB53E6"/>
    <w:rsid w:val="00CB5440"/>
    <w:rsid w:val="00CB5B40"/>
    <w:rsid w:val="00CB5DD0"/>
    <w:rsid w:val="00CB6364"/>
    <w:rsid w:val="00CB6742"/>
    <w:rsid w:val="00CB6B2B"/>
    <w:rsid w:val="00CC0F08"/>
    <w:rsid w:val="00CC1A16"/>
    <w:rsid w:val="00CC2588"/>
    <w:rsid w:val="00CC28D5"/>
    <w:rsid w:val="00CC35BA"/>
    <w:rsid w:val="00CC392C"/>
    <w:rsid w:val="00CC51D4"/>
    <w:rsid w:val="00CC65DA"/>
    <w:rsid w:val="00CC6C04"/>
    <w:rsid w:val="00CC6FA7"/>
    <w:rsid w:val="00CC782B"/>
    <w:rsid w:val="00CD0E00"/>
    <w:rsid w:val="00CD116A"/>
    <w:rsid w:val="00CD2C4B"/>
    <w:rsid w:val="00CD3568"/>
    <w:rsid w:val="00CD43F7"/>
    <w:rsid w:val="00CD49DA"/>
    <w:rsid w:val="00CD4C78"/>
    <w:rsid w:val="00CD5016"/>
    <w:rsid w:val="00CD63D6"/>
    <w:rsid w:val="00CD6780"/>
    <w:rsid w:val="00CD6CF1"/>
    <w:rsid w:val="00CD6F86"/>
    <w:rsid w:val="00CD74CE"/>
    <w:rsid w:val="00CD74E6"/>
    <w:rsid w:val="00CD7B28"/>
    <w:rsid w:val="00CE17C6"/>
    <w:rsid w:val="00CE3766"/>
    <w:rsid w:val="00CE3DF2"/>
    <w:rsid w:val="00CE5092"/>
    <w:rsid w:val="00CE53AA"/>
    <w:rsid w:val="00CE61F1"/>
    <w:rsid w:val="00CE6602"/>
    <w:rsid w:val="00CE6B2F"/>
    <w:rsid w:val="00CE6E4B"/>
    <w:rsid w:val="00CF073A"/>
    <w:rsid w:val="00CF21B9"/>
    <w:rsid w:val="00CF3130"/>
    <w:rsid w:val="00CF4048"/>
    <w:rsid w:val="00CF5751"/>
    <w:rsid w:val="00CF5D34"/>
    <w:rsid w:val="00CF5DF1"/>
    <w:rsid w:val="00CF5DFB"/>
    <w:rsid w:val="00CF6835"/>
    <w:rsid w:val="00CF6BF9"/>
    <w:rsid w:val="00CF7B08"/>
    <w:rsid w:val="00D00065"/>
    <w:rsid w:val="00D03800"/>
    <w:rsid w:val="00D03B07"/>
    <w:rsid w:val="00D04717"/>
    <w:rsid w:val="00D0501A"/>
    <w:rsid w:val="00D0603A"/>
    <w:rsid w:val="00D062C6"/>
    <w:rsid w:val="00D065D3"/>
    <w:rsid w:val="00D069F1"/>
    <w:rsid w:val="00D0702A"/>
    <w:rsid w:val="00D07083"/>
    <w:rsid w:val="00D073E1"/>
    <w:rsid w:val="00D104FC"/>
    <w:rsid w:val="00D10701"/>
    <w:rsid w:val="00D10F9C"/>
    <w:rsid w:val="00D12E35"/>
    <w:rsid w:val="00D1452A"/>
    <w:rsid w:val="00D14C94"/>
    <w:rsid w:val="00D14EA6"/>
    <w:rsid w:val="00D14EB0"/>
    <w:rsid w:val="00D16B95"/>
    <w:rsid w:val="00D16FB6"/>
    <w:rsid w:val="00D17657"/>
    <w:rsid w:val="00D20885"/>
    <w:rsid w:val="00D21074"/>
    <w:rsid w:val="00D214D4"/>
    <w:rsid w:val="00D2174E"/>
    <w:rsid w:val="00D22FD1"/>
    <w:rsid w:val="00D2399B"/>
    <w:rsid w:val="00D242F2"/>
    <w:rsid w:val="00D24994"/>
    <w:rsid w:val="00D258C4"/>
    <w:rsid w:val="00D25A1E"/>
    <w:rsid w:val="00D260F2"/>
    <w:rsid w:val="00D26799"/>
    <w:rsid w:val="00D268BC"/>
    <w:rsid w:val="00D277BF"/>
    <w:rsid w:val="00D27C98"/>
    <w:rsid w:val="00D27FAE"/>
    <w:rsid w:val="00D3157F"/>
    <w:rsid w:val="00D315E9"/>
    <w:rsid w:val="00D3199C"/>
    <w:rsid w:val="00D32881"/>
    <w:rsid w:val="00D32A0E"/>
    <w:rsid w:val="00D33085"/>
    <w:rsid w:val="00D342A6"/>
    <w:rsid w:val="00D35BB6"/>
    <w:rsid w:val="00D36264"/>
    <w:rsid w:val="00D369CD"/>
    <w:rsid w:val="00D36B99"/>
    <w:rsid w:val="00D409B3"/>
    <w:rsid w:val="00D42748"/>
    <w:rsid w:val="00D427CE"/>
    <w:rsid w:val="00D429C7"/>
    <w:rsid w:val="00D42E1B"/>
    <w:rsid w:val="00D438C1"/>
    <w:rsid w:val="00D448A8"/>
    <w:rsid w:val="00D448C5"/>
    <w:rsid w:val="00D449A9"/>
    <w:rsid w:val="00D44A77"/>
    <w:rsid w:val="00D452E4"/>
    <w:rsid w:val="00D45C87"/>
    <w:rsid w:val="00D45CA6"/>
    <w:rsid w:val="00D45E51"/>
    <w:rsid w:val="00D46244"/>
    <w:rsid w:val="00D464BF"/>
    <w:rsid w:val="00D46D52"/>
    <w:rsid w:val="00D47440"/>
    <w:rsid w:val="00D47A78"/>
    <w:rsid w:val="00D50080"/>
    <w:rsid w:val="00D5103C"/>
    <w:rsid w:val="00D51494"/>
    <w:rsid w:val="00D52B87"/>
    <w:rsid w:val="00D53E26"/>
    <w:rsid w:val="00D559D1"/>
    <w:rsid w:val="00D56092"/>
    <w:rsid w:val="00D565A5"/>
    <w:rsid w:val="00D56B13"/>
    <w:rsid w:val="00D56D7E"/>
    <w:rsid w:val="00D600DB"/>
    <w:rsid w:val="00D60773"/>
    <w:rsid w:val="00D612B4"/>
    <w:rsid w:val="00D6164E"/>
    <w:rsid w:val="00D617E0"/>
    <w:rsid w:val="00D61C8D"/>
    <w:rsid w:val="00D6242C"/>
    <w:rsid w:val="00D6269F"/>
    <w:rsid w:val="00D63268"/>
    <w:rsid w:val="00D634B1"/>
    <w:rsid w:val="00D64595"/>
    <w:rsid w:val="00D64641"/>
    <w:rsid w:val="00D64F6E"/>
    <w:rsid w:val="00D652C9"/>
    <w:rsid w:val="00D65C80"/>
    <w:rsid w:val="00D65E39"/>
    <w:rsid w:val="00D66545"/>
    <w:rsid w:val="00D66A51"/>
    <w:rsid w:val="00D67669"/>
    <w:rsid w:val="00D70CA5"/>
    <w:rsid w:val="00D7219D"/>
    <w:rsid w:val="00D7276A"/>
    <w:rsid w:val="00D729E7"/>
    <w:rsid w:val="00D730E5"/>
    <w:rsid w:val="00D732DC"/>
    <w:rsid w:val="00D73EA9"/>
    <w:rsid w:val="00D7492C"/>
    <w:rsid w:val="00D761F1"/>
    <w:rsid w:val="00D76292"/>
    <w:rsid w:val="00D7664A"/>
    <w:rsid w:val="00D76D2C"/>
    <w:rsid w:val="00D80193"/>
    <w:rsid w:val="00D83292"/>
    <w:rsid w:val="00D83627"/>
    <w:rsid w:val="00D8367A"/>
    <w:rsid w:val="00D83B7A"/>
    <w:rsid w:val="00D854A9"/>
    <w:rsid w:val="00D86079"/>
    <w:rsid w:val="00D86882"/>
    <w:rsid w:val="00D8696C"/>
    <w:rsid w:val="00D8707B"/>
    <w:rsid w:val="00D875B0"/>
    <w:rsid w:val="00D87697"/>
    <w:rsid w:val="00D87F0B"/>
    <w:rsid w:val="00D9039F"/>
    <w:rsid w:val="00D91173"/>
    <w:rsid w:val="00D915F0"/>
    <w:rsid w:val="00D91624"/>
    <w:rsid w:val="00D92816"/>
    <w:rsid w:val="00D93180"/>
    <w:rsid w:val="00D931F0"/>
    <w:rsid w:val="00D93FCF"/>
    <w:rsid w:val="00D9423D"/>
    <w:rsid w:val="00D9459B"/>
    <w:rsid w:val="00D949ED"/>
    <w:rsid w:val="00D94C7A"/>
    <w:rsid w:val="00D9554E"/>
    <w:rsid w:val="00D957B5"/>
    <w:rsid w:val="00DA1B4B"/>
    <w:rsid w:val="00DA1F31"/>
    <w:rsid w:val="00DA31C2"/>
    <w:rsid w:val="00DA4094"/>
    <w:rsid w:val="00DA409E"/>
    <w:rsid w:val="00DA416F"/>
    <w:rsid w:val="00DA5306"/>
    <w:rsid w:val="00DA6E0C"/>
    <w:rsid w:val="00DA7D5A"/>
    <w:rsid w:val="00DB0A6B"/>
    <w:rsid w:val="00DB0DF4"/>
    <w:rsid w:val="00DB16A1"/>
    <w:rsid w:val="00DB18AF"/>
    <w:rsid w:val="00DB1970"/>
    <w:rsid w:val="00DB2542"/>
    <w:rsid w:val="00DB3DCF"/>
    <w:rsid w:val="00DB5570"/>
    <w:rsid w:val="00DB5D48"/>
    <w:rsid w:val="00DB6B2C"/>
    <w:rsid w:val="00DB72EE"/>
    <w:rsid w:val="00DB73B0"/>
    <w:rsid w:val="00DB799F"/>
    <w:rsid w:val="00DB7A23"/>
    <w:rsid w:val="00DC00A6"/>
    <w:rsid w:val="00DC0F9B"/>
    <w:rsid w:val="00DC1E86"/>
    <w:rsid w:val="00DC2ACF"/>
    <w:rsid w:val="00DC33C8"/>
    <w:rsid w:val="00DC3F2D"/>
    <w:rsid w:val="00DC4B74"/>
    <w:rsid w:val="00DC4F5B"/>
    <w:rsid w:val="00DC5609"/>
    <w:rsid w:val="00DC5658"/>
    <w:rsid w:val="00DC74CB"/>
    <w:rsid w:val="00DD00D7"/>
    <w:rsid w:val="00DD0533"/>
    <w:rsid w:val="00DD0DC2"/>
    <w:rsid w:val="00DD25E2"/>
    <w:rsid w:val="00DD4F0E"/>
    <w:rsid w:val="00DD5DCC"/>
    <w:rsid w:val="00DD7A93"/>
    <w:rsid w:val="00DE163E"/>
    <w:rsid w:val="00DE2686"/>
    <w:rsid w:val="00DE4A99"/>
    <w:rsid w:val="00DE51C9"/>
    <w:rsid w:val="00DE642E"/>
    <w:rsid w:val="00DE6F29"/>
    <w:rsid w:val="00DF00B0"/>
    <w:rsid w:val="00DF0355"/>
    <w:rsid w:val="00DF0BF0"/>
    <w:rsid w:val="00DF1448"/>
    <w:rsid w:val="00DF1B8D"/>
    <w:rsid w:val="00DF1BDC"/>
    <w:rsid w:val="00DF2A63"/>
    <w:rsid w:val="00DF3CA2"/>
    <w:rsid w:val="00DF4FC4"/>
    <w:rsid w:val="00DF58C7"/>
    <w:rsid w:val="00DF6BBB"/>
    <w:rsid w:val="00DF732C"/>
    <w:rsid w:val="00DF77A1"/>
    <w:rsid w:val="00DF7A8C"/>
    <w:rsid w:val="00E00347"/>
    <w:rsid w:val="00E0038E"/>
    <w:rsid w:val="00E01463"/>
    <w:rsid w:val="00E014EF"/>
    <w:rsid w:val="00E0151F"/>
    <w:rsid w:val="00E01A11"/>
    <w:rsid w:val="00E04B1B"/>
    <w:rsid w:val="00E05E0A"/>
    <w:rsid w:val="00E060BE"/>
    <w:rsid w:val="00E06B2B"/>
    <w:rsid w:val="00E11918"/>
    <w:rsid w:val="00E11DEA"/>
    <w:rsid w:val="00E11EF8"/>
    <w:rsid w:val="00E138E0"/>
    <w:rsid w:val="00E214E9"/>
    <w:rsid w:val="00E22369"/>
    <w:rsid w:val="00E22A84"/>
    <w:rsid w:val="00E23AA3"/>
    <w:rsid w:val="00E23DF3"/>
    <w:rsid w:val="00E23F99"/>
    <w:rsid w:val="00E2463D"/>
    <w:rsid w:val="00E24AD5"/>
    <w:rsid w:val="00E25700"/>
    <w:rsid w:val="00E25C5D"/>
    <w:rsid w:val="00E27B1D"/>
    <w:rsid w:val="00E30CAB"/>
    <w:rsid w:val="00E319B2"/>
    <w:rsid w:val="00E331D6"/>
    <w:rsid w:val="00E3389B"/>
    <w:rsid w:val="00E33954"/>
    <w:rsid w:val="00E35446"/>
    <w:rsid w:val="00E360E4"/>
    <w:rsid w:val="00E36432"/>
    <w:rsid w:val="00E365E9"/>
    <w:rsid w:val="00E374DB"/>
    <w:rsid w:val="00E37F8B"/>
    <w:rsid w:val="00E401E6"/>
    <w:rsid w:val="00E4072F"/>
    <w:rsid w:val="00E415EE"/>
    <w:rsid w:val="00E417BB"/>
    <w:rsid w:val="00E41C3A"/>
    <w:rsid w:val="00E42043"/>
    <w:rsid w:val="00E42630"/>
    <w:rsid w:val="00E42B3E"/>
    <w:rsid w:val="00E4377E"/>
    <w:rsid w:val="00E43FA7"/>
    <w:rsid w:val="00E44129"/>
    <w:rsid w:val="00E44277"/>
    <w:rsid w:val="00E445CE"/>
    <w:rsid w:val="00E446B1"/>
    <w:rsid w:val="00E44FE8"/>
    <w:rsid w:val="00E4502B"/>
    <w:rsid w:val="00E45540"/>
    <w:rsid w:val="00E461C5"/>
    <w:rsid w:val="00E4644F"/>
    <w:rsid w:val="00E46CA8"/>
    <w:rsid w:val="00E4738B"/>
    <w:rsid w:val="00E474BC"/>
    <w:rsid w:val="00E47C6C"/>
    <w:rsid w:val="00E506C5"/>
    <w:rsid w:val="00E509B5"/>
    <w:rsid w:val="00E51129"/>
    <w:rsid w:val="00E51D3C"/>
    <w:rsid w:val="00E51FB3"/>
    <w:rsid w:val="00E52511"/>
    <w:rsid w:val="00E5267C"/>
    <w:rsid w:val="00E52CC6"/>
    <w:rsid w:val="00E532EE"/>
    <w:rsid w:val="00E534CF"/>
    <w:rsid w:val="00E53741"/>
    <w:rsid w:val="00E54CA2"/>
    <w:rsid w:val="00E56888"/>
    <w:rsid w:val="00E57ACE"/>
    <w:rsid w:val="00E57BCC"/>
    <w:rsid w:val="00E57DC6"/>
    <w:rsid w:val="00E57F9F"/>
    <w:rsid w:val="00E6077B"/>
    <w:rsid w:val="00E6120D"/>
    <w:rsid w:val="00E617BC"/>
    <w:rsid w:val="00E62398"/>
    <w:rsid w:val="00E623B4"/>
    <w:rsid w:val="00E628FA"/>
    <w:rsid w:val="00E6649E"/>
    <w:rsid w:val="00E70321"/>
    <w:rsid w:val="00E70B97"/>
    <w:rsid w:val="00E71A17"/>
    <w:rsid w:val="00E72C29"/>
    <w:rsid w:val="00E72FCD"/>
    <w:rsid w:val="00E737E2"/>
    <w:rsid w:val="00E73B10"/>
    <w:rsid w:val="00E744D6"/>
    <w:rsid w:val="00E7480B"/>
    <w:rsid w:val="00E74E76"/>
    <w:rsid w:val="00E766A3"/>
    <w:rsid w:val="00E76C14"/>
    <w:rsid w:val="00E7713E"/>
    <w:rsid w:val="00E77C59"/>
    <w:rsid w:val="00E80F69"/>
    <w:rsid w:val="00E81CB4"/>
    <w:rsid w:val="00E82224"/>
    <w:rsid w:val="00E82D99"/>
    <w:rsid w:val="00E83EA8"/>
    <w:rsid w:val="00E8460C"/>
    <w:rsid w:val="00E84CE6"/>
    <w:rsid w:val="00E850C9"/>
    <w:rsid w:val="00E8585B"/>
    <w:rsid w:val="00E86B56"/>
    <w:rsid w:val="00E86C6D"/>
    <w:rsid w:val="00E87993"/>
    <w:rsid w:val="00E901F4"/>
    <w:rsid w:val="00E90410"/>
    <w:rsid w:val="00E91ADF"/>
    <w:rsid w:val="00E9309D"/>
    <w:rsid w:val="00E93A87"/>
    <w:rsid w:val="00E942CB"/>
    <w:rsid w:val="00E955FD"/>
    <w:rsid w:val="00EA0C2C"/>
    <w:rsid w:val="00EA0D88"/>
    <w:rsid w:val="00EA1E87"/>
    <w:rsid w:val="00EA335B"/>
    <w:rsid w:val="00EA3509"/>
    <w:rsid w:val="00EA3814"/>
    <w:rsid w:val="00EA3825"/>
    <w:rsid w:val="00EA3F15"/>
    <w:rsid w:val="00EA5341"/>
    <w:rsid w:val="00EA60AB"/>
    <w:rsid w:val="00EA6E9D"/>
    <w:rsid w:val="00EA6EAA"/>
    <w:rsid w:val="00EA723B"/>
    <w:rsid w:val="00EA7847"/>
    <w:rsid w:val="00EA7E36"/>
    <w:rsid w:val="00EB09A6"/>
    <w:rsid w:val="00EB1C37"/>
    <w:rsid w:val="00EB1CBB"/>
    <w:rsid w:val="00EB3858"/>
    <w:rsid w:val="00EB3BCF"/>
    <w:rsid w:val="00EB3DDE"/>
    <w:rsid w:val="00EB4C2F"/>
    <w:rsid w:val="00EB5E9F"/>
    <w:rsid w:val="00EB6FBB"/>
    <w:rsid w:val="00EB7257"/>
    <w:rsid w:val="00EB753E"/>
    <w:rsid w:val="00EB7A9D"/>
    <w:rsid w:val="00EC165F"/>
    <w:rsid w:val="00EC1D24"/>
    <w:rsid w:val="00EC20D9"/>
    <w:rsid w:val="00EC3BE8"/>
    <w:rsid w:val="00EC4128"/>
    <w:rsid w:val="00EC5A2C"/>
    <w:rsid w:val="00EC5D3C"/>
    <w:rsid w:val="00EC6986"/>
    <w:rsid w:val="00EC725C"/>
    <w:rsid w:val="00EC7EE0"/>
    <w:rsid w:val="00ED0673"/>
    <w:rsid w:val="00ED06D2"/>
    <w:rsid w:val="00ED13CD"/>
    <w:rsid w:val="00ED1A04"/>
    <w:rsid w:val="00ED1C94"/>
    <w:rsid w:val="00ED247A"/>
    <w:rsid w:val="00ED4740"/>
    <w:rsid w:val="00ED58DE"/>
    <w:rsid w:val="00ED7A8E"/>
    <w:rsid w:val="00EE0CD0"/>
    <w:rsid w:val="00EE1885"/>
    <w:rsid w:val="00EE2A5E"/>
    <w:rsid w:val="00EE2E1C"/>
    <w:rsid w:val="00EE2E6E"/>
    <w:rsid w:val="00EE324C"/>
    <w:rsid w:val="00EE373F"/>
    <w:rsid w:val="00EE4697"/>
    <w:rsid w:val="00EE5534"/>
    <w:rsid w:val="00EE57D7"/>
    <w:rsid w:val="00EE6C0F"/>
    <w:rsid w:val="00EE6E1E"/>
    <w:rsid w:val="00EE7209"/>
    <w:rsid w:val="00EE7C46"/>
    <w:rsid w:val="00EF1E37"/>
    <w:rsid w:val="00EF2802"/>
    <w:rsid w:val="00EF3558"/>
    <w:rsid w:val="00EF40EF"/>
    <w:rsid w:val="00EF47B6"/>
    <w:rsid w:val="00EF49B7"/>
    <w:rsid w:val="00EF5899"/>
    <w:rsid w:val="00EF5ADC"/>
    <w:rsid w:val="00EF6250"/>
    <w:rsid w:val="00EF63A9"/>
    <w:rsid w:val="00EF69A5"/>
    <w:rsid w:val="00EF6AC7"/>
    <w:rsid w:val="00EF700D"/>
    <w:rsid w:val="00EF7236"/>
    <w:rsid w:val="00F00339"/>
    <w:rsid w:val="00F02FC9"/>
    <w:rsid w:val="00F03292"/>
    <w:rsid w:val="00F032E5"/>
    <w:rsid w:val="00F044C2"/>
    <w:rsid w:val="00F04EA6"/>
    <w:rsid w:val="00F0759E"/>
    <w:rsid w:val="00F11219"/>
    <w:rsid w:val="00F11EFB"/>
    <w:rsid w:val="00F12593"/>
    <w:rsid w:val="00F125EF"/>
    <w:rsid w:val="00F129A6"/>
    <w:rsid w:val="00F13667"/>
    <w:rsid w:val="00F13CD6"/>
    <w:rsid w:val="00F14C46"/>
    <w:rsid w:val="00F15C41"/>
    <w:rsid w:val="00F16357"/>
    <w:rsid w:val="00F16A43"/>
    <w:rsid w:val="00F1785B"/>
    <w:rsid w:val="00F17ECE"/>
    <w:rsid w:val="00F2003E"/>
    <w:rsid w:val="00F22247"/>
    <w:rsid w:val="00F233A2"/>
    <w:rsid w:val="00F23A1F"/>
    <w:rsid w:val="00F26BB3"/>
    <w:rsid w:val="00F274BE"/>
    <w:rsid w:val="00F2799E"/>
    <w:rsid w:val="00F27F10"/>
    <w:rsid w:val="00F309AB"/>
    <w:rsid w:val="00F340A2"/>
    <w:rsid w:val="00F3489E"/>
    <w:rsid w:val="00F350D0"/>
    <w:rsid w:val="00F3511A"/>
    <w:rsid w:val="00F35E4A"/>
    <w:rsid w:val="00F368AD"/>
    <w:rsid w:val="00F36985"/>
    <w:rsid w:val="00F37317"/>
    <w:rsid w:val="00F3793F"/>
    <w:rsid w:val="00F407A9"/>
    <w:rsid w:val="00F41791"/>
    <w:rsid w:val="00F41C65"/>
    <w:rsid w:val="00F424BF"/>
    <w:rsid w:val="00F4269D"/>
    <w:rsid w:val="00F42BC6"/>
    <w:rsid w:val="00F439EB"/>
    <w:rsid w:val="00F44218"/>
    <w:rsid w:val="00F45384"/>
    <w:rsid w:val="00F4576D"/>
    <w:rsid w:val="00F459B2"/>
    <w:rsid w:val="00F4668C"/>
    <w:rsid w:val="00F46780"/>
    <w:rsid w:val="00F47548"/>
    <w:rsid w:val="00F47706"/>
    <w:rsid w:val="00F47A79"/>
    <w:rsid w:val="00F47AB6"/>
    <w:rsid w:val="00F50488"/>
    <w:rsid w:val="00F512CB"/>
    <w:rsid w:val="00F514E2"/>
    <w:rsid w:val="00F5162D"/>
    <w:rsid w:val="00F525B9"/>
    <w:rsid w:val="00F5339D"/>
    <w:rsid w:val="00F53855"/>
    <w:rsid w:val="00F53D89"/>
    <w:rsid w:val="00F54622"/>
    <w:rsid w:val="00F54F74"/>
    <w:rsid w:val="00F5564F"/>
    <w:rsid w:val="00F57562"/>
    <w:rsid w:val="00F60422"/>
    <w:rsid w:val="00F6142D"/>
    <w:rsid w:val="00F614C2"/>
    <w:rsid w:val="00F62F8F"/>
    <w:rsid w:val="00F63916"/>
    <w:rsid w:val="00F6480D"/>
    <w:rsid w:val="00F64E51"/>
    <w:rsid w:val="00F65119"/>
    <w:rsid w:val="00F65B00"/>
    <w:rsid w:val="00F66361"/>
    <w:rsid w:val="00F66C72"/>
    <w:rsid w:val="00F6766B"/>
    <w:rsid w:val="00F67EAC"/>
    <w:rsid w:val="00F706B5"/>
    <w:rsid w:val="00F720B2"/>
    <w:rsid w:val="00F74E0C"/>
    <w:rsid w:val="00F751BD"/>
    <w:rsid w:val="00F76EE0"/>
    <w:rsid w:val="00F76FDC"/>
    <w:rsid w:val="00F7722E"/>
    <w:rsid w:val="00F77F9A"/>
    <w:rsid w:val="00F821A3"/>
    <w:rsid w:val="00F85268"/>
    <w:rsid w:val="00F855F9"/>
    <w:rsid w:val="00F873D4"/>
    <w:rsid w:val="00F87878"/>
    <w:rsid w:val="00F90559"/>
    <w:rsid w:val="00F90D59"/>
    <w:rsid w:val="00F9105A"/>
    <w:rsid w:val="00F92BD9"/>
    <w:rsid w:val="00F9314A"/>
    <w:rsid w:val="00F93BFB"/>
    <w:rsid w:val="00F940B2"/>
    <w:rsid w:val="00F94BB8"/>
    <w:rsid w:val="00F953E1"/>
    <w:rsid w:val="00F95475"/>
    <w:rsid w:val="00F9646F"/>
    <w:rsid w:val="00F96E55"/>
    <w:rsid w:val="00F9799D"/>
    <w:rsid w:val="00FA0172"/>
    <w:rsid w:val="00FA0D5E"/>
    <w:rsid w:val="00FA29BD"/>
    <w:rsid w:val="00FA2A25"/>
    <w:rsid w:val="00FA2C71"/>
    <w:rsid w:val="00FA3AD0"/>
    <w:rsid w:val="00FA4BA6"/>
    <w:rsid w:val="00FA569A"/>
    <w:rsid w:val="00FA605C"/>
    <w:rsid w:val="00FA62A6"/>
    <w:rsid w:val="00FA6BBF"/>
    <w:rsid w:val="00FA6CC9"/>
    <w:rsid w:val="00FA774A"/>
    <w:rsid w:val="00FA776C"/>
    <w:rsid w:val="00FB00E6"/>
    <w:rsid w:val="00FB0298"/>
    <w:rsid w:val="00FB0B29"/>
    <w:rsid w:val="00FB0E50"/>
    <w:rsid w:val="00FB1585"/>
    <w:rsid w:val="00FB1800"/>
    <w:rsid w:val="00FB3209"/>
    <w:rsid w:val="00FB3A96"/>
    <w:rsid w:val="00FB3B9D"/>
    <w:rsid w:val="00FB435C"/>
    <w:rsid w:val="00FB4424"/>
    <w:rsid w:val="00FB5729"/>
    <w:rsid w:val="00FB609A"/>
    <w:rsid w:val="00FB631E"/>
    <w:rsid w:val="00FB65E7"/>
    <w:rsid w:val="00FB7C3B"/>
    <w:rsid w:val="00FC1120"/>
    <w:rsid w:val="00FC154D"/>
    <w:rsid w:val="00FC21D3"/>
    <w:rsid w:val="00FC2698"/>
    <w:rsid w:val="00FC2BC3"/>
    <w:rsid w:val="00FC3BBB"/>
    <w:rsid w:val="00FC4577"/>
    <w:rsid w:val="00FC4A47"/>
    <w:rsid w:val="00FC531E"/>
    <w:rsid w:val="00FC58EF"/>
    <w:rsid w:val="00FC5BD8"/>
    <w:rsid w:val="00FC645C"/>
    <w:rsid w:val="00FC7E22"/>
    <w:rsid w:val="00FD0A4F"/>
    <w:rsid w:val="00FD2B70"/>
    <w:rsid w:val="00FD33DF"/>
    <w:rsid w:val="00FD3E02"/>
    <w:rsid w:val="00FD58B1"/>
    <w:rsid w:val="00FD6D83"/>
    <w:rsid w:val="00FE0142"/>
    <w:rsid w:val="00FE0495"/>
    <w:rsid w:val="00FE0861"/>
    <w:rsid w:val="00FE39D7"/>
    <w:rsid w:val="00FE3B37"/>
    <w:rsid w:val="00FE49D2"/>
    <w:rsid w:val="00FE4E8D"/>
    <w:rsid w:val="00FE53B8"/>
    <w:rsid w:val="00FE6F4D"/>
    <w:rsid w:val="00FE7026"/>
    <w:rsid w:val="00FF0587"/>
    <w:rsid w:val="00FF061E"/>
    <w:rsid w:val="00FF12A2"/>
    <w:rsid w:val="00FF19BF"/>
    <w:rsid w:val="00FF20CB"/>
    <w:rsid w:val="00FF37D3"/>
    <w:rsid w:val="00FF44C0"/>
    <w:rsid w:val="00FF4683"/>
    <w:rsid w:val="00FF4D1B"/>
    <w:rsid w:val="00FF4E70"/>
    <w:rsid w:val="00FF4F85"/>
    <w:rsid w:val="00FF5028"/>
    <w:rsid w:val="00FF72B2"/>
    <w:rsid w:val="00FF77B7"/>
    <w:rsid w:val="00FF792C"/>
    <w:rsid w:val="01AAE218"/>
    <w:rsid w:val="01DD8646"/>
    <w:rsid w:val="020A773E"/>
    <w:rsid w:val="02FBCA85"/>
    <w:rsid w:val="030DCEC9"/>
    <w:rsid w:val="04A99F2A"/>
    <w:rsid w:val="04ED6729"/>
    <w:rsid w:val="0616757F"/>
    <w:rsid w:val="06E66D5F"/>
    <w:rsid w:val="07F704A8"/>
    <w:rsid w:val="08202477"/>
    <w:rsid w:val="087454D6"/>
    <w:rsid w:val="092000C3"/>
    <w:rsid w:val="0A93618F"/>
    <w:rsid w:val="0B588CD1"/>
    <w:rsid w:val="0C60AA58"/>
    <w:rsid w:val="0CBED115"/>
    <w:rsid w:val="0FDB56EE"/>
    <w:rsid w:val="1090A192"/>
    <w:rsid w:val="10F3454E"/>
    <w:rsid w:val="1137439F"/>
    <w:rsid w:val="115DE82D"/>
    <w:rsid w:val="130FEC0E"/>
    <w:rsid w:val="13B515B7"/>
    <w:rsid w:val="13EEABC8"/>
    <w:rsid w:val="146DEA71"/>
    <w:rsid w:val="163A4B9C"/>
    <w:rsid w:val="166B4113"/>
    <w:rsid w:val="16C3780D"/>
    <w:rsid w:val="175A229A"/>
    <w:rsid w:val="18B6B3E5"/>
    <w:rsid w:val="195A3235"/>
    <w:rsid w:val="1A44D50A"/>
    <w:rsid w:val="1AD3F820"/>
    <w:rsid w:val="1B7611E0"/>
    <w:rsid w:val="1CA98D20"/>
    <w:rsid w:val="1CAAC357"/>
    <w:rsid w:val="1CF7EFF7"/>
    <w:rsid w:val="1E723003"/>
    <w:rsid w:val="1E7C4947"/>
    <w:rsid w:val="1EFE3FE9"/>
    <w:rsid w:val="212DD505"/>
    <w:rsid w:val="2177D6DE"/>
    <w:rsid w:val="241C6B78"/>
    <w:rsid w:val="24396C98"/>
    <w:rsid w:val="24A082D5"/>
    <w:rsid w:val="263B88ED"/>
    <w:rsid w:val="2680B251"/>
    <w:rsid w:val="2714C5DB"/>
    <w:rsid w:val="27CFD5A4"/>
    <w:rsid w:val="282F0BA7"/>
    <w:rsid w:val="29CADC08"/>
    <w:rsid w:val="2A16C363"/>
    <w:rsid w:val="2AF68D5B"/>
    <w:rsid w:val="2B1627E5"/>
    <w:rsid w:val="2BFCD34E"/>
    <w:rsid w:val="2D0C7592"/>
    <w:rsid w:val="2DFE5F19"/>
    <w:rsid w:val="2FE616D5"/>
    <w:rsid w:val="30E42B7A"/>
    <w:rsid w:val="30FB38A2"/>
    <w:rsid w:val="3181E736"/>
    <w:rsid w:val="324C0CF2"/>
    <w:rsid w:val="32532269"/>
    <w:rsid w:val="32D6AB93"/>
    <w:rsid w:val="3334D281"/>
    <w:rsid w:val="345097CE"/>
    <w:rsid w:val="356982EC"/>
    <w:rsid w:val="35ECE0C8"/>
    <w:rsid w:val="363582A9"/>
    <w:rsid w:val="36477D5E"/>
    <w:rsid w:val="366B2F23"/>
    <w:rsid w:val="366E3F56"/>
    <w:rsid w:val="381C9F2E"/>
    <w:rsid w:val="3885D8AE"/>
    <w:rsid w:val="38B23840"/>
    <w:rsid w:val="3A28A4B2"/>
    <w:rsid w:val="3A30E775"/>
    <w:rsid w:val="3A847AB4"/>
    <w:rsid w:val="3ABBEE87"/>
    <w:rsid w:val="3AD3BD04"/>
    <w:rsid w:val="3BCBBF8E"/>
    <w:rsid w:val="3C39AC8F"/>
    <w:rsid w:val="3C3B0EBA"/>
    <w:rsid w:val="3C6873CA"/>
    <w:rsid w:val="3C709326"/>
    <w:rsid w:val="3D0CA364"/>
    <w:rsid w:val="3D3E5EDF"/>
    <w:rsid w:val="3D3F3B80"/>
    <w:rsid w:val="3D593ACA"/>
    <w:rsid w:val="3DF1ED68"/>
    <w:rsid w:val="3E0C6387"/>
    <w:rsid w:val="3E6651E4"/>
    <w:rsid w:val="3ED4DA2B"/>
    <w:rsid w:val="3F099262"/>
    <w:rsid w:val="3F3B6B99"/>
    <w:rsid w:val="4049DEC0"/>
    <w:rsid w:val="411484E9"/>
    <w:rsid w:val="41440449"/>
    <w:rsid w:val="42C7DD9E"/>
    <w:rsid w:val="43B94241"/>
    <w:rsid w:val="43DBB6F9"/>
    <w:rsid w:val="444A0378"/>
    <w:rsid w:val="44BE02A2"/>
    <w:rsid w:val="4585265D"/>
    <w:rsid w:val="45F91119"/>
    <w:rsid w:val="462EF91A"/>
    <w:rsid w:val="4635892E"/>
    <w:rsid w:val="46635CC7"/>
    <w:rsid w:val="49694F6E"/>
    <w:rsid w:val="49AB11DC"/>
    <w:rsid w:val="4A18DC85"/>
    <w:rsid w:val="4B340B63"/>
    <w:rsid w:val="4BC5CDC4"/>
    <w:rsid w:val="4D9537CD"/>
    <w:rsid w:val="4E715E98"/>
    <w:rsid w:val="4EE9DA98"/>
    <w:rsid w:val="4F50CED5"/>
    <w:rsid w:val="4FD22B28"/>
    <w:rsid w:val="4FE8CDEA"/>
    <w:rsid w:val="521C4B69"/>
    <w:rsid w:val="526C1302"/>
    <w:rsid w:val="529F2F36"/>
    <w:rsid w:val="5316D0E9"/>
    <w:rsid w:val="56E40ABA"/>
    <w:rsid w:val="56F45A10"/>
    <w:rsid w:val="57232371"/>
    <w:rsid w:val="5730B1BA"/>
    <w:rsid w:val="58DF285C"/>
    <w:rsid w:val="5904C8F7"/>
    <w:rsid w:val="59A197AF"/>
    <w:rsid w:val="5B36330D"/>
    <w:rsid w:val="5B8CC2FE"/>
    <w:rsid w:val="5CEB65DE"/>
    <w:rsid w:val="5F0477B9"/>
    <w:rsid w:val="5F08077D"/>
    <w:rsid w:val="5F170CC3"/>
    <w:rsid w:val="5F35762C"/>
    <w:rsid w:val="605A31D6"/>
    <w:rsid w:val="60AB4FD5"/>
    <w:rsid w:val="612E67E2"/>
    <w:rsid w:val="619DE2C9"/>
    <w:rsid w:val="6455B2CE"/>
    <w:rsid w:val="645C0E70"/>
    <w:rsid w:val="64FA1CD1"/>
    <w:rsid w:val="66309966"/>
    <w:rsid w:val="66D79B3A"/>
    <w:rsid w:val="66E74EAA"/>
    <w:rsid w:val="67945250"/>
    <w:rsid w:val="6897233D"/>
    <w:rsid w:val="6903AF08"/>
    <w:rsid w:val="69F5C13A"/>
    <w:rsid w:val="6A415259"/>
    <w:rsid w:val="6AD4CE31"/>
    <w:rsid w:val="6AE52439"/>
    <w:rsid w:val="6B09971F"/>
    <w:rsid w:val="6B389CD1"/>
    <w:rsid w:val="6C2C4AD8"/>
    <w:rsid w:val="6C38E224"/>
    <w:rsid w:val="6C4CAA49"/>
    <w:rsid w:val="6D4C7F68"/>
    <w:rsid w:val="6D9586A0"/>
    <w:rsid w:val="6DE36CB7"/>
    <w:rsid w:val="6E4DB716"/>
    <w:rsid w:val="6E6C7538"/>
    <w:rsid w:val="6FC40744"/>
    <w:rsid w:val="70B711F9"/>
    <w:rsid w:val="711ADF64"/>
    <w:rsid w:val="71401185"/>
    <w:rsid w:val="7206E4D4"/>
    <w:rsid w:val="724FCF66"/>
    <w:rsid w:val="73183FFF"/>
    <w:rsid w:val="73223666"/>
    <w:rsid w:val="7377B318"/>
    <w:rsid w:val="749B9ABB"/>
    <w:rsid w:val="75C68159"/>
    <w:rsid w:val="76835277"/>
    <w:rsid w:val="77F84828"/>
    <w:rsid w:val="78CB0C99"/>
    <w:rsid w:val="7ABADD25"/>
    <w:rsid w:val="7B6B6B74"/>
    <w:rsid w:val="7D2A678D"/>
    <w:rsid w:val="7EE53928"/>
    <w:rsid w:val="7F15D9A5"/>
    <w:rsid w:val="7F2C8104"/>
    <w:rsid w:val="7F7BD9D3"/>
    <w:rsid w:val="7FC3F80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7A7786"/>
  <w15:docId w15:val="{26A5A2F6-A690-4D21-BE76-A6B9212E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545704"/>
    <w:pPr>
      <w:keepNext/>
      <w:widowControl w:val="0"/>
      <w:numPr>
        <w:numId w:val="3"/>
      </w:numPr>
      <w:adjustRightInd w:val="0"/>
      <w:spacing w:line="360" w:lineRule="auto"/>
      <w:jc w:val="both"/>
      <w:textAlignment w:val="baseline"/>
      <w:outlineLvl w:val="1"/>
    </w:pPr>
    <w:rPr>
      <w:b/>
      <w:bCs/>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545704"/>
    <w:pPr>
      <w:keepNext/>
      <w:widowControl w:val="0"/>
      <w:adjustRightInd w:val="0"/>
      <w:spacing w:line="360" w:lineRule="atLeast"/>
      <w:ind w:left="0"/>
      <w:jc w:val="both"/>
      <w:textAlignment w:val="baseline"/>
      <w:outlineLvl w:val="7"/>
    </w:pPr>
    <w:rPr>
      <w:rFonts w:ascii="Arial" w:hAnsi="Arial" w:cs="Arial"/>
      <w:b/>
      <w:sz w:val="44"/>
    </w:rPr>
  </w:style>
  <w:style w:type="paragraph" w:styleId="Ttulo9">
    <w:name w:val="heading 9"/>
    <w:basedOn w:val="Normal"/>
    <w:next w:val="Normal"/>
    <w:link w:val="Ttulo9Car"/>
    <w:qFormat/>
    <w:rsid w:val="00545704"/>
    <w:pPr>
      <w:widowControl w:val="0"/>
      <w:adjustRightInd w:val="0"/>
      <w:spacing w:before="120" w:after="120" w:line="360" w:lineRule="atLeast"/>
      <w:ind w:left="0"/>
      <w:jc w:val="center"/>
      <w:textAlignment w:val="baseline"/>
      <w:outlineLvl w:val="8"/>
    </w:pPr>
    <w:rPr>
      <w:rFonts w:ascii="Arial" w:hAnsi="Arial"/>
      <w:b/>
      <w:i/>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paragraph" w:styleId="Textoindependiente3">
    <w:name w:val="Body Text 3"/>
    <w:basedOn w:val="Normal"/>
    <w:link w:val="Textoindependiente3Car"/>
    <w:rsid w:val="003101DA"/>
    <w:pPr>
      <w:jc w:val="center"/>
      <w:outlineLvl w:val="0"/>
    </w:pPr>
    <w:rPr>
      <w:rFonts w:ascii="Arial" w:hAnsi="Arial" w:cs="Arial"/>
      <w:b/>
      <w:bCs/>
      <w:spacing w:val="-3"/>
    </w:rPr>
  </w:style>
  <w:style w:type="paragraph" w:styleId="Textodeglobo">
    <w:name w:val="Balloon Text"/>
    <w:basedOn w:val="Normal"/>
    <w:link w:val="TextodegloboCar"/>
    <w:unhideWhenUsed/>
    <w:rsid w:val="00725FA4"/>
    <w:rPr>
      <w:rFonts w:ascii="Tahoma" w:hAnsi="Tahoma" w:cs="Tahoma"/>
      <w:sz w:val="16"/>
      <w:szCs w:val="16"/>
    </w:rPr>
  </w:style>
  <w:style w:type="character" w:customStyle="1" w:styleId="TextodegloboCar">
    <w:name w:val="Texto de globo Car"/>
    <w:link w:val="Textodeglobo"/>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nhideWhenUsed/>
    <w:rsid w:val="00006AE2"/>
    <w:pPr>
      <w:spacing w:after="120" w:line="480" w:lineRule="auto"/>
    </w:pPr>
  </w:style>
  <w:style w:type="character" w:customStyle="1" w:styleId="Textoindependiente2Car">
    <w:name w:val="Texto independiente 2 Car"/>
    <w:link w:val="Textoindependiente2"/>
    <w:rsid w:val="00006AE2"/>
    <w:rPr>
      <w:sz w:val="24"/>
      <w:szCs w:val="24"/>
    </w:rPr>
  </w:style>
  <w:style w:type="paragraph" w:styleId="Descripcin">
    <w:name w:val="caption"/>
    <w:basedOn w:val="Normal"/>
    <w:next w:val="Normal"/>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2"/>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customStyle="1" w:styleId="Ttulo2Car">
    <w:name w:val="Título 2 Car"/>
    <w:aliases w:val="Neg Car"/>
    <w:link w:val="Ttulo2"/>
    <w:rsid w:val="00545704"/>
    <w:rPr>
      <w:b/>
      <w:bCs/>
      <w:sz w:val="24"/>
      <w:szCs w:val="24"/>
      <w:lang w:val="es-ES" w:eastAsia="es-ES"/>
    </w:rPr>
  </w:style>
  <w:style w:type="character" w:customStyle="1" w:styleId="Ttulo8Car">
    <w:name w:val="Título 8 Car"/>
    <w:link w:val="Ttulo8"/>
    <w:rsid w:val="00545704"/>
    <w:rPr>
      <w:rFonts w:ascii="Arial" w:hAnsi="Arial" w:cs="Arial"/>
      <w:b/>
      <w:sz w:val="44"/>
      <w:szCs w:val="24"/>
      <w:lang w:val="es-ES" w:eastAsia="es-ES"/>
    </w:rPr>
  </w:style>
  <w:style w:type="character" w:customStyle="1" w:styleId="Ttulo9Car">
    <w:name w:val="Título 9 Car"/>
    <w:link w:val="Ttulo9"/>
    <w:rsid w:val="00545704"/>
    <w:rPr>
      <w:rFonts w:ascii="Arial" w:hAnsi="Arial"/>
      <w:b/>
      <w:i/>
      <w:sz w:val="28"/>
      <w:lang w:val="es-ES_tradnl" w:eastAsia="es-ES"/>
    </w:rPr>
  </w:style>
  <w:style w:type="paragraph" w:customStyle="1" w:styleId="PliegoTitulo1">
    <w:name w:val="Pliego_Titulo1"/>
    <w:basedOn w:val="Pliego-Normal"/>
    <w:next w:val="Pliego-Normal"/>
    <w:rsid w:val="00545704"/>
    <w:pPr>
      <w:numPr>
        <w:numId w:val="4"/>
      </w:numPr>
      <w:jc w:val="center"/>
    </w:pPr>
    <w:rPr>
      <w:b/>
    </w:rPr>
  </w:style>
  <w:style w:type="paragraph" w:customStyle="1" w:styleId="Pliego-Normal">
    <w:name w:val="Pliego-Normal"/>
    <w:basedOn w:val="Normal"/>
    <w:rsid w:val="00545704"/>
    <w:pPr>
      <w:widowControl w:val="0"/>
      <w:adjustRightInd w:val="0"/>
      <w:spacing w:line="360" w:lineRule="atLeast"/>
      <w:ind w:left="0"/>
      <w:jc w:val="both"/>
      <w:textAlignment w:val="baseline"/>
    </w:pPr>
    <w:rPr>
      <w:rFonts w:ascii="Garamond" w:hAnsi="Garamond"/>
      <w:bCs/>
      <w:sz w:val="22"/>
      <w:szCs w:val="20"/>
      <w:lang w:val="es-ES_tradnl"/>
    </w:rPr>
  </w:style>
  <w:style w:type="paragraph" w:customStyle="1" w:styleId="PliegoTitulo2">
    <w:name w:val="Pliego_Titulo2"/>
    <w:basedOn w:val="Pliego-Normal"/>
    <w:next w:val="Pliego-Normal"/>
    <w:rsid w:val="00545704"/>
    <w:pPr>
      <w:numPr>
        <w:ilvl w:val="2"/>
        <w:numId w:val="4"/>
      </w:numPr>
      <w:tabs>
        <w:tab w:val="clear" w:pos="720"/>
        <w:tab w:val="num" w:pos="576"/>
      </w:tabs>
    </w:pPr>
    <w:rPr>
      <w:b/>
    </w:rPr>
  </w:style>
  <w:style w:type="paragraph" w:customStyle="1" w:styleId="PliegoTitulo3">
    <w:name w:val="Pliego_Titulo3"/>
    <w:basedOn w:val="Pliego-Normal"/>
    <w:next w:val="Pliego-Normal"/>
    <w:autoRedefine/>
    <w:rsid w:val="00545704"/>
    <w:pPr>
      <w:numPr>
        <w:ilvl w:val="3"/>
        <w:numId w:val="4"/>
      </w:numPr>
      <w:tabs>
        <w:tab w:val="clear" w:pos="864"/>
        <w:tab w:val="num" w:pos="720"/>
      </w:tabs>
    </w:pPr>
    <w:rPr>
      <w:b/>
      <w:i/>
    </w:rPr>
  </w:style>
  <w:style w:type="paragraph" w:customStyle="1" w:styleId="PliegoTitulo4">
    <w:name w:val="Pliego_Titulo4"/>
    <w:basedOn w:val="Pliego-Normal"/>
    <w:next w:val="Pliego-Normal"/>
    <w:rsid w:val="00545704"/>
    <w:pPr>
      <w:numPr>
        <w:ilvl w:val="4"/>
        <w:numId w:val="4"/>
      </w:numPr>
      <w:tabs>
        <w:tab w:val="clear" w:pos="1440"/>
        <w:tab w:val="num" w:pos="864"/>
      </w:tabs>
    </w:pPr>
    <w:rPr>
      <w:i/>
    </w:rPr>
  </w:style>
  <w:style w:type="paragraph" w:customStyle="1" w:styleId="p0">
    <w:name w:val="p0"/>
    <w:basedOn w:val="Normal"/>
    <w:rsid w:val="00545704"/>
    <w:pPr>
      <w:widowControl w:val="0"/>
      <w:tabs>
        <w:tab w:val="left" w:pos="720"/>
      </w:tabs>
      <w:adjustRightInd w:val="0"/>
      <w:spacing w:line="240" w:lineRule="atLeast"/>
      <w:ind w:left="0"/>
      <w:jc w:val="both"/>
      <w:textAlignment w:val="baseline"/>
    </w:pPr>
    <w:rPr>
      <w:rFonts w:ascii="Arial" w:hAnsi="Arial"/>
      <w:snapToGrid w:val="0"/>
      <w:szCs w:val="20"/>
    </w:rPr>
  </w:style>
  <w:style w:type="character" w:styleId="Hipervnculo">
    <w:name w:val="Hyperlink"/>
    <w:uiPriority w:val="99"/>
    <w:rsid w:val="00545704"/>
    <w:rPr>
      <w:color w:val="0000FF"/>
      <w:u w:val="single"/>
    </w:rPr>
  </w:style>
  <w:style w:type="paragraph" w:styleId="TDC2">
    <w:name w:val="toc 2"/>
    <w:basedOn w:val="Normal"/>
    <w:next w:val="Normal"/>
    <w:autoRedefine/>
    <w:rsid w:val="00545704"/>
    <w:pPr>
      <w:widowControl w:val="0"/>
      <w:adjustRightInd w:val="0"/>
      <w:spacing w:before="240" w:line="360" w:lineRule="atLeast"/>
      <w:ind w:left="0"/>
      <w:textAlignment w:val="baseline"/>
    </w:pPr>
    <w:rPr>
      <w:b/>
      <w:bCs/>
    </w:rPr>
  </w:style>
  <w:style w:type="character" w:styleId="Refdenotaalpie">
    <w:name w:val="footnote reference"/>
    <w:semiHidden/>
    <w:rsid w:val="00545704"/>
    <w:rPr>
      <w:vertAlign w:val="superscript"/>
    </w:rPr>
  </w:style>
  <w:style w:type="paragraph" w:customStyle="1" w:styleId="Textoindependiente31">
    <w:name w:val="Texto independiente 31"/>
    <w:basedOn w:val="Normal"/>
    <w:rsid w:val="00545704"/>
    <w:pPr>
      <w:widowControl w:val="0"/>
      <w:adjustRightInd w:val="0"/>
      <w:spacing w:before="120" w:after="120" w:line="360" w:lineRule="atLeast"/>
      <w:ind w:left="0"/>
      <w:jc w:val="both"/>
      <w:textAlignment w:val="baseline"/>
    </w:pPr>
    <w:rPr>
      <w:rFonts w:ascii="Arial" w:hAnsi="Arial"/>
      <w:sz w:val="22"/>
      <w:szCs w:val="20"/>
    </w:rPr>
  </w:style>
  <w:style w:type="paragraph" w:styleId="NormalWeb">
    <w:name w:val="Normal (Web)"/>
    <w:basedOn w:val="Normal"/>
    <w:uiPriority w:val="99"/>
    <w:rsid w:val="00545704"/>
    <w:pPr>
      <w:widowControl w:val="0"/>
      <w:adjustRightInd w:val="0"/>
      <w:spacing w:before="100" w:beforeAutospacing="1" w:after="100" w:afterAutospacing="1" w:line="360" w:lineRule="atLeast"/>
      <w:ind w:left="0"/>
      <w:jc w:val="both"/>
      <w:textAlignment w:val="baseline"/>
    </w:pPr>
  </w:style>
  <w:style w:type="paragraph" w:customStyle="1" w:styleId="xl30">
    <w:name w:val="xl30"/>
    <w:basedOn w:val="Normal"/>
    <w:rsid w:val="00545704"/>
    <w:pPr>
      <w:widowControl w:val="0"/>
      <w:pBdr>
        <w:left w:val="single" w:sz="4" w:space="0" w:color="auto"/>
        <w:bottom w:val="single" w:sz="4" w:space="0" w:color="auto"/>
        <w:right w:val="single" w:sz="4" w:space="0" w:color="auto"/>
      </w:pBdr>
      <w:adjustRightInd w:val="0"/>
      <w:spacing w:before="100" w:beforeAutospacing="1" w:after="100" w:afterAutospacing="1" w:line="360" w:lineRule="atLeast"/>
      <w:ind w:left="0"/>
      <w:jc w:val="both"/>
      <w:textAlignment w:val="center"/>
    </w:pPr>
    <w:rPr>
      <w:rFonts w:ascii="Arial" w:eastAsia="Arial Unicode MS" w:hAnsi="Arial" w:cs="Arial"/>
      <w:sz w:val="22"/>
      <w:szCs w:val="22"/>
    </w:rPr>
  </w:style>
  <w:style w:type="paragraph" w:customStyle="1" w:styleId="xl29">
    <w:name w:val="xl29"/>
    <w:basedOn w:val="Normal"/>
    <w:rsid w:val="00545704"/>
    <w:pPr>
      <w:widowControl w:val="0"/>
      <w:pBdr>
        <w:left w:val="single" w:sz="8" w:space="0" w:color="auto"/>
        <w:bottom w:val="single" w:sz="4" w:space="0" w:color="auto"/>
        <w:right w:val="single" w:sz="4" w:space="0" w:color="auto"/>
      </w:pBdr>
      <w:adjustRightInd w:val="0"/>
      <w:spacing w:before="100" w:beforeAutospacing="1" w:after="100" w:afterAutospacing="1" w:line="360" w:lineRule="atLeast"/>
      <w:ind w:left="0"/>
      <w:jc w:val="center"/>
      <w:textAlignment w:val="center"/>
    </w:pPr>
    <w:rPr>
      <w:rFonts w:ascii="Arial" w:eastAsia="Arial Unicode MS" w:hAnsi="Arial" w:cs="Arial"/>
      <w:sz w:val="22"/>
      <w:szCs w:val="22"/>
    </w:rPr>
  </w:style>
  <w:style w:type="paragraph" w:styleId="ndice1">
    <w:name w:val="index 1"/>
    <w:basedOn w:val="Normal"/>
    <w:next w:val="Normal"/>
    <w:autoRedefine/>
    <w:semiHidden/>
    <w:rsid w:val="00545704"/>
    <w:pPr>
      <w:widowControl w:val="0"/>
      <w:adjustRightInd w:val="0"/>
      <w:spacing w:line="360" w:lineRule="atLeast"/>
      <w:ind w:left="0"/>
      <w:jc w:val="both"/>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545704"/>
    <w:pPr>
      <w:widowControl w:val="0"/>
      <w:pBdr>
        <w:top w:val="single" w:sz="6" w:space="1" w:color="auto"/>
      </w:pBdr>
      <w:adjustRightInd w:val="0"/>
      <w:spacing w:line="360" w:lineRule="atLeast"/>
      <w:ind w:left="0"/>
      <w:jc w:val="center"/>
      <w:textAlignment w:val="baseline"/>
    </w:pPr>
    <w:rPr>
      <w:rFonts w:ascii="Arial" w:hAnsi="Arial" w:cs="Arial"/>
      <w:vanish/>
      <w:color w:val="000000"/>
      <w:sz w:val="16"/>
      <w:szCs w:val="16"/>
    </w:rPr>
  </w:style>
  <w:style w:type="character" w:customStyle="1" w:styleId="z-FinaldelformularioCar">
    <w:name w:val="z-Final del formulario Car"/>
    <w:link w:val="z-Finaldelformulario"/>
    <w:rsid w:val="00545704"/>
    <w:rPr>
      <w:rFonts w:ascii="Arial" w:hAnsi="Arial" w:cs="Arial"/>
      <w:vanish/>
      <w:color w:val="000000"/>
      <w:sz w:val="16"/>
      <w:szCs w:val="16"/>
      <w:lang w:val="es-ES" w:eastAsia="es-ES"/>
    </w:rPr>
  </w:style>
  <w:style w:type="paragraph" w:customStyle="1" w:styleId="tabelltekst">
    <w:name w:val="tabelltekst"/>
    <w:basedOn w:val="Normal"/>
    <w:rsid w:val="00545704"/>
    <w:pPr>
      <w:keepNext/>
      <w:widowControl w:val="0"/>
      <w:tabs>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adjustRightInd w:val="0"/>
      <w:spacing w:before="40" w:after="40" w:line="360" w:lineRule="atLeast"/>
      <w:ind w:left="0"/>
      <w:jc w:val="both"/>
      <w:textAlignment w:val="baseline"/>
    </w:pPr>
    <w:rPr>
      <w:sz w:val="22"/>
      <w:szCs w:val="20"/>
      <w:lang w:val="nb-NO" w:eastAsia="en-US"/>
    </w:rPr>
  </w:style>
  <w:style w:type="paragraph" w:styleId="Textonotapie">
    <w:name w:val="footnote text"/>
    <w:basedOn w:val="Normal"/>
    <w:link w:val="TextonotapieCar"/>
    <w:semiHidden/>
    <w:rsid w:val="00545704"/>
    <w:pPr>
      <w:widowControl w:val="0"/>
      <w:adjustRightInd w:val="0"/>
      <w:spacing w:line="360" w:lineRule="atLeast"/>
      <w:ind w:left="0"/>
      <w:jc w:val="both"/>
      <w:textAlignment w:val="baseline"/>
    </w:pPr>
    <w:rPr>
      <w:sz w:val="20"/>
      <w:szCs w:val="20"/>
    </w:rPr>
  </w:style>
  <w:style w:type="character" w:customStyle="1" w:styleId="TextonotapieCar">
    <w:name w:val="Texto nota pie Car"/>
    <w:link w:val="Textonotapie"/>
    <w:semiHidden/>
    <w:rsid w:val="00545704"/>
    <w:rPr>
      <w:lang w:val="es-ES" w:eastAsia="es-ES"/>
    </w:rPr>
  </w:style>
  <w:style w:type="paragraph" w:styleId="TDC3">
    <w:name w:val="toc 3"/>
    <w:basedOn w:val="Normal"/>
    <w:next w:val="Normal"/>
    <w:autoRedefine/>
    <w:rsid w:val="00545704"/>
    <w:pPr>
      <w:widowControl w:val="0"/>
      <w:adjustRightInd w:val="0"/>
      <w:spacing w:line="360" w:lineRule="atLeast"/>
      <w:ind w:left="240"/>
      <w:textAlignment w:val="baseline"/>
    </w:pPr>
  </w:style>
  <w:style w:type="paragraph" w:customStyle="1" w:styleId="NormalTesis">
    <w:name w:val="Normal Tesis"/>
    <w:basedOn w:val="Textoindependiente"/>
    <w:rsid w:val="00545704"/>
    <w:pPr>
      <w:widowControl w:val="0"/>
      <w:adjustRightInd w:val="0"/>
      <w:spacing w:line="360" w:lineRule="auto"/>
      <w:ind w:left="0"/>
      <w:jc w:val="both"/>
      <w:textAlignment w:val="baseline"/>
    </w:pPr>
    <w:rPr>
      <w:b w:val="0"/>
      <w:bCs w:val="0"/>
      <w:sz w:val="22"/>
    </w:rPr>
  </w:style>
  <w:style w:type="character" w:styleId="Refdecomentario">
    <w:name w:val="annotation reference"/>
    <w:semiHidden/>
    <w:rsid w:val="00545704"/>
    <w:rPr>
      <w:sz w:val="16"/>
      <w:szCs w:val="16"/>
    </w:rPr>
  </w:style>
  <w:style w:type="paragraph" w:styleId="Textocomentario">
    <w:name w:val="annotation text"/>
    <w:basedOn w:val="Normal"/>
    <w:link w:val="TextocomentarioCar"/>
    <w:rsid w:val="00545704"/>
    <w:pPr>
      <w:widowControl w:val="0"/>
      <w:adjustRightInd w:val="0"/>
      <w:spacing w:line="360" w:lineRule="atLeast"/>
      <w:ind w:left="0"/>
      <w:jc w:val="both"/>
      <w:textAlignment w:val="baseline"/>
    </w:pPr>
    <w:rPr>
      <w:sz w:val="20"/>
      <w:szCs w:val="20"/>
    </w:rPr>
  </w:style>
  <w:style w:type="character" w:customStyle="1" w:styleId="TextocomentarioCar">
    <w:name w:val="Texto comentario Car"/>
    <w:link w:val="Textocomentario"/>
    <w:uiPriority w:val="99"/>
    <w:rsid w:val="00545704"/>
    <w:rPr>
      <w:lang w:val="es-ES" w:eastAsia="es-ES"/>
    </w:rPr>
  </w:style>
  <w:style w:type="paragraph" w:styleId="TDC4">
    <w:name w:val="toc 4"/>
    <w:basedOn w:val="Normal"/>
    <w:next w:val="Normal"/>
    <w:autoRedefine/>
    <w:semiHidden/>
    <w:rsid w:val="00545704"/>
    <w:pPr>
      <w:widowControl w:val="0"/>
      <w:adjustRightInd w:val="0"/>
      <w:spacing w:line="360" w:lineRule="atLeast"/>
      <w:ind w:left="480"/>
      <w:textAlignment w:val="baseline"/>
    </w:pPr>
  </w:style>
  <w:style w:type="paragraph" w:styleId="TDC5">
    <w:name w:val="toc 5"/>
    <w:basedOn w:val="Normal"/>
    <w:next w:val="Normal"/>
    <w:autoRedefine/>
    <w:semiHidden/>
    <w:rsid w:val="00545704"/>
    <w:pPr>
      <w:widowControl w:val="0"/>
      <w:adjustRightInd w:val="0"/>
      <w:spacing w:line="360" w:lineRule="atLeast"/>
      <w:ind w:left="720"/>
      <w:textAlignment w:val="baseline"/>
    </w:pPr>
  </w:style>
  <w:style w:type="paragraph" w:styleId="TDC6">
    <w:name w:val="toc 6"/>
    <w:basedOn w:val="Normal"/>
    <w:next w:val="Normal"/>
    <w:autoRedefine/>
    <w:semiHidden/>
    <w:rsid w:val="00545704"/>
    <w:pPr>
      <w:widowControl w:val="0"/>
      <w:adjustRightInd w:val="0"/>
      <w:spacing w:line="360" w:lineRule="atLeast"/>
      <w:ind w:left="960"/>
      <w:textAlignment w:val="baseline"/>
    </w:pPr>
  </w:style>
  <w:style w:type="paragraph" w:styleId="TDC7">
    <w:name w:val="toc 7"/>
    <w:basedOn w:val="Normal"/>
    <w:next w:val="Normal"/>
    <w:autoRedefine/>
    <w:semiHidden/>
    <w:rsid w:val="00545704"/>
    <w:pPr>
      <w:widowControl w:val="0"/>
      <w:adjustRightInd w:val="0"/>
      <w:spacing w:line="360" w:lineRule="atLeast"/>
      <w:ind w:left="1200"/>
      <w:textAlignment w:val="baseline"/>
    </w:pPr>
  </w:style>
  <w:style w:type="paragraph" w:styleId="TDC8">
    <w:name w:val="toc 8"/>
    <w:basedOn w:val="Normal"/>
    <w:next w:val="Normal"/>
    <w:autoRedefine/>
    <w:semiHidden/>
    <w:rsid w:val="00545704"/>
    <w:pPr>
      <w:widowControl w:val="0"/>
      <w:adjustRightInd w:val="0"/>
      <w:spacing w:line="360" w:lineRule="atLeast"/>
      <w:ind w:left="1440"/>
      <w:textAlignment w:val="baseline"/>
    </w:pPr>
  </w:style>
  <w:style w:type="paragraph" w:styleId="TDC9">
    <w:name w:val="toc 9"/>
    <w:basedOn w:val="Normal"/>
    <w:next w:val="Normal"/>
    <w:autoRedefine/>
    <w:semiHidden/>
    <w:rsid w:val="00545704"/>
    <w:pPr>
      <w:widowControl w:val="0"/>
      <w:adjustRightInd w:val="0"/>
      <w:spacing w:line="360" w:lineRule="atLeast"/>
      <w:ind w:left="1680"/>
      <w:textAlignment w:val="baseline"/>
    </w:pPr>
  </w:style>
  <w:style w:type="character" w:styleId="Hipervnculovisitado">
    <w:name w:val="FollowedHyperlink"/>
    <w:rsid w:val="00545704"/>
    <w:rPr>
      <w:color w:val="800080"/>
      <w:u w:val="single"/>
    </w:rPr>
  </w:style>
  <w:style w:type="paragraph" w:styleId="Textosinformato">
    <w:name w:val="Plain Text"/>
    <w:basedOn w:val="Normal"/>
    <w:link w:val="TextosinformatoCar"/>
    <w:rsid w:val="00545704"/>
    <w:pPr>
      <w:widowControl w:val="0"/>
      <w:adjustRightInd w:val="0"/>
      <w:spacing w:line="360" w:lineRule="atLeast"/>
      <w:ind w:left="0"/>
      <w:jc w:val="both"/>
      <w:textAlignment w:val="baseline"/>
    </w:pPr>
    <w:rPr>
      <w:rFonts w:ascii="Courier New" w:hAnsi="Courier New" w:cs="Courier New"/>
      <w:sz w:val="20"/>
      <w:szCs w:val="20"/>
    </w:rPr>
  </w:style>
  <w:style w:type="character" w:customStyle="1" w:styleId="TextosinformatoCar">
    <w:name w:val="Texto sin formato Car"/>
    <w:link w:val="Textosinformato"/>
    <w:rsid w:val="00545704"/>
    <w:rPr>
      <w:rFonts w:ascii="Courier New" w:hAnsi="Courier New" w:cs="Courier New"/>
      <w:lang w:val="es-ES" w:eastAsia="es-ES"/>
    </w:rPr>
  </w:style>
  <w:style w:type="paragraph" w:styleId="Sangra3detindependiente">
    <w:name w:val="Body Text Indent 3"/>
    <w:basedOn w:val="Normal"/>
    <w:link w:val="Sangra3detindependienteCar"/>
    <w:rsid w:val="00545704"/>
    <w:pPr>
      <w:ind w:left="708" w:hanging="708"/>
      <w:jc w:val="both"/>
    </w:pPr>
    <w:rPr>
      <w:rFonts w:ascii="Arial" w:hAnsi="Arial"/>
      <w:sz w:val="22"/>
      <w:szCs w:val="20"/>
      <w:lang w:val="es-ES_tradnl"/>
    </w:rPr>
  </w:style>
  <w:style w:type="character" w:customStyle="1" w:styleId="Sangra3detindependienteCar">
    <w:name w:val="Sangría 3 de t. independiente Car"/>
    <w:link w:val="Sangra3detindependiente"/>
    <w:rsid w:val="00545704"/>
    <w:rPr>
      <w:rFonts w:ascii="Arial" w:hAnsi="Arial"/>
      <w:sz w:val="22"/>
      <w:lang w:val="es-ES_tradnl" w:eastAsia="es-ES"/>
    </w:rPr>
  </w:style>
  <w:style w:type="paragraph" w:customStyle="1" w:styleId="Citas">
    <w:name w:val="Citas"/>
    <w:basedOn w:val="Normal"/>
    <w:rsid w:val="00545704"/>
    <w:pPr>
      <w:ind w:left="708" w:right="618"/>
      <w:jc w:val="both"/>
    </w:pPr>
    <w:rPr>
      <w:rFonts w:ascii="Bookman Old Style" w:hAnsi="Bookman Old Style" w:cs="Arial"/>
      <w:i/>
      <w:iCs/>
      <w:szCs w:val="20"/>
    </w:rPr>
  </w:style>
  <w:style w:type="paragraph" w:customStyle="1" w:styleId="CUERPOTEXTO">
    <w:name w:val="CUERPO TEXTO"/>
    <w:rsid w:val="00545704"/>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character" w:customStyle="1" w:styleId="texto-general">
    <w:name w:val="texto-general"/>
    <w:rsid w:val="00545704"/>
  </w:style>
  <w:style w:type="paragraph" w:styleId="Asuntodelcomentario">
    <w:name w:val="annotation subject"/>
    <w:basedOn w:val="Textocomentario"/>
    <w:next w:val="Textocomentario"/>
    <w:link w:val="AsuntodelcomentarioCar"/>
    <w:semiHidden/>
    <w:rsid w:val="00545704"/>
    <w:rPr>
      <w:b/>
      <w:bCs/>
    </w:rPr>
  </w:style>
  <w:style w:type="character" w:customStyle="1" w:styleId="AsuntodelcomentarioCar">
    <w:name w:val="Asunto del comentario Car"/>
    <w:link w:val="Asuntodelcomentario"/>
    <w:semiHidden/>
    <w:rsid w:val="00545704"/>
    <w:rPr>
      <w:b/>
      <w:bCs/>
      <w:lang w:val="es-ES" w:eastAsia="es-ES"/>
    </w:rPr>
  </w:style>
  <w:style w:type="paragraph" w:styleId="Listaconvietas4">
    <w:name w:val="List Bullet 4"/>
    <w:basedOn w:val="Normal"/>
    <w:autoRedefine/>
    <w:rsid w:val="00545704"/>
    <w:pPr>
      <w:numPr>
        <w:numId w:val="5"/>
      </w:numPr>
    </w:pPr>
    <w:rPr>
      <w:rFonts w:ascii="CG Times" w:hAnsi="CG Times"/>
      <w:szCs w:val="20"/>
      <w:lang w:val="es-CO"/>
    </w:rPr>
  </w:style>
  <w:style w:type="character" w:customStyle="1" w:styleId="PiedepginaCar">
    <w:name w:val="Pie de página Car"/>
    <w:link w:val="Piedepgina"/>
    <w:rsid w:val="00545704"/>
    <w:rPr>
      <w:sz w:val="24"/>
      <w:szCs w:val="24"/>
      <w:lang w:val="es-ES" w:eastAsia="es-ES"/>
    </w:rPr>
  </w:style>
  <w:style w:type="paragraph" w:customStyle="1" w:styleId="xl27">
    <w:name w:val="xl27"/>
    <w:basedOn w:val="Normal"/>
    <w:rsid w:val="00545704"/>
    <w:pPr>
      <w:spacing w:before="100" w:beforeAutospacing="1" w:after="100" w:afterAutospacing="1"/>
      <w:ind w:left="0"/>
      <w:jc w:val="both"/>
    </w:pPr>
    <w:rPr>
      <w:rFonts w:ascii="Bookman Old Style" w:eastAsia="Arial Unicode MS" w:hAnsi="Bookman Old Style" w:cs="Arial"/>
    </w:rPr>
  </w:style>
  <w:style w:type="paragraph" w:customStyle="1" w:styleId="Textoindependiente21">
    <w:name w:val="Texto independiente 21"/>
    <w:basedOn w:val="Normal"/>
    <w:rsid w:val="00545704"/>
    <w:pPr>
      <w:suppressAutoHyphens/>
      <w:overflowPunct w:val="0"/>
      <w:autoSpaceDE w:val="0"/>
      <w:ind w:left="0"/>
      <w:jc w:val="both"/>
      <w:textAlignment w:val="baseline"/>
    </w:pPr>
    <w:rPr>
      <w:rFonts w:ascii="Bookman Old Style" w:hAnsi="Bookman Old Style"/>
      <w:b/>
      <w:szCs w:val="20"/>
      <w:lang w:val="es-ES_tradnl" w:eastAsia="ar-SA"/>
    </w:rPr>
  </w:style>
  <w:style w:type="paragraph" w:customStyle="1" w:styleId="Textodenotaalfinal">
    <w:name w:val="Texto de nota al final"/>
    <w:basedOn w:val="Normal"/>
    <w:rsid w:val="00545704"/>
    <w:pPr>
      <w:widowControl w:val="0"/>
      <w:ind w:left="0"/>
      <w:jc w:val="both"/>
    </w:pPr>
    <w:rPr>
      <w:rFonts w:ascii="Courier New" w:hAnsi="Courier New"/>
      <w:sz w:val="20"/>
      <w:szCs w:val="20"/>
      <w:lang w:val="es-ES_tradnl"/>
    </w:rPr>
  </w:style>
  <w:style w:type="paragraph" w:styleId="Lista">
    <w:name w:val="List"/>
    <w:basedOn w:val="Textoindependiente"/>
    <w:rsid w:val="00545704"/>
    <w:pPr>
      <w:suppressAutoHyphens/>
      <w:spacing w:after="120"/>
      <w:ind w:left="0"/>
      <w:jc w:val="both"/>
    </w:pPr>
    <w:rPr>
      <w:rFonts w:cs="Tahoma"/>
      <w:b w:val="0"/>
      <w:bCs w:val="0"/>
      <w:sz w:val="22"/>
      <w:lang w:eastAsia="ar-SA"/>
    </w:rPr>
  </w:style>
  <w:style w:type="paragraph" w:customStyle="1" w:styleId="Textoindependiente310">
    <w:name w:val="Texto independiente 310"/>
    <w:basedOn w:val="Normal"/>
    <w:rsid w:val="00545704"/>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 w:type="paragraph" w:customStyle="1" w:styleId="Predeterminado">
    <w:name w:val="Predeterminado"/>
    <w:rsid w:val="00545704"/>
    <w:pPr>
      <w:widowControl w:val="0"/>
      <w:autoSpaceDE w:val="0"/>
      <w:autoSpaceDN w:val="0"/>
      <w:adjustRightInd w:val="0"/>
    </w:pPr>
    <w:rPr>
      <w:sz w:val="24"/>
      <w:szCs w:val="24"/>
      <w:lang w:val="es-ES" w:eastAsia="es-ES"/>
    </w:rPr>
  </w:style>
  <w:style w:type="paragraph" w:customStyle="1" w:styleId="Basico">
    <w:name w:val="Basico"/>
    <w:basedOn w:val="Normal"/>
    <w:rsid w:val="00545704"/>
    <w:pPr>
      <w:spacing w:before="240" w:line="360" w:lineRule="atLeast"/>
      <w:ind w:left="0"/>
      <w:jc w:val="both"/>
    </w:pPr>
    <w:rPr>
      <w:rFonts w:ascii="Palatino" w:hAnsi="Palatino"/>
      <w:lang w:val="es-ES_tradnl"/>
    </w:rPr>
  </w:style>
  <w:style w:type="character" w:customStyle="1" w:styleId="Ttulo1Car">
    <w:name w:val="Título 1 Car"/>
    <w:link w:val="Ttulo1"/>
    <w:rsid w:val="00545704"/>
    <w:rPr>
      <w:rFonts w:ascii="CG Times" w:hAnsi="CG Times"/>
      <w:b/>
      <w:sz w:val="24"/>
      <w:lang w:eastAsia="es-ES"/>
    </w:rPr>
  </w:style>
  <w:style w:type="paragraph" w:customStyle="1" w:styleId="VietaLetra0">
    <w:name w:val="ViñetaLetra"/>
    <w:basedOn w:val="Vietaletra"/>
    <w:rsid w:val="00545704"/>
    <w:pPr>
      <w:numPr>
        <w:numId w:val="1"/>
      </w:numPr>
    </w:pPr>
  </w:style>
  <w:style w:type="paragraph" w:customStyle="1" w:styleId="CENTRAR">
    <w:name w:val="CENTRAR"/>
    <w:basedOn w:val="CUERPOTEXTO"/>
    <w:rsid w:val="00545704"/>
    <w:pPr>
      <w:widowControl/>
      <w:ind w:firstLine="0"/>
      <w:jc w:val="center"/>
    </w:pPr>
    <w:rPr>
      <w:rFonts w:ascii="Times" w:hAnsi="Times"/>
    </w:rPr>
  </w:style>
  <w:style w:type="paragraph" w:styleId="Revisin">
    <w:name w:val="Revision"/>
    <w:hidden/>
    <w:semiHidden/>
    <w:rsid w:val="00545704"/>
    <w:rPr>
      <w:sz w:val="24"/>
      <w:szCs w:val="24"/>
      <w:lang w:val="es-ES" w:eastAsia="es-ES"/>
    </w:rPr>
  </w:style>
  <w:style w:type="character" w:styleId="Textodelmarcadordeposicin">
    <w:name w:val="Placeholder Text"/>
    <w:basedOn w:val="Fuentedeprrafopredeter"/>
    <w:uiPriority w:val="99"/>
    <w:semiHidden/>
    <w:rsid w:val="00C21639"/>
    <w:rPr>
      <w:color w:val="808080"/>
    </w:rPr>
  </w:style>
  <w:style w:type="paragraph" w:customStyle="1" w:styleId="Textoindependiente3100">
    <w:name w:val="Texto independiente 3100"/>
    <w:basedOn w:val="Normal"/>
    <w:rsid w:val="00C671FD"/>
    <w:pPr>
      <w:tabs>
        <w:tab w:val="left" w:pos="-720"/>
      </w:tabs>
      <w:suppressAutoHyphens/>
      <w:overflowPunct w:val="0"/>
      <w:autoSpaceDE w:val="0"/>
      <w:autoSpaceDN w:val="0"/>
      <w:adjustRightInd w:val="0"/>
      <w:spacing w:after="240"/>
      <w:ind w:left="0" w:right="45"/>
      <w:jc w:val="both"/>
      <w:textAlignment w:val="baseline"/>
    </w:pPr>
    <w:rPr>
      <w:rFonts w:ascii="Bookman Old Style" w:hAnsi="Bookman Old Style"/>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4855">
      <w:bodyDiv w:val="1"/>
      <w:marLeft w:val="0"/>
      <w:marRight w:val="0"/>
      <w:marTop w:val="0"/>
      <w:marBottom w:val="0"/>
      <w:divBdr>
        <w:top w:val="none" w:sz="0" w:space="0" w:color="auto"/>
        <w:left w:val="none" w:sz="0" w:space="0" w:color="auto"/>
        <w:bottom w:val="none" w:sz="0" w:space="0" w:color="auto"/>
        <w:right w:val="none" w:sz="0" w:space="0" w:color="auto"/>
      </w:divBdr>
    </w:div>
    <w:div w:id="354231417">
      <w:bodyDiv w:val="1"/>
      <w:marLeft w:val="0"/>
      <w:marRight w:val="0"/>
      <w:marTop w:val="0"/>
      <w:marBottom w:val="0"/>
      <w:divBdr>
        <w:top w:val="none" w:sz="0" w:space="0" w:color="auto"/>
        <w:left w:val="none" w:sz="0" w:space="0" w:color="auto"/>
        <w:bottom w:val="none" w:sz="0" w:space="0" w:color="auto"/>
        <w:right w:val="none" w:sz="0" w:space="0" w:color="auto"/>
      </w:divBdr>
    </w:div>
    <w:div w:id="713698401">
      <w:bodyDiv w:val="1"/>
      <w:marLeft w:val="0"/>
      <w:marRight w:val="0"/>
      <w:marTop w:val="0"/>
      <w:marBottom w:val="0"/>
      <w:divBdr>
        <w:top w:val="none" w:sz="0" w:space="0" w:color="auto"/>
        <w:left w:val="none" w:sz="0" w:space="0" w:color="auto"/>
        <w:bottom w:val="none" w:sz="0" w:space="0" w:color="auto"/>
        <w:right w:val="none" w:sz="0" w:space="0" w:color="auto"/>
      </w:divBdr>
      <w:divsChild>
        <w:div w:id="352267732">
          <w:marLeft w:val="0"/>
          <w:marRight w:val="0"/>
          <w:marTop w:val="0"/>
          <w:marBottom w:val="0"/>
          <w:divBdr>
            <w:top w:val="none" w:sz="0" w:space="0" w:color="auto"/>
            <w:left w:val="none" w:sz="0" w:space="0" w:color="auto"/>
            <w:bottom w:val="none" w:sz="0" w:space="0" w:color="auto"/>
            <w:right w:val="none" w:sz="0" w:space="0" w:color="auto"/>
          </w:divBdr>
          <w:divsChild>
            <w:div w:id="4414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97488">
      <w:bodyDiv w:val="1"/>
      <w:marLeft w:val="0"/>
      <w:marRight w:val="0"/>
      <w:marTop w:val="0"/>
      <w:marBottom w:val="0"/>
      <w:divBdr>
        <w:top w:val="none" w:sz="0" w:space="0" w:color="auto"/>
        <w:left w:val="none" w:sz="0" w:space="0" w:color="auto"/>
        <w:bottom w:val="none" w:sz="0" w:space="0" w:color="auto"/>
        <w:right w:val="none" w:sz="0" w:space="0" w:color="auto"/>
      </w:divBdr>
    </w:div>
    <w:div w:id="869296064">
      <w:bodyDiv w:val="1"/>
      <w:marLeft w:val="0"/>
      <w:marRight w:val="0"/>
      <w:marTop w:val="0"/>
      <w:marBottom w:val="0"/>
      <w:divBdr>
        <w:top w:val="none" w:sz="0" w:space="0" w:color="auto"/>
        <w:left w:val="none" w:sz="0" w:space="0" w:color="auto"/>
        <w:bottom w:val="none" w:sz="0" w:space="0" w:color="auto"/>
        <w:right w:val="none" w:sz="0" w:space="0" w:color="auto"/>
      </w:divBdr>
    </w:div>
    <w:div w:id="211786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008843DA1FEFC47A1DE4927CE931380" ma:contentTypeVersion="2" ma:contentTypeDescription="Crear nuevo documento." ma:contentTypeScope="" ma:versionID="6cd9afe5251636fab128a26d56a0a0f6">
  <xsd:schema xmlns:xsd="http://www.w3.org/2001/XMLSchema" xmlns:xs="http://www.w3.org/2001/XMLSchema" xmlns:p="http://schemas.microsoft.com/office/2006/metadata/properties" xmlns:ns2="9a6c2d20-416b-422a-aa79-bec6fc0092b6" targetNamespace="http://schemas.microsoft.com/office/2006/metadata/properties" ma:root="true" ma:fieldsID="b96ea24920ed9f7cf855d24cace5ee59" ns2:_="">
    <xsd:import namespace="9a6c2d20-416b-422a-aa79-bec6fc0092b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c2d20-416b-422a-aa79-bec6fc009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4E630-312D-4570-855F-ADED849CC06C}">
  <ds:schemaRefs>
    <ds:schemaRef ds:uri="http://schemas.microsoft.com/sharepoint/v3/contenttype/forms"/>
  </ds:schemaRefs>
</ds:datastoreItem>
</file>

<file path=customXml/itemProps2.xml><?xml version="1.0" encoding="utf-8"?>
<ds:datastoreItem xmlns:ds="http://schemas.openxmlformats.org/officeDocument/2006/customXml" ds:itemID="{75C21035-8474-4E56-B425-4B84902ED0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495280-7D36-4F56-BCB9-62B27662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c2d20-416b-422a-aa79-bec6fc009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CC190D-96BE-4181-AC5B-1896E8493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1898</Words>
  <Characters>9858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Ramos</dc:creator>
  <cp:keywords/>
  <cp:lastModifiedBy>Luz Stella Rojas Macias</cp:lastModifiedBy>
  <cp:revision>2</cp:revision>
  <cp:lastPrinted>2021-05-07T17:25:00Z</cp:lastPrinted>
  <dcterms:created xsi:type="dcterms:W3CDTF">2021-05-20T03:49:00Z</dcterms:created>
  <dcterms:modified xsi:type="dcterms:W3CDTF">2021-05-20T03:49:00Z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0x0101009008843DA1FEFC47A1DE4927CE931380</vt:lpwstr>
  </property>
</Properties>
</file>