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B672F" w14:textId="12395EAF" w:rsidR="00625DC6" w:rsidRPr="006B4647" w:rsidRDefault="00B6550E"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63499456" r:id="rId9"/>
        </w:object>
      </w: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150C417F"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002E03C4" w:rsidRPr="002E03C4">
        <w:rPr>
          <w:rFonts w:ascii="Bookman Old Style" w:hAnsi="Bookman Old Style"/>
          <w:sz w:val="32"/>
          <w:szCs w:val="32"/>
        </w:rPr>
        <w:t>184</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512E02">
        <w:rPr>
          <w:rFonts w:ascii="Bookman Old Style" w:hAnsi="Bookman Old Style"/>
          <w:sz w:val="24"/>
          <w:szCs w:val="24"/>
        </w:rPr>
        <w:t>2020</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260370D5"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2E03C4" w:rsidRPr="002E03C4">
        <w:rPr>
          <w:rFonts w:ascii="Bookman Old Style" w:hAnsi="Bookman Old Style"/>
          <w:bCs/>
          <w:sz w:val="32"/>
          <w:szCs w:val="32"/>
        </w:rPr>
        <w:t>18 SEP. 2020</w:t>
      </w:r>
      <w:r w:rsidRPr="006B4647">
        <w:rPr>
          <w:rFonts w:ascii="Bookman Old Style" w:hAnsi="Bookman Old Style"/>
          <w:b w:val="0"/>
          <w:szCs w:val="24"/>
        </w:rPr>
        <w:t xml:space="preserve">   )</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0B9C7729"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6012CC" w:rsidRPr="00B13BC3">
        <w:rPr>
          <w:rFonts w:ascii="Bookman Old Style" w:hAnsi="Bookman Old Style" w:cs="Arial"/>
        </w:rPr>
        <w:t xml:space="preserve">Gas </w:t>
      </w:r>
      <w:r w:rsidR="006012CC">
        <w:rPr>
          <w:rFonts w:ascii="Bookman Old Style" w:hAnsi="Bookman Old Style" w:cs="Arial"/>
        </w:rPr>
        <w:t>Natural Comprimido -GNC-</w:t>
      </w:r>
      <w:r w:rsidR="006012CC" w:rsidRPr="00B13BC3">
        <w:rPr>
          <w:rFonts w:ascii="Bookman Old Style" w:hAnsi="Bookman Old Style" w:cs="Arial"/>
        </w:rPr>
        <w:t xml:space="preserve"> </w:t>
      </w:r>
      <w:r w:rsidRPr="00B13BC3">
        <w:rPr>
          <w:rFonts w:ascii="Bookman Old Style" w:hAnsi="Bookman Old Style" w:cs="Arial"/>
        </w:rPr>
        <w:t xml:space="preserve">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elevante conformado</w:t>
      </w:r>
      <w:r w:rsidR="00E904A6">
        <w:rPr>
          <w:rFonts w:ascii="Bookman Old Style" w:hAnsi="Bookman Old Style" w:cs="Arial"/>
        </w:rPr>
        <w:t xml:space="preserve"> por </w:t>
      </w:r>
      <w:r w:rsidR="00621C17">
        <w:rPr>
          <w:rFonts w:ascii="Bookman Old Style" w:hAnsi="Bookman Old Style" w:cs="Arial"/>
        </w:rPr>
        <w:t>las veredas San Calixto, Hato Viejo, San Isidro y Satia en el</w:t>
      </w:r>
      <w:r w:rsidR="00F911B6">
        <w:rPr>
          <w:rFonts w:ascii="Bookman Old Style" w:hAnsi="Bookman Old Style" w:cs="Arial"/>
        </w:rPr>
        <w:t xml:space="preserve"> Municipio de </w:t>
      </w:r>
      <w:r w:rsidR="00E904A6">
        <w:rPr>
          <w:rFonts w:ascii="Bookman Old Style" w:hAnsi="Bookman Old Style" w:cs="Arial"/>
        </w:rPr>
        <w:t>S</w:t>
      </w:r>
      <w:r w:rsidR="00621C17">
        <w:rPr>
          <w:rFonts w:ascii="Bookman Old Style" w:hAnsi="Bookman Old Style" w:cs="Arial"/>
        </w:rPr>
        <w:t>u</w:t>
      </w:r>
      <w:r w:rsidR="00E904A6">
        <w:rPr>
          <w:rFonts w:ascii="Bookman Old Style" w:hAnsi="Bookman Old Style" w:cs="Arial"/>
        </w:rPr>
        <w:t>a</w:t>
      </w:r>
      <w:r w:rsidR="00621C17">
        <w:rPr>
          <w:rFonts w:ascii="Bookman Old Style" w:hAnsi="Bookman Old Style" w:cs="Arial"/>
        </w:rPr>
        <w:t>za</w:t>
      </w:r>
      <w:r w:rsidR="00AC00EA">
        <w:rPr>
          <w:rFonts w:ascii="Bookman Old Style" w:hAnsi="Bookman Old Style" w:cs="Arial"/>
          <w:lang w:val="es-ES_tradnl"/>
        </w:rPr>
        <w:t>,</w:t>
      </w:r>
      <w:r w:rsidR="00F911B6">
        <w:rPr>
          <w:rFonts w:ascii="Bookman Old Style" w:hAnsi="Bookman Old Style" w:cs="Arial"/>
          <w:lang w:val="es-ES_tradnl"/>
        </w:rPr>
        <w:t xml:space="preserve"> </w:t>
      </w:r>
      <w:r w:rsidR="004856CB">
        <w:rPr>
          <w:rFonts w:ascii="Bookman Old Style" w:hAnsi="Bookman Old Style" w:cs="Arial"/>
          <w:lang w:val="es-ES_tradnl"/>
        </w:rPr>
        <w:t>D</w:t>
      </w:r>
      <w:r w:rsidR="00AC00EA">
        <w:rPr>
          <w:rFonts w:ascii="Bookman Old Style" w:hAnsi="Bookman Old Style" w:cs="Arial"/>
          <w:lang w:val="es-ES_tradnl"/>
        </w:rPr>
        <w:t>epartamento de</w:t>
      </w:r>
      <w:r w:rsidR="006F21C1">
        <w:rPr>
          <w:rFonts w:ascii="Bookman Old Style" w:hAnsi="Bookman Old Style" w:cs="Arial"/>
          <w:lang w:val="es-ES_tradnl"/>
        </w:rPr>
        <w:t xml:space="preserve"> </w:t>
      </w:r>
      <w:r w:rsidR="00621C17">
        <w:rPr>
          <w:rFonts w:ascii="Bookman Old Style" w:hAnsi="Bookman Old Style" w:cs="Arial"/>
          <w:lang w:val="es-ES_tradnl"/>
        </w:rPr>
        <w:t>Huila</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621C17">
        <w:rPr>
          <w:rFonts w:ascii="Bookman Old Style" w:hAnsi="Bookman Old Style" w:cs="Arial"/>
        </w:rPr>
        <w:t>SURCOLOMBIANA DE GAS</w:t>
      </w:r>
      <w:r w:rsidR="00500A49">
        <w:rPr>
          <w:rFonts w:ascii="Bookman Old Style" w:hAnsi="Bookman Old Style" w:cs="Arial"/>
        </w:rPr>
        <w:t xml:space="preserve"> S.A.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396E537B" w14:textId="77777777" w:rsidR="00273C2C" w:rsidRDefault="00273C2C" w:rsidP="00273C2C">
      <w:pPr>
        <w:ind w:left="0"/>
        <w:jc w:val="both"/>
        <w:rPr>
          <w:rFonts w:ascii="Bookman Old Style" w:hAnsi="Bookman Old Style" w:cs="Arial"/>
        </w:rPr>
      </w:pPr>
    </w:p>
    <w:p w14:paraId="5885596B" w14:textId="1097887B"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w:t>
      </w:r>
      <w:r w:rsidR="004856CB">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77777777"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358B173E" w14:textId="24B487D1"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340782A9" w14:textId="58C4C89C"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176F9614"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14:paraId="1C982957" w14:textId="5F12543E"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1476B8DD"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E678A1" w:rsidRDefault="00E14D38" w:rsidP="00667302">
      <w:pPr>
        <w:adjustRightInd w:val="0"/>
        <w:spacing w:before="240" w:after="240"/>
        <w:ind w:left="426" w:right="425"/>
        <w:jc w:val="both"/>
        <w:rPr>
          <w:rFonts w:ascii="Bookman Old Style" w:hAnsi="Bookman Old Style" w:cs="Arial"/>
          <w:i/>
          <w:sz w:val="22"/>
          <w:szCs w:val="22"/>
        </w:rPr>
      </w:pPr>
      <w:r w:rsidRPr="00667302">
        <w:rPr>
          <w:rFonts w:ascii="Bookman Old Style" w:hAnsi="Bookman Old Style" w:cs="Arial"/>
          <w:i/>
          <w:sz w:val="20"/>
          <w:szCs w:val="20"/>
        </w:rPr>
        <w:t>Parágrafo 2: El valor de Co así calculado se referirá a la Fecha Base de la solicitud tarifaria”.</w:t>
      </w:r>
    </w:p>
    <w:p w14:paraId="5703E1D0" w14:textId="65EAB580"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63FC7DA9" w:rsidR="00496229"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DE5FBD">
        <w:rPr>
          <w:rFonts w:ascii="Bookman Old Style" w:hAnsi="Bookman Old Style" w:cs="Arial"/>
          <w:lang w:val="es-CO"/>
        </w:rPr>
        <w:t>SURCOLOMBIANA DE GAS</w:t>
      </w:r>
      <w:r w:rsidR="0041387C">
        <w:rPr>
          <w:rFonts w:ascii="Bookman Old Style" w:hAnsi="Bookman Old Style" w:cs="Arial"/>
          <w:lang w:val="es-CO"/>
        </w:rPr>
        <w:t xml:space="preserve"> </w:t>
      </w:r>
      <w:r w:rsidR="00B13BC3">
        <w:rPr>
          <w:rFonts w:ascii="Bookman Old Style" w:hAnsi="Bookman Old Style" w:cs="Arial"/>
        </w:rPr>
        <w:t>S.A. E.S.P</w:t>
      </w:r>
      <w:r w:rsidR="002C6C8D" w:rsidRPr="006D34CD">
        <w:rPr>
          <w:rFonts w:ascii="Bookman Old Style" w:hAnsi="Bookman Old Style" w:cs="Arial"/>
        </w:rPr>
        <w:t xml:space="preserve">, a través de comunicación radicada en la CREG bajo el </w:t>
      </w:r>
      <w:r w:rsidR="004856CB">
        <w:rPr>
          <w:rFonts w:ascii="Bookman Old Style" w:hAnsi="Bookman Old Style" w:cs="Arial"/>
        </w:rPr>
        <w:t>N</w:t>
      </w:r>
      <w:r w:rsidR="002C6C8D" w:rsidRPr="006D34CD">
        <w:rPr>
          <w:rFonts w:ascii="Bookman Old Style" w:hAnsi="Bookman Old Style" w:cs="Arial"/>
        </w:rPr>
        <w:t xml:space="preserve">úmero </w:t>
      </w:r>
      <w:r w:rsidR="00DC2CCC">
        <w:rPr>
          <w:rFonts w:ascii="Bookman Old Style" w:hAnsi="Bookman Old Style" w:cs="Arial"/>
        </w:rPr>
        <w:t>E-20</w:t>
      </w:r>
      <w:r w:rsidR="00DE5FBD">
        <w:rPr>
          <w:rFonts w:ascii="Bookman Old Style" w:hAnsi="Bookman Old Style" w:cs="Arial"/>
        </w:rPr>
        <w:t>19</w:t>
      </w:r>
      <w:r w:rsidR="00893E74">
        <w:rPr>
          <w:rFonts w:ascii="Bookman Old Style" w:hAnsi="Bookman Old Style" w:cs="Arial"/>
        </w:rPr>
        <w:t>-0</w:t>
      </w:r>
      <w:r w:rsidR="008515DE">
        <w:rPr>
          <w:rFonts w:ascii="Bookman Old Style" w:hAnsi="Bookman Old Style" w:cs="Arial"/>
        </w:rPr>
        <w:t>0</w:t>
      </w:r>
      <w:r w:rsidR="000D5905">
        <w:rPr>
          <w:rFonts w:ascii="Bookman Old Style" w:hAnsi="Bookman Old Style" w:cs="Arial"/>
        </w:rPr>
        <w:t>9</w:t>
      </w:r>
      <w:r w:rsidR="001B5806">
        <w:rPr>
          <w:rFonts w:ascii="Bookman Old Style" w:hAnsi="Bookman Old Style" w:cs="Arial"/>
        </w:rPr>
        <w:t>8</w:t>
      </w:r>
      <w:r w:rsidR="000D5905">
        <w:rPr>
          <w:rFonts w:ascii="Bookman Old Style" w:hAnsi="Bookman Old Style" w:cs="Arial"/>
        </w:rPr>
        <w:t>79</w:t>
      </w:r>
      <w:r w:rsidR="002C6C8D" w:rsidRPr="00EC35B2">
        <w:rPr>
          <w:rFonts w:ascii="Bookman Old Style" w:hAnsi="Bookman Old Style" w:cs="Arial"/>
        </w:rPr>
        <w:t xml:space="preserve"> de</w:t>
      </w:r>
      <w:r w:rsidR="00AD6DA6">
        <w:rPr>
          <w:rFonts w:ascii="Bookman Old Style" w:hAnsi="Bookman Old Style" w:cs="Arial"/>
        </w:rPr>
        <w:t xml:space="preserve">l </w:t>
      </w:r>
      <w:r w:rsidR="000D5905">
        <w:rPr>
          <w:rFonts w:ascii="Bookman Old Style" w:hAnsi="Bookman Old Style" w:cs="Arial"/>
        </w:rPr>
        <w:t>17</w:t>
      </w:r>
      <w:r w:rsidR="00500A49">
        <w:rPr>
          <w:rFonts w:ascii="Bookman Old Style" w:hAnsi="Bookman Old Style" w:cs="Arial"/>
        </w:rPr>
        <w:t xml:space="preserve"> </w:t>
      </w:r>
      <w:r w:rsidR="00AD6DA6">
        <w:rPr>
          <w:rFonts w:ascii="Bookman Old Style" w:hAnsi="Bookman Old Style" w:cs="Arial"/>
        </w:rPr>
        <w:t xml:space="preserve">de </w:t>
      </w:r>
      <w:r w:rsidR="00AA7D8B">
        <w:rPr>
          <w:rFonts w:ascii="Bookman Old Style" w:hAnsi="Bookman Old Style" w:cs="Arial"/>
        </w:rPr>
        <w:t>septiembre</w:t>
      </w:r>
      <w:r w:rsidR="00AD6DA6">
        <w:rPr>
          <w:rFonts w:ascii="Bookman Old Style" w:hAnsi="Bookman Old Style" w:cs="Arial"/>
        </w:rPr>
        <w:t xml:space="preserve"> de 20</w:t>
      </w:r>
      <w:r w:rsidR="00AA7D8B">
        <w:rPr>
          <w:rFonts w:ascii="Bookman Old Style" w:hAnsi="Bookman Old Style" w:cs="Arial"/>
        </w:rPr>
        <w:t>19</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BC201F">
        <w:rPr>
          <w:rFonts w:ascii="Bookman Old Style" w:hAnsi="Bookman Old Style" w:cs="Arial"/>
          <w:lang w:val="es-CO"/>
        </w:rPr>
        <w:t>G</w:t>
      </w:r>
      <w:r w:rsidR="00015A3F">
        <w:rPr>
          <w:rFonts w:ascii="Bookman Old Style" w:hAnsi="Bookman Old Style" w:cs="Arial"/>
          <w:lang w:val="es-CO"/>
        </w:rPr>
        <w:t>as</w:t>
      </w:r>
      <w:r w:rsidR="00102D62">
        <w:rPr>
          <w:rFonts w:ascii="Bookman Old Style" w:hAnsi="Bookman Old Style" w:cs="Arial"/>
          <w:lang w:val="es-CO"/>
        </w:rPr>
        <w:t xml:space="preserve"> </w:t>
      </w:r>
      <w:r w:rsidR="00BC201F">
        <w:rPr>
          <w:rFonts w:ascii="Bookman Old Style" w:hAnsi="Bookman Old Style" w:cs="Arial"/>
          <w:lang w:val="es-CO"/>
        </w:rPr>
        <w:t>Natural Comprimido</w:t>
      </w:r>
      <w:r w:rsidR="00102D62">
        <w:rPr>
          <w:rFonts w:ascii="Bookman Old Style" w:hAnsi="Bookman Old Style" w:cs="Arial"/>
          <w:lang w:val="es-CO"/>
        </w:rPr>
        <w:t xml:space="preserve"> G</w:t>
      </w:r>
      <w:r w:rsidR="00BC201F">
        <w:rPr>
          <w:rFonts w:ascii="Bookman Old Style" w:hAnsi="Bookman Old Style" w:cs="Arial"/>
          <w:lang w:val="es-CO"/>
        </w:rPr>
        <w:t>NC</w:t>
      </w:r>
      <w:r w:rsidR="00102D62">
        <w:rPr>
          <w:rFonts w:ascii="Bookman Old Style" w:hAnsi="Bookman Old Style" w:cs="Arial"/>
          <w:lang w:val="es-CO"/>
        </w:rPr>
        <w:t xml:space="preserve"> por</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4856CB">
        <w:rPr>
          <w:rFonts w:ascii="Bookman Old Style" w:hAnsi="Bookman Old Style" w:cs="Arial"/>
        </w:rPr>
        <w:t xml:space="preserve">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496229" w:rsidRPr="00010337" w14:paraId="019C1BC8" w14:textId="77777777" w:rsidTr="000C71C8">
        <w:trPr>
          <w:tblHeader/>
          <w:jc w:val="center"/>
        </w:trPr>
        <w:tc>
          <w:tcPr>
            <w:tcW w:w="1960" w:type="dxa"/>
            <w:shd w:val="clear" w:color="auto" w:fill="D9D9D9" w:themeFill="background1" w:themeFillShade="D9"/>
            <w:vAlign w:val="center"/>
          </w:tcPr>
          <w:p w14:paraId="11022FDE" w14:textId="77777777" w:rsidR="00496229" w:rsidRPr="00C03DBE" w:rsidRDefault="00496229" w:rsidP="000C71C8">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1BF31A1D" w14:textId="77777777" w:rsidR="00496229" w:rsidRPr="00C03DBE" w:rsidRDefault="00496229" w:rsidP="000C71C8">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1744" w:type="dxa"/>
            <w:shd w:val="clear" w:color="auto" w:fill="D9D9D9" w:themeFill="background1" w:themeFillShade="D9"/>
            <w:vAlign w:val="center"/>
          </w:tcPr>
          <w:p w14:paraId="583D826E" w14:textId="77777777" w:rsidR="00496229" w:rsidRPr="00C03DBE" w:rsidRDefault="00496229" w:rsidP="000C71C8">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4AC1A322" w14:textId="77777777" w:rsidR="00496229" w:rsidRPr="00C03DBE" w:rsidRDefault="00496229" w:rsidP="000C71C8">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496229" w:rsidRPr="00010337" w14:paraId="42165421" w14:textId="77777777" w:rsidTr="000C71C8">
        <w:trPr>
          <w:jc w:val="center"/>
        </w:trPr>
        <w:tc>
          <w:tcPr>
            <w:tcW w:w="1960" w:type="dxa"/>
            <w:shd w:val="clear" w:color="auto" w:fill="auto"/>
            <w:vAlign w:val="center"/>
          </w:tcPr>
          <w:p w14:paraId="5CE2859F" w14:textId="77777777" w:rsidR="00496229" w:rsidRPr="006D6067" w:rsidRDefault="00496229" w:rsidP="000C71C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41770003</w:t>
            </w:r>
          </w:p>
        </w:tc>
        <w:tc>
          <w:tcPr>
            <w:tcW w:w="1744" w:type="dxa"/>
            <w:vAlign w:val="center"/>
          </w:tcPr>
          <w:p w14:paraId="792D06EA"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San Calixto</w:t>
            </w:r>
          </w:p>
        </w:tc>
        <w:tc>
          <w:tcPr>
            <w:tcW w:w="1744" w:type="dxa"/>
            <w:vAlign w:val="center"/>
          </w:tcPr>
          <w:p w14:paraId="4F6F48BA"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7B45DC03" w14:textId="77777777" w:rsidR="00496229" w:rsidRPr="006D6067"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496229" w:rsidRPr="00010337" w14:paraId="1050D2E7" w14:textId="77777777" w:rsidTr="000C71C8">
        <w:trPr>
          <w:jc w:val="center"/>
        </w:trPr>
        <w:tc>
          <w:tcPr>
            <w:tcW w:w="1960" w:type="dxa"/>
            <w:shd w:val="clear" w:color="auto" w:fill="auto"/>
            <w:vAlign w:val="center"/>
          </w:tcPr>
          <w:p w14:paraId="6DA64556" w14:textId="77777777" w:rsidR="00496229" w:rsidRDefault="00496229" w:rsidP="000C71C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41770004</w:t>
            </w:r>
          </w:p>
        </w:tc>
        <w:tc>
          <w:tcPr>
            <w:tcW w:w="1744" w:type="dxa"/>
            <w:vAlign w:val="center"/>
          </w:tcPr>
          <w:p w14:paraId="1EBEDBCC"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Hato Viejo</w:t>
            </w:r>
          </w:p>
        </w:tc>
        <w:tc>
          <w:tcPr>
            <w:tcW w:w="1744" w:type="dxa"/>
            <w:vAlign w:val="center"/>
          </w:tcPr>
          <w:p w14:paraId="1B02D5C9"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56D04E18"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496229" w:rsidRPr="00010337" w14:paraId="72C0B67A" w14:textId="77777777" w:rsidTr="000C71C8">
        <w:trPr>
          <w:jc w:val="center"/>
        </w:trPr>
        <w:tc>
          <w:tcPr>
            <w:tcW w:w="1960" w:type="dxa"/>
            <w:shd w:val="clear" w:color="auto" w:fill="auto"/>
            <w:vAlign w:val="center"/>
          </w:tcPr>
          <w:p w14:paraId="07B795C7" w14:textId="3D8AB9B2" w:rsidR="00496229" w:rsidRDefault="001D018C" w:rsidP="000C71C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w:t>
            </w:r>
            <w:r>
              <w:rPr>
                <w:rStyle w:val="Refdenotaalpie"/>
                <w:rFonts w:ascii="Bookman Old Style" w:hAnsi="Bookman Old Style"/>
                <w:sz w:val="22"/>
                <w:szCs w:val="22"/>
                <w:lang w:val="es-CO" w:eastAsia="es-CO"/>
              </w:rPr>
              <w:footnoteReference w:id="1"/>
            </w:r>
          </w:p>
        </w:tc>
        <w:tc>
          <w:tcPr>
            <w:tcW w:w="1744" w:type="dxa"/>
            <w:vAlign w:val="center"/>
          </w:tcPr>
          <w:p w14:paraId="28F9AD10"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San Isidro</w:t>
            </w:r>
          </w:p>
        </w:tc>
        <w:tc>
          <w:tcPr>
            <w:tcW w:w="1744" w:type="dxa"/>
            <w:vAlign w:val="center"/>
          </w:tcPr>
          <w:p w14:paraId="0D711A61"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470DAD5D"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496229" w:rsidRPr="00010337" w14:paraId="2F07958A" w14:textId="77777777" w:rsidTr="000C71C8">
        <w:trPr>
          <w:jc w:val="center"/>
        </w:trPr>
        <w:tc>
          <w:tcPr>
            <w:tcW w:w="1960" w:type="dxa"/>
            <w:shd w:val="clear" w:color="auto" w:fill="auto"/>
            <w:vAlign w:val="center"/>
          </w:tcPr>
          <w:p w14:paraId="66256386" w14:textId="77777777" w:rsidR="00496229" w:rsidRDefault="00496229" w:rsidP="000C71C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41770010</w:t>
            </w:r>
          </w:p>
        </w:tc>
        <w:tc>
          <w:tcPr>
            <w:tcW w:w="1744" w:type="dxa"/>
            <w:vAlign w:val="center"/>
          </w:tcPr>
          <w:p w14:paraId="4367F999"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Satia</w:t>
            </w:r>
          </w:p>
        </w:tc>
        <w:tc>
          <w:tcPr>
            <w:tcW w:w="1744" w:type="dxa"/>
            <w:vAlign w:val="center"/>
          </w:tcPr>
          <w:p w14:paraId="06DF4E55"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3FCCCDFF" w14:textId="77777777" w:rsidR="00496229" w:rsidRDefault="00496229"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bl>
    <w:p w14:paraId="3A66B04C" w14:textId="4C5E054C" w:rsidR="00B13BC3" w:rsidRDefault="00B13BC3" w:rsidP="00072B5A">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sidR="004856CB">
        <w:rPr>
          <w:rFonts w:ascii="Bookman Old Style" w:hAnsi="Bookman Old Style" w:cs="Arial"/>
        </w:rPr>
        <w:t>A</w:t>
      </w:r>
      <w:r w:rsidRPr="000F3230">
        <w:rPr>
          <w:rFonts w:ascii="Bookman Old Style" w:hAnsi="Bookman Old Style" w:cs="Arial"/>
        </w:rPr>
        <w:t>uto</w:t>
      </w:r>
      <w:r w:rsidR="004856CB">
        <w:rPr>
          <w:rFonts w:ascii="Bookman Old Style" w:hAnsi="Bookman Old Style" w:cs="Arial"/>
        </w:rPr>
        <w:t xml:space="preserve"> I-20</w:t>
      </w:r>
      <w:r w:rsidR="002A4334">
        <w:rPr>
          <w:rFonts w:ascii="Bookman Old Style" w:hAnsi="Bookman Old Style" w:cs="Arial"/>
        </w:rPr>
        <w:t>19</w:t>
      </w:r>
      <w:r w:rsidR="004856CB">
        <w:rPr>
          <w:rFonts w:ascii="Bookman Old Style" w:hAnsi="Bookman Old Style" w:cs="Arial"/>
        </w:rPr>
        <w:t>-00</w:t>
      </w:r>
      <w:r w:rsidR="00CB3D14">
        <w:rPr>
          <w:rFonts w:ascii="Bookman Old Style" w:hAnsi="Bookman Old Style" w:cs="Arial"/>
        </w:rPr>
        <w:t>5708</w:t>
      </w:r>
      <w:r w:rsidRPr="000F3230">
        <w:rPr>
          <w:rFonts w:ascii="Bookman Old Style" w:hAnsi="Bookman Old Style" w:cs="Arial"/>
        </w:rPr>
        <w:t xml:space="preserve"> proferido el día </w:t>
      </w:r>
      <w:r w:rsidR="00360A9F">
        <w:rPr>
          <w:rFonts w:ascii="Bookman Old Style" w:hAnsi="Bookman Old Style" w:cs="Arial"/>
        </w:rPr>
        <w:t>23</w:t>
      </w:r>
      <w:r w:rsidR="00AD6DA6" w:rsidRPr="006E7FBD">
        <w:rPr>
          <w:rFonts w:ascii="Bookman Old Style" w:hAnsi="Bookman Old Style" w:cs="Arial"/>
        </w:rPr>
        <w:t xml:space="preserve"> de </w:t>
      </w:r>
      <w:r w:rsidR="00360A9F">
        <w:rPr>
          <w:rFonts w:ascii="Bookman Old Style" w:hAnsi="Bookman Old Style" w:cs="Arial"/>
        </w:rPr>
        <w:t>septiembre</w:t>
      </w:r>
      <w:r w:rsidR="00AD6DA6" w:rsidRPr="006E7FBD">
        <w:rPr>
          <w:rFonts w:ascii="Bookman Old Style" w:hAnsi="Bookman Old Style" w:cs="Arial"/>
        </w:rPr>
        <w:t xml:space="preserve"> de 20</w:t>
      </w:r>
      <w:r w:rsidR="00CB3D14">
        <w:rPr>
          <w:rFonts w:ascii="Bookman Old Style" w:hAnsi="Bookman Old Style" w:cs="Arial"/>
        </w:rPr>
        <w:t>19</w:t>
      </w:r>
      <w:r w:rsidRPr="006E7FBD">
        <w:rPr>
          <w:rFonts w:ascii="Bookman Old Style" w:hAnsi="Bookman Old Style" w:cs="Arial"/>
        </w:rPr>
        <w:t>, la</w:t>
      </w:r>
      <w:r>
        <w:rPr>
          <w:rFonts w:ascii="Bookman Old Style" w:hAnsi="Bookman Old Style" w:cs="Arial"/>
        </w:rPr>
        <w:t xml:space="preserve"> </w:t>
      </w:r>
      <w:r w:rsidR="004856CB">
        <w:rPr>
          <w:rFonts w:ascii="Bookman Old Style" w:hAnsi="Bookman Old Style" w:cs="Arial"/>
        </w:rPr>
        <w:t xml:space="preserve">Dirección Ejecutiva de la </w:t>
      </w:r>
      <w:r>
        <w:rPr>
          <w:rFonts w:ascii="Bookman Old Style" w:hAnsi="Bookman Old Style" w:cs="Arial"/>
        </w:rPr>
        <w:t>Comisión de Regulación de Energía y Gas</w:t>
      </w:r>
      <w:r w:rsidR="004856CB">
        <w:rPr>
          <w:rFonts w:ascii="Bookman Old Style" w:hAnsi="Bookman Old Style" w:cs="Arial"/>
        </w:rPr>
        <w:t>,</w:t>
      </w:r>
      <w:r>
        <w:rPr>
          <w:rFonts w:ascii="Bookman Old Style" w:hAnsi="Bookman Old Style" w:cs="Arial"/>
        </w:rPr>
        <w:t xml:space="preserve"> CREG</w:t>
      </w:r>
      <w:r w:rsidR="002C4980">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60A9F">
        <w:rPr>
          <w:rFonts w:ascii="Bookman Old Style" w:hAnsi="Bookman Old Style" w:cs="Arial"/>
        </w:rPr>
        <w:t>SURCOLOMBIANA DE GAS</w:t>
      </w:r>
      <w:r w:rsidR="00500A49">
        <w:rPr>
          <w:rFonts w:ascii="Bookman Old Style" w:hAnsi="Bookman Old Style" w:cs="Arial"/>
        </w:rPr>
        <w:t xml:space="preserve"> S.A. E.S.P.</w:t>
      </w:r>
    </w:p>
    <w:p w14:paraId="10862EBA" w14:textId="058D6F22" w:rsidR="00B44E6A" w:rsidRPr="003C24AD" w:rsidRDefault="004F0222" w:rsidP="00072B5A">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De acuerdo </w:t>
      </w:r>
      <w:r w:rsidR="00B45BFD">
        <w:rPr>
          <w:rFonts w:ascii="Bookman Old Style" w:hAnsi="Bookman Old Style" w:cs="Arial"/>
          <w:szCs w:val="22"/>
        </w:rPr>
        <w:t>con</w:t>
      </w:r>
      <w:r>
        <w:rPr>
          <w:rFonts w:ascii="Bookman Old Style" w:hAnsi="Bookman Old Style" w:cs="Arial"/>
          <w:szCs w:val="22"/>
        </w:rPr>
        <w:t xml:space="preserve"> lo establecido en el Auto de Inicio de Actuación Administrativa y, conforme lo dispuesto </w:t>
      </w:r>
      <w:r w:rsidR="00B44E6A">
        <w:rPr>
          <w:rFonts w:ascii="Bookman Old Style" w:hAnsi="Bookman Old Style" w:cs="Arial"/>
          <w:szCs w:val="22"/>
        </w:rPr>
        <w:t xml:space="preserve">en el </w:t>
      </w:r>
      <w:r>
        <w:rPr>
          <w:rFonts w:ascii="Bookman Old Style" w:hAnsi="Bookman Old Style" w:cs="Arial"/>
          <w:szCs w:val="22"/>
        </w:rPr>
        <w:t>A</w:t>
      </w:r>
      <w:r w:rsidR="00B44E6A"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00B44E6A" w:rsidRPr="0069757F">
        <w:rPr>
          <w:rFonts w:ascii="Bookman Old Style" w:hAnsi="Bookman Old Style" w:cs="Arial"/>
          <w:szCs w:val="22"/>
        </w:rPr>
        <w:t xml:space="preserve"> </w:t>
      </w:r>
      <w:r>
        <w:rPr>
          <w:rFonts w:ascii="Bookman Old Style" w:hAnsi="Bookman Old Style" w:cs="Arial"/>
          <w:szCs w:val="22"/>
        </w:rPr>
        <w:t xml:space="preserve">se </w:t>
      </w:r>
      <w:r w:rsidR="00B44E6A" w:rsidRPr="0069757F">
        <w:rPr>
          <w:rFonts w:ascii="Bookman Old Style" w:hAnsi="Bookman Old Style" w:cs="Arial"/>
          <w:szCs w:val="22"/>
        </w:rPr>
        <w:t xml:space="preserve">publicó en el </w:t>
      </w:r>
      <w:r w:rsidR="00B44E6A" w:rsidRPr="00092171">
        <w:rPr>
          <w:rFonts w:ascii="Bookman Old Style" w:hAnsi="Bookman Old Style" w:cs="Arial"/>
          <w:i/>
          <w:szCs w:val="22"/>
        </w:rPr>
        <w:t>Diario Oficial</w:t>
      </w:r>
      <w:r w:rsidR="00B44E6A" w:rsidRPr="0069757F">
        <w:rPr>
          <w:rFonts w:ascii="Bookman Old Style" w:hAnsi="Bookman Old Style" w:cs="Arial"/>
          <w:szCs w:val="22"/>
        </w:rPr>
        <w:t xml:space="preserve"> </w:t>
      </w:r>
      <w:r w:rsidR="00B44E6A" w:rsidRPr="00DD69F9">
        <w:rPr>
          <w:rFonts w:ascii="Bookman Old Style" w:hAnsi="Bookman Old Style" w:cs="Arial"/>
          <w:szCs w:val="22"/>
        </w:rPr>
        <w:t xml:space="preserve">No. </w:t>
      </w:r>
      <w:r w:rsidR="00544617" w:rsidRPr="00E30299">
        <w:rPr>
          <w:rFonts w:ascii="Bookman Old Style" w:hAnsi="Bookman Old Style" w:cs="Arial"/>
          <w:szCs w:val="22"/>
        </w:rPr>
        <w:t>51.</w:t>
      </w:r>
      <w:r w:rsidR="007F3129">
        <w:rPr>
          <w:rFonts w:ascii="Bookman Old Style" w:hAnsi="Bookman Old Style" w:cs="Arial"/>
          <w:szCs w:val="22"/>
        </w:rPr>
        <w:t>090</w:t>
      </w:r>
      <w:r w:rsidR="00E2236D" w:rsidRPr="00DD69F9">
        <w:rPr>
          <w:rFonts w:ascii="Bookman Old Style" w:hAnsi="Bookman Old Style" w:cs="Arial"/>
          <w:szCs w:val="22"/>
        </w:rPr>
        <w:t xml:space="preserve"> del </w:t>
      </w:r>
      <w:r w:rsidR="007F3129">
        <w:rPr>
          <w:rFonts w:ascii="Bookman Old Style" w:hAnsi="Bookman Old Style" w:cs="Arial"/>
          <w:szCs w:val="22"/>
        </w:rPr>
        <w:t>28</w:t>
      </w:r>
      <w:r w:rsidR="00E2236D" w:rsidRPr="00DD69F9">
        <w:rPr>
          <w:rFonts w:ascii="Bookman Old Style" w:hAnsi="Bookman Old Style" w:cs="Arial"/>
          <w:szCs w:val="22"/>
        </w:rPr>
        <w:t xml:space="preserve"> de </w:t>
      </w:r>
      <w:r w:rsidR="007F3129">
        <w:rPr>
          <w:rFonts w:ascii="Bookman Old Style" w:hAnsi="Bookman Old Style" w:cs="Arial"/>
          <w:szCs w:val="22"/>
        </w:rPr>
        <w:t>septiembre</w:t>
      </w:r>
      <w:r w:rsidR="00DC2CCC" w:rsidRPr="00DD69F9">
        <w:rPr>
          <w:rFonts w:ascii="Bookman Old Style" w:hAnsi="Bookman Old Style" w:cs="Arial"/>
          <w:szCs w:val="22"/>
        </w:rPr>
        <w:t xml:space="preserve"> de 20</w:t>
      </w:r>
      <w:r w:rsidR="007F3129">
        <w:rPr>
          <w:rFonts w:ascii="Bookman Old Style" w:hAnsi="Bookman Old Style" w:cs="Arial"/>
          <w:szCs w:val="22"/>
        </w:rPr>
        <w:t>19</w:t>
      </w:r>
      <w:r w:rsidR="00B44E6A" w:rsidRPr="00DD69F9">
        <w:rPr>
          <w:rFonts w:ascii="Bookman Old Style" w:hAnsi="Bookman Old Style" w:cs="Arial"/>
          <w:szCs w:val="22"/>
        </w:rPr>
        <w:t xml:space="preserve"> el</w:t>
      </w:r>
      <w:r w:rsidR="00B44E6A" w:rsidRPr="00922A5E">
        <w:rPr>
          <w:rFonts w:ascii="Bookman Old Style" w:hAnsi="Bookman Old Style" w:cs="Arial"/>
          <w:szCs w:val="22"/>
        </w:rPr>
        <w:t xml:space="preserve"> Aviso No. </w:t>
      </w:r>
      <w:r w:rsidR="000552AB">
        <w:rPr>
          <w:rFonts w:ascii="Bookman Old Style" w:hAnsi="Bookman Old Style" w:cs="Arial"/>
          <w:szCs w:val="22"/>
        </w:rPr>
        <w:t>0</w:t>
      </w:r>
      <w:r w:rsidR="007F3129">
        <w:rPr>
          <w:rFonts w:ascii="Bookman Old Style" w:hAnsi="Bookman Old Style" w:cs="Arial"/>
          <w:szCs w:val="22"/>
        </w:rPr>
        <w:t>6</w:t>
      </w:r>
      <w:r w:rsidR="00E30299">
        <w:rPr>
          <w:rFonts w:ascii="Bookman Old Style" w:hAnsi="Bookman Old Style" w:cs="Arial"/>
          <w:szCs w:val="22"/>
        </w:rPr>
        <w:t>7</w:t>
      </w:r>
      <w:r w:rsidR="000552AB">
        <w:rPr>
          <w:rFonts w:ascii="Bookman Old Style" w:hAnsi="Bookman Old Style" w:cs="Arial"/>
          <w:szCs w:val="22"/>
        </w:rPr>
        <w:t xml:space="preserve"> </w:t>
      </w:r>
      <w:r w:rsidR="005A3F3A" w:rsidRPr="00922A5E">
        <w:rPr>
          <w:rFonts w:ascii="Bookman Old Style" w:hAnsi="Bookman Old Style" w:cs="Arial"/>
          <w:szCs w:val="22"/>
        </w:rPr>
        <w:t>de</w:t>
      </w:r>
      <w:r w:rsidR="005A3F3A">
        <w:rPr>
          <w:rFonts w:ascii="Bookman Old Style" w:hAnsi="Bookman Old Style" w:cs="Arial"/>
          <w:szCs w:val="22"/>
        </w:rPr>
        <w:t xml:space="preserve"> 20</w:t>
      </w:r>
      <w:r w:rsidR="007F3129">
        <w:rPr>
          <w:rFonts w:ascii="Bookman Old Style" w:hAnsi="Bookman Old Style" w:cs="Arial"/>
          <w:szCs w:val="22"/>
        </w:rPr>
        <w:t>19</w:t>
      </w:r>
      <w:r w:rsidR="005A3F3A">
        <w:rPr>
          <w:rFonts w:ascii="Bookman Old Style" w:hAnsi="Bookman Old Style" w:cs="Arial"/>
          <w:szCs w:val="22"/>
        </w:rPr>
        <w:t xml:space="preserve"> </w:t>
      </w:r>
      <w:r w:rsidR="00B44E6A" w:rsidRPr="0069757F">
        <w:rPr>
          <w:rFonts w:ascii="Bookman Old Style" w:hAnsi="Bookman Old Style" w:cs="Arial"/>
          <w:szCs w:val="22"/>
        </w:rPr>
        <w:t xml:space="preserve">en el cual hace saber de la solicitud presentada por </w:t>
      </w:r>
      <w:r w:rsidR="007F3129">
        <w:rPr>
          <w:rFonts w:ascii="Bookman Old Style" w:hAnsi="Bookman Old Style" w:cs="Arial"/>
        </w:rPr>
        <w:t>SURCOLOMBIANA DE GAS</w:t>
      </w:r>
      <w:r w:rsidR="00500A49">
        <w:rPr>
          <w:rFonts w:ascii="Bookman Old Style" w:hAnsi="Bookman Old Style" w:cs="Arial"/>
        </w:rPr>
        <w:t xml:space="preserve"> S.A. E.S.P.</w:t>
      </w:r>
      <w:r>
        <w:rPr>
          <w:rFonts w:ascii="Bookman Old Style" w:hAnsi="Bookman Old Style" w:cs="Arial"/>
        </w:rPr>
        <w:t xml:space="preserve"> y contiene el resumen de la misma</w:t>
      </w:r>
      <w:r w:rsidR="00B44E6A" w:rsidRPr="0069757F">
        <w:rPr>
          <w:rFonts w:ascii="Bookman Old Style" w:hAnsi="Bookman Old Style" w:cs="Arial"/>
          <w:szCs w:val="22"/>
        </w:rPr>
        <w:t>.</w:t>
      </w:r>
      <w:r w:rsidR="00B44E6A" w:rsidRPr="003C24AD">
        <w:rPr>
          <w:rFonts w:ascii="Bookman Old Style" w:hAnsi="Bookman Old Style" w:cs="Arial"/>
          <w:szCs w:val="22"/>
        </w:rPr>
        <w:t xml:space="preserve"> </w:t>
      </w:r>
    </w:p>
    <w:p w14:paraId="0E284A4C" w14:textId="481AAF23"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7F3129">
        <w:rPr>
          <w:rFonts w:ascii="Bookman Old Style" w:hAnsi="Bookman Old Style" w:cs="Arial"/>
        </w:rPr>
        <w:t>SURCOLOMBIANA DE GAS S.A. E.S.P.</w:t>
      </w:r>
      <w:r w:rsidR="001B4BDE">
        <w:rPr>
          <w:rFonts w:ascii="Bookman Old Style" w:hAnsi="Bookman Old Style" w:cs="Arial"/>
        </w:rPr>
        <w:t xml:space="preserve"> mediante radicado CREG </w:t>
      </w:r>
      <w:r w:rsidR="008D0A78">
        <w:rPr>
          <w:rFonts w:ascii="Bookman Old Style" w:hAnsi="Bookman Old Style" w:cs="Arial"/>
        </w:rPr>
        <w:t>E</w:t>
      </w:r>
      <w:r w:rsidR="002C4980">
        <w:rPr>
          <w:rFonts w:ascii="Bookman Old Style" w:hAnsi="Bookman Old Style" w:cs="Arial"/>
        </w:rPr>
        <w:noBreakHyphen/>
      </w:r>
      <w:r w:rsidR="008D0A78">
        <w:rPr>
          <w:rFonts w:ascii="Bookman Old Style" w:hAnsi="Bookman Old Style" w:cs="Arial"/>
        </w:rPr>
        <w:t>20</w:t>
      </w:r>
      <w:r w:rsidR="007F3129">
        <w:rPr>
          <w:rFonts w:ascii="Bookman Old Style" w:hAnsi="Bookman Old Style" w:cs="Arial"/>
        </w:rPr>
        <w:t>19</w:t>
      </w:r>
      <w:r w:rsidR="002C4980">
        <w:rPr>
          <w:rFonts w:ascii="Bookman Old Style" w:hAnsi="Bookman Old Style" w:cs="Arial"/>
        </w:rPr>
        <w:noBreakHyphen/>
      </w:r>
      <w:r w:rsidR="00E2739A">
        <w:rPr>
          <w:rFonts w:ascii="Bookman Old Style" w:hAnsi="Bookman Old Style" w:cs="Arial"/>
        </w:rPr>
        <w:t>0</w:t>
      </w:r>
      <w:r w:rsidR="00BD7E1B">
        <w:rPr>
          <w:rFonts w:ascii="Bookman Old Style" w:hAnsi="Bookman Old Style" w:cs="Arial"/>
        </w:rPr>
        <w:t>0</w:t>
      </w:r>
      <w:r w:rsidR="007F3129">
        <w:rPr>
          <w:rFonts w:ascii="Bookman Old Style" w:hAnsi="Bookman Old Style" w:cs="Arial"/>
        </w:rPr>
        <w:t>9879</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3AB6FBDC" w14:textId="42BDAA48"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FB4633">
        <w:rPr>
          <w:rFonts w:ascii="Bookman Old Style" w:hAnsi="Bookman Old Style" w:cs="Arial"/>
          <w:szCs w:val="22"/>
        </w:rPr>
        <w:t>las veredas de San Calixto, Hato Viejo, San Isidro y Satia en el</w:t>
      </w:r>
      <w:r w:rsidR="00037E93">
        <w:rPr>
          <w:rFonts w:ascii="Bookman Old Style" w:hAnsi="Bookman Old Style" w:cs="Arial"/>
          <w:szCs w:val="22"/>
        </w:rPr>
        <w:t xml:space="preserve"> Municipio de</w:t>
      </w:r>
      <w:r w:rsidR="00030691">
        <w:rPr>
          <w:rFonts w:ascii="Bookman Old Style" w:hAnsi="Bookman Old Style" w:cs="Arial"/>
          <w:szCs w:val="22"/>
        </w:rPr>
        <w:t xml:space="preserve"> S</w:t>
      </w:r>
      <w:r w:rsidR="00FB4633">
        <w:rPr>
          <w:rFonts w:ascii="Bookman Old Style" w:hAnsi="Bookman Old Style" w:cs="Arial"/>
          <w:szCs w:val="22"/>
        </w:rPr>
        <w:t>uaza</w:t>
      </w:r>
      <w:r w:rsidR="00432206">
        <w:rPr>
          <w:rFonts w:ascii="Bookman Old Style" w:hAnsi="Bookman Old Style" w:cs="Arial"/>
          <w:szCs w:val="22"/>
        </w:rPr>
        <w:t xml:space="preserve"> </w:t>
      </w:r>
      <w:r w:rsidR="008D0A78" w:rsidRPr="00AD3F3B">
        <w:rPr>
          <w:rFonts w:ascii="Bookman Old Style" w:hAnsi="Bookman Old Style" w:cs="Arial"/>
        </w:rPr>
        <w:t xml:space="preserve">en el </w:t>
      </w:r>
      <w:r w:rsidR="004F0222">
        <w:rPr>
          <w:rFonts w:ascii="Bookman Old Style" w:hAnsi="Bookman Old Style" w:cs="Arial"/>
        </w:rPr>
        <w:t>D</w:t>
      </w:r>
      <w:r w:rsidR="008D0A78" w:rsidRPr="00AD3F3B">
        <w:rPr>
          <w:rFonts w:ascii="Bookman Old Style" w:hAnsi="Bookman Old Style" w:cs="Arial"/>
        </w:rPr>
        <w:t>epartamento de</w:t>
      </w:r>
      <w:r w:rsidR="00432206">
        <w:rPr>
          <w:rFonts w:ascii="Bookman Old Style" w:hAnsi="Bookman Old Style" w:cs="Arial"/>
        </w:rPr>
        <w:t xml:space="preserve"> </w:t>
      </w:r>
      <w:r w:rsidR="00FB4633">
        <w:rPr>
          <w:rFonts w:ascii="Bookman Old Style" w:hAnsi="Bookman Old Style" w:cs="Arial"/>
        </w:rPr>
        <w:t>Huila</w:t>
      </w:r>
      <w:r w:rsidR="00A8164B" w:rsidRPr="00C47153">
        <w:rPr>
          <w:rFonts w:ascii="Bookman Old Style" w:hAnsi="Bookman Old Style" w:cs="Arial"/>
        </w:rPr>
        <w:t xml:space="preserve"> </w:t>
      </w:r>
      <w:r w:rsidRPr="00C47153">
        <w:rPr>
          <w:rFonts w:ascii="Bookman Old Style" w:hAnsi="Bookman Old Style" w:cs="Arial"/>
        </w:rPr>
        <w:t xml:space="preserve">es un mercado </w:t>
      </w:r>
      <w:r w:rsidR="00570B0B">
        <w:rPr>
          <w:rFonts w:ascii="Bookman Old Style" w:hAnsi="Bookman Old Style" w:cs="Arial"/>
        </w:rPr>
        <w:t>nuevo</w:t>
      </w:r>
      <w:r w:rsidR="002C4980">
        <w:rPr>
          <w:rFonts w:ascii="Bookman Old Style" w:hAnsi="Bookman Old Style" w:cs="Arial"/>
        </w:rPr>
        <w:t>,</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 xml:space="preserve">11 de 2003. </w:t>
      </w:r>
    </w:p>
    <w:p w14:paraId="18E8EDE2" w14:textId="74FCF6F4"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2E03C4">
        <w:rPr>
          <w:rFonts w:ascii="Bookman Old Style" w:hAnsi="Bookman Old Style" w:cs="Arial"/>
        </w:rPr>
        <w:t>148</w:t>
      </w:r>
      <w:r w:rsidR="00DD69F9">
        <w:rPr>
          <w:rFonts w:ascii="Bookman Old Style" w:hAnsi="Bookman Old Style" w:cs="Arial"/>
        </w:rPr>
        <w:t xml:space="preserve"> de 2020</w:t>
      </w:r>
      <w:r w:rsidRPr="006C2F36">
        <w:rPr>
          <w:rFonts w:ascii="Bookman Old Style" w:hAnsi="Bookman Old Style" w:cs="Arial"/>
        </w:rPr>
        <w:t>.</w:t>
      </w:r>
    </w:p>
    <w:p w14:paraId="2C2532EA" w14:textId="027E2693" w:rsidR="008E7E6B" w:rsidRPr="001954E9" w:rsidRDefault="008E7E6B" w:rsidP="008E7E6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2"/>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2C4980">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2E03C4">
        <w:rPr>
          <w:rFonts w:ascii="Bookman Old Style" w:hAnsi="Bookman Old Style" w:cs="Arial"/>
        </w:rPr>
        <w:t xml:space="preserve">Documento CREG </w:t>
      </w:r>
      <w:r w:rsidR="002E03C4" w:rsidRPr="002E03C4">
        <w:rPr>
          <w:rFonts w:ascii="Bookman Old Style" w:hAnsi="Bookman Old Style" w:cs="Arial"/>
        </w:rPr>
        <w:t>148</w:t>
      </w:r>
      <w:r w:rsidRPr="002E03C4">
        <w:rPr>
          <w:rFonts w:ascii="Bookman Old Style" w:hAnsi="Bookman Old Style" w:cs="Arial"/>
        </w:rPr>
        <w:t xml:space="preserve"> de 20</w:t>
      </w:r>
      <w:r w:rsidR="00C024D9" w:rsidRPr="002E03C4">
        <w:rPr>
          <w:rFonts w:ascii="Bookman Old Style" w:hAnsi="Bookman Old Style" w:cs="Arial"/>
        </w:rPr>
        <w:t>20</w:t>
      </w:r>
      <w:r w:rsidRPr="002E03C4">
        <w:rPr>
          <w:rFonts w:ascii="Bookman Old Style" w:hAnsi="Bookman Old Style" w:cs="Arial"/>
        </w:rPr>
        <w:t>.</w:t>
      </w:r>
    </w:p>
    <w:p w14:paraId="3D82E088" w14:textId="6D3EB401"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305009">
        <w:rPr>
          <w:rFonts w:ascii="Bookman Old Style" w:hAnsi="Bookman Old Style" w:cs="Arial"/>
        </w:rPr>
        <w:t xml:space="preserve">se expide en </w:t>
      </w:r>
      <w:r w:rsidRPr="00D03E47">
        <w:rPr>
          <w:rFonts w:ascii="Bookman Old Style" w:hAnsi="Bookman Old Style" w:cs="Arial"/>
        </w:rPr>
        <w:t xml:space="preserve">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305009">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36CBC2C2" w14:textId="41FB5A07" w:rsidR="002E03C4" w:rsidRDefault="00631439" w:rsidP="002E03C4">
      <w:pPr>
        <w:ind w:left="0"/>
        <w:jc w:val="both"/>
        <w:rPr>
          <w:rFonts w:ascii="Bookman Old Style" w:hAnsi="Bookman Old Style" w:cs="Arial"/>
          <w:b/>
          <w:spacing w:val="80"/>
        </w:rPr>
      </w:pPr>
      <w:r>
        <w:rPr>
          <w:rFonts w:ascii="Bookman Old Style" w:hAnsi="Bookman Old Style" w:cs="Arial"/>
          <w:color w:val="000000"/>
        </w:rPr>
        <w:t xml:space="preserve">La Comisión de Regulación de Energía y Gas aprobó el presente acto administrativo en la sesión No. </w:t>
      </w:r>
      <w:r w:rsidR="002E03C4">
        <w:rPr>
          <w:rFonts w:ascii="Bookman Old Style" w:hAnsi="Bookman Old Style" w:cs="Arial"/>
          <w:color w:val="000000"/>
        </w:rPr>
        <w:t>1047</w:t>
      </w:r>
      <w:r>
        <w:rPr>
          <w:rFonts w:ascii="Bookman Old Style" w:hAnsi="Bookman Old Style" w:cs="Arial"/>
          <w:color w:val="000000"/>
        </w:rPr>
        <w:t xml:space="preserve"> del </w:t>
      </w:r>
      <w:r w:rsidR="002E03C4">
        <w:rPr>
          <w:rFonts w:ascii="Bookman Old Style" w:hAnsi="Bookman Old Style" w:cs="Arial"/>
          <w:color w:val="000000"/>
        </w:rPr>
        <w:t>18</w:t>
      </w:r>
      <w:r>
        <w:rPr>
          <w:rFonts w:ascii="Bookman Old Style" w:hAnsi="Bookman Old Style" w:cs="Arial"/>
          <w:color w:val="000000"/>
        </w:rPr>
        <w:t xml:space="preserve"> de </w:t>
      </w:r>
      <w:r w:rsidR="002E03C4">
        <w:rPr>
          <w:rFonts w:ascii="Bookman Old Style" w:hAnsi="Bookman Old Style" w:cs="Arial"/>
          <w:color w:val="000000"/>
        </w:rPr>
        <w:t>septiembre</w:t>
      </w:r>
      <w:r w:rsidR="00DD69F9">
        <w:rPr>
          <w:rFonts w:ascii="Bookman Old Style" w:hAnsi="Bookman Old Style" w:cs="Arial"/>
          <w:color w:val="000000"/>
        </w:rPr>
        <w:t xml:space="preserve"> de 2020</w:t>
      </w:r>
      <w:r>
        <w:rPr>
          <w:rFonts w:ascii="Bookman Old Style" w:hAnsi="Bookman Old Style" w:cs="Arial"/>
          <w:color w:val="000000"/>
        </w:rPr>
        <w:t>.</w:t>
      </w:r>
    </w:p>
    <w:p w14:paraId="716861E8" w14:textId="7578BD20" w:rsidR="00273C2C" w:rsidRDefault="00273C2C" w:rsidP="002E03C4">
      <w:pPr>
        <w:keepNext/>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958909C" w14:textId="77777777" w:rsidR="002E03C4" w:rsidRPr="00945A3C" w:rsidRDefault="002E03C4" w:rsidP="002E03C4">
      <w:pPr>
        <w:keepNext/>
        <w:ind w:left="0"/>
        <w:jc w:val="center"/>
        <w:rPr>
          <w:rFonts w:ascii="Bookman Old Style" w:hAnsi="Bookman Old Style" w:cs="Arial"/>
        </w:rPr>
      </w:pPr>
    </w:p>
    <w:p w14:paraId="4C81011C" w14:textId="77777777" w:rsidR="00035D47" w:rsidRDefault="008554C7" w:rsidP="002E03C4">
      <w:pPr>
        <w:keepNext/>
        <w:spacing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2E03C4">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5531BBBD" w14:textId="77777777" w:rsidR="002E03C4" w:rsidRDefault="002E03C4" w:rsidP="002E03C4">
      <w:pPr>
        <w:widowControl w:val="0"/>
        <w:tabs>
          <w:tab w:val="left" w:pos="0"/>
        </w:tabs>
        <w:adjustRightInd w:val="0"/>
        <w:ind w:left="0" w:right="23"/>
        <w:jc w:val="both"/>
        <w:rPr>
          <w:rFonts w:ascii="Bookman Old Style" w:hAnsi="Bookman Old Style" w:cs="Arial"/>
          <w:b/>
        </w:rPr>
      </w:pPr>
    </w:p>
    <w:p w14:paraId="0560F186" w14:textId="7830FDD6"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3, se</w:t>
      </w:r>
      <w:r w:rsidR="005F568C">
        <w:rPr>
          <w:rFonts w:ascii="Bookman Old Style" w:hAnsi="Bookman Old Style" w:cs="Arial"/>
        </w:rPr>
        <w:t xml:space="preserve"> crea un </w:t>
      </w:r>
      <w:r w:rsidRPr="00704312">
        <w:rPr>
          <w:rFonts w:ascii="Bookman Old Style" w:hAnsi="Bookman Old Style" w:cs="Arial"/>
        </w:rPr>
        <w:t xml:space="preserve">Nuevo Mercado de </w:t>
      </w:r>
      <w:r w:rsidR="00942618">
        <w:rPr>
          <w:rFonts w:ascii="Bookman Old Style" w:hAnsi="Bookman Old Style" w:cs="Arial"/>
        </w:rPr>
        <w:t>Comercialización</w:t>
      </w:r>
      <w:r w:rsidRPr="00704312">
        <w:rPr>
          <w:rFonts w:ascii="Bookman Old Style" w:hAnsi="Bookman Old Style" w:cs="Arial"/>
        </w:rPr>
        <w:t xml:space="preserve"> </w:t>
      </w:r>
      <w:r w:rsidR="005F568C">
        <w:rPr>
          <w:rFonts w:ascii="Bookman Old Style" w:hAnsi="Bookman Old Style" w:cs="Arial"/>
        </w:rPr>
        <w:t xml:space="preserve">el cual estará conformado por </w:t>
      </w:r>
      <w:r w:rsidR="00A7256B">
        <w:rPr>
          <w:rFonts w:ascii="Bookman Old Style" w:hAnsi="Bookman Old Style" w:cs="Arial"/>
        </w:rPr>
        <w:t>las siguientes veredas</w:t>
      </w:r>
      <w:r w:rsidR="00C2478E">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C2478E" w:rsidRPr="00010337" w14:paraId="7D1228A9" w14:textId="77777777" w:rsidTr="000C71C8">
        <w:trPr>
          <w:tblHeader/>
          <w:jc w:val="center"/>
        </w:trPr>
        <w:tc>
          <w:tcPr>
            <w:tcW w:w="1960" w:type="dxa"/>
            <w:shd w:val="clear" w:color="auto" w:fill="D9D9D9" w:themeFill="background1" w:themeFillShade="D9"/>
            <w:vAlign w:val="center"/>
          </w:tcPr>
          <w:p w14:paraId="77B70A17" w14:textId="77777777" w:rsidR="00C2478E" w:rsidRPr="00C03DBE" w:rsidRDefault="00C2478E" w:rsidP="000C71C8">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440B1861" w14:textId="77777777" w:rsidR="00C2478E" w:rsidRPr="00C03DBE" w:rsidRDefault="00C2478E" w:rsidP="000C71C8">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1744" w:type="dxa"/>
            <w:shd w:val="clear" w:color="auto" w:fill="D9D9D9" w:themeFill="background1" w:themeFillShade="D9"/>
            <w:vAlign w:val="center"/>
          </w:tcPr>
          <w:p w14:paraId="78B31D2C" w14:textId="77777777" w:rsidR="00C2478E" w:rsidRPr="00C03DBE" w:rsidRDefault="00C2478E" w:rsidP="000C71C8">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0A731C52" w14:textId="77777777" w:rsidR="00C2478E" w:rsidRPr="00C03DBE" w:rsidRDefault="00C2478E" w:rsidP="000C71C8">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C2478E" w:rsidRPr="00010337" w14:paraId="1118A21D" w14:textId="77777777" w:rsidTr="000C71C8">
        <w:trPr>
          <w:jc w:val="center"/>
        </w:trPr>
        <w:tc>
          <w:tcPr>
            <w:tcW w:w="1960" w:type="dxa"/>
            <w:shd w:val="clear" w:color="auto" w:fill="auto"/>
            <w:vAlign w:val="center"/>
          </w:tcPr>
          <w:p w14:paraId="3CAEE869" w14:textId="77777777" w:rsidR="00C2478E" w:rsidRPr="006D6067" w:rsidRDefault="00C2478E" w:rsidP="000C71C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41770003</w:t>
            </w:r>
          </w:p>
        </w:tc>
        <w:tc>
          <w:tcPr>
            <w:tcW w:w="1744" w:type="dxa"/>
            <w:vAlign w:val="center"/>
          </w:tcPr>
          <w:p w14:paraId="1D16D84B"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San Calixto</w:t>
            </w:r>
          </w:p>
        </w:tc>
        <w:tc>
          <w:tcPr>
            <w:tcW w:w="1744" w:type="dxa"/>
            <w:vAlign w:val="center"/>
          </w:tcPr>
          <w:p w14:paraId="1074680D"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5CC8740B" w14:textId="77777777" w:rsidR="00C2478E" w:rsidRPr="006D6067"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2478E" w:rsidRPr="00010337" w14:paraId="56507AED" w14:textId="77777777" w:rsidTr="000C71C8">
        <w:trPr>
          <w:jc w:val="center"/>
        </w:trPr>
        <w:tc>
          <w:tcPr>
            <w:tcW w:w="1960" w:type="dxa"/>
            <w:shd w:val="clear" w:color="auto" w:fill="auto"/>
            <w:vAlign w:val="center"/>
          </w:tcPr>
          <w:p w14:paraId="790FFD63" w14:textId="77777777" w:rsidR="00C2478E" w:rsidRDefault="00C2478E" w:rsidP="000C71C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41770004</w:t>
            </w:r>
          </w:p>
        </w:tc>
        <w:tc>
          <w:tcPr>
            <w:tcW w:w="1744" w:type="dxa"/>
            <w:vAlign w:val="center"/>
          </w:tcPr>
          <w:p w14:paraId="7578AA69"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Hato Viejo</w:t>
            </w:r>
          </w:p>
        </w:tc>
        <w:tc>
          <w:tcPr>
            <w:tcW w:w="1744" w:type="dxa"/>
            <w:vAlign w:val="center"/>
          </w:tcPr>
          <w:p w14:paraId="312E6A44"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5CAF90BD"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2478E" w:rsidRPr="00010337" w14:paraId="0FE9BA79" w14:textId="77777777" w:rsidTr="000C71C8">
        <w:trPr>
          <w:jc w:val="center"/>
        </w:trPr>
        <w:tc>
          <w:tcPr>
            <w:tcW w:w="1960" w:type="dxa"/>
            <w:shd w:val="clear" w:color="auto" w:fill="auto"/>
            <w:vAlign w:val="center"/>
          </w:tcPr>
          <w:p w14:paraId="6888AEE3" w14:textId="489883C8" w:rsidR="00C2478E" w:rsidRDefault="001D018C" w:rsidP="000C71C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w:t>
            </w:r>
            <w:r>
              <w:rPr>
                <w:rStyle w:val="Refdenotaalpie"/>
                <w:rFonts w:ascii="Bookman Old Style" w:hAnsi="Bookman Old Style"/>
                <w:sz w:val="22"/>
                <w:szCs w:val="22"/>
                <w:lang w:val="es-CO" w:eastAsia="es-CO"/>
              </w:rPr>
              <w:footnoteReference w:id="3"/>
            </w:r>
          </w:p>
        </w:tc>
        <w:tc>
          <w:tcPr>
            <w:tcW w:w="1744" w:type="dxa"/>
            <w:vAlign w:val="center"/>
          </w:tcPr>
          <w:p w14:paraId="5EAA1DAB"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San Isidro</w:t>
            </w:r>
          </w:p>
        </w:tc>
        <w:tc>
          <w:tcPr>
            <w:tcW w:w="1744" w:type="dxa"/>
            <w:vAlign w:val="center"/>
          </w:tcPr>
          <w:p w14:paraId="3F4115D8"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3EEFC873"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C2478E" w:rsidRPr="00010337" w14:paraId="5E9D8E35" w14:textId="77777777" w:rsidTr="000C71C8">
        <w:trPr>
          <w:jc w:val="center"/>
        </w:trPr>
        <w:tc>
          <w:tcPr>
            <w:tcW w:w="1960" w:type="dxa"/>
            <w:shd w:val="clear" w:color="auto" w:fill="auto"/>
            <w:vAlign w:val="center"/>
          </w:tcPr>
          <w:p w14:paraId="14A36D81" w14:textId="77777777" w:rsidR="00C2478E" w:rsidRDefault="00C2478E" w:rsidP="000C71C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41770010</w:t>
            </w:r>
          </w:p>
        </w:tc>
        <w:tc>
          <w:tcPr>
            <w:tcW w:w="1744" w:type="dxa"/>
            <w:vAlign w:val="center"/>
          </w:tcPr>
          <w:p w14:paraId="5CACB485"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Satia</w:t>
            </w:r>
          </w:p>
        </w:tc>
        <w:tc>
          <w:tcPr>
            <w:tcW w:w="1744" w:type="dxa"/>
            <w:vAlign w:val="center"/>
          </w:tcPr>
          <w:p w14:paraId="6896372B"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65CF5931" w14:textId="77777777" w:rsidR="00C2478E" w:rsidRDefault="00C2478E" w:rsidP="000C71C8">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bl>
    <w:p w14:paraId="47D59CAE" w14:textId="0EC91AD6"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1B552532" w:rsidR="00273C2C" w:rsidRPr="001427FE" w:rsidRDefault="00273C2C" w:rsidP="00A83090">
            <w:pPr>
              <w:ind w:left="0" w:right="23"/>
              <w:jc w:val="center"/>
              <w:rPr>
                <w:rFonts w:ascii="Bookman Old Style" w:hAnsi="Bookman Old Style" w:cs="Arial"/>
                <w:sz w:val="22"/>
                <w:szCs w:val="22"/>
                <w:lang w:val="es-CO"/>
              </w:rPr>
            </w:pPr>
            <w:r w:rsidRPr="00AE5B9A">
              <w:rPr>
                <w:rFonts w:ascii="Bookman Old Style" w:hAnsi="Bookman Old Style" w:cs="Arial"/>
                <w:sz w:val="22"/>
                <w:szCs w:val="22"/>
                <w:lang w:val="es-CO"/>
              </w:rPr>
              <w:t>$</w:t>
            </w:r>
            <w:r w:rsidR="007E5F10">
              <w:rPr>
                <w:rFonts w:ascii="Bookman Old Style" w:hAnsi="Bookman Old Style" w:cs="Arial"/>
                <w:sz w:val="22"/>
                <w:szCs w:val="22"/>
                <w:lang w:val="es-CO"/>
              </w:rPr>
              <w:t>5</w:t>
            </w:r>
            <w:r w:rsidR="00012034" w:rsidRPr="00AA3BE2">
              <w:rPr>
                <w:rFonts w:ascii="Bookman Old Style" w:hAnsi="Bookman Old Style" w:cs="Arial"/>
                <w:sz w:val="22"/>
                <w:szCs w:val="22"/>
                <w:lang w:val="es-ES_tradnl"/>
              </w:rPr>
              <w:t>,</w:t>
            </w:r>
            <w:r w:rsidR="00BD7148" w:rsidRPr="00AA3BE2">
              <w:rPr>
                <w:rFonts w:ascii="Bookman Old Style" w:hAnsi="Bookman Old Style" w:cs="Arial"/>
                <w:sz w:val="22"/>
                <w:szCs w:val="22"/>
                <w:lang w:val="es-ES_tradnl"/>
              </w:rPr>
              <w:t>2</w:t>
            </w:r>
            <w:r w:rsidR="007E5F10" w:rsidRPr="00AA3BE2">
              <w:rPr>
                <w:rFonts w:ascii="Bookman Old Style" w:hAnsi="Bookman Old Style" w:cs="Arial"/>
                <w:sz w:val="22"/>
                <w:szCs w:val="22"/>
                <w:lang w:val="es-ES_tradnl"/>
              </w:rPr>
              <w:t>11.</w:t>
            </w:r>
            <w:r w:rsidR="00AA3BE2" w:rsidRPr="00AA3BE2">
              <w:rPr>
                <w:rFonts w:ascii="Bookman Old Style" w:hAnsi="Bookman Old Style" w:cs="Arial"/>
                <w:sz w:val="22"/>
                <w:szCs w:val="22"/>
                <w:lang w:val="es-ES_tradnl"/>
              </w:rPr>
              <w:t>94</w:t>
            </w:r>
          </w:p>
        </w:tc>
      </w:tr>
    </w:tbl>
    <w:p w14:paraId="5460D6CC" w14:textId="6272AB21"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AA3BE2">
        <w:rPr>
          <w:rFonts w:ascii="Bookman Old Style" w:hAnsi="Bookman Old Style" w:cs="Arial"/>
          <w:sz w:val="16"/>
          <w:lang w:val="es-CO" w:eastAsia="x-none"/>
        </w:rPr>
        <w:t>8</w:t>
      </w:r>
    </w:p>
    <w:p w14:paraId="221D34E4" w14:textId="541736C4"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5582CE11" w14:textId="27E131EE" w:rsidR="00C06B4B" w:rsidRDefault="00C06B4B" w:rsidP="00072B5A">
      <w:pPr>
        <w:widowControl w:val="0"/>
        <w:adjustRightInd w:val="0"/>
        <w:spacing w:before="200" w:after="20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w:t>
      </w:r>
      <w:r w:rsidR="002C4980">
        <w:rPr>
          <w:rFonts w:ascii="Bookman Old Style" w:hAnsi="Bookman Old Style" w:cs="Arial"/>
        </w:rPr>
        <w:t xml:space="preserve"> </w:t>
      </w:r>
      <w:r w:rsidRPr="000B0E98">
        <w:rPr>
          <w:rFonts w:ascii="Bookman Old Style" w:hAnsi="Bookman Old Style" w:cs="Arial"/>
        </w:rPr>
        <w:t>011 de 2003. Vencido este período continuarán rigiendo mientras la Comisión no fije</w:t>
      </w:r>
      <w:r w:rsidR="00F347B5">
        <w:rPr>
          <w:rFonts w:ascii="Bookman Old Style" w:hAnsi="Bookman Old Style" w:cs="Arial"/>
        </w:rPr>
        <w:t xml:space="preserve"> </w:t>
      </w:r>
      <w:r w:rsidR="00C3457E">
        <w:rPr>
          <w:rFonts w:ascii="Bookman Old Style" w:hAnsi="Bookman Old Style" w:cs="Arial"/>
        </w:rPr>
        <w:t>las</w:t>
      </w:r>
      <w:r w:rsidR="00305009">
        <w:rPr>
          <w:rFonts w:ascii="Bookman Old Style" w:hAnsi="Bookman Old Style" w:cs="Arial"/>
        </w:rPr>
        <w:t xml:space="preserve"> nuev</w:t>
      </w:r>
      <w:r w:rsidR="00C3457E">
        <w:rPr>
          <w:rFonts w:ascii="Bookman Old Style" w:hAnsi="Bookman Old Style" w:cs="Arial"/>
        </w:rPr>
        <w:t>as</w:t>
      </w:r>
      <w:r w:rsidRPr="000B0E98">
        <w:rPr>
          <w:rFonts w:ascii="Bookman Old Style" w:hAnsi="Bookman Old Style" w:cs="Arial"/>
        </w:rPr>
        <w:t xml:space="preserve">, </w:t>
      </w:r>
      <w:r w:rsidR="00BA62A3">
        <w:rPr>
          <w:rFonts w:ascii="Bookman Old Style" w:hAnsi="Bookman Old Style" w:cs="Arial"/>
        </w:rPr>
        <w:t>tal como está previsto en el</w:t>
      </w:r>
      <w:r w:rsidRPr="000B0E98">
        <w:rPr>
          <w:rFonts w:ascii="Bookman Old Style" w:hAnsi="Bookman Old Style" w:cs="Arial"/>
        </w:rPr>
        <w:t xml:space="preserve"> </w:t>
      </w:r>
      <w:r w:rsidR="00305009">
        <w:rPr>
          <w:rFonts w:ascii="Bookman Old Style" w:hAnsi="Bookman Old Style" w:cs="Arial"/>
        </w:rPr>
        <w:t>A</w:t>
      </w:r>
      <w:r w:rsidRPr="000B0E98">
        <w:rPr>
          <w:rFonts w:ascii="Bookman Old Style" w:hAnsi="Bookman Old Style" w:cs="Arial"/>
        </w:rPr>
        <w:t>rtículo 126 de la Ley 142 de 1994</w:t>
      </w:r>
      <w:r w:rsidR="00ED5EDE">
        <w:rPr>
          <w:rFonts w:ascii="Bookman Old Style" w:hAnsi="Bookman Old Style" w:cs="Arial"/>
        </w:rPr>
        <w:t>.</w:t>
      </w:r>
    </w:p>
    <w:p w14:paraId="162847B5"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2253A2F4"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7D9F26F4" w14:textId="18A1A2AA" w:rsidR="00273C2C" w:rsidRDefault="00273C2C" w:rsidP="00072B5A">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0BEA0EBB" w14:textId="77777777" w:rsidR="00C16DA7" w:rsidRPr="00956A84" w:rsidRDefault="00C16DA7" w:rsidP="00072B5A">
      <w:pPr>
        <w:widowControl w:val="0"/>
        <w:adjustRightInd w:val="0"/>
        <w:spacing w:before="200" w:after="200"/>
        <w:ind w:left="0" w:right="23"/>
        <w:jc w:val="both"/>
        <w:rPr>
          <w:rFonts w:ascii="Bookman Old Style" w:hAnsi="Bookman Old Style" w:cs="Arial"/>
        </w:rPr>
      </w:pPr>
    </w:p>
    <w:p w14:paraId="5DA6674F" w14:textId="31FF8E25" w:rsidR="00327FC7" w:rsidRPr="00772807" w:rsidRDefault="00327FC7" w:rsidP="00072B5A">
      <w:pPr>
        <w:widowControl w:val="0"/>
        <w:adjustRightInd w:val="0"/>
        <w:spacing w:before="200" w:after="20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 xml:space="preserve">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w:t>
      </w:r>
      <w:r w:rsidR="00102C4C">
        <w:rPr>
          <w:rFonts w:ascii="Bookman Old Style" w:hAnsi="Bookman Old Style" w:cs="Arial"/>
        </w:rPr>
        <w:t>uno nuevo</w:t>
      </w:r>
      <w:r w:rsidRPr="00327FC7">
        <w:rPr>
          <w:rFonts w:ascii="Bookman Old Style" w:hAnsi="Bookman Old Style" w:cs="Arial"/>
        </w:rPr>
        <w:t xml:space="preserve">,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53D62787"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59B73A1C"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1DBA9C0B" w14:textId="05699892" w:rsidR="0036195D"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w:t>
      </w:r>
      <w:r w:rsidR="00E00730" w:rsidRPr="00772807">
        <w:rPr>
          <w:rFonts w:ascii="Bookman Old Style" w:hAnsi="Bookman Old Style" w:cs="Arial"/>
          <w:spacing w:val="-4"/>
        </w:rPr>
        <w:t>a</w:t>
      </w:r>
      <w:r w:rsidR="00E00730">
        <w:rPr>
          <w:rFonts w:ascii="Bookman Old Style" w:hAnsi="Bookman Old Style" w:cs="Arial"/>
          <w:spacing w:val="-4"/>
        </w:rPr>
        <w:t xml:space="preserve"> los representantes legales</w:t>
      </w:r>
      <w:r>
        <w:rPr>
          <w:rFonts w:ascii="Bookman Old Style" w:hAnsi="Bookman Old Style" w:cs="Arial"/>
          <w:spacing w:val="-4"/>
        </w:rPr>
        <w:t xml:space="preserve"> de </w:t>
      </w:r>
      <w:r w:rsidR="00956A84">
        <w:rPr>
          <w:rFonts w:ascii="Bookman Old Style" w:hAnsi="Bookman Old Style" w:cs="Arial"/>
          <w:spacing w:val="-4"/>
        </w:rPr>
        <w:t xml:space="preserve">la empresa </w:t>
      </w:r>
      <w:r w:rsidR="00C2478E">
        <w:rPr>
          <w:rFonts w:ascii="Bookman Old Style" w:hAnsi="Bookman Old Style" w:cs="Arial"/>
          <w:spacing w:val="-4"/>
        </w:rPr>
        <w:t>SURCOLOMBIANA DE GAS</w:t>
      </w:r>
      <w:r w:rsidR="00500A49">
        <w:rPr>
          <w:rFonts w:ascii="Bookman Old Style" w:hAnsi="Bookman Old Style" w:cs="Arial"/>
          <w:spacing w:val="-4"/>
        </w:rPr>
        <w:t xml:space="preserve"> S.A. E.S.P.</w:t>
      </w:r>
      <w:r w:rsidR="00BD4975">
        <w:rPr>
          <w:rFonts w:ascii="Bookman Old Style" w:hAnsi="Bookman Old Style" w:cs="Arial"/>
          <w:spacing w:val="-4"/>
        </w:rPr>
        <w:t>,</w:t>
      </w:r>
      <w:r w:rsidR="00066C45">
        <w:rPr>
          <w:rFonts w:ascii="Bookman Old Style" w:hAnsi="Bookman Old Style" w:cs="Arial"/>
          <w:spacing w:val="-4"/>
        </w:rPr>
        <w:t xml:space="preserve"> de</w:t>
      </w:r>
      <w:r w:rsidR="00BD4975">
        <w:rPr>
          <w:rFonts w:ascii="Bookman Old Style" w:hAnsi="Bookman Old Style" w:cs="Arial"/>
          <w:spacing w:val="-4"/>
        </w:rPr>
        <w:t xml:space="preserve"> </w:t>
      </w:r>
      <w:r w:rsidR="001216D6">
        <w:rPr>
          <w:rFonts w:ascii="Bookman Old Style" w:hAnsi="Bookman Old Style" w:cs="Arial"/>
          <w:spacing w:val="-4"/>
        </w:rPr>
        <w:t>la GOBERNACIÓN DE HUILA</w:t>
      </w:r>
      <w:r w:rsidR="00BD4975">
        <w:rPr>
          <w:rFonts w:ascii="Bookman Old Style" w:hAnsi="Bookman Old Style" w:cs="Arial"/>
          <w:spacing w:val="-4"/>
        </w:rPr>
        <w:t xml:space="preserve"> y </w:t>
      </w:r>
      <w:r w:rsidR="00066C45">
        <w:rPr>
          <w:rFonts w:ascii="Bookman Old Style" w:hAnsi="Bookman Old Style" w:cs="Arial"/>
          <w:spacing w:val="-4"/>
        </w:rPr>
        <w:t>de</w:t>
      </w:r>
      <w:r w:rsidR="00BD4975">
        <w:rPr>
          <w:rFonts w:ascii="Bookman Old Style" w:hAnsi="Bookman Old Style" w:cs="Arial"/>
          <w:spacing w:val="-4"/>
        </w:rPr>
        <w:t>l</w:t>
      </w:r>
      <w:r w:rsidR="00066C45">
        <w:rPr>
          <w:rFonts w:ascii="Bookman Old Style" w:hAnsi="Bookman Old Style" w:cs="Arial"/>
          <w:spacing w:val="-4"/>
        </w:rPr>
        <w:t xml:space="preserve"> MUNICIPIO DE SUAZA</w:t>
      </w:r>
      <w:r w:rsidR="00BF0918">
        <w:rPr>
          <w:rFonts w:ascii="Bookman Old Style" w:hAnsi="Bookman Old Style" w:cs="Arial"/>
          <w:spacing w:val="-4"/>
        </w:rPr>
        <w:t>, HUILA</w:t>
      </w:r>
      <w:r w:rsidR="0036195D">
        <w:rPr>
          <w:rFonts w:ascii="Bookman Old Style" w:hAnsi="Bookman Old Style" w:cs="Arial"/>
          <w:spacing w:val="-4"/>
        </w:rPr>
        <w:t>.</w:t>
      </w:r>
    </w:p>
    <w:p w14:paraId="3F0ED86E" w14:textId="77777777" w:rsidR="0036195D" w:rsidRDefault="0036195D" w:rsidP="003C01A6">
      <w:pPr>
        <w:adjustRightInd w:val="0"/>
        <w:ind w:left="0" w:right="23"/>
        <w:jc w:val="both"/>
        <w:rPr>
          <w:rFonts w:ascii="Bookman Old Style" w:hAnsi="Bookman Old Style" w:cs="Arial"/>
          <w:spacing w:val="-4"/>
        </w:rPr>
      </w:pPr>
    </w:p>
    <w:p w14:paraId="653D3CBB" w14:textId="154F35B0" w:rsidR="00273C2C" w:rsidRDefault="0036195D" w:rsidP="003C01A6">
      <w:pPr>
        <w:adjustRightInd w:val="0"/>
        <w:ind w:left="0" w:right="23"/>
        <w:jc w:val="both"/>
        <w:rPr>
          <w:rFonts w:ascii="Bookman Old Style" w:hAnsi="Bookman Old Style" w:cs="Arial"/>
          <w:spacing w:val="-4"/>
        </w:rPr>
      </w:pPr>
      <w:r>
        <w:rPr>
          <w:rFonts w:ascii="Bookman Old Style" w:hAnsi="Bookman Old Style" w:cs="Arial"/>
          <w:spacing w:val="-4"/>
        </w:rPr>
        <w:t>U</w:t>
      </w:r>
      <w:r w:rsidR="00E00730">
        <w:rPr>
          <w:rFonts w:ascii="Bookman Old Style" w:hAnsi="Bookman Old Style" w:cs="Arial"/>
          <w:spacing w:val="-4"/>
        </w:rPr>
        <w:t>na vez en firme</w:t>
      </w:r>
      <w:r w:rsidR="00273C2C" w:rsidRPr="00772807">
        <w:rPr>
          <w:rFonts w:ascii="Bookman Old Style" w:hAnsi="Bookman Old Style" w:cs="Arial"/>
          <w:spacing w:val="-4"/>
        </w:rPr>
        <w:t xml:space="preserve"> publicarse en el </w:t>
      </w:r>
      <w:r w:rsidR="00273C2C" w:rsidRPr="00A21A33">
        <w:rPr>
          <w:rFonts w:ascii="Bookman Old Style" w:hAnsi="Bookman Old Style" w:cs="Arial"/>
          <w:i/>
          <w:spacing w:val="-4"/>
        </w:rPr>
        <w:t>Diario Oficial</w:t>
      </w:r>
      <w:r w:rsidR="00273C2C" w:rsidRPr="00772807">
        <w:rPr>
          <w:rFonts w:ascii="Bookman Old Style" w:hAnsi="Bookman Old Style" w:cs="Arial"/>
          <w:spacing w:val="-4"/>
        </w:rPr>
        <w:t>.</w:t>
      </w:r>
      <w:r w:rsidR="00E00730">
        <w:rPr>
          <w:rFonts w:ascii="Bookman Old Style" w:hAnsi="Bookman Old Style" w:cs="Arial"/>
          <w:spacing w:val="-4"/>
        </w:rPr>
        <w:t xml:space="preserve"> </w:t>
      </w:r>
      <w:r w:rsidR="00273C2C"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11C49162" w14:textId="3D0A07D6" w:rsidR="00C2478E" w:rsidRDefault="00C2478E" w:rsidP="003C01A6">
      <w:pPr>
        <w:adjustRightInd w:val="0"/>
        <w:ind w:left="0" w:right="23"/>
        <w:jc w:val="both"/>
        <w:rPr>
          <w:rFonts w:ascii="Bookman Old Style" w:hAnsi="Bookman Old Style" w:cs="Arial"/>
          <w:spacing w:val="-4"/>
        </w:rPr>
      </w:pPr>
    </w:p>
    <w:p w14:paraId="44DB6F2A" w14:textId="77777777" w:rsidR="00C2478E" w:rsidRPr="00772807" w:rsidRDefault="00C2478E" w:rsidP="003C01A6">
      <w:pPr>
        <w:adjustRightInd w:val="0"/>
        <w:ind w:left="0" w:right="23"/>
        <w:jc w:val="both"/>
        <w:rPr>
          <w:rFonts w:ascii="Bookman Old Style" w:hAnsi="Bookman Old Style" w:cs="Arial"/>
          <w:spacing w:val="-4"/>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04129A52" w14:textId="38656448" w:rsidR="00273C2C" w:rsidRPr="002E03C4" w:rsidRDefault="00273C2C" w:rsidP="00273C2C">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2E03C4" w:rsidRPr="002E03C4">
        <w:rPr>
          <w:rFonts w:ascii="Bookman Old Style" w:hAnsi="Bookman Old Style" w:cs="Arial"/>
          <w:b/>
          <w:bCs/>
        </w:rPr>
        <w:t>18 SEP. 2020</w:t>
      </w:r>
    </w:p>
    <w:p w14:paraId="58B6EE5D" w14:textId="4CAD405F" w:rsidR="00666168" w:rsidRDefault="00666168" w:rsidP="00273C2C">
      <w:pPr>
        <w:widowControl w:val="0"/>
        <w:adjustRightInd w:val="0"/>
        <w:ind w:left="0" w:right="20"/>
        <w:jc w:val="both"/>
        <w:rPr>
          <w:rFonts w:ascii="Bookman Old Style" w:hAnsi="Bookman Old Style" w:cs="Arial"/>
        </w:rPr>
      </w:pPr>
    </w:p>
    <w:p w14:paraId="2D8B663D" w14:textId="57DDF0F3" w:rsidR="002E03C4" w:rsidRDefault="002E03C4" w:rsidP="00273C2C">
      <w:pPr>
        <w:widowControl w:val="0"/>
        <w:adjustRightInd w:val="0"/>
        <w:ind w:left="0" w:right="20"/>
        <w:jc w:val="both"/>
        <w:rPr>
          <w:rFonts w:ascii="Bookman Old Style" w:hAnsi="Bookman Old Style" w:cs="Arial"/>
        </w:rPr>
      </w:pPr>
    </w:p>
    <w:p w14:paraId="78717C5B" w14:textId="77777777" w:rsidR="002E03C4" w:rsidRDefault="002E03C4" w:rsidP="00273C2C">
      <w:pPr>
        <w:widowControl w:val="0"/>
        <w:adjustRightInd w:val="0"/>
        <w:ind w:left="0" w:right="20"/>
        <w:jc w:val="both"/>
        <w:rPr>
          <w:rFonts w:ascii="Bookman Old Style" w:hAnsi="Bookman Old Style" w:cs="Arial"/>
        </w:rPr>
      </w:pPr>
    </w:p>
    <w:p w14:paraId="7CE356EC" w14:textId="77777777" w:rsidR="00A41C4D" w:rsidRPr="001954E9" w:rsidRDefault="00A41C4D" w:rsidP="00A41C4D">
      <w:pPr>
        <w:widowControl w:val="0"/>
        <w:adjustRightInd w:val="0"/>
        <w:ind w:left="0"/>
        <w:jc w:val="center"/>
        <w:rPr>
          <w:rFonts w:ascii="Bookman Old Style" w:hAnsi="Bookman Old Style" w:cs="Arial"/>
          <w:bCs/>
          <w:sz w:val="20"/>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2E03C4" w14:paraId="114D38E8" w14:textId="77777777" w:rsidTr="002E03C4">
        <w:trPr>
          <w:tblCellSpacing w:w="0" w:type="dxa"/>
          <w:jc w:val="center"/>
        </w:trPr>
        <w:tc>
          <w:tcPr>
            <w:tcW w:w="4820" w:type="dxa"/>
            <w:hideMark/>
          </w:tcPr>
          <w:p w14:paraId="3BE2954E" w14:textId="77777777" w:rsidR="002E03C4" w:rsidRPr="002E03C4" w:rsidRDefault="002E03C4">
            <w:pPr>
              <w:ind w:left="66"/>
              <w:contextualSpacing/>
              <w:jc w:val="center"/>
              <w:rPr>
                <w:rFonts w:ascii="Bookman Old Style" w:hAnsi="Bookman Old Style" w:cs="Arial"/>
                <w:b/>
              </w:rPr>
            </w:pPr>
            <w:r w:rsidRPr="002E03C4">
              <w:rPr>
                <w:rFonts w:ascii="Bookman Old Style" w:hAnsi="Bookman Old Style" w:cs="Arial"/>
                <w:b/>
              </w:rPr>
              <w:t>MIGUEL LOTERO ROBLEDO</w:t>
            </w:r>
          </w:p>
        </w:tc>
        <w:tc>
          <w:tcPr>
            <w:tcW w:w="4678" w:type="dxa"/>
            <w:hideMark/>
          </w:tcPr>
          <w:p w14:paraId="7E86B7FC" w14:textId="77777777" w:rsidR="002E03C4" w:rsidRPr="002E03C4" w:rsidRDefault="002E03C4">
            <w:pPr>
              <w:ind w:left="69"/>
              <w:contextualSpacing/>
              <w:jc w:val="center"/>
              <w:rPr>
                <w:rFonts w:ascii="Bookman Old Style" w:hAnsi="Bookman Old Style" w:cs="Arial"/>
                <w:b/>
              </w:rPr>
            </w:pPr>
            <w:r w:rsidRPr="002E03C4">
              <w:rPr>
                <w:rFonts w:ascii="Bookman Old Style" w:hAnsi="Bookman Old Style" w:cs="Arial"/>
                <w:b/>
              </w:rPr>
              <w:t>JORGE ALBERTO VALENCIA MARÍN</w:t>
            </w:r>
          </w:p>
        </w:tc>
      </w:tr>
      <w:tr w:rsidR="002E03C4" w14:paraId="2AFB6F6D" w14:textId="77777777" w:rsidTr="002E03C4">
        <w:trPr>
          <w:tblCellSpacing w:w="0" w:type="dxa"/>
          <w:jc w:val="center"/>
        </w:trPr>
        <w:tc>
          <w:tcPr>
            <w:tcW w:w="4820" w:type="dxa"/>
            <w:hideMark/>
          </w:tcPr>
          <w:p w14:paraId="5A8CE795" w14:textId="77777777" w:rsidR="002E03C4" w:rsidRPr="002E03C4" w:rsidRDefault="002E03C4">
            <w:pPr>
              <w:ind w:left="66"/>
              <w:contextualSpacing/>
              <w:jc w:val="center"/>
              <w:rPr>
                <w:rFonts w:ascii="Bookman Old Style" w:eastAsia="Arial Unicode MS" w:hAnsi="Bookman Old Style" w:cs="Arial"/>
                <w:color w:val="000000"/>
              </w:rPr>
            </w:pPr>
            <w:r w:rsidRPr="002E03C4">
              <w:rPr>
                <w:rFonts w:ascii="Bookman Old Style" w:hAnsi="Bookman Old Style" w:cs="Arial"/>
              </w:rPr>
              <w:t>Viceministro de Energía, Delegado del Ministro de Minas y Energía</w:t>
            </w:r>
          </w:p>
        </w:tc>
        <w:tc>
          <w:tcPr>
            <w:tcW w:w="4678" w:type="dxa"/>
            <w:hideMark/>
          </w:tcPr>
          <w:p w14:paraId="6A9D2E05" w14:textId="77777777" w:rsidR="002E03C4" w:rsidRPr="002E03C4" w:rsidRDefault="002E03C4">
            <w:pPr>
              <w:contextualSpacing/>
              <w:jc w:val="center"/>
              <w:rPr>
                <w:rFonts w:ascii="Bookman Old Style" w:eastAsia="Arial Unicode MS" w:hAnsi="Bookman Old Style" w:cs="Arial"/>
                <w:color w:val="000000"/>
              </w:rPr>
            </w:pPr>
            <w:r w:rsidRPr="002E03C4">
              <w:rPr>
                <w:rFonts w:ascii="Bookman Old Style" w:hAnsi="Bookman Old Style" w:cs="Arial"/>
              </w:rPr>
              <w:t xml:space="preserve">Director Ejecutivo </w:t>
            </w:r>
          </w:p>
        </w:tc>
      </w:tr>
      <w:tr w:rsidR="002E03C4" w14:paraId="012DDFDC" w14:textId="77777777" w:rsidTr="002E03C4">
        <w:trPr>
          <w:tblCellSpacing w:w="0" w:type="dxa"/>
          <w:jc w:val="center"/>
        </w:trPr>
        <w:tc>
          <w:tcPr>
            <w:tcW w:w="4820" w:type="dxa"/>
            <w:hideMark/>
          </w:tcPr>
          <w:p w14:paraId="0AEE7ADF" w14:textId="77777777" w:rsidR="002E03C4" w:rsidRPr="002E03C4" w:rsidRDefault="002E03C4">
            <w:pPr>
              <w:ind w:left="66"/>
              <w:contextualSpacing/>
              <w:jc w:val="center"/>
              <w:rPr>
                <w:rFonts w:ascii="Bookman Old Style" w:eastAsia="Arial Unicode MS" w:hAnsi="Bookman Old Style" w:cs="Arial"/>
                <w:color w:val="000000"/>
              </w:rPr>
            </w:pPr>
            <w:r w:rsidRPr="002E03C4">
              <w:rPr>
                <w:rFonts w:ascii="Bookman Old Style" w:hAnsi="Bookman Old Style" w:cs="Arial"/>
              </w:rPr>
              <w:t>Presidente</w:t>
            </w:r>
          </w:p>
        </w:tc>
        <w:tc>
          <w:tcPr>
            <w:tcW w:w="4678" w:type="dxa"/>
          </w:tcPr>
          <w:p w14:paraId="79EC816B" w14:textId="77777777" w:rsidR="002E03C4" w:rsidRPr="002E03C4" w:rsidRDefault="002E03C4">
            <w:pPr>
              <w:contextualSpacing/>
              <w:jc w:val="center"/>
              <w:rPr>
                <w:rFonts w:ascii="Bookman Old Style" w:eastAsia="Arial Unicode MS" w:hAnsi="Bookman Old Style" w:cs="Arial"/>
                <w:color w:val="000000"/>
              </w:rPr>
            </w:pPr>
          </w:p>
        </w:tc>
      </w:tr>
    </w:tbl>
    <w:p w14:paraId="7BD1865A" w14:textId="77777777" w:rsidR="004662D3" w:rsidRDefault="004662D3" w:rsidP="00A41C4D">
      <w:pPr>
        <w:widowControl w:val="0"/>
        <w:adjustRightInd w:val="0"/>
        <w:ind w:left="0"/>
        <w:jc w:val="center"/>
        <w:rPr>
          <w:rFonts w:ascii="Bookman Old Style" w:hAnsi="Bookman Old Style" w:cs="Arial"/>
          <w:bCs/>
          <w:sz w:val="20"/>
        </w:rPr>
      </w:pPr>
    </w:p>
    <w:p w14:paraId="3A254592" w14:textId="77777777" w:rsidR="00A41C4D" w:rsidRDefault="00A41C4D" w:rsidP="00A41C4D">
      <w:pPr>
        <w:widowControl w:val="0"/>
        <w:adjustRightInd w:val="0"/>
        <w:ind w:left="0"/>
        <w:jc w:val="center"/>
        <w:rPr>
          <w:rFonts w:ascii="Bookman Old Style" w:hAnsi="Bookman Old Style" w:cs="Arial"/>
          <w:bCs/>
          <w:sz w:val="20"/>
        </w:rPr>
      </w:pPr>
    </w:p>
    <w:p w14:paraId="42EAC8A8" w14:textId="6ADFBB51" w:rsidR="00A41C4D" w:rsidRDefault="00A41C4D" w:rsidP="00A41C4D">
      <w:pPr>
        <w:widowControl w:val="0"/>
        <w:adjustRightInd w:val="0"/>
        <w:ind w:left="0"/>
        <w:jc w:val="center"/>
        <w:rPr>
          <w:rFonts w:ascii="Bookman Old Style" w:hAnsi="Bookman Old Style" w:cs="Arial"/>
          <w:bCs/>
          <w:sz w:val="20"/>
        </w:rPr>
      </w:pPr>
    </w:p>
    <w:p w14:paraId="242208BD" w14:textId="48B60D4E" w:rsidR="009F56CE" w:rsidRDefault="009F56CE" w:rsidP="00A41C4D">
      <w:pPr>
        <w:widowControl w:val="0"/>
        <w:adjustRightInd w:val="0"/>
        <w:ind w:left="0"/>
        <w:jc w:val="center"/>
        <w:rPr>
          <w:rFonts w:ascii="Bookman Old Style" w:hAnsi="Bookman Old Style" w:cs="Arial"/>
          <w:bCs/>
          <w:sz w:val="20"/>
        </w:rPr>
      </w:pPr>
    </w:p>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3EF07" w14:textId="77777777" w:rsidR="00852A9D" w:rsidRDefault="00852A9D">
      <w:r>
        <w:separator/>
      </w:r>
    </w:p>
  </w:endnote>
  <w:endnote w:type="continuationSeparator" w:id="0">
    <w:p w14:paraId="14EB2F8D" w14:textId="77777777" w:rsidR="00852A9D" w:rsidRDefault="0085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CEE1B" w14:textId="77777777" w:rsidR="00852A9D" w:rsidRDefault="00852A9D">
      <w:r>
        <w:separator/>
      </w:r>
    </w:p>
  </w:footnote>
  <w:footnote w:type="continuationSeparator" w:id="0">
    <w:p w14:paraId="02741640" w14:textId="77777777" w:rsidR="00852A9D" w:rsidRDefault="00852A9D">
      <w:r>
        <w:continuationSeparator/>
      </w:r>
    </w:p>
  </w:footnote>
  <w:footnote w:id="1">
    <w:p w14:paraId="0E02B151" w14:textId="3E816B94" w:rsidR="001D018C" w:rsidRDefault="001D018C">
      <w:pPr>
        <w:pStyle w:val="Textonotapie"/>
      </w:pPr>
      <w:r>
        <w:rPr>
          <w:rStyle w:val="Refdenotaalpie"/>
        </w:rPr>
        <w:footnoteRef/>
      </w:r>
      <w:r>
        <w:t xml:space="preserve"> </w:t>
      </w:r>
      <w:r w:rsidRPr="0036195D">
        <w:rPr>
          <w:rFonts w:ascii="Bookman Old Style" w:hAnsi="Bookman Old Style" w:cs="Arial"/>
          <w:sz w:val="16"/>
          <w:szCs w:val="16"/>
        </w:rPr>
        <w:t>La Secretaria de Planeación del Munici</w:t>
      </w:r>
      <w:r w:rsidR="0036195D" w:rsidRPr="0036195D">
        <w:rPr>
          <w:rFonts w:ascii="Bookman Old Style" w:hAnsi="Bookman Old Style" w:cs="Arial"/>
          <w:sz w:val="16"/>
          <w:szCs w:val="16"/>
        </w:rPr>
        <w:t>pio</w:t>
      </w:r>
      <w:r w:rsidRPr="0036195D">
        <w:rPr>
          <w:rFonts w:ascii="Bookman Old Style" w:hAnsi="Bookman Old Style" w:cs="Arial"/>
          <w:sz w:val="16"/>
          <w:szCs w:val="16"/>
        </w:rPr>
        <w:t xml:space="preserve"> de Suaza, Huila certificó que la vereda San Isidro se encuentra incluida en el Esquema de Ordenamiento Territorial (E.O.T.) establecido mediante el Acuerdo Municipal No. 014 de 2007.</w:t>
      </w:r>
    </w:p>
  </w:footnote>
  <w:footnote w:id="2">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 w:id="3">
    <w:p w14:paraId="1E045EDC" w14:textId="5CE30D64" w:rsidR="001D018C" w:rsidRDefault="001D018C">
      <w:pPr>
        <w:pStyle w:val="Textonotapie"/>
      </w:pPr>
      <w:r w:rsidRPr="0036195D">
        <w:rPr>
          <w:rStyle w:val="Refdenotaalpie"/>
          <w:rFonts w:ascii="Bookman Old Style" w:hAnsi="Bookman Old Style"/>
          <w:sz w:val="16"/>
          <w:szCs w:val="16"/>
        </w:rPr>
        <w:footnoteRef/>
      </w:r>
      <w:r w:rsidRPr="0036195D">
        <w:rPr>
          <w:rFonts w:ascii="Bookman Old Style" w:hAnsi="Bookman Old Style"/>
          <w:sz w:val="16"/>
          <w:szCs w:val="16"/>
        </w:rPr>
        <w:t xml:space="preserve"> </w:t>
      </w:r>
      <w:r w:rsidRPr="0036195D">
        <w:rPr>
          <w:rFonts w:ascii="Bookman Old Style" w:hAnsi="Bookman Old Style" w:cs="Arial"/>
          <w:sz w:val="16"/>
          <w:szCs w:val="16"/>
        </w:rPr>
        <w:t>La Secretaria de Planeación del Munic</w:t>
      </w:r>
      <w:r w:rsidR="0036195D" w:rsidRPr="0036195D">
        <w:rPr>
          <w:rFonts w:ascii="Bookman Old Style" w:hAnsi="Bookman Old Style" w:cs="Arial"/>
          <w:sz w:val="16"/>
          <w:szCs w:val="16"/>
        </w:rPr>
        <w:t>ipio</w:t>
      </w:r>
      <w:r w:rsidRPr="0036195D">
        <w:rPr>
          <w:rFonts w:ascii="Bookman Old Style" w:hAnsi="Bookman Old Style" w:cs="Arial"/>
          <w:sz w:val="16"/>
          <w:szCs w:val="16"/>
        </w:rPr>
        <w:t xml:space="preserve"> de Suaza, Huila certificó que la vereda San Isidro se encuentra incluida en el Esquema de Ordenamiento Territorial (E.O.T.) establecido mediante el Acuerdo Municipal No. 014 de 2007</w:t>
      </w:r>
      <w:r w:rsidRPr="00EF2892">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2D61833B"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2E03C4">
      <w:rPr>
        <w:rFonts w:ascii="Bookman Old Style" w:hAnsi="Bookman Old Style" w:cs="Arial"/>
        <w:bCs/>
        <w:szCs w:val="24"/>
        <w:u w:val="single"/>
      </w:rPr>
      <w:t xml:space="preserve"> </w:t>
    </w:r>
    <w:r w:rsidR="002E03C4" w:rsidRPr="002E03C4">
      <w:rPr>
        <w:rFonts w:ascii="Bookman Old Style" w:hAnsi="Bookman Old Style" w:cs="Arial"/>
        <w:bCs/>
        <w:szCs w:val="24"/>
        <w:u w:val="single"/>
      </w:rPr>
      <w:t>184</w:t>
    </w:r>
    <w:r w:rsidRPr="002E03C4">
      <w:rPr>
        <w:rFonts w:ascii="Bookman Old Style" w:hAnsi="Bookman Old Style" w:cs="Arial"/>
        <w:b w:val="0"/>
        <w:sz w:val="22"/>
        <w:szCs w:val="22"/>
        <w:u w:val="single"/>
      </w:rPr>
      <w:tab/>
    </w:r>
    <w:r>
      <w:rPr>
        <w:rFonts w:ascii="Bookman Old Style" w:hAnsi="Bookman Old Style" w:cs="Arial"/>
        <w:b w:val="0"/>
        <w:sz w:val="22"/>
        <w:szCs w:val="22"/>
      </w:rPr>
      <w:t xml:space="preserve">DE </w:t>
    </w:r>
    <w:r w:rsidR="002E03C4">
      <w:rPr>
        <w:rFonts w:ascii="Bookman Old Style" w:hAnsi="Bookman Old Style" w:cs="Arial"/>
        <w:b w:val="0"/>
        <w:sz w:val="22"/>
        <w:szCs w:val="22"/>
      </w:rPr>
      <w:t xml:space="preserve"> </w:t>
    </w:r>
    <w:r w:rsidR="002E03C4" w:rsidRPr="002E03C4">
      <w:rPr>
        <w:rFonts w:ascii="Bookman Old Style" w:hAnsi="Bookman Old Style" w:cs="Arial"/>
        <w:bCs/>
        <w:szCs w:val="24"/>
        <w:u w:val="single"/>
      </w:rPr>
      <w:t>18 SEP.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621E9">
      <w:rPr>
        <w:rFonts w:ascii="Bookman Old Style" w:hAnsi="Bookman Old Style" w:cs="Arial"/>
        <w:b w:val="0"/>
        <w:noProof/>
        <w:sz w:val="22"/>
        <w:szCs w:val="22"/>
      </w:rPr>
      <w:fldChar w:fldCharType="begin"/>
    </w:r>
    <w:r w:rsidR="00A621E9">
      <w:rPr>
        <w:rFonts w:ascii="Bookman Old Style" w:hAnsi="Bookman Old Style" w:cs="Arial"/>
        <w:b w:val="0"/>
        <w:noProof/>
        <w:sz w:val="22"/>
        <w:szCs w:val="22"/>
      </w:rPr>
      <w:instrText xml:space="preserve"> NUMPAGES  \* MERGEFORMAT </w:instrText>
    </w:r>
    <w:r w:rsidR="00A621E9">
      <w:rPr>
        <w:rFonts w:ascii="Bookman Old Style" w:hAnsi="Bookman Old Style" w:cs="Arial"/>
        <w:b w:val="0"/>
        <w:noProof/>
        <w:sz w:val="22"/>
        <w:szCs w:val="22"/>
      </w:rPr>
      <w:fldChar w:fldCharType="separate"/>
    </w:r>
    <w:r w:rsidR="00AE5B9A" w:rsidRPr="00AE5B9A">
      <w:rPr>
        <w:rFonts w:ascii="Bookman Old Style" w:hAnsi="Bookman Old Style" w:cs="Arial"/>
        <w:b w:val="0"/>
        <w:noProof/>
        <w:sz w:val="22"/>
        <w:szCs w:val="22"/>
      </w:rPr>
      <w:t>5</w:t>
    </w:r>
    <w:r w:rsidR="00A621E9">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BE81CC9"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60DA148F" w14:textId="6EE308B4" w:rsidR="00B95C60" w:rsidRDefault="00B95C60" w:rsidP="00B95C60">
    <w:pPr>
      <w:widowControl w:val="0"/>
      <w:tabs>
        <w:tab w:val="left" w:pos="284"/>
      </w:tabs>
      <w:adjustRightInd w:val="0"/>
      <w:ind w:left="0" w:right="20"/>
      <w:jc w:val="both"/>
      <w:rPr>
        <w:rFonts w:ascii="Bookman Old Style" w:hAnsi="Bookman Old Style" w:cs="Arial"/>
        <w:sz w:val="22"/>
        <w:szCs w:val="22"/>
      </w:rPr>
    </w:pPr>
    <w:r w:rsidRPr="00B95C60">
      <w:rPr>
        <w:rFonts w:ascii="Bookman Old Style" w:hAnsi="Bookman Old Style" w:cs="Arial"/>
        <w:sz w:val="22"/>
        <w:szCs w:val="22"/>
      </w:rPr>
      <w:t xml:space="preserve">Por la cual se aprueba el cargo máximo base de comercialización de </w:t>
    </w:r>
    <w:r w:rsidR="00351626" w:rsidRPr="00B95C60">
      <w:rPr>
        <w:rFonts w:ascii="Bookman Old Style" w:hAnsi="Bookman Old Style" w:cs="Arial"/>
        <w:sz w:val="22"/>
        <w:szCs w:val="22"/>
      </w:rPr>
      <w:t xml:space="preserve">Gas </w:t>
    </w:r>
    <w:r w:rsidR="00351626">
      <w:rPr>
        <w:rFonts w:ascii="Bookman Old Style" w:hAnsi="Bookman Old Style" w:cs="Arial"/>
        <w:sz w:val="22"/>
        <w:szCs w:val="22"/>
      </w:rPr>
      <w:t xml:space="preserve">Natural Comprimido -GNC </w:t>
    </w:r>
    <w:r w:rsidRPr="00B95C60">
      <w:rPr>
        <w:rFonts w:ascii="Bookman Old Style" w:hAnsi="Bookman Old Style" w:cs="Arial"/>
        <w:sz w:val="22"/>
        <w:szCs w:val="22"/>
      </w:rPr>
      <w:t xml:space="preserve">por redes de tubería para el mercado relevante conformado </w:t>
    </w:r>
    <w:r w:rsidRPr="00B95C60">
      <w:rPr>
        <w:rFonts w:ascii="Bookman Old Style" w:hAnsi="Bookman Old Style" w:cs="Arial"/>
        <w:sz w:val="22"/>
        <w:szCs w:val="22"/>
        <w:lang w:val="es-ES_tradnl"/>
      </w:rPr>
      <w:t xml:space="preserve">por </w:t>
    </w:r>
    <w:r w:rsidR="00BF2DD5">
      <w:rPr>
        <w:rFonts w:ascii="Bookman Old Style" w:hAnsi="Bookman Old Style" w:cs="Arial"/>
        <w:sz w:val="22"/>
        <w:szCs w:val="22"/>
        <w:lang w:val="es-ES_tradnl"/>
      </w:rPr>
      <w:t xml:space="preserve">las veredas San Calixto, Hato Viejo, San Isidro y Satia en </w:t>
    </w:r>
    <w:r w:rsidR="00512E02">
      <w:rPr>
        <w:rFonts w:ascii="Bookman Old Style" w:hAnsi="Bookman Old Style" w:cs="Arial"/>
        <w:sz w:val="22"/>
        <w:szCs w:val="22"/>
        <w:lang w:val="es-ES_tradnl"/>
      </w:rPr>
      <w:t xml:space="preserve">el </w:t>
    </w:r>
    <w:r w:rsidR="00BF3FE6">
      <w:rPr>
        <w:rFonts w:ascii="Bookman Old Style" w:hAnsi="Bookman Old Style" w:cs="Arial"/>
        <w:sz w:val="22"/>
        <w:szCs w:val="22"/>
        <w:lang w:val="es-ES_tradnl"/>
      </w:rPr>
      <w:t>Municipio de S</w:t>
    </w:r>
    <w:r w:rsidR="00BF2DD5">
      <w:rPr>
        <w:rFonts w:ascii="Bookman Old Style" w:hAnsi="Bookman Old Style" w:cs="Arial"/>
        <w:sz w:val="22"/>
        <w:szCs w:val="22"/>
        <w:lang w:val="es-ES_tradnl"/>
      </w:rPr>
      <w:t>u</w:t>
    </w:r>
    <w:r w:rsidR="00BF3FE6">
      <w:rPr>
        <w:rFonts w:ascii="Bookman Old Style" w:hAnsi="Bookman Old Style" w:cs="Arial"/>
        <w:sz w:val="22"/>
        <w:szCs w:val="22"/>
        <w:lang w:val="es-ES_tradnl"/>
      </w:rPr>
      <w:t>a</w:t>
    </w:r>
    <w:r w:rsidR="00BF2DD5">
      <w:rPr>
        <w:rFonts w:ascii="Bookman Old Style" w:hAnsi="Bookman Old Style" w:cs="Arial"/>
        <w:sz w:val="22"/>
        <w:szCs w:val="22"/>
        <w:lang w:val="es-ES_tradnl"/>
      </w:rPr>
      <w:t>za</w:t>
    </w:r>
    <w:r w:rsidRPr="00B95C60">
      <w:rPr>
        <w:rFonts w:ascii="Bookman Old Style" w:hAnsi="Bookman Old Style" w:cs="Arial"/>
        <w:sz w:val="22"/>
        <w:szCs w:val="22"/>
        <w:lang w:val="es-ES_tradnl"/>
      </w:rPr>
      <w:t xml:space="preserve">, </w:t>
    </w:r>
    <w:r w:rsidR="00BF2DD5">
      <w:rPr>
        <w:rFonts w:ascii="Bookman Old Style" w:hAnsi="Bookman Old Style" w:cs="Arial"/>
        <w:sz w:val="22"/>
        <w:szCs w:val="22"/>
        <w:lang w:val="es-ES_tradnl"/>
      </w:rPr>
      <w:t>D</w:t>
    </w:r>
    <w:r w:rsidRPr="00B95C60">
      <w:rPr>
        <w:rFonts w:ascii="Bookman Old Style" w:hAnsi="Bookman Old Style" w:cs="Arial"/>
        <w:sz w:val="22"/>
        <w:szCs w:val="22"/>
        <w:lang w:val="es-ES_tradnl"/>
      </w:rPr>
      <w:t xml:space="preserve">epartamento de </w:t>
    </w:r>
    <w:r w:rsidR="00BF2DD5">
      <w:rPr>
        <w:rFonts w:ascii="Bookman Old Style" w:hAnsi="Bookman Old Style" w:cs="Arial"/>
        <w:sz w:val="22"/>
        <w:szCs w:val="22"/>
        <w:lang w:val="es-ES_tradnl"/>
      </w:rPr>
      <w:t>Huila</w:t>
    </w:r>
    <w:r w:rsidRPr="00B95C60">
      <w:rPr>
        <w:rFonts w:ascii="Bookman Old Style" w:hAnsi="Bookman Old Style" w:cs="Arial"/>
        <w:sz w:val="22"/>
        <w:szCs w:val="22"/>
        <w:lang w:val="es-ES_tradnl"/>
      </w:rPr>
      <w:t xml:space="preserve">, </w:t>
    </w:r>
    <w:r w:rsidRPr="00B95C60">
      <w:rPr>
        <w:rFonts w:ascii="Bookman Old Style" w:hAnsi="Bookman Old Style" w:cs="Arial"/>
        <w:sz w:val="22"/>
        <w:szCs w:val="22"/>
      </w:rPr>
      <w:t xml:space="preserve">según solicitud tarifaria presentada por </w:t>
    </w:r>
    <w:r w:rsidR="00BF2DD5">
      <w:rPr>
        <w:rFonts w:ascii="Bookman Old Style" w:hAnsi="Bookman Old Style" w:cs="Arial"/>
        <w:sz w:val="22"/>
        <w:szCs w:val="22"/>
      </w:rPr>
      <w:t xml:space="preserve">SURCOLOMBIANA DE GAS </w:t>
    </w:r>
    <w:r w:rsidR="00500A49">
      <w:rPr>
        <w:rFonts w:ascii="Bookman Old Style" w:hAnsi="Bookman Old Style" w:cs="Arial"/>
        <w:sz w:val="22"/>
        <w:szCs w:val="22"/>
      </w:rPr>
      <w:t>S.A. E.S.P.</w:t>
    </w:r>
  </w:p>
  <w:p w14:paraId="1B3A077A" w14:textId="77777777" w:rsidR="00072B5A" w:rsidRPr="00B95C60" w:rsidRDefault="00072B5A" w:rsidP="00B95C60">
    <w:pPr>
      <w:widowControl w:val="0"/>
      <w:tabs>
        <w:tab w:val="left" w:pos="284"/>
      </w:tabs>
      <w:adjustRightInd w:val="0"/>
      <w:ind w:left="0" w:right="20"/>
      <w:jc w:val="both"/>
      <w:rPr>
        <w:rFonts w:ascii="Bookman Old Style" w:hAnsi="Bookman Old Style" w:cs="Arial"/>
        <w:sz w:val="22"/>
        <w:szCs w:val="22"/>
      </w:rPr>
    </w:pP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3C2B9B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66C45"/>
    <w:rsid w:val="00072B5A"/>
    <w:rsid w:val="000730AB"/>
    <w:rsid w:val="00073D41"/>
    <w:rsid w:val="0007607C"/>
    <w:rsid w:val="00076680"/>
    <w:rsid w:val="00076A1D"/>
    <w:rsid w:val="0008073E"/>
    <w:rsid w:val="00091CDB"/>
    <w:rsid w:val="00092171"/>
    <w:rsid w:val="000924B2"/>
    <w:rsid w:val="00093F01"/>
    <w:rsid w:val="00095719"/>
    <w:rsid w:val="00096E1F"/>
    <w:rsid w:val="000A0376"/>
    <w:rsid w:val="000A19AC"/>
    <w:rsid w:val="000A28DC"/>
    <w:rsid w:val="000B03C2"/>
    <w:rsid w:val="000B4A3B"/>
    <w:rsid w:val="000B667A"/>
    <w:rsid w:val="000B6D03"/>
    <w:rsid w:val="000C6B8F"/>
    <w:rsid w:val="000D042D"/>
    <w:rsid w:val="000D1308"/>
    <w:rsid w:val="000D26F8"/>
    <w:rsid w:val="000D5905"/>
    <w:rsid w:val="000E01B8"/>
    <w:rsid w:val="000E2424"/>
    <w:rsid w:val="000E4DEB"/>
    <w:rsid w:val="000F1132"/>
    <w:rsid w:val="000F3230"/>
    <w:rsid w:val="000F410B"/>
    <w:rsid w:val="000F5A28"/>
    <w:rsid w:val="000F7019"/>
    <w:rsid w:val="00102C4C"/>
    <w:rsid w:val="00102D62"/>
    <w:rsid w:val="0010707E"/>
    <w:rsid w:val="00113128"/>
    <w:rsid w:val="0011341F"/>
    <w:rsid w:val="001216D6"/>
    <w:rsid w:val="0012200E"/>
    <w:rsid w:val="00122CFB"/>
    <w:rsid w:val="00131585"/>
    <w:rsid w:val="0014017F"/>
    <w:rsid w:val="001405C6"/>
    <w:rsid w:val="00141013"/>
    <w:rsid w:val="00142676"/>
    <w:rsid w:val="001427FE"/>
    <w:rsid w:val="00154D61"/>
    <w:rsid w:val="0015626D"/>
    <w:rsid w:val="00166FAF"/>
    <w:rsid w:val="001748A3"/>
    <w:rsid w:val="00175F42"/>
    <w:rsid w:val="00176C85"/>
    <w:rsid w:val="0018547A"/>
    <w:rsid w:val="00187129"/>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832"/>
    <w:rsid w:val="001F2A15"/>
    <w:rsid w:val="001F3765"/>
    <w:rsid w:val="00202244"/>
    <w:rsid w:val="00204F46"/>
    <w:rsid w:val="0021065A"/>
    <w:rsid w:val="00211D34"/>
    <w:rsid w:val="00213668"/>
    <w:rsid w:val="00214F04"/>
    <w:rsid w:val="00215B3E"/>
    <w:rsid w:val="00221F55"/>
    <w:rsid w:val="0022637A"/>
    <w:rsid w:val="00231F80"/>
    <w:rsid w:val="00236799"/>
    <w:rsid w:val="00237FDF"/>
    <w:rsid w:val="00240455"/>
    <w:rsid w:val="002407D1"/>
    <w:rsid w:val="00241181"/>
    <w:rsid w:val="00241399"/>
    <w:rsid w:val="00246AA1"/>
    <w:rsid w:val="00246C1A"/>
    <w:rsid w:val="00250C29"/>
    <w:rsid w:val="00251AA1"/>
    <w:rsid w:val="00260569"/>
    <w:rsid w:val="002606F0"/>
    <w:rsid w:val="00266CD6"/>
    <w:rsid w:val="00273C2C"/>
    <w:rsid w:val="00274ACD"/>
    <w:rsid w:val="00275DAB"/>
    <w:rsid w:val="00276923"/>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4980"/>
    <w:rsid w:val="002C6C8D"/>
    <w:rsid w:val="002D0016"/>
    <w:rsid w:val="002D1901"/>
    <w:rsid w:val="002D1D6B"/>
    <w:rsid w:val="002D3AE9"/>
    <w:rsid w:val="002D4510"/>
    <w:rsid w:val="002D6B88"/>
    <w:rsid w:val="002D747B"/>
    <w:rsid w:val="002E03C4"/>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FC7"/>
    <w:rsid w:val="0033191F"/>
    <w:rsid w:val="00344454"/>
    <w:rsid w:val="00346E50"/>
    <w:rsid w:val="00351626"/>
    <w:rsid w:val="003518A4"/>
    <w:rsid w:val="00351C68"/>
    <w:rsid w:val="0035403A"/>
    <w:rsid w:val="00355017"/>
    <w:rsid w:val="00360A9F"/>
    <w:rsid w:val="0036195D"/>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D076C"/>
    <w:rsid w:val="003D21D5"/>
    <w:rsid w:val="003D2E2E"/>
    <w:rsid w:val="003D3597"/>
    <w:rsid w:val="003D5E91"/>
    <w:rsid w:val="003D777C"/>
    <w:rsid w:val="003E0840"/>
    <w:rsid w:val="003E2FE2"/>
    <w:rsid w:val="003E5AA6"/>
    <w:rsid w:val="003E6770"/>
    <w:rsid w:val="003E78B5"/>
    <w:rsid w:val="004007B3"/>
    <w:rsid w:val="00404DA1"/>
    <w:rsid w:val="00405083"/>
    <w:rsid w:val="00407E99"/>
    <w:rsid w:val="0041387C"/>
    <w:rsid w:val="00413EF7"/>
    <w:rsid w:val="00415BAB"/>
    <w:rsid w:val="00415ED2"/>
    <w:rsid w:val="00416B74"/>
    <w:rsid w:val="0042068C"/>
    <w:rsid w:val="00423E5C"/>
    <w:rsid w:val="004248D0"/>
    <w:rsid w:val="004260E0"/>
    <w:rsid w:val="00426523"/>
    <w:rsid w:val="004265E3"/>
    <w:rsid w:val="00426AE4"/>
    <w:rsid w:val="0043087D"/>
    <w:rsid w:val="00430B10"/>
    <w:rsid w:val="00430F04"/>
    <w:rsid w:val="00432206"/>
    <w:rsid w:val="004355FC"/>
    <w:rsid w:val="00436F3F"/>
    <w:rsid w:val="0044048C"/>
    <w:rsid w:val="00441C4E"/>
    <w:rsid w:val="00441DD5"/>
    <w:rsid w:val="00443D9A"/>
    <w:rsid w:val="004551B3"/>
    <w:rsid w:val="00460787"/>
    <w:rsid w:val="0046176B"/>
    <w:rsid w:val="0046202F"/>
    <w:rsid w:val="0046397B"/>
    <w:rsid w:val="00463F18"/>
    <w:rsid w:val="004656CD"/>
    <w:rsid w:val="00465767"/>
    <w:rsid w:val="004662D3"/>
    <w:rsid w:val="00467B7A"/>
    <w:rsid w:val="0047111B"/>
    <w:rsid w:val="0047122B"/>
    <w:rsid w:val="00473772"/>
    <w:rsid w:val="00473B7A"/>
    <w:rsid w:val="004756EF"/>
    <w:rsid w:val="00481CD4"/>
    <w:rsid w:val="004856CB"/>
    <w:rsid w:val="00491E9A"/>
    <w:rsid w:val="00495A52"/>
    <w:rsid w:val="004960E9"/>
    <w:rsid w:val="00496229"/>
    <w:rsid w:val="004A2E88"/>
    <w:rsid w:val="004A5305"/>
    <w:rsid w:val="004A6280"/>
    <w:rsid w:val="004B169D"/>
    <w:rsid w:val="004C01BA"/>
    <w:rsid w:val="004C3AAC"/>
    <w:rsid w:val="004C4E22"/>
    <w:rsid w:val="004D19FA"/>
    <w:rsid w:val="004D2FD2"/>
    <w:rsid w:val="004D7634"/>
    <w:rsid w:val="004D77B5"/>
    <w:rsid w:val="004E1E32"/>
    <w:rsid w:val="004E2802"/>
    <w:rsid w:val="004E45FB"/>
    <w:rsid w:val="004E4931"/>
    <w:rsid w:val="004F0222"/>
    <w:rsid w:val="004F2DA9"/>
    <w:rsid w:val="0050015E"/>
    <w:rsid w:val="00500A49"/>
    <w:rsid w:val="00505125"/>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47F9F"/>
    <w:rsid w:val="00553E0E"/>
    <w:rsid w:val="00554468"/>
    <w:rsid w:val="005544E8"/>
    <w:rsid w:val="00554FFF"/>
    <w:rsid w:val="00562E64"/>
    <w:rsid w:val="005663B1"/>
    <w:rsid w:val="00570B0B"/>
    <w:rsid w:val="005713EE"/>
    <w:rsid w:val="005734E1"/>
    <w:rsid w:val="00574CA5"/>
    <w:rsid w:val="00582B0B"/>
    <w:rsid w:val="00585773"/>
    <w:rsid w:val="00592E8C"/>
    <w:rsid w:val="00593C4F"/>
    <w:rsid w:val="005946A8"/>
    <w:rsid w:val="005964E7"/>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68C"/>
    <w:rsid w:val="005F5F07"/>
    <w:rsid w:val="005F6F41"/>
    <w:rsid w:val="00600248"/>
    <w:rsid w:val="006005E4"/>
    <w:rsid w:val="006012CC"/>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D4F"/>
    <w:rsid w:val="006654FA"/>
    <w:rsid w:val="00666168"/>
    <w:rsid w:val="0066646A"/>
    <w:rsid w:val="00666DB5"/>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D2E7F"/>
    <w:rsid w:val="006D3A95"/>
    <w:rsid w:val="006E7FBD"/>
    <w:rsid w:val="006F21C1"/>
    <w:rsid w:val="006F2954"/>
    <w:rsid w:val="006F3BDC"/>
    <w:rsid w:val="006F6D95"/>
    <w:rsid w:val="006F7765"/>
    <w:rsid w:val="007009B9"/>
    <w:rsid w:val="00702FC2"/>
    <w:rsid w:val="00704312"/>
    <w:rsid w:val="00706F13"/>
    <w:rsid w:val="007072E8"/>
    <w:rsid w:val="00707D58"/>
    <w:rsid w:val="00712262"/>
    <w:rsid w:val="0071618D"/>
    <w:rsid w:val="007237B6"/>
    <w:rsid w:val="00725FA4"/>
    <w:rsid w:val="00726C0C"/>
    <w:rsid w:val="007307B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C14A5"/>
    <w:rsid w:val="007C6336"/>
    <w:rsid w:val="007D082A"/>
    <w:rsid w:val="007D1EE9"/>
    <w:rsid w:val="007D2326"/>
    <w:rsid w:val="007E1F80"/>
    <w:rsid w:val="007E2B30"/>
    <w:rsid w:val="007E5F10"/>
    <w:rsid w:val="007F1A26"/>
    <w:rsid w:val="007F3129"/>
    <w:rsid w:val="007F321A"/>
    <w:rsid w:val="007F7B86"/>
    <w:rsid w:val="0080021C"/>
    <w:rsid w:val="008048A4"/>
    <w:rsid w:val="00805F76"/>
    <w:rsid w:val="00806C01"/>
    <w:rsid w:val="008112E8"/>
    <w:rsid w:val="0081130B"/>
    <w:rsid w:val="0081331D"/>
    <w:rsid w:val="008148CC"/>
    <w:rsid w:val="008211A4"/>
    <w:rsid w:val="00823A07"/>
    <w:rsid w:val="00824917"/>
    <w:rsid w:val="00827924"/>
    <w:rsid w:val="008321F1"/>
    <w:rsid w:val="008324A2"/>
    <w:rsid w:val="008348CB"/>
    <w:rsid w:val="00837B9A"/>
    <w:rsid w:val="0084393B"/>
    <w:rsid w:val="00844D9E"/>
    <w:rsid w:val="008515DE"/>
    <w:rsid w:val="008517A6"/>
    <w:rsid w:val="00852A9D"/>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0BC7"/>
    <w:rsid w:val="008E56B1"/>
    <w:rsid w:val="008E61CB"/>
    <w:rsid w:val="008E638E"/>
    <w:rsid w:val="008E6551"/>
    <w:rsid w:val="008E76AC"/>
    <w:rsid w:val="008E7E6B"/>
    <w:rsid w:val="008F21F6"/>
    <w:rsid w:val="008F3972"/>
    <w:rsid w:val="00900D2D"/>
    <w:rsid w:val="00906DCA"/>
    <w:rsid w:val="00913D26"/>
    <w:rsid w:val="00914673"/>
    <w:rsid w:val="00920416"/>
    <w:rsid w:val="00920C3D"/>
    <w:rsid w:val="00921B3A"/>
    <w:rsid w:val="0092279E"/>
    <w:rsid w:val="00922A5E"/>
    <w:rsid w:val="0092593B"/>
    <w:rsid w:val="00926A64"/>
    <w:rsid w:val="00934FA6"/>
    <w:rsid w:val="00934FAA"/>
    <w:rsid w:val="00937565"/>
    <w:rsid w:val="009411C3"/>
    <w:rsid w:val="00942618"/>
    <w:rsid w:val="009429E7"/>
    <w:rsid w:val="00945A3C"/>
    <w:rsid w:val="00951F79"/>
    <w:rsid w:val="00952032"/>
    <w:rsid w:val="0095363B"/>
    <w:rsid w:val="009546E8"/>
    <w:rsid w:val="00956A84"/>
    <w:rsid w:val="0095789C"/>
    <w:rsid w:val="009637C0"/>
    <w:rsid w:val="00967121"/>
    <w:rsid w:val="00967DCA"/>
    <w:rsid w:val="009714A1"/>
    <w:rsid w:val="00974AB5"/>
    <w:rsid w:val="009814D9"/>
    <w:rsid w:val="0098706D"/>
    <w:rsid w:val="009935FB"/>
    <w:rsid w:val="0099486C"/>
    <w:rsid w:val="00994981"/>
    <w:rsid w:val="009956CE"/>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795F"/>
    <w:rsid w:val="00A11391"/>
    <w:rsid w:val="00A21A33"/>
    <w:rsid w:val="00A23A1B"/>
    <w:rsid w:val="00A25FD7"/>
    <w:rsid w:val="00A31776"/>
    <w:rsid w:val="00A3618A"/>
    <w:rsid w:val="00A41C4D"/>
    <w:rsid w:val="00A42202"/>
    <w:rsid w:val="00A42283"/>
    <w:rsid w:val="00A43AFF"/>
    <w:rsid w:val="00A44502"/>
    <w:rsid w:val="00A53402"/>
    <w:rsid w:val="00A621E9"/>
    <w:rsid w:val="00A71CC8"/>
    <w:rsid w:val="00A7256B"/>
    <w:rsid w:val="00A72779"/>
    <w:rsid w:val="00A72AE2"/>
    <w:rsid w:val="00A75877"/>
    <w:rsid w:val="00A759BA"/>
    <w:rsid w:val="00A76D31"/>
    <w:rsid w:val="00A7793A"/>
    <w:rsid w:val="00A8164B"/>
    <w:rsid w:val="00A83090"/>
    <w:rsid w:val="00A93250"/>
    <w:rsid w:val="00A95004"/>
    <w:rsid w:val="00A972B1"/>
    <w:rsid w:val="00AA0DF5"/>
    <w:rsid w:val="00AA3BE2"/>
    <w:rsid w:val="00AA44A7"/>
    <w:rsid w:val="00AA4CC7"/>
    <w:rsid w:val="00AA5380"/>
    <w:rsid w:val="00AA5E8E"/>
    <w:rsid w:val="00AA7D8B"/>
    <w:rsid w:val="00AB1F86"/>
    <w:rsid w:val="00AB230F"/>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51B4"/>
    <w:rsid w:val="00B44E6A"/>
    <w:rsid w:val="00B45BFD"/>
    <w:rsid w:val="00B46BCA"/>
    <w:rsid w:val="00B50512"/>
    <w:rsid w:val="00B526A3"/>
    <w:rsid w:val="00B53DDD"/>
    <w:rsid w:val="00B540E0"/>
    <w:rsid w:val="00B56FFD"/>
    <w:rsid w:val="00B60C8C"/>
    <w:rsid w:val="00B62919"/>
    <w:rsid w:val="00B639AD"/>
    <w:rsid w:val="00B6550E"/>
    <w:rsid w:val="00B72378"/>
    <w:rsid w:val="00B7288A"/>
    <w:rsid w:val="00B74F1F"/>
    <w:rsid w:val="00B75ED9"/>
    <w:rsid w:val="00B87806"/>
    <w:rsid w:val="00B87EC9"/>
    <w:rsid w:val="00B90217"/>
    <w:rsid w:val="00B91123"/>
    <w:rsid w:val="00B92BC9"/>
    <w:rsid w:val="00B92EAC"/>
    <w:rsid w:val="00B95C60"/>
    <w:rsid w:val="00BA1BD2"/>
    <w:rsid w:val="00BA2D41"/>
    <w:rsid w:val="00BA3B2F"/>
    <w:rsid w:val="00BA3D38"/>
    <w:rsid w:val="00BA62A3"/>
    <w:rsid w:val="00BA72FD"/>
    <w:rsid w:val="00BC012F"/>
    <w:rsid w:val="00BC201F"/>
    <w:rsid w:val="00BC38FD"/>
    <w:rsid w:val="00BD283C"/>
    <w:rsid w:val="00BD3267"/>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6DA7"/>
    <w:rsid w:val="00C17897"/>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5D6E"/>
    <w:rsid w:val="00CA77FB"/>
    <w:rsid w:val="00CB379B"/>
    <w:rsid w:val="00CB3D14"/>
    <w:rsid w:val="00CB4ACB"/>
    <w:rsid w:val="00CB54DA"/>
    <w:rsid w:val="00CB5DD0"/>
    <w:rsid w:val="00CB72D9"/>
    <w:rsid w:val="00CC0B0B"/>
    <w:rsid w:val="00CC3604"/>
    <w:rsid w:val="00CC3F0D"/>
    <w:rsid w:val="00CC51D4"/>
    <w:rsid w:val="00CC65DA"/>
    <w:rsid w:val="00CC6F6C"/>
    <w:rsid w:val="00CD105E"/>
    <w:rsid w:val="00CD1833"/>
    <w:rsid w:val="00CD39A2"/>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6454"/>
    <w:rsid w:val="00D70019"/>
    <w:rsid w:val="00D74578"/>
    <w:rsid w:val="00D81AFD"/>
    <w:rsid w:val="00D81B45"/>
    <w:rsid w:val="00D828B9"/>
    <w:rsid w:val="00D849EA"/>
    <w:rsid w:val="00D86086"/>
    <w:rsid w:val="00D918F3"/>
    <w:rsid w:val="00D91DED"/>
    <w:rsid w:val="00DA2099"/>
    <w:rsid w:val="00DA70F2"/>
    <w:rsid w:val="00DB313D"/>
    <w:rsid w:val="00DC2CCC"/>
    <w:rsid w:val="00DD0D40"/>
    <w:rsid w:val="00DD238F"/>
    <w:rsid w:val="00DD3CE8"/>
    <w:rsid w:val="00DD4011"/>
    <w:rsid w:val="00DD4F0E"/>
    <w:rsid w:val="00DD69F9"/>
    <w:rsid w:val="00DE4017"/>
    <w:rsid w:val="00DE5FBD"/>
    <w:rsid w:val="00DF05A3"/>
    <w:rsid w:val="00DF070D"/>
    <w:rsid w:val="00DF0BF0"/>
    <w:rsid w:val="00E00730"/>
    <w:rsid w:val="00E0158D"/>
    <w:rsid w:val="00E05E0A"/>
    <w:rsid w:val="00E12D46"/>
    <w:rsid w:val="00E14D38"/>
    <w:rsid w:val="00E14F33"/>
    <w:rsid w:val="00E21BC1"/>
    <w:rsid w:val="00E2236D"/>
    <w:rsid w:val="00E233B4"/>
    <w:rsid w:val="00E27125"/>
    <w:rsid w:val="00E2739A"/>
    <w:rsid w:val="00E30299"/>
    <w:rsid w:val="00E32710"/>
    <w:rsid w:val="00E330DE"/>
    <w:rsid w:val="00E333F7"/>
    <w:rsid w:val="00E41DFD"/>
    <w:rsid w:val="00E420D7"/>
    <w:rsid w:val="00E43079"/>
    <w:rsid w:val="00E436A8"/>
    <w:rsid w:val="00E43C80"/>
    <w:rsid w:val="00E47203"/>
    <w:rsid w:val="00E523CE"/>
    <w:rsid w:val="00E534CF"/>
    <w:rsid w:val="00E54215"/>
    <w:rsid w:val="00E56BFE"/>
    <w:rsid w:val="00E678A1"/>
    <w:rsid w:val="00E72C5E"/>
    <w:rsid w:val="00E77820"/>
    <w:rsid w:val="00E81CB4"/>
    <w:rsid w:val="00E831C5"/>
    <w:rsid w:val="00E8585B"/>
    <w:rsid w:val="00E904A6"/>
    <w:rsid w:val="00E944DF"/>
    <w:rsid w:val="00E94A95"/>
    <w:rsid w:val="00EA3452"/>
    <w:rsid w:val="00EA358E"/>
    <w:rsid w:val="00EA3F15"/>
    <w:rsid w:val="00EA636D"/>
    <w:rsid w:val="00EA6930"/>
    <w:rsid w:val="00EA7847"/>
    <w:rsid w:val="00EB0584"/>
    <w:rsid w:val="00EB3879"/>
    <w:rsid w:val="00EB4128"/>
    <w:rsid w:val="00EB7D81"/>
    <w:rsid w:val="00EB7EFF"/>
    <w:rsid w:val="00EC04AC"/>
    <w:rsid w:val="00EC2F9C"/>
    <w:rsid w:val="00EC4885"/>
    <w:rsid w:val="00ED3923"/>
    <w:rsid w:val="00ED40DC"/>
    <w:rsid w:val="00ED503D"/>
    <w:rsid w:val="00ED5832"/>
    <w:rsid w:val="00ED596A"/>
    <w:rsid w:val="00ED5EDE"/>
    <w:rsid w:val="00ED6028"/>
    <w:rsid w:val="00EE2E6E"/>
    <w:rsid w:val="00EE4C9E"/>
    <w:rsid w:val="00EF0A36"/>
    <w:rsid w:val="00EF0F05"/>
    <w:rsid w:val="00EF2440"/>
    <w:rsid w:val="00EF28E6"/>
    <w:rsid w:val="00EF3CB7"/>
    <w:rsid w:val="00EF7AE3"/>
    <w:rsid w:val="00F03154"/>
    <w:rsid w:val="00F0499E"/>
    <w:rsid w:val="00F04FA6"/>
    <w:rsid w:val="00F057E5"/>
    <w:rsid w:val="00F06BB2"/>
    <w:rsid w:val="00F0759E"/>
    <w:rsid w:val="00F158AB"/>
    <w:rsid w:val="00F16347"/>
    <w:rsid w:val="00F22F1E"/>
    <w:rsid w:val="00F347B5"/>
    <w:rsid w:val="00F35523"/>
    <w:rsid w:val="00F41A0B"/>
    <w:rsid w:val="00F4350B"/>
    <w:rsid w:val="00F45E2A"/>
    <w:rsid w:val="00F5143E"/>
    <w:rsid w:val="00F525D3"/>
    <w:rsid w:val="00F63128"/>
    <w:rsid w:val="00F724F8"/>
    <w:rsid w:val="00F76E11"/>
    <w:rsid w:val="00F821A3"/>
    <w:rsid w:val="00F849B2"/>
    <w:rsid w:val="00F911B6"/>
    <w:rsid w:val="00F9314A"/>
    <w:rsid w:val="00F9623D"/>
    <w:rsid w:val="00F969FC"/>
    <w:rsid w:val="00FA1B52"/>
    <w:rsid w:val="00FB1B2D"/>
    <w:rsid w:val="00FB4372"/>
    <w:rsid w:val="00FB4633"/>
    <w:rsid w:val="00FC3F71"/>
    <w:rsid w:val="00FC58EF"/>
    <w:rsid w:val="00FD33DF"/>
    <w:rsid w:val="00FD3E8B"/>
    <w:rsid w:val="00FD6206"/>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6542434">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F3C88-9CDC-4C11-84D0-8EF2EB9A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1608</Words>
  <Characters>8381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2020-10-02T15:55:00Z</cp:lastPrinted>
  <dcterms:created xsi:type="dcterms:W3CDTF">2020-10-06T19:25:00Z</dcterms:created>
  <dcterms:modified xsi:type="dcterms:W3CDTF">2020-10-06T19:25:00Z</dcterms:modified>
</cp:coreProperties>
</file>