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C6562" w14:textId="625105A8" w:rsidR="00386051" w:rsidRPr="00E060BE" w:rsidRDefault="001D51EA" w:rsidP="00386051">
      <w:pPr>
        <w:pStyle w:val="Ttulo4"/>
        <w:tabs>
          <w:tab w:val="left" w:pos="0"/>
          <w:tab w:val="right" w:pos="9356"/>
        </w:tabs>
        <w:ind w:left="0"/>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rPr>
        <w:object w:dxaOrig="1440" w:dyaOrig="1440" w14:anchorId="09295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52887553" r:id="rId12"/>
        </w:object>
      </w:r>
      <w:r w:rsidR="00FF32D1">
        <w:rPr>
          <w:rFonts w:ascii="Bookman Old Style" w:hAnsi="Bookman Old Style"/>
          <w:b w:val="0"/>
          <w:bCs/>
          <w:sz w:val="24"/>
          <w:szCs w:val="24"/>
        </w:rPr>
        <w:t xml:space="preserve"> </w:t>
      </w:r>
      <w:r w:rsidR="00386051" w:rsidRPr="00E060BE">
        <w:rPr>
          <w:rFonts w:ascii="Bookman Old Style" w:hAnsi="Bookman Old Style"/>
          <w:b w:val="0"/>
          <w:bCs/>
          <w:sz w:val="24"/>
          <w:szCs w:val="24"/>
        </w:rPr>
        <w:t>Ministerio de Minas y Energía</w:t>
      </w:r>
    </w:p>
    <w:p w14:paraId="7CEA2F0C"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3F1BE661"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C61FD5E"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4641C8BA"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64BE6FA5" w14:textId="781E7F0A"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w:t>
      </w:r>
      <w:r w:rsidR="003754D7">
        <w:rPr>
          <w:rFonts w:ascii="Bookman Old Style" w:hAnsi="Bookman Old Style"/>
          <w:sz w:val="24"/>
          <w:szCs w:val="24"/>
        </w:rPr>
        <w:t xml:space="preserve"> </w:t>
      </w:r>
      <w:r w:rsidR="005E1095" w:rsidRPr="005E1095">
        <w:rPr>
          <w:rFonts w:ascii="Bookman Old Style" w:hAnsi="Bookman Old Style"/>
          <w:sz w:val="32"/>
          <w:szCs w:val="32"/>
        </w:rPr>
        <w:t>107</w:t>
      </w:r>
      <w:r w:rsidR="003754D7">
        <w:rPr>
          <w:rFonts w:ascii="Bookman Old Style" w:hAnsi="Bookman Old Style"/>
          <w:sz w:val="24"/>
          <w:szCs w:val="24"/>
        </w:rPr>
        <w:t xml:space="preserve"> </w:t>
      </w:r>
      <w:r w:rsidR="00A418A2">
        <w:rPr>
          <w:rFonts w:ascii="Bookman Old Style" w:hAnsi="Bookman Old Style"/>
          <w:sz w:val="32"/>
          <w:szCs w:val="32"/>
        </w:rPr>
        <w:t xml:space="preserve">  </w:t>
      </w:r>
      <w:r w:rsidRPr="00E060BE">
        <w:rPr>
          <w:rFonts w:ascii="Bookman Old Style" w:hAnsi="Bookman Old Style"/>
          <w:sz w:val="24"/>
          <w:szCs w:val="24"/>
        </w:rPr>
        <w:t>DE 20</w:t>
      </w:r>
      <w:r>
        <w:rPr>
          <w:rFonts w:ascii="Bookman Old Style" w:hAnsi="Bookman Old Style"/>
          <w:sz w:val="24"/>
          <w:szCs w:val="24"/>
        </w:rPr>
        <w:t>20</w:t>
      </w:r>
    </w:p>
    <w:p w14:paraId="78CDF23E"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FD3248B" w14:textId="4BC3515D" w:rsidR="00386051" w:rsidRPr="00E060BE" w:rsidRDefault="00386051" w:rsidP="00386051">
      <w:pPr>
        <w:pStyle w:val="Ttulo3"/>
        <w:tabs>
          <w:tab w:val="left" w:pos="0"/>
          <w:tab w:val="right" w:pos="9356"/>
        </w:tabs>
        <w:ind w:left="0"/>
        <w:rPr>
          <w:rFonts w:ascii="Bookman Old Style" w:hAnsi="Bookman Old Style"/>
          <w:b w:val="0"/>
          <w:szCs w:val="24"/>
        </w:rPr>
      </w:pPr>
      <w:r w:rsidRPr="00ED6B35">
        <w:rPr>
          <w:rFonts w:ascii="Bookman Old Style" w:hAnsi="Bookman Old Style"/>
          <w:b w:val="0"/>
          <w:szCs w:val="24"/>
        </w:rPr>
        <w:t xml:space="preserve">(  </w:t>
      </w:r>
      <w:r w:rsidR="00E8001A">
        <w:rPr>
          <w:rFonts w:ascii="Bookman Old Style" w:hAnsi="Bookman Old Style"/>
          <w:bCs/>
          <w:sz w:val="32"/>
          <w:szCs w:val="32"/>
        </w:rPr>
        <w:t>05</w:t>
      </w:r>
      <w:r w:rsidR="007520D0" w:rsidRPr="00ED6B35">
        <w:rPr>
          <w:rFonts w:ascii="Bookman Old Style" w:hAnsi="Bookman Old Style"/>
          <w:bCs/>
          <w:sz w:val="32"/>
          <w:szCs w:val="32"/>
        </w:rPr>
        <w:t xml:space="preserve"> </w:t>
      </w:r>
      <w:r w:rsidR="00E8001A">
        <w:rPr>
          <w:rFonts w:ascii="Bookman Old Style" w:hAnsi="Bookman Old Style"/>
          <w:bCs/>
          <w:sz w:val="32"/>
          <w:szCs w:val="32"/>
        </w:rPr>
        <w:t>JUN</w:t>
      </w:r>
      <w:r w:rsidR="00623911">
        <w:rPr>
          <w:rFonts w:ascii="Bookman Old Style" w:hAnsi="Bookman Old Style"/>
          <w:bCs/>
          <w:sz w:val="32"/>
          <w:szCs w:val="32"/>
        </w:rPr>
        <w:t>.</w:t>
      </w:r>
      <w:r w:rsidR="000016C9">
        <w:rPr>
          <w:rFonts w:ascii="Bookman Old Style" w:hAnsi="Bookman Old Style"/>
          <w:bCs/>
          <w:sz w:val="32"/>
          <w:szCs w:val="32"/>
        </w:rPr>
        <w:t xml:space="preserve"> 2020</w:t>
      </w:r>
      <w:r w:rsidR="000016C9" w:rsidRPr="00E060BE">
        <w:rPr>
          <w:rFonts w:ascii="Bookman Old Style" w:hAnsi="Bookman Old Style"/>
          <w:b w:val="0"/>
          <w:szCs w:val="24"/>
        </w:rPr>
        <w:t xml:space="preserve">   </w:t>
      </w:r>
      <w:r w:rsidRPr="00E060BE">
        <w:rPr>
          <w:rFonts w:ascii="Bookman Old Style" w:hAnsi="Bookman Old Style"/>
          <w:b w:val="0"/>
          <w:szCs w:val="24"/>
        </w:rPr>
        <w:t>)</w:t>
      </w:r>
    </w:p>
    <w:p w14:paraId="322DB141" w14:textId="77777777" w:rsidR="00920787" w:rsidRPr="00D84372" w:rsidRDefault="00920787" w:rsidP="00567D5D">
      <w:pPr>
        <w:ind w:left="0"/>
        <w:jc w:val="center"/>
        <w:rPr>
          <w:rFonts w:ascii="Bookman Old Style" w:hAnsi="Bookman Old Style"/>
          <w:b/>
          <w:lang w:val="es-CO"/>
        </w:rPr>
      </w:pPr>
    </w:p>
    <w:p w14:paraId="1DF5CC67" w14:textId="7F37F166" w:rsidR="00386051" w:rsidRDefault="00386051" w:rsidP="00012259">
      <w:pPr>
        <w:ind w:left="0"/>
        <w:rPr>
          <w:rFonts w:ascii="Bookman Old Style" w:hAnsi="Bookman Old Style"/>
          <w:bCs/>
          <w:lang w:val="es-CO"/>
        </w:rPr>
      </w:pPr>
    </w:p>
    <w:p w14:paraId="2034E399" w14:textId="77777777" w:rsidR="00A418A2" w:rsidRDefault="00A418A2" w:rsidP="00012259">
      <w:pPr>
        <w:ind w:left="0"/>
        <w:rPr>
          <w:rFonts w:ascii="Bookman Old Style" w:hAnsi="Bookman Old Style"/>
          <w:bCs/>
          <w:lang w:val="es-CO"/>
        </w:rPr>
      </w:pPr>
    </w:p>
    <w:p w14:paraId="1F45125C" w14:textId="040D20BD" w:rsidR="00362390" w:rsidRDefault="00810C8C" w:rsidP="00DE7E37">
      <w:pPr>
        <w:ind w:left="0"/>
        <w:jc w:val="center"/>
        <w:rPr>
          <w:rFonts w:ascii="Bookman Old Style" w:hAnsi="Bookman Old Style"/>
          <w:iCs/>
        </w:rPr>
      </w:pPr>
      <w:r w:rsidRPr="00810C8C">
        <w:rPr>
          <w:rFonts w:ascii="Bookman Old Style" w:hAnsi="Bookman Old Style"/>
        </w:rPr>
        <w:t xml:space="preserve">Por la cual se amplía el plazo para aplicación de las condiciones de </w:t>
      </w:r>
      <w:r w:rsidR="007E5E71">
        <w:rPr>
          <w:rFonts w:ascii="Bookman Old Style" w:hAnsi="Bookman Old Style"/>
        </w:rPr>
        <w:br/>
      </w:r>
      <w:r w:rsidRPr="00810C8C">
        <w:rPr>
          <w:rFonts w:ascii="Bookman Old Style" w:hAnsi="Bookman Old Style"/>
        </w:rPr>
        <w:t>pago previstas en el artículo 1 de la Resolución CREG 061 de 2020.</w:t>
      </w:r>
    </w:p>
    <w:p w14:paraId="5C792EB1" w14:textId="77777777" w:rsidR="00362390" w:rsidRPr="00362390" w:rsidRDefault="00362390" w:rsidP="00DE7E37">
      <w:pPr>
        <w:ind w:left="0"/>
        <w:jc w:val="center"/>
        <w:rPr>
          <w:rFonts w:ascii="Bookman Old Style" w:hAnsi="Bookman Old Style"/>
          <w:iCs/>
        </w:rPr>
      </w:pPr>
    </w:p>
    <w:p w14:paraId="21571D2E"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14:paraId="260735A5" w14:textId="77777777" w:rsidR="00DE7E37" w:rsidRDefault="00DE7E37" w:rsidP="00DE7E37">
      <w:pPr>
        <w:ind w:left="0" w:right="51"/>
        <w:rPr>
          <w:rFonts w:ascii="Bookman Old Style" w:hAnsi="Bookman Old Style"/>
        </w:rPr>
      </w:pPr>
    </w:p>
    <w:p w14:paraId="7DA1BCCD" w14:textId="77777777" w:rsidR="00EC6015" w:rsidRPr="00C435C3" w:rsidRDefault="00EC6015" w:rsidP="00DE7E37">
      <w:pPr>
        <w:ind w:left="0" w:right="51"/>
        <w:rPr>
          <w:rFonts w:ascii="Bookman Old Style" w:hAnsi="Bookman Old Style"/>
        </w:rPr>
      </w:pPr>
    </w:p>
    <w:p w14:paraId="40D4F7B6" w14:textId="77777777"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 y 1260 de 2013.</w:t>
      </w:r>
    </w:p>
    <w:p w14:paraId="452FE90B" w14:textId="77777777" w:rsidR="00C240CA" w:rsidRDefault="00C240CA" w:rsidP="00DE7E37">
      <w:pPr>
        <w:ind w:right="51"/>
        <w:rPr>
          <w:rFonts w:ascii="Bookman Old Style" w:hAnsi="Bookman Old Style"/>
        </w:rPr>
      </w:pPr>
    </w:p>
    <w:p w14:paraId="5A0C225C" w14:textId="77777777" w:rsidR="00C240CA" w:rsidRDefault="00C240CA" w:rsidP="00DE7E37">
      <w:pPr>
        <w:ind w:right="51"/>
        <w:rPr>
          <w:rFonts w:ascii="Bookman Old Style" w:hAnsi="Bookman Old Style"/>
        </w:rPr>
      </w:pPr>
    </w:p>
    <w:p w14:paraId="1E8F1BAF"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7325D081" w14:textId="77777777" w:rsidR="00F44ED7" w:rsidRDefault="00F44ED7" w:rsidP="00F77D2D">
      <w:pPr>
        <w:ind w:left="0"/>
        <w:rPr>
          <w:rFonts w:ascii="Bookman Old Style" w:hAnsi="Bookman Old Style"/>
          <w:bCs/>
          <w:sz w:val="18"/>
          <w:szCs w:val="18"/>
          <w:lang w:val="es-CO"/>
        </w:rPr>
      </w:pPr>
    </w:p>
    <w:p w14:paraId="0CBCCD18" w14:textId="77777777" w:rsidR="007808FB" w:rsidRDefault="007808FB" w:rsidP="00F77D2D">
      <w:pPr>
        <w:ind w:left="0"/>
        <w:rPr>
          <w:rFonts w:ascii="Bookman Old Style" w:hAnsi="Bookman Old Style"/>
          <w:bCs/>
          <w:sz w:val="18"/>
          <w:szCs w:val="18"/>
          <w:lang w:val="es-CO"/>
        </w:rPr>
      </w:pPr>
    </w:p>
    <w:p w14:paraId="4214B84F" w14:textId="77777777" w:rsidR="007554BB" w:rsidRPr="007554BB" w:rsidRDefault="007554BB" w:rsidP="007554BB">
      <w:pPr>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14:paraId="2FEF7715" w14:textId="77777777" w:rsidR="007554BB" w:rsidRPr="007554BB" w:rsidRDefault="007554BB" w:rsidP="007554BB">
      <w:pPr>
        <w:ind w:left="0"/>
        <w:jc w:val="both"/>
        <w:rPr>
          <w:rFonts w:ascii="Bookman Old Style" w:hAnsi="Bookman Old Style"/>
        </w:rPr>
      </w:pPr>
    </w:p>
    <w:p w14:paraId="2B86D54A" w14:textId="278734F4" w:rsidR="007554BB" w:rsidRPr="009B17FA" w:rsidRDefault="007554BB" w:rsidP="001B1F09">
      <w:pPr>
        <w:ind w:left="0"/>
        <w:jc w:val="both"/>
        <w:rPr>
          <w:rFonts w:ascii="Bookman Old Style" w:hAnsi="Bookman Old Style"/>
        </w:rPr>
      </w:pPr>
      <w:r w:rsidRPr="009B17FA">
        <w:rPr>
          <w:rFonts w:ascii="Bookman Old Style" w:hAnsi="Bookman Old Style"/>
        </w:rPr>
        <w:t xml:space="preserve">De conformidad con </w:t>
      </w:r>
      <w:r w:rsidR="001B1F09">
        <w:rPr>
          <w:rFonts w:ascii="Bookman Old Style" w:hAnsi="Bookman Old Style"/>
        </w:rPr>
        <w:t xml:space="preserve">lo señalado en las leyes 142 y 143 de 1994 es función de la Comisión de Regulación de Energía y Gas regular el servicio público domiciliario de energía eléctrica para asegurar su prestación en condiciones de eficiencia, calidad y confiabilidad. Como parte de sus funciones la Comisión está facultada para adoptar el </w:t>
      </w:r>
      <w:r w:rsidRPr="009B17FA">
        <w:rPr>
          <w:rFonts w:ascii="Bookman Old Style" w:hAnsi="Bookman Old Style"/>
        </w:rPr>
        <w:t xml:space="preserve">Reglamento de Operación para regular el funcionamiento del Mercado Mayorista de </w:t>
      </w:r>
      <w:r w:rsidR="00F23026">
        <w:rPr>
          <w:rFonts w:ascii="Bookman Old Style" w:hAnsi="Bookman Old Style"/>
        </w:rPr>
        <w:t>E</w:t>
      </w:r>
      <w:r w:rsidRPr="009B17FA">
        <w:rPr>
          <w:rFonts w:ascii="Bookman Old Style" w:hAnsi="Bookman Old Style"/>
        </w:rPr>
        <w:t>nergía.</w:t>
      </w:r>
    </w:p>
    <w:p w14:paraId="6EB14701" w14:textId="77777777" w:rsidR="007554BB" w:rsidRDefault="007554BB" w:rsidP="00DE7E37">
      <w:pPr>
        <w:ind w:left="0"/>
        <w:jc w:val="both"/>
        <w:rPr>
          <w:rFonts w:ascii="Bookman Old Style" w:hAnsi="Bookman Old Style"/>
        </w:rPr>
      </w:pPr>
    </w:p>
    <w:p w14:paraId="521FE03B" w14:textId="2101E321" w:rsidR="00381B58" w:rsidRDefault="007808FB" w:rsidP="001B1F09">
      <w:pPr>
        <w:ind w:left="0"/>
        <w:jc w:val="both"/>
        <w:rPr>
          <w:rFonts w:ascii="Bookman Old Style" w:hAnsi="Bookman Old Style"/>
        </w:rPr>
      </w:pPr>
      <w:r w:rsidRPr="2DC62281">
        <w:rPr>
          <w:rFonts w:ascii="Bookman Old Style" w:hAnsi="Bookman Old Style"/>
        </w:rPr>
        <w:t>En ejercicio de estas facultades</w:t>
      </w:r>
      <w:r w:rsidR="001B1F09">
        <w:rPr>
          <w:rFonts w:ascii="Bookman Old Style" w:hAnsi="Bookman Old Style"/>
        </w:rPr>
        <w:t xml:space="preserve"> la Comisión adoptó diversas resoluciones en las que se </w:t>
      </w:r>
      <w:r w:rsidR="003F0F0C" w:rsidRPr="2DC62281">
        <w:rPr>
          <w:rFonts w:ascii="Bookman Old Style" w:hAnsi="Bookman Old Style"/>
        </w:rPr>
        <w:t>establecen</w:t>
      </w:r>
      <w:r w:rsidR="002A7D61">
        <w:rPr>
          <w:rFonts w:ascii="Bookman Old Style" w:hAnsi="Bookman Old Style"/>
        </w:rPr>
        <w:t xml:space="preserve"> condiciones y </w:t>
      </w:r>
      <w:r w:rsidR="003F0F0C" w:rsidRPr="2DC62281">
        <w:rPr>
          <w:rFonts w:ascii="Bookman Old Style" w:hAnsi="Bookman Old Style"/>
        </w:rPr>
        <w:t xml:space="preserve">plazos </w:t>
      </w:r>
      <w:r w:rsidR="38D73EA1" w:rsidRPr="2DC62281">
        <w:rPr>
          <w:rFonts w:ascii="Bookman Old Style" w:hAnsi="Bookman Old Style"/>
        </w:rPr>
        <w:t xml:space="preserve">sobre </w:t>
      </w:r>
      <w:r w:rsidR="10B5B966" w:rsidRPr="2DC62281">
        <w:rPr>
          <w:rFonts w:ascii="Bookman Old Style" w:hAnsi="Bookman Old Style"/>
        </w:rPr>
        <w:t xml:space="preserve">la liquidación y facturación de las transacciones realizadas en el </w:t>
      </w:r>
      <w:r w:rsidR="001B1F09">
        <w:rPr>
          <w:rFonts w:ascii="Bookman Old Style" w:hAnsi="Bookman Old Style"/>
        </w:rPr>
        <w:t xml:space="preserve">mercado de energía </w:t>
      </w:r>
      <w:r w:rsidR="10B5B966" w:rsidRPr="2DC62281">
        <w:rPr>
          <w:rFonts w:ascii="Bookman Old Style" w:hAnsi="Bookman Old Style"/>
        </w:rPr>
        <w:t xml:space="preserve">y </w:t>
      </w:r>
      <w:r w:rsidR="001E5D7C">
        <w:rPr>
          <w:rFonts w:ascii="Bookman Old Style" w:hAnsi="Bookman Old Style"/>
        </w:rPr>
        <w:t xml:space="preserve">de </w:t>
      </w:r>
      <w:r w:rsidR="598F3C4C" w:rsidRPr="2DC62281">
        <w:rPr>
          <w:rFonts w:ascii="Bookman Old Style" w:hAnsi="Bookman Old Style"/>
        </w:rPr>
        <w:t xml:space="preserve">los cargos por </w:t>
      </w:r>
      <w:r w:rsidR="000016C9">
        <w:rPr>
          <w:rFonts w:ascii="Bookman Old Style" w:hAnsi="Bookman Old Style"/>
        </w:rPr>
        <w:t xml:space="preserve">uso de las redes de </w:t>
      </w:r>
      <w:r w:rsidR="598F3C4C" w:rsidRPr="2DC62281">
        <w:rPr>
          <w:rFonts w:ascii="Bookman Old Style" w:hAnsi="Bookman Old Style"/>
        </w:rPr>
        <w:t>STR y SD</w:t>
      </w:r>
      <w:r w:rsidR="000016C9">
        <w:rPr>
          <w:rFonts w:ascii="Bookman Old Style" w:hAnsi="Bookman Old Style"/>
        </w:rPr>
        <w:t>L</w:t>
      </w:r>
      <w:r w:rsidR="598F3C4C" w:rsidRPr="2DC62281">
        <w:rPr>
          <w:rFonts w:ascii="Bookman Old Style" w:hAnsi="Bookman Old Style"/>
        </w:rPr>
        <w:t xml:space="preserve">. </w:t>
      </w:r>
    </w:p>
    <w:p w14:paraId="2360175A" w14:textId="324799A5" w:rsidR="001B1F09" w:rsidRDefault="001B1F09" w:rsidP="00771DB0">
      <w:pPr>
        <w:ind w:left="0"/>
        <w:jc w:val="both"/>
        <w:rPr>
          <w:rFonts w:ascii="Bookman Old Style" w:hAnsi="Bookman Old Style"/>
        </w:rPr>
      </w:pPr>
    </w:p>
    <w:p w14:paraId="7FDE28A1" w14:textId="1B7AA59A" w:rsidR="001B1F09" w:rsidRDefault="001B1F09" w:rsidP="00771DB0">
      <w:pPr>
        <w:ind w:left="0"/>
        <w:jc w:val="both"/>
        <w:rPr>
          <w:rFonts w:ascii="Bookman Old Style" w:hAnsi="Bookman Old Style"/>
        </w:rPr>
      </w:pPr>
      <w:r>
        <w:rPr>
          <w:rFonts w:ascii="Bookman Old Style" w:hAnsi="Bookman Old Style"/>
        </w:rPr>
        <w:t xml:space="preserve">Con la Resolución 385 del 2020 el Ministerio de Salud y Protección Social declaró la emergencia sanitaria por causa del Covid 19 y adoptó medidas. </w:t>
      </w:r>
    </w:p>
    <w:p w14:paraId="3948EFF5" w14:textId="77777777" w:rsidR="001B1F09" w:rsidRDefault="001B1F09" w:rsidP="00771DB0">
      <w:pPr>
        <w:ind w:left="0"/>
        <w:jc w:val="both"/>
        <w:rPr>
          <w:rFonts w:ascii="Bookman Old Style" w:hAnsi="Bookman Old Style"/>
        </w:rPr>
      </w:pPr>
    </w:p>
    <w:p w14:paraId="0B797882" w14:textId="1C1915F3" w:rsidR="00AE77D8" w:rsidRDefault="00AE77D8" w:rsidP="00771DB0">
      <w:pPr>
        <w:ind w:left="0"/>
        <w:jc w:val="both"/>
        <w:rPr>
          <w:rFonts w:ascii="Bookman Old Style" w:hAnsi="Bookman Old Style"/>
        </w:rPr>
      </w:pPr>
      <w:r w:rsidRPr="2DC62281">
        <w:rPr>
          <w:rFonts w:ascii="Bookman Old Style" w:hAnsi="Bookman Old Style"/>
        </w:rPr>
        <w:t xml:space="preserve">Mediante el Decreto 417 del 17 de marzo de 2020, </w:t>
      </w:r>
      <w:r w:rsidR="732507B7" w:rsidRPr="2DC62281">
        <w:rPr>
          <w:rFonts w:ascii="Bookman Old Style" w:hAnsi="Bookman Old Style"/>
        </w:rPr>
        <w:t>en virtud del artículo 215 de la Constitución Política</w:t>
      </w:r>
      <w:r w:rsidR="000016C9">
        <w:rPr>
          <w:rFonts w:ascii="Bookman Old Style" w:hAnsi="Bookman Old Style"/>
        </w:rPr>
        <w:t>,</w:t>
      </w:r>
      <w:r w:rsidR="732507B7" w:rsidRPr="2DC62281">
        <w:rPr>
          <w:rFonts w:ascii="Bookman Old Style" w:hAnsi="Bookman Old Style"/>
        </w:rPr>
        <w:t xml:space="preserve"> </w:t>
      </w:r>
      <w:r w:rsidRPr="2DC62281">
        <w:rPr>
          <w:rFonts w:ascii="Bookman Old Style" w:hAnsi="Bookman Old Style"/>
        </w:rPr>
        <w:t xml:space="preserve">el </w:t>
      </w:r>
      <w:r w:rsidR="00381B58" w:rsidRPr="2DC62281">
        <w:rPr>
          <w:rFonts w:ascii="Bookman Old Style" w:hAnsi="Bookman Old Style"/>
        </w:rPr>
        <w:t>G</w:t>
      </w:r>
      <w:r w:rsidRPr="2DC62281">
        <w:rPr>
          <w:rFonts w:ascii="Bookman Old Style" w:hAnsi="Bookman Old Style"/>
        </w:rPr>
        <w:t xml:space="preserve">obierno </w:t>
      </w:r>
      <w:r w:rsidR="00381B58" w:rsidRPr="2DC62281">
        <w:rPr>
          <w:rFonts w:ascii="Bookman Old Style" w:hAnsi="Bookman Old Style"/>
        </w:rPr>
        <w:t>N</w:t>
      </w:r>
      <w:r w:rsidRPr="2DC62281">
        <w:rPr>
          <w:rFonts w:ascii="Bookman Old Style" w:hAnsi="Bookman Old Style"/>
        </w:rPr>
        <w:t xml:space="preserve">acional declaró el </w:t>
      </w:r>
      <w:r w:rsidR="0DF387A6" w:rsidRPr="2DC62281">
        <w:rPr>
          <w:rFonts w:ascii="Bookman Old Style" w:hAnsi="Bookman Old Style"/>
        </w:rPr>
        <w:t>E</w:t>
      </w:r>
      <w:r w:rsidRPr="2DC62281">
        <w:rPr>
          <w:rFonts w:ascii="Bookman Old Style" w:hAnsi="Bookman Old Style"/>
        </w:rPr>
        <w:t xml:space="preserve">stado de </w:t>
      </w:r>
      <w:r w:rsidR="34D29A25" w:rsidRPr="2DC62281">
        <w:rPr>
          <w:rFonts w:ascii="Bookman Old Style" w:hAnsi="Bookman Old Style"/>
        </w:rPr>
        <w:t>E</w:t>
      </w:r>
      <w:r w:rsidRPr="2DC62281">
        <w:rPr>
          <w:rFonts w:ascii="Bookman Old Style" w:hAnsi="Bookman Old Style"/>
        </w:rPr>
        <w:t xml:space="preserve">mergencia </w:t>
      </w:r>
      <w:r w:rsidR="78AD88BF" w:rsidRPr="2DC62281">
        <w:rPr>
          <w:rFonts w:ascii="Bookman Old Style" w:hAnsi="Bookman Old Style"/>
        </w:rPr>
        <w:t>E</w:t>
      </w:r>
      <w:r w:rsidRPr="2DC62281">
        <w:rPr>
          <w:rFonts w:ascii="Bookman Old Style" w:hAnsi="Bookman Old Style"/>
        </w:rPr>
        <w:t xml:space="preserve">conómica, </w:t>
      </w:r>
      <w:r w:rsidR="68905437" w:rsidRPr="2DC62281">
        <w:rPr>
          <w:rFonts w:ascii="Bookman Old Style" w:hAnsi="Bookman Old Style"/>
        </w:rPr>
        <w:t>S</w:t>
      </w:r>
      <w:r w:rsidRPr="2DC62281">
        <w:rPr>
          <w:rFonts w:ascii="Bookman Old Style" w:hAnsi="Bookman Old Style"/>
        </w:rPr>
        <w:t xml:space="preserve">ocial y </w:t>
      </w:r>
      <w:r w:rsidR="25A713D9" w:rsidRPr="2DC62281">
        <w:rPr>
          <w:rFonts w:ascii="Bookman Old Style" w:hAnsi="Bookman Old Style"/>
        </w:rPr>
        <w:t>E</w:t>
      </w:r>
      <w:r w:rsidRPr="2DC62281">
        <w:rPr>
          <w:rFonts w:ascii="Bookman Old Style" w:hAnsi="Bookman Old Style"/>
        </w:rPr>
        <w:t xml:space="preserve">cológica en todo el territorio nacional por el término de treinta (30) días, con el fin </w:t>
      </w:r>
      <w:r w:rsidR="00E0539C" w:rsidRPr="2DC62281">
        <w:rPr>
          <w:rFonts w:ascii="Bookman Old Style" w:hAnsi="Bookman Old Style"/>
        </w:rPr>
        <w:t xml:space="preserve">de </w:t>
      </w:r>
      <w:r w:rsidRPr="2DC62281">
        <w:rPr>
          <w:rFonts w:ascii="Bookman Old Style" w:hAnsi="Bookman Old Style"/>
        </w:rPr>
        <w:t>tomar medidas para conjurar la situación</w:t>
      </w:r>
      <w:r w:rsidR="00622CB6" w:rsidRPr="2DC62281">
        <w:rPr>
          <w:rFonts w:ascii="Bookman Old Style" w:hAnsi="Bookman Old Style"/>
        </w:rPr>
        <w:t>.</w:t>
      </w:r>
    </w:p>
    <w:p w14:paraId="4E10D816" w14:textId="77777777" w:rsidR="000D52EF" w:rsidRDefault="000D52EF" w:rsidP="00771DB0">
      <w:pPr>
        <w:ind w:left="0"/>
        <w:jc w:val="both"/>
        <w:rPr>
          <w:rFonts w:ascii="Bookman Old Style" w:hAnsi="Bookman Old Style"/>
        </w:rPr>
      </w:pPr>
    </w:p>
    <w:p w14:paraId="104B4806" w14:textId="26697B5D" w:rsidR="2DC62281" w:rsidRDefault="00523F7A" w:rsidP="2DC62281">
      <w:pPr>
        <w:ind w:left="0"/>
        <w:jc w:val="both"/>
        <w:rPr>
          <w:rFonts w:ascii="Bookman Old Style" w:hAnsi="Bookman Old Style"/>
        </w:rPr>
      </w:pPr>
      <w:bookmarkStart w:id="1" w:name="_Hlk37164134"/>
      <w:bookmarkEnd w:id="1"/>
      <w:r>
        <w:rPr>
          <w:rFonts w:ascii="Bookman Old Style" w:hAnsi="Bookman Old Style"/>
        </w:rPr>
        <w:t>E</w:t>
      </w:r>
      <w:r w:rsidR="000D52EF" w:rsidRPr="2DC62281">
        <w:rPr>
          <w:rFonts w:ascii="Bookman Old Style" w:hAnsi="Bookman Old Style"/>
        </w:rPr>
        <w:t xml:space="preserve">l </w:t>
      </w:r>
      <w:r w:rsidR="00381B58" w:rsidRPr="2DC62281">
        <w:rPr>
          <w:rFonts w:ascii="Bookman Old Style" w:hAnsi="Bookman Old Style"/>
        </w:rPr>
        <w:t>G</w:t>
      </w:r>
      <w:r w:rsidR="000D52EF" w:rsidRPr="2DC62281">
        <w:rPr>
          <w:rFonts w:ascii="Bookman Old Style" w:hAnsi="Bookman Old Style"/>
        </w:rPr>
        <w:t xml:space="preserve">obierno </w:t>
      </w:r>
      <w:r w:rsidR="00381B58" w:rsidRPr="2DC62281">
        <w:rPr>
          <w:rFonts w:ascii="Bookman Old Style" w:hAnsi="Bookman Old Style"/>
        </w:rPr>
        <w:t>N</w:t>
      </w:r>
      <w:r w:rsidR="000D52EF" w:rsidRPr="2DC62281">
        <w:rPr>
          <w:rFonts w:ascii="Bookman Old Style" w:hAnsi="Bookman Old Style"/>
        </w:rPr>
        <w:t>acional</w:t>
      </w:r>
      <w:r w:rsidR="00E75078">
        <w:rPr>
          <w:rFonts w:ascii="Bookman Old Style" w:hAnsi="Bookman Old Style"/>
        </w:rPr>
        <w:t xml:space="preserve"> ha </w:t>
      </w:r>
      <w:r>
        <w:rPr>
          <w:rFonts w:ascii="Bookman Old Style" w:hAnsi="Bookman Old Style"/>
        </w:rPr>
        <w:t xml:space="preserve">ordenado el </w:t>
      </w:r>
      <w:r w:rsidR="00921A84">
        <w:rPr>
          <w:rFonts w:ascii="Bookman Old Style" w:hAnsi="Bookman Old Style"/>
        </w:rPr>
        <w:t xml:space="preserve">aislamiento preventivo obligatorio en todo el territorio nacional con el </w:t>
      </w:r>
      <w:r w:rsidR="00DD0AB4">
        <w:rPr>
          <w:rFonts w:ascii="Bookman Old Style" w:hAnsi="Bookman Old Style"/>
        </w:rPr>
        <w:t xml:space="preserve">fin de </w:t>
      </w:r>
      <w:r w:rsidR="00DD0AB4" w:rsidRPr="00DD0AB4">
        <w:rPr>
          <w:rFonts w:ascii="Bookman Old Style" w:hAnsi="Bookman Old Style"/>
        </w:rPr>
        <w:t>prevenir, contener y mitigar los efectos del covid-19 en el país.</w:t>
      </w:r>
    </w:p>
    <w:p w14:paraId="3552BEE5" w14:textId="18F43047" w:rsidR="009A2C87" w:rsidRDefault="006565FC" w:rsidP="00242D70">
      <w:pPr>
        <w:ind w:left="0"/>
        <w:jc w:val="both"/>
        <w:rPr>
          <w:rFonts w:ascii="Bookman Old Style" w:hAnsi="Bookman Old Style"/>
        </w:rPr>
      </w:pPr>
      <w:r w:rsidRPr="2DC62281">
        <w:rPr>
          <w:rFonts w:ascii="Bookman Old Style" w:hAnsi="Bookman Old Style"/>
        </w:rPr>
        <w:lastRenderedPageBreak/>
        <w:t xml:space="preserve">Es necesario garantizar </w:t>
      </w:r>
      <w:r w:rsidR="00A573C7" w:rsidRPr="2DC62281">
        <w:rPr>
          <w:rFonts w:ascii="Bookman Old Style" w:hAnsi="Bookman Old Style"/>
        </w:rPr>
        <w:t xml:space="preserve">la </w:t>
      </w:r>
      <w:r w:rsidR="00AF417E" w:rsidRPr="2DC62281">
        <w:rPr>
          <w:rFonts w:ascii="Bookman Old Style" w:hAnsi="Bookman Old Style"/>
        </w:rPr>
        <w:t xml:space="preserve">continua </w:t>
      </w:r>
      <w:r w:rsidR="00A573C7" w:rsidRPr="2DC62281">
        <w:rPr>
          <w:rFonts w:ascii="Bookman Old Style" w:hAnsi="Bookman Old Style"/>
        </w:rPr>
        <w:t>prestación de</w:t>
      </w:r>
      <w:r w:rsidR="002B3FB1" w:rsidRPr="2DC62281">
        <w:rPr>
          <w:rFonts w:ascii="Bookman Old Style" w:hAnsi="Bookman Old Style"/>
        </w:rPr>
        <w:t xml:space="preserve">l </w:t>
      </w:r>
      <w:r w:rsidR="00A573C7" w:rsidRPr="2DC62281">
        <w:rPr>
          <w:rFonts w:ascii="Bookman Old Style" w:hAnsi="Bookman Old Style"/>
        </w:rPr>
        <w:t xml:space="preserve">servicio público domiciliario de energía </w:t>
      </w:r>
      <w:r w:rsidR="00995A30" w:rsidRPr="2DC62281">
        <w:rPr>
          <w:rFonts w:ascii="Bookman Old Style" w:hAnsi="Bookman Old Style"/>
        </w:rPr>
        <w:t>eléctrica</w:t>
      </w:r>
      <w:r w:rsidR="00AD65F4" w:rsidRPr="2DC62281">
        <w:rPr>
          <w:rFonts w:ascii="Bookman Old Style" w:hAnsi="Bookman Old Style"/>
        </w:rPr>
        <w:t xml:space="preserve"> durante </w:t>
      </w:r>
      <w:r w:rsidR="00D56F6B" w:rsidRPr="2DC62281">
        <w:rPr>
          <w:rFonts w:ascii="Bookman Old Style" w:hAnsi="Bookman Old Style"/>
        </w:rPr>
        <w:t>el período de aislamiento preventivo obligatorio</w:t>
      </w:r>
      <w:r w:rsidR="00AF417E" w:rsidRPr="2DC62281">
        <w:rPr>
          <w:rFonts w:ascii="Bookman Old Style" w:hAnsi="Bookman Old Style"/>
        </w:rPr>
        <w:t>,</w:t>
      </w:r>
      <w:r w:rsidR="00AD65F4" w:rsidRPr="2DC62281">
        <w:rPr>
          <w:rFonts w:ascii="Bookman Old Style" w:hAnsi="Bookman Old Style"/>
        </w:rPr>
        <w:t xml:space="preserve"> </w:t>
      </w:r>
      <w:r w:rsidRPr="2DC62281">
        <w:rPr>
          <w:rFonts w:ascii="Bookman Old Style" w:hAnsi="Bookman Old Style"/>
        </w:rPr>
        <w:t xml:space="preserve">como medio para proteger las condiciones básicas </w:t>
      </w:r>
      <w:r w:rsidR="002615D4" w:rsidRPr="2DC62281">
        <w:rPr>
          <w:rFonts w:ascii="Bookman Old Style" w:hAnsi="Bookman Old Style"/>
        </w:rPr>
        <w:t>en los hogares</w:t>
      </w:r>
      <w:r w:rsidR="00AF417E" w:rsidRPr="2DC62281">
        <w:rPr>
          <w:rFonts w:ascii="Bookman Old Style" w:hAnsi="Bookman Old Style"/>
        </w:rPr>
        <w:t xml:space="preserve"> y el bienestar de los usuarios</w:t>
      </w:r>
      <w:r w:rsidR="002615D4" w:rsidRPr="2DC62281">
        <w:rPr>
          <w:rFonts w:ascii="Bookman Old Style" w:hAnsi="Bookman Old Style"/>
        </w:rPr>
        <w:t>.</w:t>
      </w:r>
      <w:r w:rsidRPr="2DC62281">
        <w:rPr>
          <w:rFonts w:ascii="Bookman Old Style" w:hAnsi="Bookman Old Style"/>
        </w:rPr>
        <w:t xml:space="preserve"> </w:t>
      </w:r>
      <w:r w:rsidR="009A2C87" w:rsidRPr="2DC62281">
        <w:rPr>
          <w:rFonts w:ascii="Bookman Old Style" w:hAnsi="Bookman Old Style"/>
        </w:rPr>
        <w:t xml:space="preserve">Así mismo, </w:t>
      </w:r>
      <w:r w:rsidR="08890F13" w:rsidRPr="2DC62281">
        <w:rPr>
          <w:rFonts w:ascii="Bookman Old Style" w:hAnsi="Bookman Old Style"/>
        </w:rPr>
        <w:t xml:space="preserve">es necesario </w:t>
      </w:r>
      <w:r w:rsidR="009A2C87" w:rsidRPr="2DC62281">
        <w:rPr>
          <w:rFonts w:ascii="Bookman Old Style" w:hAnsi="Bookman Old Style"/>
        </w:rPr>
        <w:t xml:space="preserve">garantizar la </w:t>
      </w:r>
      <w:r w:rsidR="000A4C51" w:rsidRPr="2DC62281">
        <w:rPr>
          <w:rFonts w:ascii="Bookman Old Style" w:hAnsi="Bookman Old Style"/>
        </w:rPr>
        <w:t xml:space="preserve">estabilidad en la </w:t>
      </w:r>
      <w:r w:rsidR="009A2C87" w:rsidRPr="2DC62281">
        <w:rPr>
          <w:rFonts w:ascii="Bookman Old Style" w:hAnsi="Bookman Old Style"/>
        </w:rPr>
        <w:t>prestación del servicio público domiciliario de energía eléctrica</w:t>
      </w:r>
      <w:r w:rsidR="000016C9">
        <w:rPr>
          <w:rFonts w:ascii="Bookman Old Style" w:hAnsi="Bookman Old Style"/>
        </w:rPr>
        <w:t>,</w:t>
      </w:r>
      <w:r w:rsidR="009A2C87" w:rsidRPr="2DC62281">
        <w:rPr>
          <w:rFonts w:ascii="Bookman Old Style" w:hAnsi="Bookman Old Style"/>
        </w:rPr>
        <w:t xml:space="preserve"> una vez haya terminado el período de aislamiento preventivo obligatorio, para facilitar que las personas permanezcan en sus casas, propiciando el distanciamiento social, estrategia fundamental para prevenir el contagio del COVID-19.</w:t>
      </w:r>
    </w:p>
    <w:p w14:paraId="0EB7461B" w14:textId="77777777" w:rsidR="009A2C87" w:rsidRDefault="009A2C87" w:rsidP="00242D70">
      <w:pPr>
        <w:ind w:left="0"/>
        <w:jc w:val="both"/>
        <w:rPr>
          <w:rFonts w:ascii="Bookman Old Style" w:hAnsi="Bookman Old Style"/>
        </w:rPr>
      </w:pPr>
    </w:p>
    <w:p w14:paraId="63AF7DD3" w14:textId="02F81F3B" w:rsidR="000A4C51" w:rsidRDefault="009A2C87" w:rsidP="2DC62281">
      <w:pPr>
        <w:ind w:left="0"/>
        <w:jc w:val="both"/>
        <w:rPr>
          <w:rFonts w:ascii="Bookman Old Style" w:hAnsi="Bookman Old Style"/>
        </w:rPr>
      </w:pPr>
      <w:r w:rsidRPr="2DC62281">
        <w:rPr>
          <w:rFonts w:ascii="Bookman Old Style" w:hAnsi="Bookman Old Style"/>
        </w:rPr>
        <w:t>Por estas razones</w:t>
      </w:r>
      <w:r w:rsidR="00E727EF">
        <w:rPr>
          <w:rFonts w:ascii="Bookman Old Style" w:hAnsi="Bookman Old Style"/>
        </w:rPr>
        <w:t>,</w:t>
      </w:r>
      <w:r w:rsidRPr="2DC62281">
        <w:rPr>
          <w:rFonts w:ascii="Bookman Old Style" w:hAnsi="Bookman Old Style"/>
        </w:rPr>
        <w:t xml:space="preserve"> la Comisión</w:t>
      </w:r>
      <w:r w:rsidR="00F33708" w:rsidRPr="2DC62281">
        <w:rPr>
          <w:rFonts w:ascii="Bookman Old Style" w:hAnsi="Bookman Old Style"/>
        </w:rPr>
        <w:t>,</w:t>
      </w:r>
      <w:r w:rsidRPr="2DC62281">
        <w:rPr>
          <w:rFonts w:ascii="Bookman Old Style" w:hAnsi="Bookman Old Style"/>
        </w:rPr>
        <w:t xml:space="preserve"> </w:t>
      </w:r>
      <w:r w:rsidR="00362390" w:rsidRPr="2DC62281">
        <w:rPr>
          <w:rFonts w:ascii="Bookman Old Style" w:hAnsi="Bookman Old Style"/>
        </w:rPr>
        <w:t xml:space="preserve">teniendo en cuenta las dificultades </w:t>
      </w:r>
      <w:r w:rsidR="005C6BEB">
        <w:rPr>
          <w:rFonts w:ascii="Bookman Old Style" w:hAnsi="Bookman Old Style"/>
        </w:rPr>
        <w:t xml:space="preserve">que en las actuales circunstancias se presentan </w:t>
      </w:r>
      <w:r w:rsidR="009867D9">
        <w:rPr>
          <w:rFonts w:ascii="Bookman Old Style" w:hAnsi="Bookman Old Style"/>
        </w:rPr>
        <w:t xml:space="preserve">por </w:t>
      </w:r>
      <w:r w:rsidR="006B7466">
        <w:rPr>
          <w:rFonts w:ascii="Bookman Old Style" w:hAnsi="Bookman Old Style"/>
        </w:rPr>
        <w:t>el trabajo remoto</w:t>
      </w:r>
      <w:r w:rsidR="00E727EF">
        <w:rPr>
          <w:rFonts w:ascii="Bookman Old Style" w:hAnsi="Bookman Old Style"/>
        </w:rPr>
        <w:t>,</w:t>
      </w:r>
      <w:r w:rsidR="006B7466">
        <w:rPr>
          <w:rFonts w:ascii="Bookman Old Style" w:hAnsi="Bookman Old Style"/>
        </w:rPr>
        <w:t xml:space="preserve"> y </w:t>
      </w:r>
      <w:r w:rsidR="005C6BEB">
        <w:rPr>
          <w:rFonts w:ascii="Bookman Old Style" w:hAnsi="Bookman Old Style"/>
        </w:rPr>
        <w:t xml:space="preserve">para </w:t>
      </w:r>
      <w:r w:rsidR="006B7466">
        <w:rPr>
          <w:rFonts w:ascii="Bookman Old Style" w:hAnsi="Bookman Old Style"/>
        </w:rPr>
        <w:t xml:space="preserve">el </w:t>
      </w:r>
      <w:r w:rsidR="00362390" w:rsidRPr="2DC62281">
        <w:rPr>
          <w:rFonts w:ascii="Bookman Old Style" w:hAnsi="Bookman Old Style"/>
        </w:rPr>
        <w:t xml:space="preserve">recaudo </w:t>
      </w:r>
      <w:r w:rsidR="009867D9">
        <w:rPr>
          <w:rFonts w:ascii="Bookman Old Style" w:hAnsi="Bookman Old Style"/>
        </w:rPr>
        <w:t xml:space="preserve">de pagos </w:t>
      </w:r>
      <w:r w:rsidR="005C6BEB">
        <w:rPr>
          <w:rFonts w:ascii="Bookman Old Style" w:hAnsi="Bookman Old Style"/>
        </w:rPr>
        <w:t>por parte de los prestadores del servicio</w:t>
      </w:r>
      <w:r w:rsidR="0B096A8A" w:rsidRPr="2DC62281">
        <w:rPr>
          <w:rFonts w:ascii="Bookman Old Style" w:hAnsi="Bookman Old Style"/>
        </w:rPr>
        <w:t>,</w:t>
      </w:r>
      <w:r w:rsidR="00F33708" w:rsidRPr="2DC62281">
        <w:rPr>
          <w:rFonts w:ascii="Bookman Old Style" w:hAnsi="Bookman Old Style"/>
        </w:rPr>
        <w:t xml:space="preserve"> </w:t>
      </w:r>
      <w:r w:rsidR="007D5DC7">
        <w:rPr>
          <w:rFonts w:ascii="Bookman Old Style" w:hAnsi="Bookman Old Style"/>
        </w:rPr>
        <w:t>y los efectos de</w:t>
      </w:r>
      <w:r w:rsidR="009867D9">
        <w:rPr>
          <w:rFonts w:ascii="Bookman Old Style" w:hAnsi="Bookman Old Style"/>
        </w:rPr>
        <w:t xml:space="preserve"> </w:t>
      </w:r>
      <w:r w:rsidR="755A2E25" w:rsidRPr="2DC62281">
        <w:rPr>
          <w:rFonts w:ascii="Bookman Old Style" w:hAnsi="Bookman Old Style"/>
        </w:rPr>
        <w:t>la</w:t>
      </w:r>
      <w:r w:rsidR="00F33708" w:rsidRPr="2DC62281">
        <w:rPr>
          <w:rFonts w:ascii="Bookman Old Style" w:hAnsi="Bookman Old Style"/>
        </w:rPr>
        <w:t xml:space="preserve"> reducci</w:t>
      </w:r>
      <w:r w:rsidR="12152AF9" w:rsidRPr="2DC62281">
        <w:rPr>
          <w:rFonts w:ascii="Bookman Old Style" w:hAnsi="Bookman Old Style"/>
        </w:rPr>
        <w:t>ón</w:t>
      </w:r>
      <w:r w:rsidR="00F33708" w:rsidRPr="2DC62281">
        <w:rPr>
          <w:rFonts w:ascii="Bookman Old Style" w:hAnsi="Bookman Old Style"/>
        </w:rPr>
        <w:t xml:space="preserve"> en el ingreso de los usuarios</w:t>
      </w:r>
      <w:r w:rsidR="00362390" w:rsidRPr="2DC62281">
        <w:rPr>
          <w:rFonts w:ascii="Bookman Old Style" w:hAnsi="Bookman Old Style"/>
        </w:rPr>
        <w:t xml:space="preserve">, </w:t>
      </w:r>
      <w:r w:rsidR="005125EC" w:rsidRPr="2DC62281">
        <w:rPr>
          <w:rFonts w:ascii="Bookman Old Style" w:hAnsi="Bookman Old Style"/>
        </w:rPr>
        <w:t>consider</w:t>
      </w:r>
      <w:r w:rsidR="00DD0AB4">
        <w:rPr>
          <w:rFonts w:ascii="Bookman Old Style" w:hAnsi="Bookman Old Style"/>
        </w:rPr>
        <w:t>ó</w:t>
      </w:r>
      <w:r w:rsidR="005D12E9" w:rsidRPr="2DC62281">
        <w:rPr>
          <w:rFonts w:ascii="Bookman Old Style" w:hAnsi="Bookman Old Style"/>
        </w:rPr>
        <w:t xml:space="preserve"> </w:t>
      </w:r>
      <w:r w:rsidR="005125EC" w:rsidRPr="2DC62281">
        <w:rPr>
          <w:rFonts w:ascii="Bookman Old Style" w:hAnsi="Bookman Old Style"/>
        </w:rPr>
        <w:t xml:space="preserve">necesario </w:t>
      </w:r>
      <w:r w:rsidR="5C7FDF72" w:rsidRPr="2DC62281">
        <w:rPr>
          <w:rFonts w:ascii="Bookman Old Style" w:hAnsi="Bookman Old Style"/>
        </w:rPr>
        <w:t xml:space="preserve">ajustar transitoriamente las condiciones de pago </w:t>
      </w:r>
      <w:r w:rsidR="21D5CCC8" w:rsidRPr="2DC62281">
        <w:rPr>
          <w:rFonts w:ascii="Bookman Old Style" w:hAnsi="Bookman Old Style"/>
        </w:rPr>
        <w:t xml:space="preserve">de los comercializadores </w:t>
      </w:r>
      <w:r w:rsidR="6C0CE1A5" w:rsidRPr="2DC62281">
        <w:rPr>
          <w:rFonts w:ascii="Bookman Old Style" w:hAnsi="Bookman Old Style"/>
        </w:rPr>
        <w:t xml:space="preserve">de </w:t>
      </w:r>
      <w:r w:rsidR="00F33708" w:rsidRPr="2DC62281">
        <w:rPr>
          <w:rFonts w:ascii="Bookman Old Style" w:hAnsi="Bookman Old Style"/>
        </w:rPr>
        <w:t xml:space="preserve">las </w:t>
      </w:r>
      <w:r w:rsidR="00362390" w:rsidRPr="2DC62281">
        <w:rPr>
          <w:rFonts w:ascii="Bookman Old Style" w:hAnsi="Bookman Old Style"/>
        </w:rPr>
        <w:t xml:space="preserve">obligaciones </w:t>
      </w:r>
      <w:r w:rsidR="009867D9">
        <w:rPr>
          <w:rFonts w:ascii="Bookman Old Style" w:hAnsi="Bookman Old Style"/>
        </w:rPr>
        <w:t>liquidadas</w:t>
      </w:r>
      <w:r w:rsidR="009867D9" w:rsidRPr="2DC62281">
        <w:rPr>
          <w:rFonts w:ascii="Bookman Old Style" w:hAnsi="Bookman Old Style"/>
        </w:rPr>
        <w:t xml:space="preserve"> </w:t>
      </w:r>
      <w:r w:rsidR="00F33708" w:rsidRPr="2DC62281">
        <w:rPr>
          <w:rFonts w:ascii="Bookman Old Style" w:hAnsi="Bookman Old Style"/>
        </w:rPr>
        <w:t>por el ASIC y el LAC</w:t>
      </w:r>
      <w:r w:rsidR="000A4C51" w:rsidRPr="2DC62281">
        <w:rPr>
          <w:rFonts w:ascii="Bookman Old Style" w:hAnsi="Bookman Old Style"/>
        </w:rPr>
        <w:t xml:space="preserve"> </w:t>
      </w:r>
      <w:r w:rsidR="00C41073" w:rsidRPr="2DC62281">
        <w:rPr>
          <w:rFonts w:ascii="Bookman Old Style" w:hAnsi="Bookman Old Style"/>
        </w:rPr>
        <w:t xml:space="preserve">por transacciones </w:t>
      </w:r>
      <w:r w:rsidR="005C6BEB">
        <w:rPr>
          <w:rFonts w:ascii="Bookman Old Style" w:hAnsi="Bookman Old Style"/>
        </w:rPr>
        <w:t xml:space="preserve">del mercado </w:t>
      </w:r>
      <w:r w:rsidR="00C41073" w:rsidRPr="2DC62281">
        <w:rPr>
          <w:rFonts w:ascii="Bookman Old Style" w:hAnsi="Bookman Old Style"/>
        </w:rPr>
        <w:t>y cargos</w:t>
      </w:r>
      <w:r w:rsidR="009867D9">
        <w:rPr>
          <w:rFonts w:ascii="Bookman Old Style" w:hAnsi="Bookman Old Style"/>
        </w:rPr>
        <w:t xml:space="preserve"> por uso de redes</w:t>
      </w:r>
      <w:r w:rsidR="00162204">
        <w:rPr>
          <w:rFonts w:ascii="Bookman Old Style" w:hAnsi="Bookman Old Style"/>
        </w:rPr>
        <w:t xml:space="preserve">. Esto </w:t>
      </w:r>
      <w:r w:rsidR="009867D9">
        <w:rPr>
          <w:rFonts w:ascii="Bookman Old Style" w:hAnsi="Bookman Old Style"/>
        </w:rPr>
        <w:t>con miras a</w:t>
      </w:r>
      <w:r w:rsidR="009867D9" w:rsidRPr="2DC62281">
        <w:rPr>
          <w:rFonts w:ascii="Bookman Old Style" w:hAnsi="Bookman Old Style"/>
        </w:rPr>
        <w:t xml:space="preserve"> </w:t>
      </w:r>
      <w:r w:rsidR="30CD776D" w:rsidRPr="2DC62281">
        <w:rPr>
          <w:rFonts w:ascii="Bookman Old Style" w:eastAsia="Bookman Old Style" w:hAnsi="Bookman Old Style" w:cs="Bookman Old Style"/>
          <w:lang w:val="es"/>
        </w:rPr>
        <w:t>facilitar a los comercializadores que atienden usuarios finales el cumplimiento de sus obligaciones, de tal forma que se proteja la estabilidad del esquema</w:t>
      </w:r>
      <w:r w:rsidR="19487813" w:rsidRPr="2DC62281">
        <w:rPr>
          <w:rFonts w:ascii="Bookman Old Style" w:eastAsia="Bookman Old Style" w:hAnsi="Bookman Old Style" w:cs="Bookman Old Style"/>
          <w:lang w:val="es"/>
        </w:rPr>
        <w:t xml:space="preserve"> de prestación del servicio</w:t>
      </w:r>
      <w:r w:rsidR="00E727EF">
        <w:rPr>
          <w:rFonts w:ascii="Bookman Old Style" w:eastAsia="Bookman Old Style" w:hAnsi="Bookman Old Style" w:cs="Bookman Old Style"/>
          <w:lang w:val="es"/>
        </w:rPr>
        <w:t>,</w:t>
      </w:r>
      <w:r w:rsidR="19487813" w:rsidRPr="2DC62281">
        <w:rPr>
          <w:rFonts w:ascii="Bookman Old Style" w:eastAsia="Bookman Old Style" w:hAnsi="Bookman Old Style" w:cs="Bookman Old Style"/>
          <w:lang w:val="es"/>
        </w:rPr>
        <w:t xml:space="preserve"> </w:t>
      </w:r>
      <w:r w:rsidR="30CD776D" w:rsidRPr="2DC62281">
        <w:rPr>
          <w:rFonts w:ascii="Bookman Old Style" w:eastAsia="Bookman Old Style" w:hAnsi="Bookman Old Style" w:cs="Bookman Old Style"/>
          <w:lang w:val="es"/>
        </w:rPr>
        <w:t xml:space="preserve">y se pueda garantizar </w:t>
      </w:r>
      <w:r w:rsidR="3E4B738E" w:rsidRPr="2DC62281">
        <w:rPr>
          <w:rFonts w:ascii="Bookman Old Style" w:eastAsia="Bookman Old Style" w:hAnsi="Bookman Old Style" w:cs="Bookman Old Style"/>
          <w:lang w:val="es"/>
        </w:rPr>
        <w:t xml:space="preserve">la </w:t>
      </w:r>
      <w:r w:rsidR="491679E2" w:rsidRPr="2DC62281">
        <w:rPr>
          <w:rFonts w:ascii="Bookman Old Style" w:eastAsia="Bookman Old Style" w:hAnsi="Bookman Old Style" w:cs="Bookman Old Style"/>
          <w:lang w:val="es"/>
        </w:rPr>
        <w:t>continuidad del suministro</w:t>
      </w:r>
      <w:r w:rsidR="000A4C51" w:rsidRPr="2DC62281">
        <w:rPr>
          <w:rFonts w:ascii="Bookman Old Style" w:hAnsi="Bookman Old Style"/>
        </w:rPr>
        <w:t>.</w:t>
      </w:r>
    </w:p>
    <w:p w14:paraId="03E09AA9" w14:textId="77777777" w:rsidR="000A4C51" w:rsidRDefault="000A4C51" w:rsidP="00242D70">
      <w:pPr>
        <w:ind w:left="0"/>
        <w:jc w:val="both"/>
        <w:rPr>
          <w:rFonts w:ascii="Bookman Old Style" w:hAnsi="Bookman Old Style"/>
        </w:rPr>
      </w:pPr>
    </w:p>
    <w:p w14:paraId="7CEB8E6F" w14:textId="26FAAAD5" w:rsidR="0000312D" w:rsidRDefault="00017C34" w:rsidP="009D7B2A">
      <w:pPr>
        <w:ind w:left="0"/>
        <w:jc w:val="both"/>
        <w:rPr>
          <w:rFonts w:ascii="Bookman Old Style" w:hAnsi="Bookman Old Style"/>
        </w:rPr>
      </w:pPr>
      <w:r>
        <w:rPr>
          <w:rFonts w:ascii="Bookman Old Style" w:hAnsi="Bookman Old Style"/>
        </w:rPr>
        <w:t xml:space="preserve">Para </w:t>
      </w:r>
      <w:r w:rsidR="007E5E71">
        <w:rPr>
          <w:rFonts w:ascii="Bookman Old Style" w:hAnsi="Bookman Old Style"/>
        </w:rPr>
        <w:t>tal</w:t>
      </w:r>
      <w:r>
        <w:rPr>
          <w:rFonts w:ascii="Bookman Old Style" w:hAnsi="Bookman Old Style"/>
        </w:rPr>
        <w:t xml:space="preserve"> efecto</w:t>
      </w:r>
      <w:r w:rsidR="009C5F3D">
        <w:rPr>
          <w:rFonts w:ascii="Bookman Old Style" w:hAnsi="Bookman Old Style"/>
        </w:rPr>
        <w:t>,</w:t>
      </w:r>
      <w:r>
        <w:rPr>
          <w:rFonts w:ascii="Bookman Old Style" w:hAnsi="Bookman Old Style"/>
        </w:rPr>
        <w:t xml:space="preserve"> se expidió la </w:t>
      </w:r>
      <w:r w:rsidR="007520D0" w:rsidRPr="000B0B36">
        <w:rPr>
          <w:rFonts w:ascii="Bookman Old Style" w:hAnsi="Bookman Old Style"/>
        </w:rPr>
        <w:t>Resolución CREG 0</w:t>
      </w:r>
      <w:r w:rsidR="003754D7" w:rsidRPr="000B0B36">
        <w:rPr>
          <w:rFonts w:ascii="Bookman Old Style" w:hAnsi="Bookman Old Style"/>
        </w:rPr>
        <w:t>61</w:t>
      </w:r>
      <w:r w:rsidR="007520D0" w:rsidRPr="000B0B36">
        <w:rPr>
          <w:rFonts w:ascii="Bookman Old Style" w:hAnsi="Bookman Old Style"/>
        </w:rPr>
        <w:t xml:space="preserve"> de 2020</w:t>
      </w:r>
      <w:r w:rsidR="007520D0">
        <w:rPr>
          <w:rFonts w:ascii="Bookman Old Style" w:hAnsi="Bookman Old Style"/>
        </w:rPr>
        <w:t xml:space="preserve"> </w:t>
      </w:r>
      <w:r>
        <w:rPr>
          <w:rFonts w:ascii="Bookman Old Style" w:hAnsi="Bookman Old Style"/>
        </w:rPr>
        <w:t xml:space="preserve">por </w:t>
      </w:r>
      <w:r w:rsidR="007E5E71">
        <w:rPr>
          <w:rFonts w:ascii="Bookman Old Style" w:hAnsi="Bookman Old Style"/>
        </w:rPr>
        <w:t xml:space="preserve">la </w:t>
      </w:r>
      <w:r>
        <w:rPr>
          <w:rFonts w:ascii="Bookman Old Style" w:hAnsi="Bookman Old Style"/>
        </w:rPr>
        <w:t xml:space="preserve">cual se definieron </w:t>
      </w:r>
      <w:r w:rsidR="0000312D" w:rsidRPr="000B0B36">
        <w:rPr>
          <w:rFonts w:ascii="Bookman Old Style" w:hAnsi="Bookman Old Style"/>
        </w:rPr>
        <w:t xml:space="preserve">reglas para diferir las obligaciones de pago de los Comercializadores </w:t>
      </w:r>
      <w:r w:rsidR="009D7B2A">
        <w:rPr>
          <w:rFonts w:ascii="Bookman Old Style" w:hAnsi="Bookman Old Style"/>
        </w:rPr>
        <w:t>por los montos liquidados y facturados por el ASIC y el LAC para pago en los meses de abril y mayo</w:t>
      </w:r>
      <w:r w:rsidR="007E5E71">
        <w:rPr>
          <w:rFonts w:ascii="Bookman Old Style" w:hAnsi="Bookman Old Style"/>
        </w:rPr>
        <w:t xml:space="preserve"> de 2020</w:t>
      </w:r>
      <w:r w:rsidR="009D7B2A">
        <w:rPr>
          <w:rFonts w:ascii="Bookman Old Style" w:hAnsi="Bookman Old Style"/>
        </w:rPr>
        <w:t xml:space="preserve">.  </w:t>
      </w:r>
    </w:p>
    <w:p w14:paraId="7FAA0E18" w14:textId="39EBAA6D" w:rsidR="009D7B2A" w:rsidRDefault="009D7B2A" w:rsidP="009D7B2A">
      <w:pPr>
        <w:ind w:left="0"/>
        <w:jc w:val="both"/>
        <w:rPr>
          <w:rFonts w:ascii="Bookman Old Style" w:hAnsi="Bookman Old Style"/>
        </w:rPr>
      </w:pPr>
    </w:p>
    <w:p w14:paraId="20F5ED3E" w14:textId="3A090EBF" w:rsidR="009D7B2A" w:rsidRPr="000B0B36" w:rsidRDefault="009D7B2A" w:rsidP="009D7B2A">
      <w:pPr>
        <w:ind w:left="0"/>
        <w:jc w:val="both"/>
        <w:rPr>
          <w:rFonts w:ascii="Bookman Old Style" w:hAnsi="Bookman Old Style"/>
        </w:rPr>
      </w:pPr>
      <w:r>
        <w:rPr>
          <w:rFonts w:ascii="Bookman Old Style" w:hAnsi="Bookman Old Style"/>
        </w:rPr>
        <w:t xml:space="preserve">En el parágrafo segundo del artículo 1 de la resolución se indicó que la Comisión podría prorrogar la aplicación de la medida si se consideraba necesario y se extendía la emergencia sanitaria y/o el aislamiento preventivo obligatorio. </w:t>
      </w:r>
    </w:p>
    <w:p w14:paraId="7397CD98" w14:textId="77777777" w:rsidR="009D7B2A" w:rsidRDefault="009D7B2A" w:rsidP="00242D70">
      <w:pPr>
        <w:ind w:left="0"/>
        <w:jc w:val="both"/>
        <w:rPr>
          <w:rFonts w:ascii="Bookman Old Style" w:hAnsi="Bookman Old Style" w:cs="Arial"/>
          <w:highlight w:val="yellow"/>
          <w:lang w:eastAsia="es-CO"/>
        </w:rPr>
      </w:pPr>
    </w:p>
    <w:p w14:paraId="63C11FBD" w14:textId="4100D708" w:rsidR="007F2B01" w:rsidRDefault="009D7B2A" w:rsidP="00242D70">
      <w:pPr>
        <w:ind w:left="0"/>
        <w:jc w:val="both"/>
        <w:rPr>
          <w:rFonts w:ascii="Bookman Old Style" w:hAnsi="Bookman Old Style" w:cs="Arial"/>
          <w:lang w:eastAsia="es-CO"/>
        </w:rPr>
      </w:pPr>
      <w:r w:rsidRPr="009D7B2A">
        <w:rPr>
          <w:rFonts w:ascii="Bookman Old Style" w:hAnsi="Bookman Old Style" w:cs="Arial"/>
          <w:lang w:eastAsia="es-CO"/>
        </w:rPr>
        <w:t>M</w:t>
      </w:r>
      <w:r w:rsidR="0000312D" w:rsidRPr="009D7B2A">
        <w:rPr>
          <w:rFonts w:ascii="Bookman Old Style" w:hAnsi="Bookman Old Style" w:cs="Arial"/>
          <w:lang w:eastAsia="es-CO"/>
        </w:rPr>
        <w:t xml:space="preserve">ediante Resolución 844 </w:t>
      </w:r>
      <w:r w:rsidR="007E5E71">
        <w:rPr>
          <w:rFonts w:ascii="Bookman Old Style" w:hAnsi="Bookman Old Style" w:cs="Arial"/>
          <w:lang w:eastAsia="es-CO"/>
        </w:rPr>
        <w:t xml:space="preserve">de 2020 </w:t>
      </w:r>
      <w:r w:rsidR="0000312D" w:rsidRPr="009D7B2A">
        <w:rPr>
          <w:rFonts w:ascii="Bookman Old Style" w:hAnsi="Bookman Old Style" w:cs="Arial"/>
          <w:lang w:eastAsia="es-CO"/>
        </w:rPr>
        <w:t xml:space="preserve">del Ministerio de Salud y Protección Social </w:t>
      </w:r>
      <w:r w:rsidR="007E5E71">
        <w:rPr>
          <w:rFonts w:ascii="Bookman Old Style" w:hAnsi="Bookman Old Style" w:cs="Arial"/>
          <w:lang w:eastAsia="es-CO"/>
        </w:rPr>
        <w:t xml:space="preserve">se </w:t>
      </w:r>
      <w:r w:rsidR="0000312D" w:rsidRPr="009D7B2A">
        <w:rPr>
          <w:rFonts w:ascii="Bookman Old Style" w:hAnsi="Bookman Old Style" w:cs="Arial"/>
          <w:lang w:eastAsia="es-CO"/>
        </w:rPr>
        <w:t>prorrogó la emergencia sanitaria hasta el 31 de agosto de 2020</w:t>
      </w:r>
      <w:r w:rsidR="009C5F3D">
        <w:rPr>
          <w:rFonts w:ascii="Bookman Old Style" w:hAnsi="Bookman Old Style" w:cs="Arial"/>
          <w:lang w:eastAsia="es-CO"/>
        </w:rPr>
        <w:t>. A</w:t>
      </w:r>
      <w:r w:rsidR="007F2B01">
        <w:rPr>
          <w:rFonts w:ascii="Bookman Old Style" w:hAnsi="Bookman Old Style" w:cs="Arial"/>
          <w:lang w:eastAsia="es-CO"/>
        </w:rPr>
        <w:t>sí mismo</w:t>
      </w:r>
      <w:r w:rsidR="009C5F3D">
        <w:rPr>
          <w:rFonts w:ascii="Bookman Old Style" w:hAnsi="Bookman Old Style" w:cs="Arial"/>
          <w:lang w:eastAsia="es-CO"/>
        </w:rPr>
        <w:t>,</w:t>
      </w:r>
      <w:r w:rsidR="007F2B01">
        <w:rPr>
          <w:rFonts w:ascii="Bookman Old Style" w:hAnsi="Bookman Old Style" w:cs="Arial"/>
          <w:lang w:eastAsia="es-CO"/>
        </w:rPr>
        <w:t xml:space="preserve"> mediante Decretos 593, 636, 689 y 794</w:t>
      </w:r>
      <w:r w:rsidR="009C5F3D">
        <w:rPr>
          <w:rFonts w:ascii="Bookman Old Style" w:hAnsi="Bookman Old Style" w:cs="Arial"/>
          <w:lang w:eastAsia="es-CO"/>
        </w:rPr>
        <w:t>,</w:t>
      </w:r>
      <w:r w:rsidR="007F2B01">
        <w:rPr>
          <w:rFonts w:ascii="Bookman Old Style" w:hAnsi="Bookman Old Style" w:cs="Arial"/>
          <w:lang w:eastAsia="es-CO"/>
        </w:rPr>
        <w:t xml:space="preserve"> el señor Presidente de la República ha adoptado medidas de aislamiento preventivo las cuales a la fecha estarán vigentes hasta el día 1 de julio. </w:t>
      </w:r>
      <w:r w:rsidR="0000312D" w:rsidRPr="009D7B2A">
        <w:rPr>
          <w:rFonts w:ascii="Bookman Old Style" w:hAnsi="Bookman Old Style" w:cs="Arial"/>
          <w:lang w:eastAsia="es-CO"/>
        </w:rPr>
        <w:t xml:space="preserve"> </w:t>
      </w:r>
    </w:p>
    <w:p w14:paraId="1F2F5B82" w14:textId="77777777" w:rsidR="007F2B01" w:rsidRDefault="007F2B01" w:rsidP="00242D70">
      <w:pPr>
        <w:ind w:left="0"/>
        <w:jc w:val="both"/>
        <w:rPr>
          <w:rFonts w:ascii="Bookman Old Style" w:hAnsi="Bookman Old Style" w:cs="Arial"/>
          <w:lang w:eastAsia="es-CO"/>
        </w:rPr>
      </w:pPr>
    </w:p>
    <w:p w14:paraId="44DB4621" w14:textId="5846341C" w:rsidR="0000312D" w:rsidRPr="009D7B2A" w:rsidRDefault="007F2B01" w:rsidP="00242D70">
      <w:pPr>
        <w:ind w:left="0"/>
        <w:jc w:val="both"/>
        <w:rPr>
          <w:rFonts w:ascii="Bookman Old Style" w:hAnsi="Bookman Old Style" w:cs="Arial"/>
          <w:lang w:eastAsia="es-CO"/>
        </w:rPr>
      </w:pPr>
      <w:r>
        <w:rPr>
          <w:rFonts w:ascii="Bookman Old Style" w:hAnsi="Bookman Old Style" w:cs="Arial"/>
          <w:lang w:eastAsia="es-CO"/>
        </w:rPr>
        <w:t>S</w:t>
      </w:r>
      <w:r w:rsidR="0000312D" w:rsidRPr="009D7B2A">
        <w:rPr>
          <w:rFonts w:ascii="Bookman Old Style" w:hAnsi="Bookman Old Style" w:cs="Arial"/>
          <w:lang w:eastAsia="es-CO"/>
        </w:rPr>
        <w:t xml:space="preserve">e considera pertinente ampliar </w:t>
      </w:r>
      <w:r w:rsidR="009D7B2A">
        <w:rPr>
          <w:rFonts w:ascii="Bookman Old Style" w:hAnsi="Bookman Old Style" w:cs="Arial"/>
          <w:lang w:eastAsia="es-CO"/>
        </w:rPr>
        <w:t xml:space="preserve">la medida de diferimiento del pago de la Resolución 061 de 2020, </w:t>
      </w:r>
      <w:r w:rsidR="0000312D" w:rsidRPr="009D7B2A">
        <w:rPr>
          <w:rFonts w:ascii="Bookman Old Style" w:hAnsi="Bookman Old Style" w:cs="Arial"/>
          <w:lang w:eastAsia="es-CO"/>
        </w:rPr>
        <w:t>dado que se mantienen las condiciones de confinamiento para parte importante de la población</w:t>
      </w:r>
      <w:r w:rsidR="009C5F3D">
        <w:rPr>
          <w:rFonts w:ascii="Bookman Old Style" w:hAnsi="Bookman Old Style" w:cs="Arial"/>
          <w:lang w:eastAsia="es-CO"/>
        </w:rPr>
        <w:t>,</w:t>
      </w:r>
      <w:r w:rsidR="0000312D" w:rsidRPr="009D7B2A">
        <w:rPr>
          <w:rFonts w:ascii="Bookman Old Style" w:hAnsi="Bookman Old Style" w:cs="Arial"/>
          <w:lang w:eastAsia="es-CO"/>
        </w:rPr>
        <w:t xml:space="preserve"> y que se ha afectado la situación económica general</w:t>
      </w:r>
      <w:r w:rsidR="009D7B2A">
        <w:rPr>
          <w:rFonts w:ascii="Bookman Old Style" w:hAnsi="Bookman Old Style" w:cs="Arial"/>
          <w:lang w:eastAsia="es-CO"/>
        </w:rPr>
        <w:t>,</w:t>
      </w:r>
      <w:r w:rsidR="0000312D" w:rsidRPr="009D7B2A">
        <w:rPr>
          <w:rFonts w:ascii="Bookman Old Style" w:hAnsi="Bookman Old Style" w:cs="Arial"/>
          <w:lang w:eastAsia="es-CO"/>
        </w:rPr>
        <w:t xml:space="preserve"> todo lo cual repercute negativamente en los ingresos de los usuarios con el respectivo efecto sobre el recaudo de los comercializadores.</w:t>
      </w:r>
    </w:p>
    <w:p w14:paraId="41CE297D" w14:textId="77777777" w:rsidR="0000312D" w:rsidRDefault="0000312D" w:rsidP="00242D70">
      <w:pPr>
        <w:ind w:left="0"/>
        <w:jc w:val="both"/>
        <w:rPr>
          <w:rFonts w:ascii="Bookman Old Style" w:hAnsi="Bookman Old Style" w:cs="Arial"/>
          <w:lang w:eastAsia="es-CO"/>
        </w:rPr>
      </w:pPr>
    </w:p>
    <w:p w14:paraId="179210A3" w14:textId="4B3F3B9A" w:rsidR="008503D3" w:rsidRPr="00AA33B0" w:rsidRDefault="008503D3" w:rsidP="00242D70">
      <w:pPr>
        <w:ind w:left="0"/>
        <w:jc w:val="both"/>
        <w:rPr>
          <w:rFonts w:ascii="Bookman Old Style" w:hAnsi="Bookman Old Style" w:cs="Arial"/>
          <w:lang w:eastAsia="es-CO"/>
        </w:rPr>
      </w:pPr>
      <w:r>
        <w:rPr>
          <w:rFonts w:ascii="Bookman Old Style" w:hAnsi="Bookman Old Style" w:cs="Arial"/>
          <w:lang w:eastAsia="es-CO"/>
        </w:rPr>
        <w:t>Con base en lo anterior, la Comisión de Regulación de Energía y Gas, en su sesión No.</w:t>
      </w:r>
      <w:r w:rsidR="00F52340">
        <w:rPr>
          <w:rFonts w:ascii="Bookman Old Style" w:hAnsi="Bookman Old Style" w:cs="Arial"/>
          <w:lang w:eastAsia="es-CO"/>
        </w:rPr>
        <w:t xml:space="preserve"> </w:t>
      </w:r>
      <w:r w:rsidR="00387C49">
        <w:rPr>
          <w:rFonts w:ascii="Bookman Old Style" w:hAnsi="Bookman Old Style" w:cs="Arial"/>
          <w:lang w:eastAsia="es-CO"/>
        </w:rPr>
        <w:t>1015</w:t>
      </w:r>
      <w:r w:rsidR="0000312D">
        <w:rPr>
          <w:rFonts w:ascii="Bookman Old Style" w:hAnsi="Bookman Old Style" w:cs="Arial"/>
          <w:lang w:eastAsia="es-CO"/>
        </w:rPr>
        <w:t xml:space="preserve"> </w:t>
      </w:r>
      <w:r>
        <w:rPr>
          <w:rFonts w:ascii="Bookman Old Style" w:hAnsi="Bookman Old Style" w:cs="Arial"/>
          <w:lang w:eastAsia="es-CO"/>
        </w:rPr>
        <w:t xml:space="preserve">del </w:t>
      </w:r>
      <w:r w:rsidR="0000312D">
        <w:rPr>
          <w:rFonts w:ascii="Bookman Old Style" w:hAnsi="Bookman Old Style" w:cs="Arial"/>
          <w:lang w:eastAsia="es-CO"/>
        </w:rPr>
        <w:t>5</w:t>
      </w:r>
      <w:r>
        <w:rPr>
          <w:rFonts w:ascii="Bookman Old Style" w:hAnsi="Bookman Old Style" w:cs="Arial"/>
          <w:lang w:eastAsia="es-CO"/>
        </w:rPr>
        <w:t xml:space="preserve"> de </w:t>
      </w:r>
      <w:r w:rsidR="0000312D">
        <w:rPr>
          <w:rFonts w:ascii="Bookman Old Style" w:hAnsi="Bookman Old Style" w:cs="Arial"/>
          <w:lang w:eastAsia="es-CO"/>
        </w:rPr>
        <w:t xml:space="preserve">junio </w:t>
      </w:r>
      <w:r>
        <w:rPr>
          <w:rFonts w:ascii="Bookman Old Style" w:hAnsi="Bookman Old Style" w:cs="Arial"/>
          <w:lang w:eastAsia="es-CO"/>
        </w:rPr>
        <w:t>de 2020, acordó expedir esta resolución.</w:t>
      </w:r>
    </w:p>
    <w:p w14:paraId="3473A36B" w14:textId="53511643" w:rsidR="00D163BB" w:rsidRDefault="00D163BB" w:rsidP="00771DB0">
      <w:pPr>
        <w:ind w:left="0"/>
        <w:jc w:val="both"/>
        <w:rPr>
          <w:rFonts w:ascii="Bookman Old Style" w:hAnsi="Bookman Old Style"/>
          <w:bCs/>
          <w:szCs w:val="18"/>
          <w:lang w:val="es-CO"/>
        </w:rPr>
      </w:pPr>
    </w:p>
    <w:p w14:paraId="6B6A1FA1" w14:textId="418F86AE"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14:paraId="614C4904" w14:textId="68EB5CB7" w:rsidR="00075212" w:rsidRDefault="00075212" w:rsidP="00953BD0">
      <w:pPr>
        <w:ind w:left="0"/>
        <w:jc w:val="both"/>
        <w:rPr>
          <w:rFonts w:ascii="Bookman Old Style" w:hAnsi="Bookman Old Style"/>
          <w:bCs/>
        </w:rPr>
      </w:pPr>
    </w:p>
    <w:p w14:paraId="29F63279" w14:textId="77777777" w:rsidR="00D41C0D" w:rsidRDefault="00D41C0D" w:rsidP="00D41C0D">
      <w:pPr>
        <w:ind w:left="0"/>
        <w:jc w:val="both"/>
        <w:rPr>
          <w:rFonts w:ascii="Bookman Old Style" w:hAnsi="Bookman Old Style"/>
          <w:bCs/>
        </w:rPr>
      </w:pPr>
    </w:p>
    <w:p w14:paraId="3B60C677" w14:textId="1849FDBA" w:rsidR="008C4FC9" w:rsidRPr="008C4FC9" w:rsidRDefault="00D41C0D" w:rsidP="008C4FC9">
      <w:pPr>
        <w:ind w:left="0"/>
        <w:jc w:val="both"/>
        <w:rPr>
          <w:rFonts w:ascii="Bookman Old Style" w:hAnsi="Bookman Old Style"/>
        </w:rPr>
      </w:pPr>
      <w:r w:rsidRPr="2DC62281">
        <w:rPr>
          <w:rFonts w:ascii="Bookman Old Style" w:hAnsi="Bookman Old Style"/>
          <w:b/>
          <w:bCs/>
        </w:rPr>
        <w:t>Artículo 1.</w:t>
      </w:r>
      <w:r w:rsidRPr="00D41C0D">
        <w:rPr>
          <w:rFonts w:ascii="Bookman Old Style" w:hAnsi="Bookman Old Style"/>
          <w:b/>
          <w:bCs/>
        </w:rPr>
        <w:tab/>
      </w:r>
      <w:r w:rsidR="0000312D">
        <w:rPr>
          <w:rFonts w:ascii="Bookman Old Style" w:hAnsi="Bookman Old Style"/>
          <w:b/>
          <w:bCs/>
        </w:rPr>
        <w:t xml:space="preserve">Ampliación del plazo para </w:t>
      </w:r>
      <w:r w:rsidR="00810C8C">
        <w:rPr>
          <w:rFonts w:ascii="Bookman Old Style" w:hAnsi="Bookman Old Style"/>
          <w:b/>
          <w:bCs/>
        </w:rPr>
        <w:t xml:space="preserve">la aplicación de las condiciones de pago </w:t>
      </w:r>
      <w:r w:rsidR="0000312D">
        <w:rPr>
          <w:rFonts w:ascii="Bookman Old Style" w:hAnsi="Bookman Old Style"/>
          <w:b/>
          <w:bCs/>
        </w:rPr>
        <w:t>previst</w:t>
      </w:r>
      <w:r w:rsidR="00810C8C">
        <w:rPr>
          <w:rFonts w:ascii="Bookman Old Style" w:hAnsi="Bookman Old Style"/>
          <w:b/>
          <w:bCs/>
        </w:rPr>
        <w:t>as</w:t>
      </w:r>
      <w:r w:rsidR="0000312D">
        <w:rPr>
          <w:rFonts w:ascii="Bookman Old Style" w:hAnsi="Bookman Old Style"/>
          <w:b/>
          <w:bCs/>
        </w:rPr>
        <w:t xml:space="preserve"> en el artículo 1 de la Resolución CREG 061 de 2020.  </w:t>
      </w:r>
      <w:r w:rsidR="00810C8C">
        <w:rPr>
          <w:rFonts w:ascii="Bookman Old Style" w:hAnsi="Bookman Old Style"/>
        </w:rPr>
        <w:t xml:space="preserve">Los comercializadores </w:t>
      </w:r>
      <w:r w:rsidR="00091C1C">
        <w:rPr>
          <w:rFonts w:ascii="Bookman Old Style" w:hAnsi="Bookman Old Style"/>
        </w:rPr>
        <w:t>que presenten problemas de recaudo podrán diferir el pago de las obligaciones facturadas por el ASIC y el LAC</w:t>
      </w:r>
      <w:r w:rsidR="009C5F3D">
        <w:rPr>
          <w:rFonts w:ascii="Bookman Old Style" w:hAnsi="Bookman Old Style"/>
        </w:rPr>
        <w:t>,</w:t>
      </w:r>
      <w:r w:rsidR="00091C1C">
        <w:rPr>
          <w:rFonts w:ascii="Bookman Old Style" w:hAnsi="Bookman Old Style"/>
        </w:rPr>
        <w:t xml:space="preserve"> y las obligaciones que se derivan de las liquidaciones realizadas por el LAC, conforme a lo previsto en el artículo 1 de la Resolución CREG 061 de 2020</w:t>
      </w:r>
      <w:r w:rsidR="008C4FC9">
        <w:rPr>
          <w:rFonts w:ascii="Bookman Old Style" w:hAnsi="Bookman Old Style"/>
        </w:rPr>
        <w:t xml:space="preserve"> sujetos a las siguientes reglas. </w:t>
      </w:r>
    </w:p>
    <w:p w14:paraId="41B02019" w14:textId="77777777" w:rsidR="0000312D" w:rsidRPr="00080980" w:rsidRDefault="0000312D" w:rsidP="00953BD0">
      <w:pPr>
        <w:ind w:left="0"/>
        <w:jc w:val="both"/>
        <w:rPr>
          <w:rFonts w:ascii="Bookman Old Style" w:hAnsi="Bookman Old Style"/>
        </w:rPr>
      </w:pPr>
    </w:p>
    <w:p w14:paraId="638DB1F0" w14:textId="0D43827E" w:rsidR="0000312D" w:rsidRPr="00B123D5" w:rsidRDefault="008C4FC9" w:rsidP="003401BA">
      <w:pPr>
        <w:pStyle w:val="Prrafodelista"/>
        <w:numPr>
          <w:ilvl w:val="0"/>
          <w:numId w:val="2"/>
        </w:numPr>
        <w:jc w:val="both"/>
        <w:rPr>
          <w:rFonts w:ascii="Bookman Old Style" w:hAnsi="Bookman Old Style"/>
          <w:sz w:val="24"/>
          <w:szCs w:val="24"/>
        </w:rPr>
      </w:pPr>
      <w:r w:rsidRPr="00B123D5">
        <w:rPr>
          <w:rFonts w:ascii="Bookman Old Style" w:hAnsi="Bookman Old Style"/>
          <w:sz w:val="24"/>
          <w:szCs w:val="24"/>
        </w:rPr>
        <w:t xml:space="preserve">Los pagos a diferir serán los que se deban </w:t>
      </w:r>
      <w:r w:rsidR="00080980">
        <w:rPr>
          <w:rFonts w:ascii="Bookman Old Style" w:hAnsi="Bookman Old Style"/>
          <w:sz w:val="24"/>
          <w:szCs w:val="24"/>
        </w:rPr>
        <w:t>realizar</w:t>
      </w:r>
      <w:r w:rsidRPr="00B123D5">
        <w:rPr>
          <w:rFonts w:ascii="Bookman Old Style" w:hAnsi="Bookman Old Style"/>
          <w:sz w:val="24"/>
          <w:szCs w:val="24"/>
        </w:rPr>
        <w:t xml:space="preserve"> en </w:t>
      </w:r>
      <w:r w:rsidR="00484DF7" w:rsidRPr="00B123D5">
        <w:rPr>
          <w:rFonts w:ascii="Bookman Old Style" w:hAnsi="Bookman Old Style"/>
          <w:sz w:val="24"/>
          <w:szCs w:val="24"/>
        </w:rPr>
        <w:t xml:space="preserve">el mes de </w:t>
      </w:r>
      <w:r w:rsidRPr="00B123D5">
        <w:rPr>
          <w:rFonts w:ascii="Bookman Old Style" w:hAnsi="Bookman Old Style"/>
          <w:sz w:val="24"/>
          <w:szCs w:val="24"/>
        </w:rPr>
        <w:t>junio</w:t>
      </w:r>
      <w:r w:rsidR="00080980">
        <w:rPr>
          <w:rFonts w:ascii="Bookman Old Style" w:hAnsi="Bookman Old Style"/>
          <w:sz w:val="24"/>
          <w:szCs w:val="24"/>
        </w:rPr>
        <w:t xml:space="preserve"> de 2020</w:t>
      </w:r>
      <w:r w:rsidR="00484DF7" w:rsidRPr="00B123D5">
        <w:rPr>
          <w:rFonts w:ascii="Bookman Old Style" w:hAnsi="Bookman Old Style"/>
          <w:sz w:val="24"/>
          <w:szCs w:val="24"/>
        </w:rPr>
        <w:t xml:space="preserve">, </w:t>
      </w:r>
      <w:r w:rsidRPr="00B123D5">
        <w:rPr>
          <w:rFonts w:ascii="Bookman Old Style" w:hAnsi="Bookman Old Style"/>
          <w:sz w:val="24"/>
          <w:szCs w:val="24"/>
        </w:rPr>
        <w:t>en los porcentajes máximos definidos en los numerales 1.2 y 1.3 del artículo</w:t>
      </w:r>
      <w:r w:rsidR="007E5E71">
        <w:rPr>
          <w:rFonts w:ascii="Bookman Old Style" w:hAnsi="Bookman Old Style"/>
          <w:sz w:val="24"/>
          <w:szCs w:val="24"/>
        </w:rPr>
        <w:t xml:space="preserve"> 1 de la Resolución CREG 061 de 2020</w:t>
      </w:r>
      <w:r w:rsidRPr="00B123D5">
        <w:rPr>
          <w:rFonts w:ascii="Bookman Old Style" w:hAnsi="Bookman Old Style"/>
          <w:sz w:val="24"/>
          <w:szCs w:val="24"/>
        </w:rPr>
        <w:t xml:space="preserve">. </w:t>
      </w:r>
    </w:p>
    <w:p w14:paraId="067C4E20" w14:textId="69CDC391" w:rsidR="008C4FC9" w:rsidRPr="00080980" w:rsidRDefault="008C4FC9" w:rsidP="00953BD0">
      <w:pPr>
        <w:ind w:left="0"/>
        <w:jc w:val="both"/>
        <w:rPr>
          <w:rFonts w:ascii="Bookman Old Style" w:hAnsi="Bookman Old Style"/>
        </w:rPr>
      </w:pPr>
    </w:p>
    <w:p w14:paraId="15D47662" w14:textId="0917F482" w:rsidR="008C4FC9" w:rsidRPr="00B123D5" w:rsidRDefault="008C4FC9" w:rsidP="003401BA">
      <w:pPr>
        <w:pStyle w:val="Prrafodelista"/>
        <w:numPr>
          <w:ilvl w:val="0"/>
          <w:numId w:val="2"/>
        </w:numPr>
        <w:jc w:val="both"/>
        <w:rPr>
          <w:rFonts w:ascii="Bookman Old Style" w:hAnsi="Bookman Old Style"/>
          <w:sz w:val="24"/>
          <w:szCs w:val="24"/>
        </w:rPr>
      </w:pPr>
      <w:r w:rsidRPr="00B123D5">
        <w:rPr>
          <w:rFonts w:ascii="Bookman Old Style" w:hAnsi="Bookman Old Style"/>
          <w:sz w:val="24"/>
          <w:szCs w:val="24"/>
        </w:rPr>
        <w:t xml:space="preserve">El período de pago de la suma de los montos diferidos en junio, incluidos los intereses, será de 12 meses contados a partir de </w:t>
      </w:r>
      <w:r w:rsidR="00484DF7" w:rsidRPr="00080980">
        <w:rPr>
          <w:rFonts w:ascii="Bookman Old Style" w:hAnsi="Bookman Old Style"/>
          <w:sz w:val="24"/>
          <w:szCs w:val="24"/>
        </w:rPr>
        <w:t>agosto</w:t>
      </w:r>
      <w:r w:rsidR="00484DF7" w:rsidRPr="00B123D5">
        <w:rPr>
          <w:rFonts w:ascii="Bookman Old Style" w:hAnsi="Bookman Old Style"/>
          <w:sz w:val="24"/>
          <w:szCs w:val="24"/>
        </w:rPr>
        <w:t xml:space="preserve"> </w:t>
      </w:r>
      <w:r w:rsidRPr="00B123D5">
        <w:rPr>
          <w:rFonts w:ascii="Bookman Old Style" w:hAnsi="Bookman Old Style"/>
          <w:sz w:val="24"/>
          <w:szCs w:val="24"/>
        </w:rPr>
        <w:t xml:space="preserve">de 2020. </w:t>
      </w:r>
    </w:p>
    <w:p w14:paraId="7D8E80DD" w14:textId="301C1F91" w:rsidR="008C4FC9" w:rsidRDefault="008C4FC9" w:rsidP="00080980">
      <w:pPr>
        <w:spacing w:after="120"/>
        <w:ind w:left="0"/>
        <w:jc w:val="both"/>
        <w:rPr>
          <w:rFonts w:ascii="Bookman Old Style" w:hAnsi="Bookman Old Style"/>
        </w:rPr>
      </w:pPr>
    </w:p>
    <w:p w14:paraId="173DECE7" w14:textId="1DEB444B" w:rsidR="005E0A23" w:rsidRDefault="00A70632" w:rsidP="00F350F2">
      <w:pPr>
        <w:ind w:left="0"/>
        <w:jc w:val="both"/>
        <w:rPr>
          <w:rFonts w:ascii="Bookman Old Style" w:hAnsi="Bookman Old Style"/>
        </w:rPr>
      </w:pPr>
      <w:r w:rsidRPr="2DC62281">
        <w:rPr>
          <w:rFonts w:ascii="Bookman Old Style" w:hAnsi="Bookman Old Style"/>
          <w:b/>
          <w:bCs/>
        </w:rPr>
        <w:t xml:space="preserve">Artículo </w:t>
      </w:r>
      <w:r w:rsidR="008C4FC9">
        <w:rPr>
          <w:rFonts w:ascii="Bookman Old Style" w:hAnsi="Bookman Old Style"/>
          <w:b/>
          <w:bCs/>
        </w:rPr>
        <w:t>2</w:t>
      </w:r>
      <w:r w:rsidRPr="2DC62281">
        <w:rPr>
          <w:rFonts w:ascii="Bookman Old Style" w:hAnsi="Bookman Old Style"/>
          <w:b/>
          <w:bCs/>
        </w:rPr>
        <w:t xml:space="preserve">. </w:t>
      </w:r>
      <w:r w:rsidR="00222FA7" w:rsidRPr="2DC62281">
        <w:rPr>
          <w:rFonts w:ascii="Bookman Old Style" w:hAnsi="Bookman Old Style"/>
          <w:b/>
          <w:bCs/>
        </w:rPr>
        <w:t xml:space="preserve">Vigencia. </w:t>
      </w:r>
      <w:r w:rsidR="00222FA7" w:rsidRPr="2DC62281">
        <w:rPr>
          <w:rFonts w:ascii="Bookman Old Style" w:hAnsi="Bookman Old Style"/>
        </w:rPr>
        <w:t xml:space="preserve">Esta resolución rige a partir de su publicación en el </w:t>
      </w:r>
      <w:r w:rsidR="00222FA7" w:rsidRPr="2DC62281">
        <w:rPr>
          <w:rFonts w:ascii="Bookman Old Style" w:hAnsi="Bookman Old Style"/>
          <w:i/>
          <w:iCs/>
        </w:rPr>
        <w:t>Diario Oficial</w:t>
      </w:r>
      <w:r w:rsidR="008D6D5A" w:rsidRPr="2DC62281">
        <w:rPr>
          <w:rFonts w:ascii="Bookman Old Style" w:hAnsi="Bookman Old Style"/>
        </w:rPr>
        <w:t>.</w:t>
      </w:r>
      <w:r w:rsidR="00B11EEE" w:rsidRPr="2DC62281">
        <w:rPr>
          <w:rFonts w:ascii="Bookman Old Style" w:hAnsi="Bookman Old Style"/>
        </w:rPr>
        <w:t xml:space="preserve">  </w:t>
      </w:r>
    </w:p>
    <w:p w14:paraId="1B90F0A2" w14:textId="77777777" w:rsidR="000D6F41" w:rsidRDefault="000D6F41" w:rsidP="00F350F2">
      <w:pPr>
        <w:ind w:left="0"/>
        <w:jc w:val="both"/>
        <w:rPr>
          <w:rFonts w:ascii="Bookman Old Style" w:hAnsi="Bookman Old Style"/>
        </w:rPr>
      </w:pPr>
    </w:p>
    <w:p w14:paraId="0F8DE670" w14:textId="77777777" w:rsidR="00DC2D65" w:rsidRDefault="00DC2D65" w:rsidP="00080980">
      <w:pPr>
        <w:ind w:left="0"/>
        <w:jc w:val="both"/>
        <w:rPr>
          <w:rFonts w:ascii="Bookman Old Style" w:hAnsi="Bookman Old Style"/>
        </w:rPr>
      </w:pPr>
    </w:p>
    <w:p w14:paraId="51CE2343" w14:textId="77777777" w:rsidR="00567D5D" w:rsidRPr="002B7193" w:rsidRDefault="00D35A92" w:rsidP="002B7193">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w:t>
      </w:r>
      <w:r w:rsidR="002B7193">
        <w:rPr>
          <w:rFonts w:ascii="Bookman Old Style" w:hAnsi="Bookman Old Style"/>
          <w:b/>
        </w:rPr>
        <w:t>E</w:t>
      </w:r>
    </w:p>
    <w:p w14:paraId="125B74E0" w14:textId="226C3558" w:rsidR="000D6F41" w:rsidRDefault="000D6F41" w:rsidP="00D35A92">
      <w:pPr>
        <w:ind w:left="0"/>
        <w:rPr>
          <w:rFonts w:ascii="Bookman Old Style" w:hAnsi="Bookman Old Style"/>
        </w:rPr>
      </w:pPr>
    </w:p>
    <w:p w14:paraId="2C47372E" w14:textId="77777777" w:rsidR="000D6F41" w:rsidRDefault="000D6F41" w:rsidP="00D35A92">
      <w:pPr>
        <w:ind w:left="0"/>
        <w:rPr>
          <w:rFonts w:ascii="Bookman Old Style" w:hAnsi="Bookman Old Style"/>
        </w:rPr>
      </w:pPr>
    </w:p>
    <w:p w14:paraId="38EFC38C" w14:textId="53CBC444" w:rsidR="008A3E40" w:rsidRPr="000B0B36" w:rsidRDefault="00A418A2" w:rsidP="00D35A92">
      <w:pPr>
        <w:ind w:left="0"/>
        <w:rPr>
          <w:rFonts w:ascii="Bookman Old Style" w:hAnsi="Bookman Old Style"/>
        </w:rPr>
      </w:pPr>
      <w:r>
        <w:rPr>
          <w:rFonts w:ascii="Bookman Old Style" w:hAnsi="Bookman Old Style"/>
        </w:rPr>
        <w:t>Dada en Bogotá, D.C. a</w:t>
      </w:r>
      <w:r w:rsidR="005E1095">
        <w:rPr>
          <w:rFonts w:ascii="Bookman Old Style" w:hAnsi="Bookman Old Style"/>
        </w:rPr>
        <w:t xml:space="preserve"> </w:t>
      </w:r>
      <w:r>
        <w:rPr>
          <w:rFonts w:ascii="Bookman Old Style" w:hAnsi="Bookman Old Style"/>
        </w:rPr>
        <w:t xml:space="preserve"> </w:t>
      </w:r>
      <w:r w:rsidR="000B0B36" w:rsidRPr="005E1095">
        <w:rPr>
          <w:rFonts w:ascii="Bookman Old Style" w:hAnsi="Bookman Old Style"/>
          <w:b/>
          <w:bCs/>
        </w:rPr>
        <w:t>05</w:t>
      </w:r>
      <w:r w:rsidRPr="005E1095">
        <w:rPr>
          <w:rFonts w:ascii="Bookman Old Style" w:hAnsi="Bookman Old Style"/>
          <w:b/>
          <w:bCs/>
        </w:rPr>
        <w:t xml:space="preserve"> </w:t>
      </w:r>
      <w:r w:rsidR="000B0B36" w:rsidRPr="005E1095">
        <w:rPr>
          <w:rFonts w:ascii="Bookman Old Style" w:hAnsi="Bookman Old Style"/>
          <w:b/>
          <w:bCs/>
        </w:rPr>
        <w:t>JUN</w:t>
      </w:r>
      <w:r w:rsidRPr="005E1095">
        <w:rPr>
          <w:rFonts w:ascii="Bookman Old Style" w:hAnsi="Bookman Old Style"/>
          <w:b/>
          <w:bCs/>
        </w:rPr>
        <w:t>. 2020</w:t>
      </w:r>
    </w:p>
    <w:p w14:paraId="612D9A17" w14:textId="77777777" w:rsidR="008A3E40" w:rsidRDefault="008A3E40" w:rsidP="00D35A92">
      <w:pPr>
        <w:ind w:left="0"/>
        <w:rPr>
          <w:rFonts w:ascii="Bookman Old Style" w:hAnsi="Bookman Old Style"/>
        </w:rPr>
      </w:pPr>
    </w:p>
    <w:p w14:paraId="280A8A43" w14:textId="2626C6BD" w:rsidR="000D6F41" w:rsidRDefault="000D6F41" w:rsidP="00D35A92">
      <w:pPr>
        <w:ind w:left="0"/>
        <w:rPr>
          <w:rFonts w:ascii="Bookman Old Style" w:hAnsi="Bookman Old Style"/>
        </w:rPr>
      </w:pPr>
    </w:p>
    <w:p w14:paraId="38A301EC" w14:textId="608D9C97" w:rsidR="005E1095" w:rsidRDefault="005E1095" w:rsidP="00D35A92">
      <w:pPr>
        <w:ind w:left="0"/>
        <w:rPr>
          <w:rFonts w:ascii="Bookman Old Style" w:hAnsi="Bookman Old Style"/>
        </w:rPr>
      </w:pPr>
    </w:p>
    <w:p w14:paraId="33BD2F3D" w14:textId="7BC9FD97" w:rsidR="005E1095" w:rsidRDefault="005E1095" w:rsidP="00D35A92">
      <w:pPr>
        <w:ind w:left="0"/>
        <w:rPr>
          <w:rFonts w:ascii="Bookman Old Style" w:hAnsi="Bookman Old Style"/>
        </w:rPr>
      </w:pPr>
    </w:p>
    <w:p w14:paraId="0F12802C" w14:textId="77777777" w:rsidR="005E1095" w:rsidRDefault="005E1095" w:rsidP="00D35A92">
      <w:pPr>
        <w:ind w:left="0"/>
        <w:rPr>
          <w:rFonts w:ascii="Bookman Old Style" w:hAnsi="Bookman Old Style"/>
        </w:rPr>
      </w:pPr>
    </w:p>
    <w:tbl>
      <w:tblPr>
        <w:tblW w:w="9922" w:type="dxa"/>
        <w:jc w:val="center"/>
        <w:tblCellSpacing w:w="0" w:type="dxa"/>
        <w:tblCellMar>
          <w:left w:w="0" w:type="dxa"/>
          <w:right w:w="0" w:type="dxa"/>
        </w:tblCellMar>
        <w:tblLook w:val="04A0" w:firstRow="1" w:lastRow="0" w:firstColumn="1" w:lastColumn="0" w:noHBand="0" w:noVBand="1"/>
      </w:tblPr>
      <w:tblGrid>
        <w:gridCol w:w="5103"/>
        <w:gridCol w:w="4819"/>
      </w:tblGrid>
      <w:tr w:rsidR="005E1095" w:rsidRPr="00FC430C" w14:paraId="7544B314" w14:textId="77777777" w:rsidTr="005E1095">
        <w:trPr>
          <w:tblCellSpacing w:w="0" w:type="dxa"/>
          <w:jc w:val="center"/>
        </w:trPr>
        <w:tc>
          <w:tcPr>
            <w:tcW w:w="5103" w:type="dxa"/>
            <w:hideMark/>
          </w:tcPr>
          <w:p w14:paraId="33ABB09B" w14:textId="77777777" w:rsidR="005E1095" w:rsidRPr="00FC430C" w:rsidRDefault="005E1095" w:rsidP="00A928C8">
            <w:pPr>
              <w:ind w:left="66"/>
              <w:jc w:val="center"/>
              <w:rPr>
                <w:rFonts w:ascii="Bookman Old Style" w:hAnsi="Bookman Old Style" w:cs="Arial"/>
                <w:b/>
                <w:spacing w:val="-3"/>
              </w:rPr>
            </w:pPr>
            <w:r>
              <w:rPr>
                <w:rFonts w:ascii="Bookman Old Style" w:hAnsi="Bookman Old Style" w:cs="Arial"/>
                <w:b/>
                <w:spacing w:val="-3"/>
              </w:rPr>
              <w:t>DIEGO MESA PUYO</w:t>
            </w:r>
          </w:p>
        </w:tc>
        <w:tc>
          <w:tcPr>
            <w:tcW w:w="4819" w:type="dxa"/>
            <w:hideMark/>
          </w:tcPr>
          <w:p w14:paraId="5CA306B2" w14:textId="77777777" w:rsidR="005E1095" w:rsidRPr="00FC430C" w:rsidRDefault="005E1095" w:rsidP="00A928C8">
            <w:pPr>
              <w:ind w:left="89"/>
              <w:jc w:val="center"/>
              <w:rPr>
                <w:rFonts w:ascii="Bookman Old Style" w:hAnsi="Bookman Old Style" w:cs="Arial"/>
                <w:b/>
                <w:spacing w:val="-3"/>
              </w:rPr>
            </w:pPr>
            <w:r>
              <w:rPr>
                <w:rFonts w:ascii="Bookman Old Style" w:hAnsi="Bookman Old Style" w:cs="Arial"/>
                <w:b/>
                <w:spacing w:val="-3"/>
              </w:rPr>
              <w:t>JORGE ALBERTO VALENCIA MARÍN</w:t>
            </w:r>
          </w:p>
        </w:tc>
      </w:tr>
      <w:tr w:rsidR="005E1095" w14:paraId="61357623" w14:textId="77777777" w:rsidTr="005E1095">
        <w:trPr>
          <w:tblCellSpacing w:w="0" w:type="dxa"/>
          <w:jc w:val="center"/>
        </w:trPr>
        <w:tc>
          <w:tcPr>
            <w:tcW w:w="5103" w:type="dxa"/>
          </w:tcPr>
          <w:p w14:paraId="6796ECFD" w14:textId="77777777" w:rsidR="005E1095" w:rsidRPr="00D94FBB" w:rsidRDefault="005E1095" w:rsidP="00A928C8">
            <w:pPr>
              <w:ind w:left="66"/>
              <w:jc w:val="center"/>
              <w:rPr>
                <w:rFonts w:ascii="Bookman Old Style" w:hAnsi="Bookman Old Style" w:cs="Arial"/>
                <w:spacing w:val="-3"/>
              </w:rPr>
            </w:pPr>
            <w:r>
              <w:rPr>
                <w:rFonts w:ascii="Bookman Old Style" w:hAnsi="Bookman Old Style" w:cs="Arial"/>
                <w:spacing w:val="-3"/>
              </w:rPr>
              <w:t>Viceministro de Energía</w:t>
            </w:r>
          </w:p>
        </w:tc>
        <w:tc>
          <w:tcPr>
            <w:tcW w:w="4819" w:type="dxa"/>
          </w:tcPr>
          <w:p w14:paraId="240EA750" w14:textId="77777777" w:rsidR="005E1095" w:rsidRDefault="005E1095" w:rsidP="00A928C8">
            <w:pPr>
              <w:ind w:left="89"/>
              <w:jc w:val="center"/>
              <w:rPr>
                <w:rFonts w:ascii="Bookman Old Style" w:hAnsi="Bookman Old Style" w:cs="Arial"/>
                <w:b/>
                <w:spacing w:val="-3"/>
              </w:rPr>
            </w:pPr>
            <w:r w:rsidRPr="00FC430C">
              <w:rPr>
                <w:rFonts w:ascii="Bookman Old Style" w:hAnsi="Bookman Old Style" w:cs="Arial"/>
                <w:spacing w:val="-3"/>
              </w:rPr>
              <w:t>Director Ejecutivo</w:t>
            </w:r>
          </w:p>
        </w:tc>
      </w:tr>
      <w:tr w:rsidR="005E1095" w:rsidRPr="00FC430C" w14:paraId="694D0D46" w14:textId="77777777" w:rsidTr="005E1095">
        <w:trPr>
          <w:tblCellSpacing w:w="0" w:type="dxa"/>
          <w:jc w:val="center"/>
        </w:trPr>
        <w:tc>
          <w:tcPr>
            <w:tcW w:w="5103" w:type="dxa"/>
            <w:hideMark/>
          </w:tcPr>
          <w:p w14:paraId="5B0200E5" w14:textId="5B3615BA" w:rsidR="005E1095" w:rsidRPr="00FC430C" w:rsidRDefault="005E1095" w:rsidP="005E1095">
            <w:pPr>
              <w:ind w:left="0"/>
              <w:rPr>
                <w:rFonts w:ascii="Bookman Old Style" w:eastAsia="Arial Unicode MS" w:hAnsi="Bookman Old Style" w:cs="Arial"/>
                <w:color w:val="000000"/>
              </w:rPr>
            </w:pPr>
            <w:r>
              <w:rPr>
                <w:rFonts w:ascii="Bookman Old Style" w:hAnsi="Bookman Old Style" w:cs="Arial"/>
                <w:spacing w:val="-3"/>
              </w:rPr>
              <w:t xml:space="preserve">Delegado de la </w:t>
            </w:r>
            <w:r w:rsidRPr="00FC430C">
              <w:rPr>
                <w:rFonts w:ascii="Bookman Old Style" w:hAnsi="Bookman Old Style" w:cs="Arial"/>
                <w:spacing w:val="-3"/>
              </w:rPr>
              <w:t>Ministr</w:t>
            </w:r>
            <w:r>
              <w:rPr>
                <w:rFonts w:ascii="Bookman Old Style" w:hAnsi="Bookman Old Style" w:cs="Arial"/>
                <w:spacing w:val="-3"/>
              </w:rPr>
              <w:t>a</w:t>
            </w:r>
            <w:r w:rsidRPr="00FC430C">
              <w:rPr>
                <w:rFonts w:ascii="Bookman Old Style" w:hAnsi="Bookman Old Style" w:cs="Arial"/>
                <w:spacing w:val="-3"/>
              </w:rPr>
              <w:t xml:space="preserve"> de Minas y </w:t>
            </w:r>
            <w:r>
              <w:rPr>
                <w:rFonts w:ascii="Bookman Old Style" w:hAnsi="Bookman Old Style" w:cs="Arial"/>
                <w:spacing w:val="-3"/>
              </w:rPr>
              <w:t>E</w:t>
            </w:r>
            <w:r w:rsidRPr="00FC430C">
              <w:rPr>
                <w:rFonts w:ascii="Bookman Old Style" w:hAnsi="Bookman Old Style" w:cs="Arial"/>
                <w:spacing w:val="-3"/>
              </w:rPr>
              <w:t>nergía</w:t>
            </w:r>
          </w:p>
        </w:tc>
        <w:tc>
          <w:tcPr>
            <w:tcW w:w="4819" w:type="dxa"/>
            <w:hideMark/>
          </w:tcPr>
          <w:p w14:paraId="76E92568" w14:textId="77777777" w:rsidR="005E1095" w:rsidRPr="00FC430C" w:rsidRDefault="005E1095" w:rsidP="00A928C8">
            <w:pPr>
              <w:jc w:val="center"/>
              <w:rPr>
                <w:rFonts w:ascii="Bookman Old Style" w:eastAsia="Arial Unicode MS" w:hAnsi="Bookman Old Style" w:cs="Arial"/>
                <w:color w:val="000000"/>
              </w:rPr>
            </w:pPr>
          </w:p>
        </w:tc>
      </w:tr>
      <w:tr w:rsidR="005E1095" w:rsidRPr="00FC430C" w14:paraId="2727F972" w14:textId="77777777" w:rsidTr="005E1095">
        <w:trPr>
          <w:tblCellSpacing w:w="0" w:type="dxa"/>
          <w:jc w:val="center"/>
        </w:trPr>
        <w:tc>
          <w:tcPr>
            <w:tcW w:w="5103" w:type="dxa"/>
            <w:hideMark/>
          </w:tcPr>
          <w:p w14:paraId="4C03386E" w14:textId="77777777" w:rsidR="005E1095" w:rsidRPr="00FC430C" w:rsidRDefault="005E1095" w:rsidP="00A928C8">
            <w:pPr>
              <w:ind w:left="66"/>
              <w:jc w:val="center"/>
              <w:rPr>
                <w:rFonts w:ascii="Bookman Old Style" w:eastAsia="Arial Unicode MS" w:hAnsi="Bookman Old Style" w:cs="Arial"/>
                <w:color w:val="000000"/>
              </w:rPr>
            </w:pPr>
            <w:r w:rsidRPr="00FC430C">
              <w:rPr>
                <w:rFonts w:ascii="Bookman Old Style" w:hAnsi="Bookman Old Style" w:cs="Arial"/>
                <w:spacing w:val="-3"/>
              </w:rPr>
              <w:t>President</w:t>
            </w:r>
            <w:r>
              <w:rPr>
                <w:rFonts w:ascii="Bookman Old Style" w:hAnsi="Bookman Old Style" w:cs="Arial"/>
                <w:spacing w:val="-3"/>
              </w:rPr>
              <w:t>a</w:t>
            </w:r>
          </w:p>
        </w:tc>
        <w:tc>
          <w:tcPr>
            <w:tcW w:w="4819" w:type="dxa"/>
          </w:tcPr>
          <w:p w14:paraId="3298B36C" w14:textId="77777777" w:rsidR="005E1095" w:rsidRPr="00FC430C" w:rsidRDefault="005E1095" w:rsidP="00A928C8">
            <w:pPr>
              <w:jc w:val="center"/>
              <w:rPr>
                <w:rFonts w:ascii="Bookman Old Style" w:eastAsia="Arial Unicode MS" w:hAnsi="Bookman Old Style" w:cs="Arial"/>
                <w:color w:val="000000"/>
              </w:rPr>
            </w:pPr>
          </w:p>
        </w:tc>
      </w:tr>
    </w:tbl>
    <w:p w14:paraId="7EF26222" w14:textId="77777777" w:rsidR="005E1095" w:rsidRDefault="005E1095" w:rsidP="00D35A92">
      <w:pPr>
        <w:ind w:left="0"/>
        <w:rPr>
          <w:rFonts w:ascii="Bookman Old Style" w:hAnsi="Bookman Old Style"/>
        </w:rPr>
      </w:pPr>
    </w:p>
    <w:p w14:paraId="7D7EEBCF" w14:textId="77777777" w:rsidR="00DC2D65" w:rsidRDefault="00DC2D65" w:rsidP="009868DB">
      <w:pPr>
        <w:ind w:left="0"/>
        <w:rPr>
          <w:rFonts w:ascii="Bookman Old Style" w:hAnsi="Bookman Old Style"/>
          <w:b/>
        </w:rPr>
      </w:pPr>
    </w:p>
    <w:sectPr w:rsidR="00DC2D65" w:rsidSect="005E1095">
      <w:headerReference w:type="default" r:id="rId13"/>
      <w:footerReference w:type="default" r:id="rId14"/>
      <w:headerReference w:type="first" r:id="rId15"/>
      <w:footerReference w:type="first" r:id="rId16"/>
      <w:type w:val="continuous"/>
      <w:pgSz w:w="12242" w:h="18722" w:code="119"/>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FD336" w14:textId="77777777" w:rsidR="0064105B" w:rsidRDefault="0064105B">
      <w:r>
        <w:separator/>
      </w:r>
    </w:p>
  </w:endnote>
  <w:endnote w:type="continuationSeparator" w:id="0">
    <w:p w14:paraId="11F469E7" w14:textId="77777777" w:rsidR="0064105B" w:rsidRDefault="0064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9"/>
      <w:gridCol w:w="3119"/>
      <w:gridCol w:w="3119"/>
    </w:tblGrid>
    <w:tr w:rsidR="00BC36C3" w14:paraId="0112A71E" w14:textId="77777777" w:rsidTr="00E265D2">
      <w:tc>
        <w:tcPr>
          <w:tcW w:w="3119" w:type="dxa"/>
        </w:tcPr>
        <w:p w14:paraId="7BE37AA6" w14:textId="76B6C11A" w:rsidR="00BC36C3" w:rsidRDefault="00BC36C3" w:rsidP="00E265D2">
          <w:pPr>
            <w:pStyle w:val="Encabezado"/>
            <w:ind w:left="-115"/>
          </w:pPr>
        </w:p>
      </w:tc>
      <w:tc>
        <w:tcPr>
          <w:tcW w:w="3119" w:type="dxa"/>
        </w:tcPr>
        <w:p w14:paraId="2C29E3CA" w14:textId="3C6BE752" w:rsidR="00BC36C3" w:rsidRDefault="00BC36C3" w:rsidP="00E265D2">
          <w:pPr>
            <w:pStyle w:val="Encabezado"/>
            <w:jc w:val="center"/>
          </w:pPr>
        </w:p>
      </w:tc>
      <w:tc>
        <w:tcPr>
          <w:tcW w:w="3119" w:type="dxa"/>
        </w:tcPr>
        <w:p w14:paraId="7F59AA24" w14:textId="0C827E71" w:rsidR="00BC36C3" w:rsidRDefault="00BC36C3" w:rsidP="00E265D2">
          <w:pPr>
            <w:pStyle w:val="Encabezado"/>
            <w:ind w:right="-115"/>
            <w:jc w:val="right"/>
          </w:pPr>
        </w:p>
      </w:tc>
    </w:tr>
  </w:tbl>
  <w:p w14:paraId="3EBA0CB9" w14:textId="2086D97C" w:rsidR="00BC36C3" w:rsidRDefault="00BC36C3" w:rsidP="00E265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9"/>
      <w:gridCol w:w="3119"/>
      <w:gridCol w:w="3119"/>
    </w:tblGrid>
    <w:tr w:rsidR="00BC36C3" w14:paraId="242D8DB9" w14:textId="77777777" w:rsidTr="00E265D2">
      <w:tc>
        <w:tcPr>
          <w:tcW w:w="3119" w:type="dxa"/>
        </w:tcPr>
        <w:p w14:paraId="5655562F" w14:textId="38E71950" w:rsidR="00BC36C3" w:rsidRDefault="00BC36C3" w:rsidP="00E265D2">
          <w:pPr>
            <w:pStyle w:val="Encabezado"/>
            <w:ind w:left="-115"/>
          </w:pPr>
        </w:p>
      </w:tc>
      <w:tc>
        <w:tcPr>
          <w:tcW w:w="3119" w:type="dxa"/>
        </w:tcPr>
        <w:p w14:paraId="51B6E641" w14:textId="6B43FC8D" w:rsidR="00BC36C3" w:rsidRDefault="00BC36C3" w:rsidP="00E265D2">
          <w:pPr>
            <w:pStyle w:val="Encabezado"/>
            <w:jc w:val="center"/>
          </w:pPr>
        </w:p>
      </w:tc>
      <w:tc>
        <w:tcPr>
          <w:tcW w:w="3119" w:type="dxa"/>
        </w:tcPr>
        <w:p w14:paraId="003DA128" w14:textId="0DAEFCE4" w:rsidR="00BC36C3" w:rsidRDefault="00BC36C3" w:rsidP="00E265D2">
          <w:pPr>
            <w:pStyle w:val="Encabezado"/>
            <w:ind w:right="-115"/>
            <w:jc w:val="right"/>
          </w:pPr>
        </w:p>
      </w:tc>
    </w:tr>
  </w:tbl>
  <w:p w14:paraId="116FA426" w14:textId="0BFC3228" w:rsidR="00BC36C3" w:rsidRDefault="00BC36C3" w:rsidP="00E265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9C4F6" w14:textId="77777777" w:rsidR="0064105B" w:rsidRDefault="0064105B">
      <w:r>
        <w:separator/>
      </w:r>
    </w:p>
  </w:footnote>
  <w:footnote w:type="continuationSeparator" w:id="0">
    <w:p w14:paraId="753B2601" w14:textId="77777777" w:rsidR="0064105B" w:rsidRDefault="0064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7FD2" w14:textId="77777777" w:rsidR="00BC36C3" w:rsidRDefault="00BC36C3" w:rsidP="00951F79">
    <w:pPr>
      <w:pStyle w:val="Ttulo1"/>
      <w:ind w:right="6"/>
      <w:jc w:val="left"/>
      <w:rPr>
        <w:rFonts w:ascii="Bookman Old Style" w:hAnsi="Bookman Old Style" w:cs="Arial"/>
        <w:b w:val="0"/>
        <w:sz w:val="22"/>
        <w:szCs w:val="22"/>
      </w:rPr>
    </w:pPr>
  </w:p>
  <w:p w14:paraId="311C5968" w14:textId="2532BC2B" w:rsidR="00BC36C3" w:rsidRPr="00951F79" w:rsidRDefault="00BC36C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5E1095">
      <w:rPr>
        <w:rFonts w:ascii="Bookman Old Style" w:hAnsi="Bookman Old Style" w:cs="Arial"/>
        <w:b w:val="0"/>
        <w:sz w:val="22"/>
        <w:szCs w:val="22"/>
      </w:rPr>
      <w:t xml:space="preserve">. </w:t>
    </w:r>
    <w:r w:rsidR="005E1095" w:rsidRPr="005E1095">
      <w:rPr>
        <w:rFonts w:ascii="Bookman Old Style" w:hAnsi="Bookman Old Style" w:cs="Arial"/>
        <w:b w:val="0"/>
        <w:szCs w:val="24"/>
        <w:u w:val="single"/>
      </w:rPr>
      <w:t xml:space="preserve"> </w:t>
    </w:r>
    <w:r w:rsidR="005E1095" w:rsidRPr="005E1095">
      <w:rPr>
        <w:rFonts w:ascii="Bookman Old Style" w:hAnsi="Bookman Old Style" w:cs="Arial"/>
        <w:bCs/>
        <w:szCs w:val="24"/>
        <w:u w:val="single"/>
      </w:rPr>
      <w:t>107</w:t>
    </w:r>
    <w:r w:rsidR="005E1095">
      <w:rPr>
        <w:rFonts w:ascii="Bookman Old Style" w:hAnsi="Bookman Old Style" w:cs="Arial"/>
        <w:b w:val="0"/>
        <w:szCs w:val="24"/>
      </w:rPr>
      <w:t xml:space="preserve">    </w:t>
    </w:r>
    <w:r>
      <w:rPr>
        <w:rFonts w:ascii="Bookman Old Style" w:hAnsi="Bookman Old Style" w:cs="Arial"/>
        <w:b w:val="0"/>
        <w:sz w:val="22"/>
        <w:szCs w:val="22"/>
      </w:rPr>
      <w:t xml:space="preserve">DE </w:t>
    </w:r>
    <w:r w:rsidR="00F573CE">
      <w:rPr>
        <w:rFonts w:ascii="Bookman Old Style" w:hAnsi="Bookman Old Style" w:cs="Arial"/>
        <w:b w:val="0"/>
        <w:sz w:val="22"/>
        <w:szCs w:val="22"/>
      </w:rPr>
      <w:t xml:space="preserve"> </w:t>
    </w:r>
    <w:r w:rsidR="00F573CE" w:rsidRPr="00F573CE">
      <w:rPr>
        <w:rFonts w:ascii="Bookman Old Style" w:hAnsi="Bookman Old Style" w:cs="Arial"/>
        <w:b w:val="0"/>
        <w:sz w:val="22"/>
        <w:szCs w:val="22"/>
        <w:u w:val="single"/>
      </w:rPr>
      <w:t xml:space="preserve"> </w:t>
    </w:r>
    <w:r w:rsidR="00F573CE">
      <w:rPr>
        <w:rFonts w:ascii="Bookman Old Style" w:hAnsi="Bookman Old Style" w:cs="Arial"/>
        <w:bCs/>
        <w:szCs w:val="24"/>
        <w:u w:val="single"/>
      </w:rPr>
      <w:t xml:space="preserve">  </w:t>
    </w:r>
    <w:r w:rsidR="005E1095">
      <w:rPr>
        <w:rFonts w:ascii="Bookman Old Style" w:hAnsi="Bookman Old Style" w:cs="Arial"/>
        <w:bCs/>
        <w:szCs w:val="24"/>
        <w:u w:val="single"/>
      </w:rPr>
      <w:t>0</w:t>
    </w:r>
    <w:r w:rsidR="0000312D">
      <w:rPr>
        <w:rFonts w:ascii="Bookman Old Style" w:hAnsi="Bookman Old Style" w:cs="Arial"/>
        <w:bCs/>
        <w:szCs w:val="24"/>
        <w:u w:val="single"/>
      </w:rPr>
      <w:t>5</w:t>
    </w:r>
    <w:r w:rsidR="00E93407" w:rsidRPr="00F573CE">
      <w:rPr>
        <w:rFonts w:ascii="Bookman Old Style" w:hAnsi="Bookman Old Style" w:cs="Arial"/>
        <w:bCs/>
        <w:szCs w:val="24"/>
        <w:u w:val="single"/>
      </w:rPr>
      <w:t xml:space="preserve"> </w:t>
    </w:r>
    <w:r w:rsidR="0000312D">
      <w:rPr>
        <w:rFonts w:ascii="Bookman Old Style" w:hAnsi="Bookman Old Style" w:cs="Arial"/>
        <w:bCs/>
        <w:szCs w:val="24"/>
        <w:u w:val="single"/>
      </w:rPr>
      <w:t>JUN</w:t>
    </w:r>
    <w:r w:rsidR="000B0B36">
      <w:rPr>
        <w:rFonts w:ascii="Bookman Old Style" w:hAnsi="Bookman Old Style" w:cs="Arial"/>
        <w:bCs/>
        <w:szCs w:val="24"/>
        <w:u w:val="single"/>
      </w:rPr>
      <w:t>.</w:t>
    </w:r>
    <w:r w:rsidR="00F573CE" w:rsidRPr="00F573CE">
      <w:rPr>
        <w:rFonts w:ascii="Bookman Old Style" w:hAnsi="Bookman Old Style" w:cs="Arial"/>
        <w:bCs/>
        <w:szCs w:val="24"/>
        <w:u w:val="single"/>
      </w:rPr>
      <w:t xml:space="preserve"> 2020</w:t>
    </w:r>
    <w:r w:rsidR="00F573CE" w:rsidRPr="00F573CE">
      <w:rPr>
        <w:rFonts w:ascii="Bookman Old Style" w:hAnsi="Bookman Old Style" w:cs="Arial"/>
        <w:b w:val="0"/>
        <w:sz w:val="22"/>
        <w:szCs w:val="22"/>
        <w:u w:val="single"/>
      </w:rPr>
      <w:t xml:space="preserve">  </w:t>
    </w:r>
    <w:r w:rsidR="00F573CE">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80980">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D51EA">
      <w:fldChar w:fldCharType="begin"/>
    </w:r>
    <w:r w:rsidR="001D51EA">
      <w:instrText>NUMPAGES  \* MERGEFORMAT</w:instrText>
    </w:r>
    <w:r w:rsidR="001D51EA">
      <w:fldChar w:fldCharType="separate"/>
    </w:r>
    <w:r w:rsidR="00080980" w:rsidRPr="00080980">
      <w:rPr>
        <w:rFonts w:ascii="Bookman Old Style" w:hAnsi="Bookman Old Style" w:cs="Arial"/>
        <w:b w:val="0"/>
        <w:noProof/>
        <w:sz w:val="22"/>
        <w:szCs w:val="22"/>
      </w:rPr>
      <w:t>3</w:t>
    </w:r>
    <w:r w:rsidR="001D51EA">
      <w:rPr>
        <w:rFonts w:ascii="Bookman Old Style" w:hAnsi="Bookman Old Style" w:cs="Arial"/>
        <w:b w:val="0"/>
        <w:noProof/>
        <w:sz w:val="22"/>
        <w:szCs w:val="22"/>
      </w:rPr>
      <w:fldChar w:fldCharType="end"/>
    </w:r>
  </w:p>
  <w:p w14:paraId="279EB483" w14:textId="77777777" w:rsidR="00BC36C3" w:rsidRDefault="00BC36C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50C95E2" wp14:editId="7EDF0419">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w14:anchorId="0003EE47">
            <v:rect id="Rectangle 1"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6CA8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w:pict>
        </mc:Fallback>
      </mc:AlternateContent>
    </w:r>
  </w:p>
  <w:p w14:paraId="0E7FD53E" w14:textId="1B4F824B" w:rsidR="00BC36C3" w:rsidRPr="00045D3D" w:rsidRDefault="0000312D" w:rsidP="00080980">
    <w:pPr>
      <w:pBdr>
        <w:bottom w:val="single" w:sz="4" w:space="1" w:color="auto"/>
      </w:pBdr>
      <w:ind w:left="0" w:right="148"/>
      <w:jc w:val="both"/>
      <w:rPr>
        <w:b/>
      </w:rPr>
    </w:pPr>
    <w:r w:rsidRPr="0000312D">
      <w:rPr>
        <w:rFonts w:ascii="Bookman Old Style" w:hAnsi="Bookman Old Style"/>
        <w:sz w:val="22"/>
        <w:szCs w:val="22"/>
      </w:rPr>
      <w:t>Por la cual se amplía el plazo para</w:t>
    </w:r>
    <w:r w:rsidR="00810C8C">
      <w:rPr>
        <w:rFonts w:ascii="Bookman Old Style" w:hAnsi="Bookman Old Style"/>
        <w:sz w:val="22"/>
        <w:szCs w:val="22"/>
      </w:rPr>
      <w:t xml:space="preserve"> aplicación de</w:t>
    </w:r>
    <w:r w:rsidRPr="0000312D">
      <w:rPr>
        <w:rFonts w:ascii="Bookman Old Style" w:hAnsi="Bookman Old Style"/>
        <w:sz w:val="22"/>
        <w:szCs w:val="22"/>
      </w:rPr>
      <w:t xml:space="preserve"> </w:t>
    </w:r>
    <w:r w:rsidR="00810C8C">
      <w:rPr>
        <w:rFonts w:ascii="Bookman Old Style" w:hAnsi="Bookman Old Style"/>
        <w:sz w:val="22"/>
        <w:szCs w:val="22"/>
      </w:rPr>
      <w:t xml:space="preserve">las condiciones de pago previstas en </w:t>
    </w:r>
    <w:r w:rsidRPr="0000312D">
      <w:rPr>
        <w:rFonts w:ascii="Bookman Old Style" w:hAnsi="Bookman Old Style"/>
        <w:sz w:val="22"/>
        <w:szCs w:val="22"/>
      </w:rPr>
      <w:t>el artículo 1 de la Resolución CREG 061 de 2020</w:t>
    </w:r>
    <w:r>
      <w:rPr>
        <w:rFonts w:ascii="Bookman Old Style" w:hAnsi="Bookman Old Style"/>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EF1C" w14:textId="77777777" w:rsidR="00BC36C3" w:rsidRDefault="00BC36C3"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459ED2D" w14:textId="77777777" w:rsidR="00BC36C3" w:rsidRDefault="00BC36C3">
    <w:pPr>
      <w:pStyle w:val="Encabezado"/>
      <w:jc w:val="center"/>
      <w:rPr>
        <w:rFonts w:ascii="Arial" w:hAnsi="Arial" w:cs="Arial"/>
        <w:spacing w:val="20"/>
        <w:sz w:val="20"/>
      </w:rPr>
    </w:pPr>
  </w:p>
  <w:p w14:paraId="58EC8F51" w14:textId="77777777" w:rsidR="00BC36C3" w:rsidRDefault="00BC36C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CAD1CCE" wp14:editId="2836F01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w14:anchorId="5734C980">
            <v:rect id="Rectangle 2"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1D5A4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3AC41FD9"/>
    <w:multiLevelType w:val="hybridMultilevel"/>
    <w:tmpl w:val="1C74E6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C9"/>
    <w:rsid w:val="0000172A"/>
    <w:rsid w:val="0000312D"/>
    <w:rsid w:val="000044C4"/>
    <w:rsid w:val="00006AE2"/>
    <w:rsid w:val="000076A1"/>
    <w:rsid w:val="00011FEC"/>
    <w:rsid w:val="000121F8"/>
    <w:rsid w:val="00012259"/>
    <w:rsid w:val="00012456"/>
    <w:rsid w:val="00013909"/>
    <w:rsid w:val="0001431B"/>
    <w:rsid w:val="00016A41"/>
    <w:rsid w:val="00017C34"/>
    <w:rsid w:val="00022439"/>
    <w:rsid w:val="0002448D"/>
    <w:rsid w:val="00025383"/>
    <w:rsid w:val="00025E30"/>
    <w:rsid w:val="000319C0"/>
    <w:rsid w:val="00034EF2"/>
    <w:rsid w:val="00035C10"/>
    <w:rsid w:val="000373A1"/>
    <w:rsid w:val="0004274D"/>
    <w:rsid w:val="00045633"/>
    <w:rsid w:val="00045D3D"/>
    <w:rsid w:val="00055E67"/>
    <w:rsid w:val="0005675C"/>
    <w:rsid w:val="00060BD0"/>
    <w:rsid w:val="00063657"/>
    <w:rsid w:val="00066747"/>
    <w:rsid w:val="00066A1A"/>
    <w:rsid w:val="000674A0"/>
    <w:rsid w:val="0006770B"/>
    <w:rsid w:val="00067F34"/>
    <w:rsid w:val="00071F57"/>
    <w:rsid w:val="00075212"/>
    <w:rsid w:val="00076680"/>
    <w:rsid w:val="00076A1D"/>
    <w:rsid w:val="00077A35"/>
    <w:rsid w:val="0008073E"/>
    <w:rsid w:val="00080980"/>
    <w:rsid w:val="000867AD"/>
    <w:rsid w:val="00087362"/>
    <w:rsid w:val="00091C1C"/>
    <w:rsid w:val="00091CDB"/>
    <w:rsid w:val="000922E6"/>
    <w:rsid w:val="00093247"/>
    <w:rsid w:val="000934D2"/>
    <w:rsid w:val="000953E3"/>
    <w:rsid w:val="000958E6"/>
    <w:rsid w:val="000A156F"/>
    <w:rsid w:val="000A19AC"/>
    <w:rsid w:val="000A4C51"/>
    <w:rsid w:val="000B04EE"/>
    <w:rsid w:val="000B0B36"/>
    <w:rsid w:val="000B1B7A"/>
    <w:rsid w:val="000B2EC9"/>
    <w:rsid w:val="000B454D"/>
    <w:rsid w:val="000B77D0"/>
    <w:rsid w:val="000B7A3C"/>
    <w:rsid w:val="000C1911"/>
    <w:rsid w:val="000C28FB"/>
    <w:rsid w:val="000C687E"/>
    <w:rsid w:val="000C6FC5"/>
    <w:rsid w:val="000C7D63"/>
    <w:rsid w:val="000D0F0F"/>
    <w:rsid w:val="000D0F3D"/>
    <w:rsid w:val="000D26F8"/>
    <w:rsid w:val="000D2D8D"/>
    <w:rsid w:val="000D3E20"/>
    <w:rsid w:val="000D45F8"/>
    <w:rsid w:val="000D5294"/>
    <w:rsid w:val="000D52EF"/>
    <w:rsid w:val="000D6838"/>
    <w:rsid w:val="000D6F41"/>
    <w:rsid w:val="000D7EAE"/>
    <w:rsid w:val="000E24BB"/>
    <w:rsid w:val="000E2D07"/>
    <w:rsid w:val="000E4B55"/>
    <w:rsid w:val="000E7111"/>
    <w:rsid w:val="000F020D"/>
    <w:rsid w:val="000F03AE"/>
    <w:rsid w:val="001015F9"/>
    <w:rsid w:val="001056C4"/>
    <w:rsid w:val="0010614A"/>
    <w:rsid w:val="00106654"/>
    <w:rsid w:val="0011048E"/>
    <w:rsid w:val="00111333"/>
    <w:rsid w:val="001123AE"/>
    <w:rsid w:val="001144A0"/>
    <w:rsid w:val="00120B71"/>
    <w:rsid w:val="00123AD6"/>
    <w:rsid w:val="00124336"/>
    <w:rsid w:val="001253E4"/>
    <w:rsid w:val="00125978"/>
    <w:rsid w:val="00125EC3"/>
    <w:rsid w:val="0012717F"/>
    <w:rsid w:val="001273A6"/>
    <w:rsid w:val="00132F8E"/>
    <w:rsid w:val="00133BDF"/>
    <w:rsid w:val="0013526C"/>
    <w:rsid w:val="001362D7"/>
    <w:rsid w:val="00136B9E"/>
    <w:rsid w:val="00137EAF"/>
    <w:rsid w:val="001405C6"/>
    <w:rsid w:val="00141013"/>
    <w:rsid w:val="00143F78"/>
    <w:rsid w:val="00144D4B"/>
    <w:rsid w:val="00147F08"/>
    <w:rsid w:val="00153D37"/>
    <w:rsid w:val="00157FDA"/>
    <w:rsid w:val="00162204"/>
    <w:rsid w:val="00165F58"/>
    <w:rsid w:val="001678F4"/>
    <w:rsid w:val="00174F26"/>
    <w:rsid w:val="00176803"/>
    <w:rsid w:val="00177CF6"/>
    <w:rsid w:val="00182FCD"/>
    <w:rsid w:val="00192208"/>
    <w:rsid w:val="00192CBF"/>
    <w:rsid w:val="00192FF1"/>
    <w:rsid w:val="00194A68"/>
    <w:rsid w:val="00196FB7"/>
    <w:rsid w:val="001A5F1B"/>
    <w:rsid w:val="001B0B64"/>
    <w:rsid w:val="001B11E4"/>
    <w:rsid w:val="001B1C22"/>
    <w:rsid w:val="001B1F09"/>
    <w:rsid w:val="001B34C6"/>
    <w:rsid w:val="001B3E43"/>
    <w:rsid w:val="001B40D1"/>
    <w:rsid w:val="001B480F"/>
    <w:rsid w:val="001B7CA8"/>
    <w:rsid w:val="001C44C7"/>
    <w:rsid w:val="001D14B6"/>
    <w:rsid w:val="001D51EA"/>
    <w:rsid w:val="001D57D4"/>
    <w:rsid w:val="001D5EF1"/>
    <w:rsid w:val="001D6F9E"/>
    <w:rsid w:val="001D7275"/>
    <w:rsid w:val="001D7832"/>
    <w:rsid w:val="001E144B"/>
    <w:rsid w:val="001E31FC"/>
    <w:rsid w:val="001E3653"/>
    <w:rsid w:val="001E39E7"/>
    <w:rsid w:val="001E4DFA"/>
    <w:rsid w:val="001E5D7C"/>
    <w:rsid w:val="001E739B"/>
    <w:rsid w:val="001F4D7B"/>
    <w:rsid w:val="001F793B"/>
    <w:rsid w:val="002000C0"/>
    <w:rsid w:val="00201376"/>
    <w:rsid w:val="002024C0"/>
    <w:rsid w:val="00204A7D"/>
    <w:rsid w:val="00206B67"/>
    <w:rsid w:val="00210DC1"/>
    <w:rsid w:val="00211D34"/>
    <w:rsid w:val="00213840"/>
    <w:rsid w:val="00214F04"/>
    <w:rsid w:val="002161C2"/>
    <w:rsid w:val="002162B1"/>
    <w:rsid w:val="002171D6"/>
    <w:rsid w:val="00220267"/>
    <w:rsid w:val="00222FA7"/>
    <w:rsid w:val="0022650F"/>
    <w:rsid w:val="00226BDB"/>
    <w:rsid w:val="00226F00"/>
    <w:rsid w:val="002331D5"/>
    <w:rsid w:val="00233299"/>
    <w:rsid w:val="00233657"/>
    <w:rsid w:val="002352B9"/>
    <w:rsid w:val="00237DF1"/>
    <w:rsid w:val="00242D70"/>
    <w:rsid w:val="00244689"/>
    <w:rsid w:val="00244C93"/>
    <w:rsid w:val="002475BA"/>
    <w:rsid w:val="00251F98"/>
    <w:rsid w:val="00256229"/>
    <w:rsid w:val="0025671D"/>
    <w:rsid w:val="00257699"/>
    <w:rsid w:val="0025780B"/>
    <w:rsid w:val="002615D4"/>
    <w:rsid w:val="00262216"/>
    <w:rsid w:val="00262D7C"/>
    <w:rsid w:val="0026363F"/>
    <w:rsid w:val="00263FE7"/>
    <w:rsid w:val="00264706"/>
    <w:rsid w:val="00266CD6"/>
    <w:rsid w:val="002673AC"/>
    <w:rsid w:val="00267FB0"/>
    <w:rsid w:val="002716DC"/>
    <w:rsid w:val="00271AD1"/>
    <w:rsid w:val="002722F3"/>
    <w:rsid w:val="00273FD0"/>
    <w:rsid w:val="00274A49"/>
    <w:rsid w:val="00275DAB"/>
    <w:rsid w:val="0028035B"/>
    <w:rsid w:val="00283E29"/>
    <w:rsid w:val="002845D2"/>
    <w:rsid w:val="0028757D"/>
    <w:rsid w:val="002903C0"/>
    <w:rsid w:val="00290C0E"/>
    <w:rsid w:val="002945D9"/>
    <w:rsid w:val="002975C5"/>
    <w:rsid w:val="002A3539"/>
    <w:rsid w:val="002A353F"/>
    <w:rsid w:val="002A782A"/>
    <w:rsid w:val="002A7D61"/>
    <w:rsid w:val="002A7DC2"/>
    <w:rsid w:val="002B11E2"/>
    <w:rsid w:val="002B24B8"/>
    <w:rsid w:val="002B3197"/>
    <w:rsid w:val="002B3FB1"/>
    <w:rsid w:val="002B53DE"/>
    <w:rsid w:val="002B6148"/>
    <w:rsid w:val="002B7193"/>
    <w:rsid w:val="002B7BDA"/>
    <w:rsid w:val="002C05C1"/>
    <w:rsid w:val="002C2293"/>
    <w:rsid w:val="002C36F4"/>
    <w:rsid w:val="002D1C38"/>
    <w:rsid w:val="002D1DC6"/>
    <w:rsid w:val="002D3AE9"/>
    <w:rsid w:val="002D4510"/>
    <w:rsid w:val="002D7EBB"/>
    <w:rsid w:val="002E24A5"/>
    <w:rsid w:val="002E2D9E"/>
    <w:rsid w:val="002E3A4C"/>
    <w:rsid w:val="002E3A9A"/>
    <w:rsid w:val="002E6509"/>
    <w:rsid w:val="002E70FB"/>
    <w:rsid w:val="002F0734"/>
    <w:rsid w:val="002F3A43"/>
    <w:rsid w:val="002F4127"/>
    <w:rsid w:val="002F457A"/>
    <w:rsid w:val="002F46E7"/>
    <w:rsid w:val="002F56A8"/>
    <w:rsid w:val="002F7DF6"/>
    <w:rsid w:val="003011BC"/>
    <w:rsid w:val="00303DA7"/>
    <w:rsid w:val="00305310"/>
    <w:rsid w:val="003067F4"/>
    <w:rsid w:val="003101DA"/>
    <w:rsid w:val="003111C3"/>
    <w:rsid w:val="003145F7"/>
    <w:rsid w:val="00314638"/>
    <w:rsid w:val="00314757"/>
    <w:rsid w:val="003149D1"/>
    <w:rsid w:val="003163BC"/>
    <w:rsid w:val="00320422"/>
    <w:rsid w:val="003211CE"/>
    <w:rsid w:val="003279CE"/>
    <w:rsid w:val="003401BA"/>
    <w:rsid w:val="00340D16"/>
    <w:rsid w:val="0034122F"/>
    <w:rsid w:val="00350029"/>
    <w:rsid w:val="00351490"/>
    <w:rsid w:val="0035403A"/>
    <w:rsid w:val="003541DD"/>
    <w:rsid w:val="0035568E"/>
    <w:rsid w:val="00356469"/>
    <w:rsid w:val="00357B7C"/>
    <w:rsid w:val="00361FD9"/>
    <w:rsid w:val="00362390"/>
    <w:rsid w:val="00362ED9"/>
    <w:rsid w:val="0036394B"/>
    <w:rsid w:val="00364278"/>
    <w:rsid w:val="00366DB6"/>
    <w:rsid w:val="00367599"/>
    <w:rsid w:val="003709B5"/>
    <w:rsid w:val="00371592"/>
    <w:rsid w:val="00371DB8"/>
    <w:rsid w:val="003726DA"/>
    <w:rsid w:val="003754D7"/>
    <w:rsid w:val="003759C2"/>
    <w:rsid w:val="0037788D"/>
    <w:rsid w:val="003809AB"/>
    <w:rsid w:val="00381302"/>
    <w:rsid w:val="00381B58"/>
    <w:rsid w:val="00386051"/>
    <w:rsid w:val="00386E3F"/>
    <w:rsid w:val="00387C49"/>
    <w:rsid w:val="00392A11"/>
    <w:rsid w:val="00394AE0"/>
    <w:rsid w:val="00397365"/>
    <w:rsid w:val="003A31F6"/>
    <w:rsid w:val="003A50CA"/>
    <w:rsid w:val="003A62FA"/>
    <w:rsid w:val="003A7AB3"/>
    <w:rsid w:val="003B47F9"/>
    <w:rsid w:val="003B4968"/>
    <w:rsid w:val="003B69B5"/>
    <w:rsid w:val="003B6EEC"/>
    <w:rsid w:val="003C19CA"/>
    <w:rsid w:val="003C3282"/>
    <w:rsid w:val="003C3447"/>
    <w:rsid w:val="003D076C"/>
    <w:rsid w:val="003D1212"/>
    <w:rsid w:val="003D3580"/>
    <w:rsid w:val="003D3BAD"/>
    <w:rsid w:val="003D4A88"/>
    <w:rsid w:val="003D630F"/>
    <w:rsid w:val="003E1663"/>
    <w:rsid w:val="003E2034"/>
    <w:rsid w:val="003E4017"/>
    <w:rsid w:val="003E56A1"/>
    <w:rsid w:val="003E722E"/>
    <w:rsid w:val="003E78B5"/>
    <w:rsid w:val="003F0F0C"/>
    <w:rsid w:val="003F2BD5"/>
    <w:rsid w:val="003F373E"/>
    <w:rsid w:val="003F7A46"/>
    <w:rsid w:val="00404982"/>
    <w:rsid w:val="00415BAB"/>
    <w:rsid w:val="00415ED2"/>
    <w:rsid w:val="00417042"/>
    <w:rsid w:val="0042068C"/>
    <w:rsid w:val="0042202C"/>
    <w:rsid w:val="004220C0"/>
    <w:rsid w:val="004235AF"/>
    <w:rsid w:val="004237FD"/>
    <w:rsid w:val="00424CFA"/>
    <w:rsid w:val="004312F8"/>
    <w:rsid w:val="00434056"/>
    <w:rsid w:val="00436B32"/>
    <w:rsid w:val="0043744F"/>
    <w:rsid w:val="00441D45"/>
    <w:rsid w:val="0044318E"/>
    <w:rsid w:val="004437B0"/>
    <w:rsid w:val="00443B35"/>
    <w:rsid w:val="00444DFB"/>
    <w:rsid w:val="00447048"/>
    <w:rsid w:val="004478DE"/>
    <w:rsid w:val="004522CC"/>
    <w:rsid w:val="00461757"/>
    <w:rsid w:val="00462DA8"/>
    <w:rsid w:val="00464630"/>
    <w:rsid w:val="00464D1F"/>
    <w:rsid w:val="00465144"/>
    <w:rsid w:val="00466B37"/>
    <w:rsid w:val="0047122B"/>
    <w:rsid w:val="0047127F"/>
    <w:rsid w:val="004736F4"/>
    <w:rsid w:val="00473B7A"/>
    <w:rsid w:val="00473E47"/>
    <w:rsid w:val="00474309"/>
    <w:rsid w:val="004760EF"/>
    <w:rsid w:val="0047772F"/>
    <w:rsid w:val="00480848"/>
    <w:rsid w:val="004811A7"/>
    <w:rsid w:val="00484DF7"/>
    <w:rsid w:val="004851C6"/>
    <w:rsid w:val="00487FB8"/>
    <w:rsid w:val="0049165F"/>
    <w:rsid w:val="004960E9"/>
    <w:rsid w:val="00497E5B"/>
    <w:rsid w:val="00497F6A"/>
    <w:rsid w:val="004A1517"/>
    <w:rsid w:val="004A16FA"/>
    <w:rsid w:val="004A2E88"/>
    <w:rsid w:val="004A5305"/>
    <w:rsid w:val="004A7BCF"/>
    <w:rsid w:val="004B61F7"/>
    <w:rsid w:val="004B724B"/>
    <w:rsid w:val="004C42DB"/>
    <w:rsid w:val="004C770B"/>
    <w:rsid w:val="004C7E5C"/>
    <w:rsid w:val="004D0880"/>
    <w:rsid w:val="004D6844"/>
    <w:rsid w:val="004D7634"/>
    <w:rsid w:val="004E0731"/>
    <w:rsid w:val="004E18E1"/>
    <w:rsid w:val="004E4FF4"/>
    <w:rsid w:val="004E511B"/>
    <w:rsid w:val="004E58D5"/>
    <w:rsid w:val="004E611A"/>
    <w:rsid w:val="004E6295"/>
    <w:rsid w:val="004F018B"/>
    <w:rsid w:val="004F1374"/>
    <w:rsid w:val="004F1A06"/>
    <w:rsid w:val="004F32E5"/>
    <w:rsid w:val="004F6460"/>
    <w:rsid w:val="004F64E6"/>
    <w:rsid w:val="0050199B"/>
    <w:rsid w:val="00501F50"/>
    <w:rsid w:val="00503A68"/>
    <w:rsid w:val="00504627"/>
    <w:rsid w:val="005054C8"/>
    <w:rsid w:val="00505F13"/>
    <w:rsid w:val="00506775"/>
    <w:rsid w:val="00506ED8"/>
    <w:rsid w:val="00510A5A"/>
    <w:rsid w:val="00511813"/>
    <w:rsid w:val="005125EC"/>
    <w:rsid w:val="00512BB0"/>
    <w:rsid w:val="00515A76"/>
    <w:rsid w:val="00515F31"/>
    <w:rsid w:val="0052183B"/>
    <w:rsid w:val="00523F7A"/>
    <w:rsid w:val="00527FD0"/>
    <w:rsid w:val="005300D3"/>
    <w:rsid w:val="00530348"/>
    <w:rsid w:val="00532BE8"/>
    <w:rsid w:val="00533034"/>
    <w:rsid w:val="005350C9"/>
    <w:rsid w:val="005405E1"/>
    <w:rsid w:val="0054144C"/>
    <w:rsid w:val="00542A10"/>
    <w:rsid w:val="00543861"/>
    <w:rsid w:val="00544F82"/>
    <w:rsid w:val="005509D2"/>
    <w:rsid w:val="00551597"/>
    <w:rsid w:val="00553729"/>
    <w:rsid w:val="00557412"/>
    <w:rsid w:val="005618E5"/>
    <w:rsid w:val="00565190"/>
    <w:rsid w:val="00567D5D"/>
    <w:rsid w:val="00574A05"/>
    <w:rsid w:val="00577709"/>
    <w:rsid w:val="0058205F"/>
    <w:rsid w:val="005824E2"/>
    <w:rsid w:val="00584945"/>
    <w:rsid w:val="00584AE2"/>
    <w:rsid w:val="00586957"/>
    <w:rsid w:val="005932B2"/>
    <w:rsid w:val="00593C4F"/>
    <w:rsid w:val="005940E6"/>
    <w:rsid w:val="005946A8"/>
    <w:rsid w:val="00596BC2"/>
    <w:rsid w:val="00596C59"/>
    <w:rsid w:val="005A067A"/>
    <w:rsid w:val="005A2C5A"/>
    <w:rsid w:val="005A3761"/>
    <w:rsid w:val="005A418A"/>
    <w:rsid w:val="005A4407"/>
    <w:rsid w:val="005A59EF"/>
    <w:rsid w:val="005B10FD"/>
    <w:rsid w:val="005B17FB"/>
    <w:rsid w:val="005B1C7E"/>
    <w:rsid w:val="005B26C0"/>
    <w:rsid w:val="005C00EB"/>
    <w:rsid w:val="005C12B8"/>
    <w:rsid w:val="005C4C4B"/>
    <w:rsid w:val="005C570E"/>
    <w:rsid w:val="005C6976"/>
    <w:rsid w:val="005C6BEB"/>
    <w:rsid w:val="005D12E9"/>
    <w:rsid w:val="005D1D9C"/>
    <w:rsid w:val="005E0A23"/>
    <w:rsid w:val="005E1095"/>
    <w:rsid w:val="005E6CA3"/>
    <w:rsid w:val="005F2591"/>
    <w:rsid w:val="005F29DD"/>
    <w:rsid w:val="005F6F41"/>
    <w:rsid w:val="00602147"/>
    <w:rsid w:val="0061545E"/>
    <w:rsid w:val="00616DA3"/>
    <w:rsid w:val="00622CB6"/>
    <w:rsid w:val="00623911"/>
    <w:rsid w:val="00625D1A"/>
    <w:rsid w:val="00625DC6"/>
    <w:rsid w:val="006368B3"/>
    <w:rsid w:val="00636BD7"/>
    <w:rsid w:val="00640689"/>
    <w:rsid w:val="00640BBC"/>
    <w:rsid w:val="0064105B"/>
    <w:rsid w:val="00641863"/>
    <w:rsid w:val="0064194E"/>
    <w:rsid w:val="00641CF1"/>
    <w:rsid w:val="00641E46"/>
    <w:rsid w:val="00642ECC"/>
    <w:rsid w:val="0064391D"/>
    <w:rsid w:val="0065142A"/>
    <w:rsid w:val="00651821"/>
    <w:rsid w:val="006522BA"/>
    <w:rsid w:val="00652888"/>
    <w:rsid w:val="00654384"/>
    <w:rsid w:val="006565FC"/>
    <w:rsid w:val="00656FFD"/>
    <w:rsid w:val="00657A23"/>
    <w:rsid w:val="006619B5"/>
    <w:rsid w:val="006675CD"/>
    <w:rsid w:val="00676752"/>
    <w:rsid w:val="00681C5A"/>
    <w:rsid w:val="00682862"/>
    <w:rsid w:val="00684D9B"/>
    <w:rsid w:val="0068510A"/>
    <w:rsid w:val="006864B4"/>
    <w:rsid w:val="0068770E"/>
    <w:rsid w:val="00687C78"/>
    <w:rsid w:val="00691658"/>
    <w:rsid w:val="00697556"/>
    <w:rsid w:val="00697EBD"/>
    <w:rsid w:val="006A17F6"/>
    <w:rsid w:val="006A7D96"/>
    <w:rsid w:val="006B4457"/>
    <w:rsid w:val="006B45BA"/>
    <w:rsid w:val="006B4647"/>
    <w:rsid w:val="006B4C2B"/>
    <w:rsid w:val="006B4DF6"/>
    <w:rsid w:val="006B5288"/>
    <w:rsid w:val="006B5B0A"/>
    <w:rsid w:val="006B6194"/>
    <w:rsid w:val="006B6D47"/>
    <w:rsid w:val="006B7466"/>
    <w:rsid w:val="006C3FDE"/>
    <w:rsid w:val="006C5AFE"/>
    <w:rsid w:val="006D1195"/>
    <w:rsid w:val="006D1304"/>
    <w:rsid w:val="006D16F6"/>
    <w:rsid w:val="006E036F"/>
    <w:rsid w:val="006E0457"/>
    <w:rsid w:val="006E6B9C"/>
    <w:rsid w:val="006F0F67"/>
    <w:rsid w:val="006F1527"/>
    <w:rsid w:val="006F2EC8"/>
    <w:rsid w:val="006F396C"/>
    <w:rsid w:val="006F68C2"/>
    <w:rsid w:val="006F6B9E"/>
    <w:rsid w:val="006F6D95"/>
    <w:rsid w:val="006F7831"/>
    <w:rsid w:val="0070197A"/>
    <w:rsid w:val="007023D1"/>
    <w:rsid w:val="00704567"/>
    <w:rsid w:val="00706EA3"/>
    <w:rsid w:val="00706F13"/>
    <w:rsid w:val="0070721D"/>
    <w:rsid w:val="007072E8"/>
    <w:rsid w:val="00711886"/>
    <w:rsid w:val="00714093"/>
    <w:rsid w:val="0071618D"/>
    <w:rsid w:val="00725FA4"/>
    <w:rsid w:val="00726540"/>
    <w:rsid w:val="00726C7B"/>
    <w:rsid w:val="00733DEF"/>
    <w:rsid w:val="00735F98"/>
    <w:rsid w:val="00736C9D"/>
    <w:rsid w:val="00737075"/>
    <w:rsid w:val="00740446"/>
    <w:rsid w:val="00743252"/>
    <w:rsid w:val="007438A9"/>
    <w:rsid w:val="007440D6"/>
    <w:rsid w:val="00744505"/>
    <w:rsid w:val="0074488C"/>
    <w:rsid w:val="0074491E"/>
    <w:rsid w:val="00750328"/>
    <w:rsid w:val="0075068F"/>
    <w:rsid w:val="0075162D"/>
    <w:rsid w:val="007520D0"/>
    <w:rsid w:val="007535E5"/>
    <w:rsid w:val="007542E7"/>
    <w:rsid w:val="00754A3A"/>
    <w:rsid w:val="007554BB"/>
    <w:rsid w:val="007577BA"/>
    <w:rsid w:val="00760595"/>
    <w:rsid w:val="0076247A"/>
    <w:rsid w:val="00762B4E"/>
    <w:rsid w:val="00763970"/>
    <w:rsid w:val="007641A5"/>
    <w:rsid w:val="007649B6"/>
    <w:rsid w:val="00765A05"/>
    <w:rsid w:val="007701D7"/>
    <w:rsid w:val="007701F6"/>
    <w:rsid w:val="00771217"/>
    <w:rsid w:val="00771A6B"/>
    <w:rsid w:val="00771C02"/>
    <w:rsid w:val="00771DB0"/>
    <w:rsid w:val="007728E7"/>
    <w:rsid w:val="00773C40"/>
    <w:rsid w:val="00775964"/>
    <w:rsid w:val="007765FE"/>
    <w:rsid w:val="00776EA6"/>
    <w:rsid w:val="0078081D"/>
    <w:rsid w:val="007808FB"/>
    <w:rsid w:val="0078307F"/>
    <w:rsid w:val="0078457B"/>
    <w:rsid w:val="007853C9"/>
    <w:rsid w:val="00787036"/>
    <w:rsid w:val="007872F8"/>
    <w:rsid w:val="00787EDB"/>
    <w:rsid w:val="007942FD"/>
    <w:rsid w:val="00794E2E"/>
    <w:rsid w:val="00795832"/>
    <w:rsid w:val="00795BFB"/>
    <w:rsid w:val="007970D7"/>
    <w:rsid w:val="007A1231"/>
    <w:rsid w:val="007A440E"/>
    <w:rsid w:val="007A4F22"/>
    <w:rsid w:val="007B0C25"/>
    <w:rsid w:val="007B13E8"/>
    <w:rsid w:val="007B2760"/>
    <w:rsid w:val="007B5ABF"/>
    <w:rsid w:val="007C0774"/>
    <w:rsid w:val="007C1069"/>
    <w:rsid w:val="007C6291"/>
    <w:rsid w:val="007C7759"/>
    <w:rsid w:val="007D3F94"/>
    <w:rsid w:val="007D5DC7"/>
    <w:rsid w:val="007D6C56"/>
    <w:rsid w:val="007E5E71"/>
    <w:rsid w:val="007E60FF"/>
    <w:rsid w:val="007E61D8"/>
    <w:rsid w:val="007E6428"/>
    <w:rsid w:val="007E7E38"/>
    <w:rsid w:val="007F1427"/>
    <w:rsid w:val="007F14A0"/>
    <w:rsid w:val="007F2952"/>
    <w:rsid w:val="007F2B01"/>
    <w:rsid w:val="007F6A5A"/>
    <w:rsid w:val="007F74ED"/>
    <w:rsid w:val="00804D08"/>
    <w:rsid w:val="008056E6"/>
    <w:rsid w:val="00806C01"/>
    <w:rsid w:val="00806D26"/>
    <w:rsid w:val="00806D59"/>
    <w:rsid w:val="008074D3"/>
    <w:rsid w:val="00810C8C"/>
    <w:rsid w:val="00811769"/>
    <w:rsid w:val="008148CC"/>
    <w:rsid w:val="00816E68"/>
    <w:rsid w:val="008211A4"/>
    <w:rsid w:val="00824039"/>
    <w:rsid w:val="00825F16"/>
    <w:rsid w:val="0082634F"/>
    <w:rsid w:val="00832839"/>
    <w:rsid w:val="00834E01"/>
    <w:rsid w:val="00835F34"/>
    <w:rsid w:val="0083787A"/>
    <w:rsid w:val="00840F76"/>
    <w:rsid w:val="00842ABB"/>
    <w:rsid w:val="00843BE2"/>
    <w:rsid w:val="00846498"/>
    <w:rsid w:val="0084693A"/>
    <w:rsid w:val="008477F7"/>
    <w:rsid w:val="008503D3"/>
    <w:rsid w:val="008557D6"/>
    <w:rsid w:val="00860AC7"/>
    <w:rsid w:val="008653EC"/>
    <w:rsid w:val="00867185"/>
    <w:rsid w:val="00870C68"/>
    <w:rsid w:val="00873150"/>
    <w:rsid w:val="00875166"/>
    <w:rsid w:val="0087657D"/>
    <w:rsid w:val="008807D5"/>
    <w:rsid w:val="00880832"/>
    <w:rsid w:val="0088101D"/>
    <w:rsid w:val="00881B58"/>
    <w:rsid w:val="00882273"/>
    <w:rsid w:val="008828AF"/>
    <w:rsid w:val="0088297B"/>
    <w:rsid w:val="00886846"/>
    <w:rsid w:val="00886EE1"/>
    <w:rsid w:val="0088727D"/>
    <w:rsid w:val="00892629"/>
    <w:rsid w:val="0089366E"/>
    <w:rsid w:val="00897C75"/>
    <w:rsid w:val="008A08EB"/>
    <w:rsid w:val="008A1251"/>
    <w:rsid w:val="008A21E1"/>
    <w:rsid w:val="008A254E"/>
    <w:rsid w:val="008A2B66"/>
    <w:rsid w:val="008A3E40"/>
    <w:rsid w:val="008A448B"/>
    <w:rsid w:val="008A4EFB"/>
    <w:rsid w:val="008A667F"/>
    <w:rsid w:val="008B398B"/>
    <w:rsid w:val="008B42C6"/>
    <w:rsid w:val="008C1130"/>
    <w:rsid w:val="008C24AC"/>
    <w:rsid w:val="008C4FC9"/>
    <w:rsid w:val="008C7B5C"/>
    <w:rsid w:val="008D079D"/>
    <w:rsid w:val="008D18E6"/>
    <w:rsid w:val="008D1DA7"/>
    <w:rsid w:val="008D2774"/>
    <w:rsid w:val="008D2A19"/>
    <w:rsid w:val="008D30D1"/>
    <w:rsid w:val="008D3326"/>
    <w:rsid w:val="008D3690"/>
    <w:rsid w:val="008D4BA7"/>
    <w:rsid w:val="008D54C3"/>
    <w:rsid w:val="008D6D5A"/>
    <w:rsid w:val="008D7A9B"/>
    <w:rsid w:val="008E0060"/>
    <w:rsid w:val="008E0E8B"/>
    <w:rsid w:val="008E1E51"/>
    <w:rsid w:val="008E2D58"/>
    <w:rsid w:val="008E3DCE"/>
    <w:rsid w:val="008E61E5"/>
    <w:rsid w:val="008E7091"/>
    <w:rsid w:val="008E76AC"/>
    <w:rsid w:val="008F0CD4"/>
    <w:rsid w:val="008F21F6"/>
    <w:rsid w:val="008F25EC"/>
    <w:rsid w:val="008F2E10"/>
    <w:rsid w:val="008F45AC"/>
    <w:rsid w:val="008F57B5"/>
    <w:rsid w:val="00901672"/>
    <w:rsid w:val="0090237E"/>
    <w:rsid w:val="00902467"/>
    <w:rsid w:val="009153DC"/>
    <w:rsid w:val="0091549D"/>
    <w:rsid w:val="00916A2C"/>
    <w:rsid w:val="00920787"/>
    <w:rsid w:val="00921A84"/>
    <w:rsid w:val="0093028B"/>
    <w:rsid w:val="0093366E"/>
    <w:rsid w:val="0093587A"/>
    <w:rsid w:val="00937097"/>
    <w:rsid w:val="00942CC9"/>
    <w:rsid w:val="00947500"/>
    <w:rsid w:val="00950994"/>
    <w:rsid w:val="00951F79"/>
    <w:rsid w:val="00953BD0"/>
    <w:rsid w:val="0095620A"/>
    <w:rsid w:val="00956C7A"/>
    <w:rsid w:val="009574A3"/>
    <w:rsid w:val="009575E8"/>
    <w:rsid w:val="00957E53"/>
    <w:rsid w:val="00960027"/>
    <w:rsid w:val="0097112D"/>
    <w:rsid w:val="00971750"/>
    <w:rsid w:val="00974AB5"/>
    <w:rsid w:val="0098189E"/>
    <w:rsid w:val="009867D9"/>
    <w:rsid w:val="009868DB"/>
    <w:rsid w:val="0098706D"/>
    <w:rsid w:val="00987DFC"/>
    <w:rsid w:val="00990A80"/>
    <w:rsid w:val="009910BA"/>
    <w:rsid w:val="00992B03"/>
    <w:rsid w:val="009935FB"/>
    <w:rsid w:val="00995A30"/>
    <w:rsid w:val="00996CD7"/>
    <w:rsid w:val="00997B26"/>
    <w:rsid w:val="00997BD5"/>
    <w:rsid w:val="009A1756"/>
    <w:rsid w:val="009A25E2"/>
    <w:rsid w:val="009A2C87"/>
    <w:rsid w:val="009A4250"/>
    <w:rsid w:val="009A5E1E"/>
    <w:rsid w:val="009A7B77"/>
    <w:rsid w:val="009A7F74"/>
    <w:rsid w:val="009B24C0"/>
    <w:rsid w:val="009B26AA"/>
    <w:rsid w:val="009B3AC5"/>
    <w:rsid w:val="009B649C"/>
    <w:rsid w:val="009BB05F"/>
    <w:rsid w:val="009C42B5"/>
    <w:rsid w:val="009C5054"/>
    <w:rsid w:val="009C5924"/>
    <w:rsid w:val="009C5F3D"/>
    <w:rsid w:val="009C6475"/>
    <w:rsid w:val="009C7678"/>
    <w:rsid w:val="009D294D"/>
    <w:rsid w:val="009D7236"/>
    <w:rsid w:val="009D7B2A"/>
    <w:rsid w:val="009E0FAC"/>
    <w:rsid w:val="009E3844"/>
    <w:rsid w:val="009E4124"/>
    <w:rsid w:val="009E42C7"/>
    <w:rsid w:val="009F4A54"/>
    <w:rsid w:val="009F4BEC"/>
    <w:rsid w:val="009F5874"/>
    <w:rsid w:val="009F768E"/>
    <w:rsid w:val="009F7D08"/>
    <w:rsid w:val="00A021EC"/>
    <w:rsid w:val="00A03496"/>
    <w:rsid w:val="00A06108"/>
    <w:rsid w:val="00A100AD"/>
    <w:rsid w:val="00A174EC"/>
    <w:rsid w:val="00A213E3"/>
    <w:rsid w:val="00A21C34"/>
    <w:rsid w:val="00A24939"/>
    <w:rsid w:val="00A25FD7"/>
    <w:rsid w:val="00A34C39"/>
    <w:rsid w:val="00A418A2"/>
    <w:rsid w:val="00A43AFF"/>
    <w:rsid w:val="00A43C62"/>
    <w:rsid w:val="00A46D06"/>
    <w:rsid w:val="00A5447E"/>
    <w:rsid w:val="00A54BD4"/>
    <w:rsid w:val="00A54F82"/>
    <w:rsid w:val="00A5574E"/>
    <w:rsid w:val="00A55D8D"/>
    <w:rsid w:val="00A573C7"/>
    <w:rsid w:val="00A5778C"/>
    <w:rsid w:val="00A60B09"/>
    <w:rsid w:val="00A634A8"/>
    <w:rsid w:val="00A70632"/>
    <w:rsid w:val="00A7481F"/>
    <w:rsid w:val="00A76152"/>
    <w:rsid w:val="00A7793A"/>
    <w:rsid w:val="00A94D2D"/>
    <w:rsid w:val="00A97099"/>
    <w:rsid w:val="00AA33B0"/>
    <w:rsid w:val="00AA3F78"/>
    <w:rsid w:val="00AA465E"/>
    <w:rsid w:val="00AA4CC7"/>
    <w:rsid w:val="00AA5E8E"/>
    <w:rsid w:val="00AA647B"/>
    <w:rsid w:val="00AA7D64"/>
    <w:rsid w:val="00AB2BAD"/>
    <w:rsid w:val="00AB3304"/>
    <w:rsid w:val="00AB6BCB"/>
    <w:rsid w:val="00AB6CA7"/>
    <w:rsid w:val="00AC14E4"/>
    <w:rsid w:val="00AC3F81"/>
    <w:rsid w:val="00AC40B8"/>
    <w:rsid w:val="00AD01E4"/>
    <w:rsid w:val="00AD0858"/>
    <w:rsid w:val="00AD482A"/>
    <w:rsid w:val="00AD4CA0"/>
    <w:rsid w:val="00AD65F4"/>
    <w:rsid w:val="00AE02E3"/>
    <w:rsid w:val="00AE0497"/>
    <w:rsid w:val="00AE04DB"/>
    <w:rsid w:val="00AE057B"/>
    <w:rsid w:val="00AE35FF"/>
    <w:rsid w:val="00AE68F2"/>
    <w:rsid w:val="00AE71E5"/>
    <w:rsid w:val="00AE7340"/>
    <w:rsid w:val="00AE7796"/>
    <w:rsid w:val="00AE77D8"/>
    <w:rsid w:val="00AF1BBD"/>
    <w:rsid w:val="00AF3BCE"/>
    <w:rsid w:val="00AF417E"/>
    <w:rsid w:val="00AF7C21"/>
    <w:rsid w:val="00B00410"/>
    <w:rsid w:val="00B05C07"/>
    <w:rsid w:val="00B06715"/>
    <w:rsid w:val="00B07E86"/>
    <w:rsid w:val="00B10207"/>
    <w:rsid w:val="00B11EEE"/>
    <w:rsid w:val="00B123D5"/>
    <w:rsid w:val="00B12600"/>
    <w:rsid w:val="00B141E7"/>
    <w:rsid w:val="00B150F3"/>
    <w:rsid w:val="00B31275"/>
    <w:rsid w:val="00B3352A"/>
    <w:rsid w:val="00B351B4"/>
    <w:rsid w:val="00B35D62"/>
    <w:rsid w:val="00B379AE"/>
    <w:rsid w:val="00B42004"/>
    <w:rsid w:val="00B44C9F"/>
    <w:rsid w:val="00B4551F"/>
    <w:rsid w:val="00B46BCA"/>
    <w:rsid w:val="00B478AA"/>
    <w:rsid w:val="00B52915"/>
    <w:rsid w:val="00B73BBA"/>
    <w:rsid w:val="00B73F74"/>
    <w:rsid w:val="00B77E41"/>
    <w:rsid w:val="00B82A85"/>
    <w:rsid w:val="00B83B7B"/>
    <w:rsid w:val="00B844ED"/>
    <w:rsid w:val="00B8581B"/>
    <w:rsid w:val="00B87806"/>
    <w:rsid w:val="00B87EC9"/>
    <w:rsid w:val="00B91017"/>
    <w:rsid w:val="00B935A7"/>
    <w:rsid w:val="00B975D7"/>
    <w:rsid w:val="00B97EAD"/>
    <w:rsid w:val="00BA0459"/>
    <w:rsid w:val="00BA2637"/>
    <w:rsid w:val="00BA31B8"/>
    <w:rsid w:val="00BB258C"/>
    <w:rsid w:val="00BB6E55"/>
    <w:rsid w:val="00BB6FD1"/>
    <w:rsid w:val="00BC2DA3"/>
    <w:rsid w:val="00BC36C3"/>
    <w:rsid w:val="00BC38FD"/>
    <w:rsid w:val="00BC3CBF"/>
    <w:rsid w:val="00BC4387"/>
    <w:rsid w:val="00BC6313"/>
    <w:rsid w:val="00BC6C44"/>
    <w:rsid w:val="00BC6F62"/>
    <w:rsid w:val="00BD352E"/>
    <w:rsid w:val="00BD46CF"/>
    <w:rsid w:val="00BD5DA2"/>
    <w:rsid w:val="00BE094B"/>
    <w:rsid w:val="00BE24DF"/>
    <w:rsid w:val="00BE2558"/>
    <w:rsid w:val="00BE34DF"/>
    <w:rsid w:val="00BF32E3"/>
    <w:rsid w:val="00BF3F9C"/>
    <w:rsid w:val="00BF4C94"/>
    <w:rsid w:val="00BF7036"/>
    <w:rsid w:val="00C00280"/>
    <w:rsid w:val="00C02CB9"/>
    <w:rsid w:val="00C02D52"/>
    <w:rsid w:val="00C034CB"/>
    <w:rsid w:val="00C04FB7"/>
    <w:rsid w:val="00C051A8"/>
    <w:rsid w:val="00C054BC"/>
    <w:rsid w:val="00C0650B"/>
    <w:rsid w:val="00C161E4"/>
    <w:rsid w:val="00C17897"/>
    <w:rsid w:val="00C17990"/>
    <w:rsid w:val="00C20D63"/>
    <w:rsid w:val="00C20FF3"/>
    <w:rsid w:val="00C21ACA"/>
    <w:rsid w:val="00C240CA"/>
    <w:rsid w:val="00C31C0A"/>
    <w:rsid w:val="00C32245"/>
    <w:rsid w:val="00C3362F"/>
    <w:rsid w:val="00C34C00"/>
    <w:rsid w:val="00C3740C"/>
    <w:rsid w:val="00C409D5"/>
    <w:rsid w:val="00C41073"/>
    <w:rsid w:val="00C430D4"/>
    <w:rsid w:val="00C435C3"/>
    <w:rsid w:val="00C4493F"/>
    <w:rsid w:val="00C44E5F"/>
    <w:rsid w:val="00C471D7"/>
    <w:rsid w:val="00C51B7C"/>
    <w:rsid w:val="00C525B3"/>
    <w:rsid w:val="00C5271E"/>
    <w:rsid w:val="00C5431C"/>
    <w:rsid w:val="00C55BA1"/>
    <w:rsid w:val="00C567E4"/>
    <w:rsid w:val="00C60FF0"/>
    <w:rsid w:val="00C6159A"/>
    <w:rsid w:val="00C6234B"/>
    <w:rsid w:val="00C62653"/>
    <w:rsid w:val="00C639F9"/>
    <w:rsid w:val="00C63EAE"/>
    <w:rsid w:val="00C67F3F"/>
    <w:rsid w:val="00C7316D"/>
    <w:rsid w:val="00C73260"/>
    <w:rsid w:val="00C75AFF"/>
    <w:rsid w:val="00C7629F"/>
    <w:rsid w:val="00C8053A"/>
    <w:rsid w:val="00C80926"/>
    <w:rsid w:val="00C85717"/>
    <w:rsid w:val="00C8661B"/>
    <w:rsid w:val="00C9618D"/>
    <w:rsid w:val="00C96428"/>
    <w:rsid w:val="00C97C1C"/>
    <w:rsid w:val="00CA03C8"/>
    <w:rsid w:val="00CA0B1D"/>
    <w:rsid w:val="00CA139A"/>
    <w:rsid w:val="00CA2899"/>
    <w:rsid w:val="00CA3A3D"/>
    <w:rsid w:val="00CA3AA6"/>
    <w:rsid w:val="00CA424F"/>
    <w:rsid w:val="00CA4F90"/>
    <w:rsid w:val="00CA5344"/>
    <w:rsid w:val="00CA77FB"/>
    <w:rsid w:val="00CB379B"/>
    <w:rsid w:val="00CB5DD0"/>
    <w:rsid w:val="00CC47AD"/>
    <w:rsid w:val="00CC51D4"/>
    <w:rsid w:val="00CC65DA"/>
    <w:rsid w:val="00CD004A"/>
    <w:rsid w:val="00CD0626"/>
    <w:rsid w:val="00CD1B6D"/>
    <w:rsid w:val="00CD3CA0"/>
    <w:rsid w:val="00CD4D0A"/>
    <w:rsid w:val="00CD737B"/>
    <w:rsid w:val="00CD74F7"/>
    <w:rsid w:val="00CE427C"/>
    <w:rsid w:val="00CE6DB2"/>
    <w:rsid w:val="00CF0C6E"/>
    <w:rsid w:val="00CF1346"/>
    <w:rsid w:val="00CF21B9"/>
    <w:rsid w:val="00CF34B7"/>
    <w:rsid w:val="00CF3D66"/>
    <w:rsid w:val="00CF4664"/>
    <w:rsid w:val="00CF6BF9"/>
    <w:rsid w:val="00CF7735"/>
    <w:rsid w:val="00D0009A"/>
    <w:rsid w:val="00D03800"/>
    <w:rsid w:val="00D065D3"/>
    <w:rsid w:val="00D06B3B"/>
    <w:rsid w:val="00D06C02"/>
    <w:rsid w:val="00D1100F"/>
    <w:rsid w:val="00D12900"/>
    <w:rsid w:val="00D1323E"/>
    <w:rsid w:val="00D14C94"/>
    <w:rsid w:val="00D14D67"/>
    <w:rsid w:val="00D163BB"/>
    <w:rsid w:val="00D167AF"/>
    <w:rsid w:val="00D178D4"/>
    <w:rsid w:val="00D202B3"/>
    <w:rsid w:val="00D23C40"/>
    <w:rsid w:val="00D25CC4"/>
    <w:rsid w:val="00D342A6"/>
    <w:rsid w:val="00D3596D"/>
    <w:rsid w:val="00D35A92"/>
    <w:rsid w:val="00D35ED4"/>
    <w:rsid w:val="00D36443"/>
    <w:rsid w:val="00D37D6C"/>
    <w:rsid w:val="00D37DEC"/>
    <w:rsid w:val="00D41AD8"/>
    <w:rsid w:val="00D41C0D"/>
    <w:rsid w:val="00D43CFD"/>
    <w:rsid w:val="00D45CA6"/>
    <w:rsid w:val="00D45F95"/>
    <w:rsid w:val="00D464BF"/>
    <w:rsid w:val="00D46A14"/>
    <w:rsid w:val="00D474FE"/>
    <w:rsid w:val="00D52369"/>
    <w:rsid w:val="00D539A1"/>
    <w:rsid w:val="00D53E26"/>
    <w:rsid w:val="00D56F6B"/>
    <w:rsid w:val="00D57237"/>
    <w:rsid w:val="00D70A48"/>
    <w:rsid w:val="00D73D72"/>
    <w:rsid w:val="00D74DCF"/>
    <w:rsid w:val="00D80E57"/>
    <w:rsid w:val="00D80F4B"/>
    <w:rsid w:val="00D84372"/>
    <w:rsid w:val="00D867DB"/>
    <w:rsid w:val="00D876E2"/>
    <w:rsid w:val="00D95242"/>
    <w:rsid w:val="00D95D73"/>
    <w:rsid w:val="00D97F34"/>
    <w:rsid w:val="00DA1B97"/>
    <w:rsid w:val="00DB03E3"/>
    <w:rsid w:val="00DB177D"/>
    <w:rsid w:val="00DB182C"/>
    <w:rsid w:val="00DB4DF2"/>
    <w:rsid w:val="00DC1ADD"/>
    <w:rsid w:val="00DC2D65"/>
    <w:rsid w:val="00DC5899"/>
    <w:rsid w:val="00DC6E3F"/>
    <w:rsid w:val="00DC7155"/>
    <w:rsid w:val="00DD0AB4"/>
    <w:rsid w:val="00DD2504"/>
    <w:rsid w:val="00DD2E80"/>
    <w:rsid w:val="00DD4F0E"/>
    <w:rsid w:val="00DD5572"/>
    <w:rsid w:val="00DE59CC"/>
    <w:rsid w:val="00DE6730"/>
    <w:rsid w:val="00DE7E37"/>
    <w:rsid w:val="00DF0BF0"/>
    <w:rsid w:val="00DF3CA2"/>
    <w:rsid w:val="00E00791"/>
    <w:rsid w:val="00E01463"/>
    <w:rsid w:val="00E01799"/>
    <w:rsid w:val="00E0539C"/>
    <w:rsid w:val="00E05D4D"/>
    <w:rsid w:val="00E05E0A"/>
    <w:rsid w:val="00E060BE"/>
    <w:rsid w:val="00E06196"/>
    <w:rsid w:val="00E22510"/>
    <w:rsid w:val="00E25EF6"/>
    <w:rsid w:val="00E265D2"/>
    <w:rsid w:val="00E33D65"/>
    <w:rsid w:val="00E3748D"/>
    <w:rsid w:val="00E41DFD"/>
    <w:rsid w:val="00E42188"/>
    <w:rsid w:val="00E504BC"/>
    <w:rsid w:val="00E50B3D"/>
    <w:rsid w:val="00E5115E"/>
    <w:rsid w:val="00E518D6"/>
    <w:rsid w:val="00E534CF"/>
    <w:rsid w:val="00E6083C"/>
    <w:rsid w:val="00E610F6"/>
    <w:rsid w:val="00E615CA"/>
    <w:rsid w:val="00E62D87"/>
    <w:rsid w:val="00E6731F"/>
    <w:rsid w:val="00E7092B"/>
    <w:rsid w:val="00E727DE"/>
    <w:rsid w:val="00E727EF"/>
    <w:rsid w:val="00E73EB6"/>
    <w:rsid w:val="00E75078"/>
    <w:rsid w:val="00E75F40"/>
    <w:rsid w:val="00E77A2A"/>
    <w:rsid w:val="00E8001A"/>
    <w:rsid w:val="00E81CB4"/>
    <w:rsid w:val="00E842D1"/>
    <w:rsid w:val="00E85503"/>
    <w:rsid w:val="00E8585B"/>
    <w:rsid w:val="00E85F7E"/>
    <w:rsid w:val="00E86CF4"/>
    <w:rsid w:val="00E87C1D"/>
    <w:rsid w:val="00E87F41"/>
    <w:rsid w:val="00E91064"/>
    <w:rsid w:val="00E91C1D"/>
    <w:rsid w:val="00E92DF5"/>
    <w:rsid w:val="00E93407"/>
    <w:rsid w:val="00E93CC4"/>
    <w:rsid w:val="00EA37F9"/>
    <w:rsid w:val="00EA3F15"/>
    <w:rsid w:val="00EA45CE"/>
    <w:rsid w:val="00EA6BF8"/>
    <w:rsid w:val="00EA7847"/>
    <w:rsid w:val="00EB4B0F"/>
    <w:rsid w:val="00EB4C2F"/>
    <w:rsid w:val="00EC5A83"/>
    <w:rsid w:val="00EC6015"/>
    <w:rsid w:val="00ED1057"/>
    <w:rsid w:val="00ED1568"/>
    <w:rsid w:val="00ED6B35"/>
    <w:rsid w:val="00EE2282"/>
    <w:rsid w:val="00EE2A7B"/>
    <w:rsid w:val="00EE2E6E"/>
    <w:rsid w:val="00EE315E"/>
    <w:rsid w:val="00EE343E"/>
    <w:rsid w:val="00EE3E67"/>
    <w:rsid w:val="00EF25A4"/>
    <w:rsid w:val="00F0759E"/>
    <w:rsid w:val="00F0771E"/>
    <w:rsid w:val="00F10412"/>
    <w:rsid w:val="00F139D1"/>
    <w:rsid w:val="00F14FB2"/>
    <w:rsid w:val="00F16A43"/>
    <w:rsid w:val="00F23026"/>
    <w:rsid w:val="00F25787"/>
    <w:rsid w:val="00F3119B"/>
    <w:rsid w:val="00F33708"/>
    <w:rsid w:val="00F350F2"/>
    <w:rsid w:val="00F4104B"/>
    <w:rsid w:val="00F41122"/>
    <w:rsid w:val="00F432E1"/>
    <w:rsid w:val="00F44458"/>
    <w:rsid w:val="00F44ED7"/>
    <w:rsid w:val="00F46780"/>
    <w:rsid w:val="00F4782A"/>
    <w:rsid w:val="00F5031C"/>
    <w:rsid w:val="00F5142E"/>
    <w:rsid w:val="00F519FD"/>
    <w:rsid w:val="00F52340"/>
    <w:rsid w:val="00F52897"/>
    <w:rsid w:val="00F54CEB"/>
    <w:rsid w:val="00F573CE"/>
    <w:rsid w:val="00F5763A"/>
    <w:rsid w:val="00F63228"/>
    <w:rsid w:val="00F64004"/>
    <w:rsid w:val="00F64407"/>
    <w:rsid w:val="00F651F7"/>
    <w:rsid w:val="00F678F0"/>
    <w:rsid w:val="00F701F0"/>
    <w:rsid w:val="00F71438"/>
    <w:rsid w:val="00F762DB"/>
    <w:rsid w:val="00F77D2D"/>
    <w:rsid w:val="00F77D4E"/>
    <w:rsid w:val="00F80689"/>
    <w:rsid w:val="00F821A3"/>
    <w:rsid w:val="00F8384B"/>
    <w:rsid w:val="00F860B6"/>
    <w:rsid w:val="00F9067F"/>
    <w:rsid w:val="00F90EF6"/>
    <w:rsid w:val="00F9314A"/>
    <w:rsid w:val="00F940B2"/>
    <w:rsid w:val="00F948C1"/>
    <w:rsid w:val="00F9687C"/>
    <w:rsid w:val="00FA1A37"/>
    <w:rsid w:val="00FB2444"/>
    <w:rsid w:val="00FB5100"/>
    <w:rsid w:val="00FC0EBF"/>
    <w:rsid w:val="00FC3864"/>
    <w:rsid w:val="00FC3C88"/>
    <w:rsid w:val="00FC58EF"/>
    <w:rsid w:val="00FD252B"/>
    <w:rsid w:val="00FD2BFE"/>
    <w:rsid w:val="00FD33DF"/>
    <w:rsid w:val="00FD3765"/>
    <w:rsid w:val="00FD4EF7"/>
    <w:rsid w:val="00FD51CC"/>
    <w:rsid w:val="00FD666D"/>
    <w:rsid w:val="00FE2AD8"/>
    <w:rsid w:val="00FE39D7"/>
    <w:rsid w:val="00FE3DD5"/>
    <w:rsid w:val="00FE5555"/>
    <w:rsid w:val="00FE6273"/>
    <w:rsid w:val="00FF32D1"/>
    <w:rsid w:val="00FF4868"/>
    <w:rsid w:val="018882A3"/>
    <w:rsid w:val="02E63728"/>
    <w:rsid w:val="02E86462"/>
    <w:rsid w:val="038AB527"/>
    <w:rsid w:val="04065A70"/>
    <w:rsid w:val="0464821F"/>
    <w:rsid w:val="04B3AE86"/>
    <w:rsid w:val="0543E02A"/>
    <w:rsid w:val="05B7B75B"/>
    <w:rsid w:val="05F38A78"/>
    <w:rsid w:val="06527A62"/>
    <w:rsid w:val="0760C216"/>
    <w:rsid w:val="07E79449"/>
    <w:rsid w:val="07F7C6DC"/>
    <w:rsid w:val="08890F13"/>
    <w:rsid w:val="091DF3AC"/>
    <w:rsid w:val="09C4F171"/>
    <w:rsid w:val="09D1DA60"/>
    <w:rsid w:val="0A27A12E"/>
    <w:rsid w:val="0A2A312A"/>
    <w:rsid w:val="0B03D2B1"/>
    <w:rsid w:val="0B096A8A"/>
    <w:rsid w:val="0DF387A6"/>
    <w:rsid w:val="0F58023D"/>
    <w:rsid w:val="0F8FDCE6"/>
    <w:rsid w:val="10A3FE2D"/>
    <w:rsid w:val="10B5B966"/>
    <w:rsid w:val="12152AF9"/>
    <w:rsid w:val="1365BBF7"/>
    <w:rsid w:val="1405B935"/>
    <w:rsid w:val="14262AAF"/>
    <w:rsid w:val="156FB341"/>
    <w:rsid w:val="16586C6A"/>
    <w:rsid w:val="1709D62C"/>
    <w:rsid w:val="19487813"/>
    <w:rsid w:val="19D4F46B"/>
    <w:rsid w:val="1AC17CAA"/>
    <w:rsid w:val="1B1D031E"/>
    <w:rsid w:val="1CA87345"/>
    <w:rsid w:val="1CEE8F46"/>
    <w:rsid w:val="1E2DBE81"/>
    <w:rsid w:val="1E8D80B2"/>
    <w:rsid w:val="1F60DC62"/>
    <w:rsid w:val="208F5B9A"/>
    <w:rsid w:val="21BE0A28"/>
    <w:rsid w:val="21D5CCC8"/>
    <w:rsid w:val="2212A59D"/>
    <w:rsid w:val="234DACE3"/>
    <w:rsid w:val="23CD96C3"/>
    <w:rsid w:val="24066A0F"/>
    <w:rsid w:val="2451E9B4"/>
    <w:rsid w:val="24788EAB"/>
    <w:rsid w:val="24D5238F"/>
    <w:rsid w:val="2540305B"/>
    <w:rsid w:val="25A713D9"/>
    <w:rsid w:val="2729C5DC"/>
    <w:rsid w:val="275D1887"/>
    <w:rsid w:val="28AFFECD"/>
    <w:rsid w:val="2A579A06"/>
    <w:rsid w:val="2AC3B00C"/>
    <w:rsid w:val="2AFD4732"/>
    <w:rsid w:val="2B3DB739"/>
    <w:rsid w:val="2CE99625"/>
    <w:rsid w:val="2DC62281"/>
    <w:rsid w:val="3056EE08"/>
    <w:rsid w:val="30CD776D"/>
    <w:rsid w:val="316105E6"/>
    <w:rsid w:val="3375D8FD"/>
    <w:rsid w:val="337F0168"/>
    <w:rsid w:val="33F5CD44"/>
    <w:rsid w:val="34D29A25"/>
    <w:rsid w:val="354EABA7"/>
    <w:rsid w:val="38D73EA1"/>
    <w:rsid w:val="390234FC"/>
    <w:rsid w:val="390D4062"/>
    <w:rsid w:val="3A277C8F"/>
    <w:rsid w:val="3A5EE770"/>
    <w:rsid w:val="3ABAE6E9"/>
    <w:rsid w:val="3B60CAF9"/>
    <w:rsid w:val="3BEF1D7D"/>
    <w:rsid w:val="3C5A0D72"/>
    <w:rsid w:val="3D4AA749"/>
    <w:rsid w:val="3DFA0AE4"/>
    <w:rsid w:val="3E4B738E"/>
    <w:rsid w:val="3E525D79"/>
    <w:rsid w:val="3F77EDAF"/>
    <w:rsid w:val="3F8F79F0"/>
    <w:rsid w:val="3FBC96E2"/>
    <w:rsid w:val="41C27796"/>
    <w:rsid w:val="4219218A"/>
    <w:rsid w:val="42E9FA8F"/>
    <w:rsid w:val="42F4B494"/>
    <w:rsid w:val="446D2722"/>
    <w:rsid w:val="463F9925"/>
    <w:rsid w:val="46DDF6F9"/>
    <w:rsid w:val="4715DB7F"/>
    <w:rsid w:val="477FB014"/>
    <w:rsid w:val="491679E2"/>
    <w:rsid w:val="4AE98E44"/>
    <w:rsid w:val="4BBB0BC5"/>
    <w:rsid w:val="4CF3A763"/>
    <w:rsid w:val="4DBAF211"/>
    <w:rsid w:val="4EF95BBC"/>
    <w:rsid w:val="4F202143"/>
    <w:rsid w:val="4F6B8DDA"/>
    <w:rsid w:val="50198BD4"/>
    <w:rsid w:val="501D27D8"/>
    <w:rsid w:val="5122F4EC"/>
    <w:rsid w:val="52B00EF5"/>
    <w:rsid w:val="5372D87C"/>
    <w:rsid w:val="53D3BAD7"/>
    <w:rsid w:val="56971DB8"/>
    <w:rsid w:val="56E31261"/>
    <w:rsid w:val="586DF667"/>
    <w:rsid w:val="58815830"/>
    <w:rsid w:val="598F3C4C"/>
    <w:rsid w:val="5A26830A"/>
    <w:rsid w:val="5A912E2C"/>
    <w:rsid w:val="5C7FDF72"/>
    <w:rsid w:val="5CB29482"/>
    <w:rsid w:val="5D1DBD21"/>
    <w:rsid w:val="5D763F55"/>
    <w:rsid w:val="5E347160"/>
    <w:rsid w:val="5E860DD7"/>
    <w:rsid w:val="5FEB7034"/>
    <w:rsid w:val="61148868"/>
    <w:rsid w:val="6193CC94"/>
    <w:rsid w:val="620DD041"/>
    <w:rsid w:val="6221B370"/>
    <w:rsid w:val="622F2D2A"/>
    <w:rsid w:val="63520CC7"/>
    <w:rsid w:val="649DD185"/>
    <w:rsid w:val="6735D4CC"/>
    <w:rsid w:val="673B05BD"/>
    <w:rsid w:val="6761A2E9"/>
    <w:rsid w:val="68153616"/>
    <w:rsid w:val="68905437"/>
    <w:rsid w:val="691B70BA"/>
    <w:rsid w:val="696BE8A2"/>
    <w:rsid w:val="69B29DCF"/>
    <w:rsid w:val="6A6DD728"/>
    <w:rsid w:val="6AC3B274"/>
    <w:rsid w:val="6B71C90E"/>
    <w:rsid w:val="6BA9FB68"/>
    <w:rsid w:val="6C0CE1A5"/>
    <w:rsid w:val="6CE7605F"/>
    <w:rsid w:val="6E8EA4A3"/>
    <w:rsid w:val="6EC19F51"/>
    <w:rsid w:val="6FBA4BCE"/>
    <w:rsid w:val="70FFD850"/>
    <w:rsid w:val="72652019"/>
    <w:rsid w:val="7293B15A"/>
    <w:rsid w:val="72A895FA"/>
    <w:rsid w:val="7309EB63"/>
    <w:rsid w:val="732507B7"/>
    <w:rsid w:val="7326F234"/>
    <w:rsid w:val="73B3E66A"/>
    <w:rsid w:val="755A2E25"/>
    <w:rsid w:val="758CCBC7"/>
    <w:rsid w:val="7590E993"/>
    <w:rsid w:val="77BF4E5F"/>
    <w:rsid w:val="78AD88BF"/>
    <w:rsid w:val="78DB76FA"/>
    <w:rsid w:val="795473AA"/>
    <w:rsid w:val="79CE6C86"/>
    <w:rsid w:val="7BA88446"/>
    <w:rsid w:val="7BC08E01"/>
    <w:rsid w:val="7BDD319B"/>
    <w:rsid w:val="7CCCABCF"/>
    <w:rsid w:val="7E34B89D"/>
    <w:rsid w:val="7E82638C"/>
    <w:rsid w:val="7EED1969"/>
    <w:rsid w:val="7F47AB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2F049D"/>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68"/>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paragraph" w:styleId="Revisin">
    <w:name w:val="Revision"/>
    <w:hidden/>
    <w:uiPriority w:val="99"/>
    <w:semiHidden/>
    <w:rsid w:val="00F678F0"/>
    <w:rPr>
      <w:sz w:val="24"/>
      <w:szCs w:val="24"/>
      <w:lang w:val="es-ES" w:eastAsia="es-ES"/>
    </w:rPr>
  </w:style>
  <w:style w:type="character" w:styleId="Hipervnculo">
    <w:name w:val="Hyperlink"/>
    <w:basedOn w:val="Fuentedeprrafopredeter"/>
    <w:uiPriority w:val="99"/>
    <w:semiHidden/>
    <w:unhideWhenUsed/>
    <w:rsid w:val="00112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59635721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2" ma:contentTypeDescription="Crear nuevo documento." ma:contentTypeScope="" ma:versionID="63c92538b28d5b713d16874c15cb8d52">
  <xsd:schema xmlns:xsd="http://www.w3.org/2001/XMLSchema" xmlns:xs="http://www.w3.org/2001/XMLSchema" xmlns:p="http://schemas.microsoft.com/office/2006/metadata/properties" xmlns:ns2="0f90cc45-9d06-4234-8034-eeec6c0c7cc1" targetNamespace="http://schemas.microsoft.com/office/2006/metadata/properties" ma:root="true" ma:fieldsID="f4593a53156f1345ddb7249d4a7fc36b" ns2:_="">
    <xsd:import namespace="0f90cc45-9d06-4234-8034-eeec6c0c7c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B6F4B-7AA5-43C9-BDB2-468929CB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6BA92-CB22-477E-8FBD-F4D5A9273571}">
  <ds:schemaRefs>
    <ds:schemaRef ds:uri="http://schemas.microsoft.com/sharepoint/v3/contenttype/forms"/>
  </ds:schemaRefs>
</ds:datastoreItem>
</file>

<file path=customXml/itemProps3.xml><?xml version="1.0" encoding="utf-8"?>
<ds:datastoreItem xmlns:ds="http://schemas.openxmlformats.org/officeDocument/2006/customXml" ds:itemID="{0D8BA863-5CCC-4DD3-B387-D1921D83E2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610E6-CF60-4E94-BCFC-5D5252F1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3</Pages>
  <Words>994</Words>
  <Characters>4957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2020-06-05T22:46:00Z</cp:lastPrinted>
  <dcterms:created xsi:type="dcterms:W3CDTF">2020-06-05T23:40:00Z</dcterms:created>
  <dcterms:modified xsi:type="dcterms:W3CDTF">2020-06-05T23:40:00Z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