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2FAE4467" w:rsidR="00CA77FB" w:rsidRPr="001954E9" w:rsidRDefault="00C15D69" w:rsidP="008550F3">
      <w:pPr>
        <w:pStyle w:val="Encabezado"/>
        <w:tabs>
          <w:tab w:val="clear" w:pos="8504"/>
          <w:tab w:val="left" w:pos="0"/>
          <w:tab w:val="right" w:pos="9356"/>
        </w:tabs>
        <w:ind w:left="0"/>
        <w:jc w:val="center"/>
        <w:rPr>
          <w:rFonts w:ascii="Bookman Old Style" w:hAnsi="Bookman Old Style"/>
          <w:b/>
          <w:bCs/>
          <w:noProof/>
          <w:szCs w:val="24"/>
          <w:lang w:val="es-ES"/>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11" o:title=""/>
          </v:shape>
          <o:OLEObject Type="Embed" ProgID="PBrush" ShapeID="_x0000_s1026" DrawAspect="Content" ObjectID="_1693206218" r:id="rId12"/>
        </w:object>
      </w:r>
      <w:r w:rsidR="00CA77FB" w:rsidRPr="001954E9">
        <w:rPr>
          <w:rFonts w:ascii="Bookman Old Style" w:hAnsi="Bookman Old Style"/>
          <w:bCs/>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8A4FD33"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131DE3" w:rsidRPr="008550F3">
        <w:rPr>
          <w:rFonts w:ascii="Bookman Old Style" w:hAnsi="Bookman Old Style"/>
          <w:sz w:val="32"/>
          <w:szCs w:val="32"/>
        </w:rPr>
        <w:t>114</w:t>
      </w:r>
      <w:r w:rsidR="00795BFB" w:rsidRPr="008550F3">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D069D5">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6F4292C"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8550F3" w:rsidRPr="008550F3">
        <w:rPr>
          <w:rFonts w:ascii="Bookman Old Style" w:hAnsi="Bookman Old Style"/>
          <w:bCs/>
          <w:sz w:val="32"/>
          <w:szCs w:val="32"/>
        </w:rPr>
        <w:t>25 AGO.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29295C6C" w14:textId="23F3B69D" w:rsidR="00280C73" w:rsidRPr="00341E8F" w:rsidRDefault="00273C2C" w:rsidP="00E0585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BC6E14">
        <w:rPr>
          <w:rFonts w:ascii="Bookman Old Style" w:hAnsi="Bookman Old Style" w:cs="Arial"/>
          <w:lang w:val="es-ES_tradnl"/>
        </w:rPr>
        <w:t>Licuado de Petróleo – GLP</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B21876">
        <w:rPr>
          <w:rFonts w:ascii="Bookman Old Style" w:hAnsi="Bookman Old Style" w:cs="Arial"/>
          <w:lang w:val="es-ES_tradnl"/>
        </w:rPr>
        <w:t>o</w:t>
      </w:r>
      <w:r w:rsidR="00D069D5">
        <w:rPr>
          <w:rFonts w:ascii="Bookman Old Style" w:hAnsi="Bookman Old Style" w:cs="Arial"/>
          <w:lang w:val="es-ES_tradnl"/>
        </w:rPr>
        <w:t>s</w:t>
      </w:r>
      <w:r w:rsidR="00B21876">
        <w:rPr>
          <w:rFonts w:ascii="Bookman Old Style" w:hAnsi="Bookman Old Style" w:cs="Arial"/>
          <w:lang w:val="es-ES_tradnl"/>
        </w:rPr>
        <w:t xml:space="preserve"> municipios de </w:t>
      </w:r>
      <w:r w:rsidR="008256DE">
        <w:rPr>
          <w:rFonts w:ascii="Bookman Old Style" w:hAnsi="Bookman Old Style" w:cs="Arial"/>
          <w:lang w:val="es-ES_tradnl"/>
        </w:rPr>
        <w:t>Guaranda y Majagual</w:t>
      </w:r>
      <w:r w:rsidR="00465F5E">
        <w:rPr>
          <w:rFonts w:ascii="Bookman Old Style" w:hAnsi="Bookman Old Style" w:cs="Arial"/>
          <w:lang w:val="es-ES_tradnl"/>
        </w:rPr>
        <w:t xml:space="preserve"> en el d</w:t>
      </w:r>
      <w:r w:rsidR="00DC262E" w:rsidRPr="00DC262E">
        <w:rPr>
          <w:rFonts w:ascii="Bookman Old Style" w:hAnsi="Bookman Old Style" w:cs="Arial"/>
          <w:lang w:val="es-ES_tradnl"/>
        </w:rPr>
        <w:t xml:space="preserve">epartamento de </w:t>
      </w:r>
      <w:r w:rsidR="008256DE">
        <w:rPr>
          <w:rFonts w:ascii="Bookman Old Style" w:hAnsi="Bookman Old Style" w:cs="Arial"/>
          <w:lang w:val="es-ES_tradnl"/>
        </w:rPr>
        <w:t>Sucre</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8256DE">
        <w:rPr>
          <w:rFonts w:ascii="Bookman Old Style" w:hAnsi="Bookman Old Style" w:cs="Arial"/>
          <w:lang w:val="es-ES_tradnl"/>
        </w:rPr>
        <w:t>SERVICIOS PÚBLICOS COLOMBIANOS</w:t>
      </w:r>
      <w:r w:rsidR="00761659">
        <w:rPr>
          <w:rFonts w:ascii="Bookman Old Style" w:hAnsi="Bookman Old Style" w:cs="Arial"/>
          <w:lang w:val="es-ES_tradnl"/>
        </w:rPr>
        <w:t xml:space="preserve"> </w:t>
      </w:r>
      <w:r w:rsidR="00B56578">
        <w:rPr>
          <w:rFonts w:ascii="Bookman Old Style" w:hAnsi="Bookman Old Style" w:cs="Arial"/>
          <w:lang w:val="es-ES_tradnl"/>
        </w:rPr>
        <w:t>S.A.</w:t>
      </w:r>
      <w:r w:rsidR="00B06491">
        <w:rPr>
          <w:rFonts w:ascii="Bookman Old Style" w:hAnsi="Bookman Old Style" w:cs="Arial"/>
          <w:lang w:val="es-ES_tradnl"/>
        </w:rPr>
        <w:t>S.</w:t>
      </w:r>
      <w:r w:rsidR="00B56578">
        <w:rPr>
          <w:rFonts w:ascii="Bookman Old Style" w:hAnsi="Bookman Old Style" w:cs="Arial"/>
          <w:lang w:val="es-ES_tradnl"/>
        </w:rPr>
        <w:t xml:space="preserve">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36062087" w:rsidR="00273C2C" w:rsidRDefault="00273C2C" w:rsidP="008550F3">
      <w:pPr>
        <w:adjustRightInd w:val="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487BD2">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241AB34F" w14:textId="77777777" w:rsidR="008550F3" w:rsidRPr="001954E9" w:rsidRDefault="008550F3" w:rsidP="008550F3">
      <w:pPr>
        <w:adjustRightInd w:val="0"/>
        <w:ind w:left="0"/>
        <w:jc w:val="both"/>
        <w:rPr>
          <w:rFonts w:ascii="Bookman Old Style" w:hAnsi="Bookman Old Style" w:cs="Arial"/>
        </w:rPr>
      </w:pPr>
    </w:p>
    <w:p w14:paraId="024208A9" w14:textId="25CAB877" w:rsidR="00273C2C" w:rsidRPr="001954E9" w:rsidRDefault="00273C2C" w:rsidP="008550F3">
      <w:pPr>
        <w:adjustRightInd w:val="0"/>
        <w:spacing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CC7D526" w:rsidR="00273C2C" w:rsidRPr="001954E9" w:rsidRDefault="00273C2C" w:rsidP="00BB16AB">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40270B46" w:rsidR="00F43112" w:rsidRDefault="00F43112" w:rsidP="008550F3">
      <w:pPr>
        <w:tabs>
          <w:tab w:val="center" w:pos="4512"/>
          <w:tab w:val="left" w:pos="7088"/>
        </w:tabs>
        <w:suppressAutoHyphens/>
        <w:adjustRightInd w:val="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598906D3" w:rsidR="00331EB0" w:rsidRDefault="00331EB0" w:rsidP="008550F3">
      <w:pPr>
        <w:adjustRightInd w:val="0"/>
        <w:spacing w:before="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00487BD2">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F6809">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487BD2">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8550F3">
      <w:pPr>
        <w:adjustRightInd w:val="0"/>
        <w:spacing w:after="240"/>
        <w:ind w:left="0"/>
        <w:jc w:val="both"/>
        <w:rPr>
          <w:rFonts w:ascii="Bookman Old Style" w:hAnsi="Bookman Old Style" w:cs="Arial"/>
        </w:rPr>
      </w:pPr>
      <w:r>
        <w:rPr>
          <w:rFonts w:ascii="Bookman Old Style" w:hAnsi="Bookman Old Style" w:cs="Arial"/>
        </w:rPr>
        <w:lastRenderedPageBreak/>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4725D3CA"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0552CC">
        <w:rPr>
          <w:rFonts w:ascii="Bookman Old Style" w:hAnsi="Bookman Old Style" w:cs="Arial"/>
        </w:rPr>
        <w:t>SERVICIOS PÚBLICOS COLOMBANOS</w:t>
      </w:r>
      <w:r w:rsidR="00D52C6D">
        <w:rPr>
          <w:rFonts w:ascii="Bookman Old Style" w:hAnsi="Bookman Old Style" w:cs="Arial"/>
        </w:rPr>
        <w:t xml:space="preserve"> </w:t>
      </w:r>
      <w:r w:rsidR="00B56578">
        <w:rPr>
          <w:rFonts w:ascii="Bookman Old Style" w:hAnsi="Bookman Old Style" w:cs="Arial"/>
        </w:rPr>
        <w:t>S.A.</w:t>
      </w:r>
      <w:r w:rsidR="000552CC">
        <w:rPr>
          <w:rFonts w:ascii="Bookman Old Style" w:hAnsi="Bookman Old Style" w:cs="Arial"/>
        </w:rPr>
        <w:t>S.</w:t>
      </w:r>
      <w:r w:rsidR="00B56578">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AE1C6C">
        <w:rPr>
          <w:rFonts w:ascii="Bookman Old Style" w:hAnsi="Bookman Old Style" w:cs="Arial"/>
        </w:rPr>
        <w:t>2</w:t>
      </w:r>
      <w:r w:rsidR="00103396">
        <w:rPr>
          <w:rFonts w:ascii="Bookman Old Style" w:hAnsi="Bookman Old Style" w:cs="Arial"/>
        </w:rPr>
        <w:t>1</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4D3E78">
        <w:rPr>
          <w:rFonts w:ascii="Bookman Old Style" w:hAnsi="Bookman Old Style" w:cs="Arial"/>
        </w:rPr>
        <w:t>4928</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4D3E78">
        <w:rPr>
          <w:rFonts w:ascii="Bookman Old Style" w:hAnsi="Bookman Old Style" w:cs="Arial"/>
        </w:rPr>
        <w:t>30</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4D3E78">
        <w:rPr>
          <w:rFonts w:ascii="Bookman Old Style" w:hAnsi="Bookman Old Style" w:cs="Arial"/>
        </w:rPr>
        <w:t>abril</w:t>
      </w:r>
      <w:r w:rsidR="006D6067" w:rsidRPr="006D6067">
        <w:rPr>
          <w:rFonts w:ascii="Bookman Old Style" w:hAnsi="Bookman Old Style" w:cs="Arial"/>
        </w:rPr>
        <w:t xml:space="preserve"> de 20</w:t>
      </w:r>
      <w:r w:rsidR="00DE3798">
        <w:rPr>
          <w:rFonts w:ascii="Bookman Old Style" w:hAnsi="Bookman Old Style" w:cs="Arial"/>
        </w:rPr>
        <w:t>2</w:t>
      </w:r>
      <w:r w:rsidR="00CF0944">
        <w:rPr>
          <w:rFonts w:ascii="Bookman Old Style" w:hAnsi="Bookman Old Style" w:cs="Arial"/>
        </w:rPr>
        <w:t>1</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CF0944">
        <w:rPr>
          <w:rFonts w:ascii="Bookman Old Style" w:hAnsi="Bookman Old Style" w:cs="Arial"/>
        </w:rPr>
        <w:t>2</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EC5E42">
        <w:rPr>
          <w:rFonts w:ascii="Bookman Old Style" w:hAnsi="Bookman Old Style" w:cs="Arial"/>
        </w:rPr>
        <w:t xml:space="preserve">as </w:t>
      </w:r>
      <w:r w:rsidR="00CF0944">
        <w:rPr>
          <w:rFonts w:ascii="Bookman Old Style" w:hAnsi="Bookman Old Style" w:cs="Arial"/>
        </w:rPr>
        <w:t>Licuado de Petróleo</w:t>
      </w:r>
      <w:r w:rsidR="00487BD2">
        <w:rPr>
          <w:rFonts w:ascii="Bookman Old Style" w:hAnsi="Bookman Old Style" w:cs="Arial"/>
        </w:rPr>
        <w:t>,</w:t>
      </w:r>
      <w:r w:rsidR="00CF0944">
        <w:rPr>
          <w:rFonts w:ascii="Bookman Old Style" w:hAnsi="Bookman Old Style" w:cs="Arial"/>
        </w:rPr>
        <w:t xml:space="preserve"> GLP</w:t>
      </w:r>
      <w:r w:rsidR="00487BD2">
        <w:rPr>
          <w:rFonts w:ascii="Bookman Old Style" w:hAnsi="Bookman Old Style" w:cs="Arial"/>
        </w:rPr>
        <w:t>,</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CF0944" w:rsidRPr="00010337" w14:paraId="0AE98CD9" w14:textId="77777777" w:rsidTr="00373B08">
        <w:trPr>
          <w:tblHeader/>
          <w:jc w:val="center"/>
        </w:trPr>
        <w:tc>
          <w:tcPr>
            <w:tcW w:w="1960" w:type="dxa"/>
            <w:shd w:val="clear" w:color="auto" w:fill="D9D9D9" w:themeFill="background1" w:themeFillShade="D9"/>
            <w:vAlign w:val="center"/>
          </w:tcPr>
          <w:p w14:paraId="5C1D37DB" w14:textId="141EBDD1" w:rsidR="00CF0944" w:rsidRPr="00C03DBE" w:rsidRDefault="00CF0944" w:rsidP="00373B0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03015489" w14:textId="0BBA1869" w:rsidR="00CF0944" w:rsidRPr="00C03DBE" w:rsidRDefault="00CF0944" w:rsidP="00373B0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CF0944" w:rsidRPr="00C03DBE" w:rsidRDefault="00CF0944" w:rsidP="00373B0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CF0944" w:rsidRPr="00010337" w14:paraId="1D342A37" w14:textId="77777777" w:rsidTr="00373B08">
        <w:trPr>
          <w:jc w:val="center"/>
        </w:trPr>
        <w:tc>
          <w:tcPr>
            <w:tcW w:w="1960" w:type="dxa"/>
            <w:shd w:val="clear" w:color="auto" w:fill="auto"/>
            <w:vAlign w:val="center"/>
          </w:tcPr>
          <w:p w14:paraId="470A43DE" w14:textId="6AE8BA29" w:rsidR="00CF0944" w:rsidRDefault="007045A8" w:rsidP="00373B0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70265</w:t>
            </w:r>
          </w:p>
        </w:tc>
        <w:sdt>
          <w:sdtPr>
            <w:rPr>
              <w:rFonts w:ascii="Bookman Old Style" w:hAnsi="Bookman Old Style"/>
              <w:sz w:val="22"/>
              <w:szCs w:val="22"/>
              <w:lang w:val="es-CO" w:eastAsia="es-CO"/>
            </w:rPr>
            <w:id w:val="1130209262"/>
            <w:placeholder>
              <w:docPart w:val="D764687C2F2D484A90EDAB69753D9281"/>
            </w:placeholder>
            <w:text/>
          </w:sdtPr>
          <w:sdtEndPr/>
          <w:sdtContent>
            <w:tc>
              <w:tcPr>
                <w:tcW w:w="1744" w:type="dxa"/>
                <w:vAlign w:val="center"/>
              </w:tcPr>
              <w:p w14:paraId="2C5B3CC1" w14:textId="4304C752" w:rsidR="00CF0944" w:rsidRPr="0054477B" w:rsidRDefault="004D3E78" w:rsidP="00373B0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Guaranda</w:t>
                </w:r>
              </w:p>
            </w:tc>
          </w:sdtContent>
        </w:sdt>
        <w:sdt>
          <w:sdtPr>
            <w:rPr>
              <w:rFonts w:ascii="Bookman Old Style" w:hAnsi="Bookman Old Style"/>
              <w:sz w:val="22"/>
              <w:szCs w:val="22"/>
              <w:lang w:val="es-CO" w:eastAsia="es-CO"/>
            </w:rPr>
            <w:id w:val="1582648643"/>
            <w:placeholder>
              <w:docPart w:val="2D818BCFF115423CAA5280BD37EE6058"/>
            </w:placeholder>
            <w:text/>
          </w:sdtPr>
          <w:sdtEndPr/>
          <w:sdtContent>
            <w:tc>
              <w:tcPr>
                <w:tcW w:w="2362" w:type="dxa"/>
                <w:shd w:val="clear" w:color="auto" w:fill="auto"/>
                <w:vAlign w:val="center"/>
              </w:tcPr>
              <w:p w14:paraId="4336825E" w14:textId="0EA1CD89" w:rsidR="00CF0944" w:rsidRPr="0054477B" w:rsidRDefault="004D3E78" w:rsidP="00373B0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r w:rsidR="00383544" w:rsidRPr="00010337" w14:paraId="51E42FC2" w14:textId="77777777" w:rsidTr="00404D1E">
        <w:trPr>
          <w:jc w:val="center"/>
        </w:trPr>
        <w:tc>
          <w:tcPr>
            <w:tcW w:w="1960" w:type="dxa"/>
            <w:shd w:val="clear" w:color="auto" w:fill="auto"/>
            <w:vAlign w:val="center"/>
          </w:tcPr>
          <w:p w14:paraId="320C245A" w14:textId="2118F8C0" w:rsidR="00383544" w:rsidRDefault="007045A8"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70429</w:t>
            </w:r>
          </w:p>
        </w:tc>
        <w:sdt>
          <w:sdtPr>
            <w:rPr>
              <w:rFonts w:ascii="Bookman Old Style" w:hAnsi="Bookman Old Style"/>
              <w:sz w:val="22"/>
              <w:szCs w:val="22"/>
              <w:lang w:val="es-CO" w:eastAsia="es-CO"/>
            </w:rPr>
            <w:id w:val="-763379331"/>
            <w:placeholder>
              <w:docPart w:val="38A3AF053B88486E836F0F548BB4ACB3"/>
            </w:placeholder>
            <w:text/>
          </w:sdtPr>
          <w:sdtEndPr/>
          <w:sdtContent>
            <w:tc>
              <w:tcPr>
                <w:tcW w:w="1744" w:type="dxa"/>
                <w:vAlign w:val="center"/>
              </w:tcPr>
              <w:p w14:paraId="768DC9BD" w14:textId="03ECDCA1" w:rsidR="00383544" w:rsidRPr="0054477B" w:rsidRDefault="004D3E78"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Majagual</w:t>
                </w:r>
              </w:p>
            </w:tc>
          </w:sdtContent>
        </w:sdt>
        <w:sdt>
          <w:sdtPr>
            <w:rPr>
              <w:rFonts w:ascii="Bookman Old Style" w:hAnsi="Bookman Old Style"/>
              <w:sz w:val="22"/>
              <w:szCs w:val="22"/>
              <w:lang w:val="es-CO" w:eastAsia="es-CO"/>
            </w:rPr>
            <w:id w:val="-1862726111"/>
            <w:placeholder>
              <w:docPart w:val="D0D69D050E23461E9786561452C22723"/>
            </w:placeholder>
            <w:text/>
          </w:sdtPr>
          <w:sdtEndPr/>
          <w:sdtContent>
            <w:tc>
              <w:tcPr>
                <w:tcW w:w="2362" w:type="dxa"/>
                <w:shd w:val="clear" w:color="auto" w:fill="auto"/>
              </w:tcPr>
              <w:p w14:paraId="38814295" w14:textId="0F6AE99A" w:rsidR="00383544" w:rsidRPr="0054477B" w:rsidRDefault="004D3E78"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bl>
    <w:p w14:paraId="59E49D41" w14:textId="06F2BFC9" w:rsidR="00524DB4"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487BD2">
        <w:rPr>
          <w:rFonts w:ascii="Bookman Old Style" w:hAnsi="Bookman Old Style" w:cs="Arial"/>
        </w:rPr>
        <w:t xml:space="preserve">, </w:t>
      </w:r>
      <w:r w:rsidR="00886F37" w:rsidRPr="00B73E62">
        <w:rPr>
          <w:rFonts w:ascii="Bookman Old Style" w:hAnsi="Bookman Old Style" w:cs="Arial"/>
        </w:rPr>
        <w:t>AOM</w:t>
      </w:r>
      <w:r w:rsidR="00487BD2">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55112286" w14:textId="3D40FD22" w:rsidR="005873FD"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810F98">
        <w:rPr>
          <w:rFonts w:ascii="Bookman Old Style" w:hAnsi="Bookman Old Style" w:cs="Arial"/>
        </w:rPr>
        <w:t>SERVICIOS PÚBLICOS COLOMBANOS S.A.S. E.S.P.</w:t>
      </w:r>
      <w:r w:rsidRPr="001B6126">
        <w:rPr>
          <w:rFonts w:ascii="Bookman Old Style" w:hAnsi="Bookman Old Style" w:cs="Arial"/>
        </w:rPr>
        <w:t xml:space="preserve"> manifestó en su solicitud que el proyecto </w:t>
      </w:r>
      <w:r w:rsidR="00810F98">
        <w:rPr>
          <w:rFonts w:ascii="Bookman Old Style" w:hAnsi="Bookman Old Style" w:cs="Arial"/>
        </w:rPr>
        <w:t xml:space="preserve">no </w:t>
      </w:r>
      <w:r w:rsidRPr="001B6126">
        <w:rPr>
          <w:rFonts w:ascii="Bookman Old Style" w:hAnsi="Bookman Old Style" w:cs="Arial"/>
        </w:rPr>
        <w:t xml:space="preserve">cuenta con </w:t>
      </w:r>
      <w:r w:rsidR="00571865">
        <w:rPr>
          <w:rFonts w:ascii="Bookman Old Style" w:hAnsi="Bookman Old Style" w:cs="Arial"/>
        </w:rPr>
        <w:t xml:space="preserve">aportes de </w:t>
      </w:r>
      <w:r w:rsidRPr="001B6126">
        <w:rPr>
          <w:rFonts w:ascii="Bookman Old Style" w:hAnsi="Bookman Old Style" w:cs="Arial"/>
        </w:rPr>
        <w:t>recursos públicos para la construcción de la infraestructura de distribución de gas por redes</w:t>
      </w:r>
      <w:r w:rsidR="00810F98">
        <w:rPr>
          <w:rFonts w:ascii="Bookman Old Style" w:hAnsi="Bookman Old Style" w:cs="Arial"/>
        </w:rPr>
        <w:t>.</w:t>
      </w:r>
    </w:p>
    <w:p w14:paraId="32D22B6A" w14:textId="347D112F" w:rsidR="008614E6"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4D0A99">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810F98">
        <w:rPr>
          <w:rFonts w:ascii="Bookman Old Style" w:hAnsi="Bookman Old Style" w:cs="Arial"/>
        </w:rPr>
        <w:t>SERVICIOS PÚBLICOS COLOMBANOS S.A.S. 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A61191">
        <w:rPr>
          <w:rFonts w:ascii="Bookman Old Style" w:hAnsi="Bookman Old Style" w:cs="Arial"/>
        </w:rPr>
        <w:t>2</w:t>
      </w:r>
      <w:r w:rsidR="00D80A0B">
        <w:rPr>
          <w:rFonts w:ascii="Bookman Old Style" w:hAnsi="Bookman Old Style" w:cs="Arial"/>
        </w:rPr>
        <w:t>505</w:t>
      </w:r>
      <w:r w:rsidRPr="00F2162A">
        <w:rPr>
          <w:rFonts w:ascii="Bookman Old Style" w:hAnsi="Bookman Old Style" w:cs="Arial"/>
        </w:rPr>
        <w:t>.</w:t>
      </w:r>
    </w:p>
    <w:p w14:paraId="1762EFF2" w14:textId="008F5D6C" w:rsidR="00B2786C" w:rsidRPr="009137DA" w:rsidRDefault="00C4683C" w:rsidP="009137DA">
      <w:pPr>
        <w:adjustRightInd w:val="0"/>
        <w:spacing w:before="240" w:after="240"/>
        <w:ind w:left="0" w:right="20"/>
        <w:jc w:val="both"/>
        <w:rPr>
          <w:rFonts w:ascii="Bookman Old Style" w:hAnsi="Bookman Old Style" w:cs="Arial"/>
          <w:sz w:val="22"/>
          <w:szCs w:val="22"/>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6C1535">
        <w:rPr>
          <w:rFonts w:ascii="Bookman Old Style" w:hAnsi="Bookman Old Style" w:cs="Arial"/>
        </w:rPr>
        <w:t xml:space="preserve">SERVICIOS PÚBLICOS COLOMBANOS S.A.S. E.S.P.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p>
    <w:p w14:paraId="28679823" w14:textId="7C2A7F14"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EA6B74">
        <w:rPr>
          <w:rFonts w:ascii="Bookman Old Style" w:hAnsi="Bookman Old Style" w:cs="Arial"/>
        </w:rPr>
        <w:t>2</w:t>
      </w:r>
      <w:r w:rsidR="0088243E">
        <w:rPr>
          <w:rFonts w:ascii="Bookman Old Style" w:hAnsi="Bookman Old Style" w:cs="Arial"/>
        </w:rPr>
        <w:t>1</w:t>
      </w:r>
      <w:r w:rsidR="00823994">
        <w:rPr>
          <w:rFonts w:ascii="Bookman Old Style" w:hAnsi="Bookman Old Style" w:cs="Arial"/>
        </w:rPr>
        <w:t>-00</w:t>
      </w:r>
      <w:r w:rsidR="00326BE7">
        <w:rPr>
          <w:rFonts w:ascii="Bookman Old Style" w:hAnsi="Bookman Old Style" w:cs="Arial"/>
        </w:rPr>
        <w:t>1353</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D85AE1">
        <w:rPr>
          <w:rFonts w:ascii="Bookman Old Style" w:hAnsi="Bookman Old Style" w:cs="Arial"/>
        </w:rPr>
        <w:t>1</w:t>
      </w:r>
      <w:r w:rsidR="00326BE7">
        <w:rPr>
          <w:rFonts w:ascii="Bookman Old Style" w:hAnsi="Bookman Old Style" w:cs="Arial"/>
        </w:rPr>
        <w:t>4</w:t>
      </w:r>
      <w:r w:rsidRPr="00ED15B3">
        <w:rPr>
          <w:rFonts w:ascii="Bookman Old Style" w:hAnsi="Bookman Old Style" w:cs="Arial"/>
        </w:rPr>
        <w:t xml:space="preserve"> de</w:t>
      </w:r>
      <w:r w:rsidR="0042690C">
        <w:rPr>
          <w:rFonts w:ascii="Bookman Old Style" w:hAnsi="Bookman Old Style" w:cs="Arial"/>
        </w:rPr>
        <w:t xml:space="preserve"> </w:t>
      </w:r>
      <w:r w:rsidR="004B4F83">
        <w:rPr>
          <w:rFonts w:ascii="Bookman Old Style" w:hAnsi="Bookman Old Style" w:cs="Arial"/>
        </w:rPr>
        <w:t>ma</w:t>
      </w:r>
      <w:r w:rsidR="00326BE7">
        <w:rPr>
          <w:rFonts w:ascii="Bookman Old Style" w:hAnsi="Bookman Old Style" w:cs="Arial"/>
        </w:rPr>
        <w:t>yo</w:t>
      </w:r>
      <w:r w:rsidRPr="00ED15B3">
        <w:rPr>
          <w:rFonts w:ascii="Bookman Old Style" w:hAnsi="Bookman Old Style" w:cs="Arial"/>
        </w:rPr>
        <w:t xml:space="preserve"> de 20</w:t>
      </w:r>
      <w:r w:rsidR="00582461">
        <w:rPr>
          <w:rFonts w:ascii="Bookman Old Style" w:hAnsi="Bookman Old Style" w:cs="Arial"/>
        </w:rPr>
        <w:t>2</w:t>
      </w:r>
      <w:r w:rsidR="00C8389C">
        <w:rPr>
          <w:rFonts w:ascii="Bookman Old Style" w:hAnsi="Bookman Old Style" w:cs="Arial"/>
        </w:rPr>
        <w:t>1</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26BE7">
        <w:rPr>
          <w:rFonts w:ascii="Bookman Old Style" w:hAnsi="Bookman Old Style" w:cs="Arial"/>
        </w:rPr>
        <w:t>SERVICIOS PÚBLICOS COLOMBANOS S.A.S.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EC5E42">
        <w:rPr>
          <w:rFonts w:ascii="Bookman Old Style" w:hAnsi="Bookman Old Style" w:cs="Arial"/>
          <w:szCs w:val="22"/>
        </w:rPr>
        <w:t xml:space="preserve">as </w:t>
      </w:r>
      <w:r w:rsidR="0002621C">
        <w:rPr>
          <w:rFonts w:ascii="Bookman Old Style" w:hAnsi="Bookman Old Style" w:cs="Arial"/>
          <w:szCs w:val="22"/>
        </w:rPr>
        <w:t xml:space="preserve">Licuado de </w:t>
      </w:r>
      <w:r w:rsidR="00BE34BD">
        <w:rPr>
          <w:rFonts w:ascii="Bookman Old Style" w:hAnsi="Bookman Old Style" w:cs="Arial"/>
          <w:szCs w:val="22"/>
        </w:rPr>
        <w:t>Petróleo</w:t>
      </w:r>
      <w:r w:rsidR="00487BD2">
        <w:rPr>
          <w:rFonts w:ascii="Bookman Old Style" w:hAnsi="Bookman Old Style" w:cs="Arial"/>
          <w:szCs w:val="22"/>
        </w:rPr>
        <w:t>,</w:t>
      </w:r>
      <w:r w:rsidR="0002621C">
        <w:rPr>
          <w:rFonts w:ascii="Bookman Old Style" w:hAnsi="Bookman Old Style" w:cs="Arial"/>
          <w:szCs w:val="22"/>
        </w:rPr>
        <w:t xml:space="preserve"> GLP</w:t>
      </w:r>
      <w:r w:rsidR="00487BD2">
        <w:rPr>
          <w:rFonts w:ascii="Bookman Old Style" w:hAnsi="Bookman Old Style" w:cs="Arial"/>
          <w:szCs w:val="22"/>
        </w:rPr>
        <w:t>,</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w:t>
      </w:r>
      <w:r w:rsidR="00A97003">
        <w:rPr>
          <w:rFonts w:ascii="Bookman Old Style" w:hAnsi="Bookman Old Style" w:cs="Arial"/>
          <w:szCs w:val="22"/>
        </w:rPr>
        <w:t xml:space="preserve"> </w:t>
      </w:r>
      <w:r w:rsidR="00C8389C">
        <w:rPr>
          <w:rFonts w:ascii="Bookman Old Style" w:hAnsi="Bookman Old Style" w:cs="Arial"/>
          <w:lang w:val="es-ES_tradnl"/>
        </w:rPr>
        <w:t xml:space="preserve">los municipios de </w:t>
      </w:r>
      <w:r w:rsidR="00326BE7">
        <w:rPr>
          <w:rFonts w:ascii="Bookman Old Style" w:hAnsi="Bookman Old Style" w:cs="Arial"/>
          <w:lang w:val="es-ES_tradnl"/>
        </w:rPr>
        <w:t>Guaranda y Majagual en el d</w:t>
      </w:r>
      <w:r w:rsidR="00326BE7" w:rsidRPr="00DC262E">
        <w:rPr>
          <w:rFonts w:ascii="Bookman Old Style" w:hAnsi="Bookman Old Style" w:cs="Arial"/>
          <w:lang w:val="es-ES_tradnl"/>
        </w:rPr>
        <w:t xml:space="preserve">epartamento de </w:t>
      </w:r>
      <w:r w:rsidR="00326BE7">
        <w:rPr>
          <w:rFonts w:ascii="Bookman Old Style" w:hAnsi="Bookman Old Style" w:cs="Arial"/>
          <w:lang w:val="es-ES_tradnl"/>
        </w:rPr>
        <w:t>Sucre</w:t>
      </w:r>
      <w:r w:rsidR="00A97003">
        <w:rPr>
          <w:rFonts w:ascii="Bookman Old Style" w:hAnsi="Bookman Old Style" w:cs="Arial"/>
          <w:lang w:val="es-ES_tradnl"/>
        </w:rPr>
        <w:t>.</w:t>
      </w:r>
      <w:r>
        <w:rPr>
          <w:rFonts w:ascii="Bookman Old Style" w:hAnsi="Bookman Old Style" w:cs="Arial"/>
          <w:szCs w:val="22"/>
        </w:rPr>
        <w:t xml:space="preserve"> </w:t>
      </w:r>
    </w:p>
    <w:p w14:paraId="078557C7" w14:textId="0505D03F" w:rsidR="00E064BA"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w:t>
      </w:r>
      <w:r w:rsidRPr="00C07E9D">
        <w:rPr>
          <w:rFonts w:ascii="Bookman Old Style" w:hAnsi="Bookman Old Style" w:cs="Arial"/>
          <w:szCs w:val="22"/>
        </w:rPr>
        <w:lastRenderedPageBreak/>
        <w:t xml:space="preserve">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68115A">
        <w:rPr>
          <w:rFonts w:ascii="Bookman Old Style" w:hAnsi="Bookman Old Style" w:cs="Arial"/>
          <w:szCs w:val="22"/>
        </w:rPr>
        <w:t>5</w:t>
      </w:r>
      <w:r w:rsidR="00634E8E" w:rsidRPr="0068115A">
        <w:rPr>
          <w:rFonts w:ascii="Bookman Old Style" w:hAnsi="Bookman Old Style" w:cs="Arial"/>
          <w:szCs w:val="22"/>
        </w:rPr>
        <w:t>1</w:t>
      </w:r>
      <w:r w:rsidR="007722A5" w:rsidRPr="0068115A">
        <w:rPr>
          <w:rFonts w:ascii="Bookman Old Style" w:hAnsi="Bookman Old Style" w:cs="Arial"/>
          <w:szCs w:val="22"/>
        </w:rPr>
        <w:t>.</w:t>
      </w:r>
      <w:r w:rsidR="00875A3A" w:rsidRPr="0068115A">
        <w:rPr>
          <w:rFonts w:ascii="Bookman Old Style" w:hAnsi="Bookman Old Style" w:cs="Arial"/>
          <w:szCs w:val="22"/>
        </w:rPr>
        <w:t>6</w:t>
      </w:r>
      <w:r w:rsidR="005F5BF3" w:rsidRPr="0068115A">
        <w:rPr>
          <w:rFonts w:ascii="Bookman Old Style" w:hAnsi="Bookman Old Style" w:cs="Arial"/>
          <w:szCs w:val="22"/>
        </w:rPr>
        <w:t>82</w:t>
      </w:r>
      <w:r w:rsidR="007722A5" w:rsidRPr="0068115A">
        <w:rPr>
          <w:rFonts w:ascii="Bookman Old Style" w:hAnsi="Bookman Old Style" w:cs="Arial"/>
          <w:szCs w:val="22"/>
        </w:rPr>
        <w:t xml:space="preserve"> </w:t>
      </w:r>
      <w:r w:rsidRPr="0068115A">
        <w:rPr>
          <w:rFonts w:ascii="Bookman Old Style" w:hAnsi="Bookman Old Style" w:cs="Arial"/>
          <w:szCs w:val="22"/>
        </w:rPr>
        <w:t>del</w:t>
      </w:r>
      <w:r w:rsidR="007D768A" w:rsidRPr="0068115A">
        <w:rPr>
          <w:rFonts w:ascii="Bookman Old Style" w:hAnsi="Bookman Old Style" w:cs="Arial"/>
          <w:szCs w:val="22"/>
        </w:rPr>
        <w:t xml:space="preserve"> </w:t>
      </w:r>
      <w:r w:rsidR="00875A3A" w:rsidRPr="0068115A">
        <w:rPr>
          <w:rFonts w:ascii="Bookman Old Style" w:hAnsi="Bookman Old Style" w:cs="Arial"/>
          <w:szCs w:val="22"/>
        </w:rPr>
        <w:t>2</w:t>
      </w:r>
      <w:r w:rsidR="00670A03" w:rsidRPr="0068115A">
        <w:rPr>
          <w:rFonts w:ascii="Bookman Old Style" w:hAnsi="Bookman Old Style" w:cs="Arial"/>
          <w:szCs w:val="22"/>
        </w:rPr>
        <w:t>2</w:t>
      </w:r>
      <w:r w:rsidRPr="0068115A">
        <w:rPr>
          <w:rFonts w:ascii="Bookman Old Style" w:hAnsi="Bookman Old Style" w:cs="Arial"/>
          <w:szCs w:val="22"/>
        </w:rPr>
        <w:t xml:space="preserve"> de </w:t>
      </w:r>
      <w:r w:rsidR="00670A03" w:rsidRPr="0068115A">
        <w:rPr>
          <w:rFonts w:ascii="Bookman Old Style" w:hAnsi="Bookman Old Style" w:cs="Arial"/>
          <w:szCs w:val="22"/>
        </w:rPr>
        <w:t>mayo</w:t>
      </w:r>
      <w:r w:rsidRPr="0068115A">
        <w:rPr>
          <w:rFonts w:ascii="Bookman Old Style" w:hAnsi="Bookman Old Style" w:cs="Arial"/>
          <w:szCs w:val="22"/>
        </w:rPr>
        <w:t xml:space="preserve"> de 20</w:t>
      </w:r>
      <w:r w:rsidR="002A1B8F" w:rsidRPr="0068115A">
        <w:rPr>
          <w:rFonts w:ascii="Bookman Old Style" w:hAnsi="Bookman Old Style" w:cs="Arial"/>
          <w:szCs w:val="22"/>
        </w:rPr>
        <w:t>2</w:t>
      </w:r>
      <w:r w:rsidR="000E589E" w:rsidRPr="0068115A">
        <w:rPr>
          <w:rFonts w:ascii="Bookman Old Style" w:hAnsi="Bookman Old Style" w:cs="Arial"/>
          <w:szCs w:val="22"/>
        </w:rPr>
        <w:t>1</w:t>
      </w:r>
      <w:r w:rsidRPr="0068115A">
        <w:rPr>
          <w:rFonts w:ascii="Bookman Old Style" w:hAnsi="Bookman Old Style" w:cs="Arial"/>
          <w:szCs w:val="22"/>
        </w:rPr>
        <w:t xml:space="preserve"> el Aviso No.</w:t>
      </w:r>
      <w:r w:rsidR="00ED15B3" w:rsidRPr="0068115A">
        <w:rPr>
          <w:rFonts w:ascii="Bookman Old Style" w:hAnsi="Bookman Old Style" w:cs="Arial"/>
          <w:szCs w:val="22"/>
        </w:rPr>
        <w:t xml:space="preserve"> 0</w:t>
      </w:r>
      <w:r w:rsidR="0068115A">
        <w:rPr>
          <w:rFonts w:ascii="Bookman Old Style" w:hAnsi="Bookman Old Style" w:cs="Arial"/>
          <w:szCs w:val="22"/>
        </w:rPr>
        <w:t>77</w:t>
      </w:r>
      <w:r w:rsidR="00B3370D"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0E589E">
        <w:rPr>
          <w:rFonts w:ascii="Bookman Old Style" w:hAnsi="Bookman Old Style" w:cs="Arial"/>
          <w:szCs w:val="22"/>
        </w:rPr>
        <w:t>1</w:t>
      </w:r>
      <w:r w:rsidR="00487BD2">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8E764C">
        <w:rPr>
          <w:rFonts w:ascii="Bookman Old Style" w:hAnsi="Bookman Old Style" w:cs="Arial"/>
        </w:rPr>
        <w:t>SERVICIOS PÚBLICOS COLOMBANOS S.A.S.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C5E42">
        <w:rPr>
          <w:rFonts w:ascii="Bookman Old Style" w:hAnsi="Bookman Old Style" w:cs="Arial"/>
          <w:szCs w:val="22"/>
        </w:rPr>
        <w:t xml:space="preserve">as </w:t>
      </w:r>
      <w:r w:rsidR="00FC4B46">
        <w:rPr>
          <w:rFonts w:ascii="Bookman Old Style" w:hAnsi="Bookman Old Style" w:cs="Arial"/>
          <w:szCs w:val="22"/>
        </w:rPr>
        <w:t>Licuado de Petróleo</w:t>
      </w:r>
      <w:r w:rsidR="00487BD2">
        <w:rPr>
          <w:rFonts w:ascii="Bookman Old Style" w:hAnsi="Bookman Old Style" w:cs="Arial"/>
          <w:szCs w:val="22"/>
        </w:rPr>
        <w:t>,</w:t>
      </w:r>
      <w:r w:rsidR="00FC4B46">
        <w:rPr>
          <w:rFonts w:ascii="Bookman Old Style" w:hAnsi="Bookman Old Style" w:cs="Arial"/>
          <w:szCs w:val="22"/>
        </w:rPr>
        <w:t xml:space="preserve"> GLP</w:t>
      </w:r>
      <w:r w:rsidR="00487BD2">
        <w:rPr>
          <w:rFonts w:ascii="Bookman Old Style" w:hAnsi="Bookman Old Style" w:cs="Arial"/>
          <w:szCs w:val="22"/>
        </w:rPr>
        <w:t>,</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6BE9602B" w14:textId="10EFA79F" w:rsidR="004B1557" w:rsidRDefault="004B1557" w:rsidP="004B1557">
      <w:pPr>
        <w:adjustRightInd w:val="0"/>
        <w:spacing w:before="240" w:after="240"/>
        <w:ind w:left="0" w:right="20"/>
        <w:jc w:val="both"/>
        <w:rPr>
          <w:rFonts w:ascii="Bookman Old Style" w:hAnsi="Bookman Old Style" w:cs="Arial"/>
        </w:rPr>
      </w:pPr>
      <w:r>
        <w:rPr>
          <w:rFonts w:ascii="Bookman Old Style" w:hAnsi="Bookman Old Style" w:cs="Arial"/>
        </w:rPr>
        <w:t>Mediante Auto I-2021-001</w:t>
      </w:r>
      <w:r w:rsidR="004270FB">
        <w:rPr>
          <w:rFonts w:ascii="Bookman Old Style" w:hAnsi="Bookman Old Style" w:cs="Arial"/>
        </w:rPr>
        <w:t>650</w:t>
      </w:r>
      <w:r>
        <w:rPr>
          <w:rFonts w:ascii="Bookman Old Style" w:hAnsi="Bookman Old Style" w:cs="Arial"/>
        </w:rPr>
        <w:t xml:space="preserve"> del 1</w:t>
      </w:r>
      <w:r w:rsidR="004270FB">
        <w:rPr>
          <w:rFonts w:ascii="Bookman Old Style" w:hAnsi="Bookman Old Style" w:cs="Arial"/>
        </w:rPr>
        <w:t>0</w:t>
      </w:r>
      <w:r>
        <w:rPr>
          <w:rFonts w:ascii="Bookman Old Style" w:hAnsi="Bookman Old Style" w:cs="Arial"/>
        </w:rPr>
        <w:t xml:space="preserve"> de </w:t>
      </w:r>
      <w:r w:rsidR="004270FB">
        <w:rPr>
          <w:rFonts w:ascii="Bookman Old Style" w:hAnsi="Bookman Old Style" w:cs="Arial"/>
        </w:rPr>
        <w:t>junio</w:t>
      </w:r>
      <w:r>
        <w:rPr>
          <w:rFonts w:ascii="Bookman Old Style" w:hAnsi="Bookman Old Style" w:cs="Arial"/>
        </w:rPr>
        <w:t xml:space="preserve"> de 2021, la Comisión abrió a pruebas por un p</w:t>
      </w:r>
      <w:r w:rsidR="00487BD2">
        <w:rPr>
          <w:rFonts w:ascii="Bookman Old Style" w:hAnsi="Bookman Old Style" w:cs="Arial"/>
        </w:rPr>
        <w:t>eríodo</w:t>
      </w:r>
      <w:r>
        <w:rPr>
          <w:rFonts w:ascii="Bookman Old Style" w:hAnsi="Bookman Old Style" w:cs="Arial"/>
        </w:rPr>
        <w:t xml:space="preserve"> de </w:t>
      </w:r>
      <w:r w:rsidRPr="006C3B8C">
        <w:rPr>
          <w:rFonts w:ascii="Bookman Old Style" w:hAnsi="Bookman Old Style" w:cs="Arial"/>
        </w:rPr>
        <w:t>cinco (5) días</w:t>
      </w:r>
      <w:r>
        <w:rPr>
          <w:rFonts w:ascii="Bookman Old Style" w:hAnsi="Bookman Old Style" w:cs="Arial"/>
        </w:rPr>
        <w:t xml:space="preserve"> la actuación administrativa</w:t>
      </w:r>
      <w:r w:rsidR="00487BD2">
        <w:rPr>
          <w:rFonts w:ascii="Bookman Old Style" w:hAnsi="Bookman Old Style" w:cs="Arial"/>
        </w:rPr>
        <w:t>,</w:t>
      </w:r>
      <w:r>
        <w:rPr>
          <w:rFonts w:ascii="Bookman Old Style" w:hAnsi="Bookman Old Style" w:cs="Arial"/>
        </w:rPr>
        <w:t xml:space="preserve"> solicitando a la empresa </w:t>
      </w:r>
      <w:r w:rsidR="000E1779">
        <w:rPr>
          <w:rFonts w:ascii="Bookman Old Style" w:hAnsi="Bookman Old Style" w:cs="Arial"/>
        </w:rPr>
        <w:t>SERVICIOS PÚBLICOS COLOMBANOS S.A.S. E.S.P.</w:t>
      </w:r>
      <w:r>
        <w:rPr>
          <w:rFonts w:ascii="Bookman Old Style" w:hAnsi="Bookman Old Style" w:cs="Arial"/>
        </w:rPr>
        <w:t xml:space="preserve"> lo siguiente:</w:t>
      </w:r>
    </w:p>
    <w:p w14:paraId="696399D4" w14:textId="77777777" w:rsidR="002C526D" w:rsidRPr="002C526D" w:rsidRDefault="004B1557" w:rsidP="00FA12B6">
      <w:pPr>
        <w:pStyle w:val="Prrafodelista"/>
        <w:numPr>
          <w:ilvl w:val="0"/>
          <w:numId w:val="11"/>
        </w:numPr>
        <w:adjustRightInd w:val="0"/>
        <w:spacing w:before="240" w:after="240"/>
        <w:ind w:right="20"/>
        <w:jc w:val="both"/>
        <w:rPr>
          <w:rFonts w:ascii="Bookman Old Style" w:hAnsi="Bookman Old Style" w:cs="Arial"/>
          <w:szCs w:val="22"/>
        </w:rPr>
      </w:pPr>
      <w:r w:rsidRPr="00FA12B6">
        <w:rPr>
          <w:rFonts w:ascii="Bookman Old Style" w:hAnsi="Bookman Old Style" w:cs="Arial"/>
          <w:i/>
          <w:iCs/>
          <w:sz w:val="22"/>
          <w:szCs w:val="22"/>
        </w:rPr>
        <w:t>“</w:t>
      </w:r>
      <w:r w:rsidR="002C526D" w:rsidRPr="002C526D">
        <w:rPr>
          <w:rFonts w:ascii="Bookman Old Style" w:hAnsi="Bookman Old Style" w:cs="Arial"/>
          <w:i/>
          <w:iCs/>
          <w:sz w:val="22"/>
          <w:szCs w:val="22"/>
        </w:rPr>
        <w:t>Justificación técnica de la necesidad de incorporar dos (2) estaciones de 12,000 galones de GLP, para atender las demandas de los municipios de Guaranda y Majagual en el departamento de Sucre.</w:t>
      </w:r>
    </w:p>
    <w:p w14:paraId="5BE4632D" w14:textId="102A11D0" w:rsidR="00593B87" w:rsidRPr="00FA12B6" w:rsidRDefault="00A12AC5" w:rsidP="00FA12B6">
      <w:pPr>
        <w:pStyle w:val="Prrafodelista"/>
        <w:numPr>
          <w:ilvl w:val="0"/>
          <w:numId w:val="11"/>
        </w:numPr>
        <w:adjustRightInd w:val="0"/>
        <w:spacing w:before="240" w:after="240"/>
        <w:ind w:right="20"/>
        <w:jc w:val="both"/>
        <w:rPr>
          <w:rFonts w:ascii="Bookman Old Style" w:hAnsi="Bookman Old Style" w:cs="Arial"/>
          <w:szCs w:val="22"/>
        </w:rPr>
      </w:pPr>
      <w:r w:rsidRPr="00A12AC5">
        <w:rPr>
          <w:rFonts w:ascii="Bookman Old Style" w:hAnsi="Bookman Old Style" w:cs="Arial"/>
          <w:i/>
          <w:iCs/>
          <w:sz w:val="22"/>
          <w:szCs w:val="22"/>
        </w:rPr>
        <w:t>Justificación técnica de la necesidad de ejecutar 250 cruces Especiales de 1/2",3/4” 1”, 2” o 3” dentro del plan de nuevas inversiones.</w:t>
      </w:r>
      <w:r w:rsidR="004B1557" w:rsidRPr="00FA12B6">
        <w:rPr>
          <w:rFonts w:ascii="Bookman Old Style" w:hAnsi="Bookman Old Style" w:cs="Arial"/>
          <w:i/>
          <w:iCs/>
          <w:sz w:val="22"/>
          <w:szCs w:val="22"/>
        </w:rPr>
        <w:t>”</w:t>
      </w:r>
    </w:p>
    <w:p w14:paraId="6A597C90" w14:textId="002E44DA" w:rsidR="00A12AC5" w:rsidRDefault="00526AB9" w:rsidP="005B5991">
      <w:pPr>
        <w:adjustRightInd w:val="0"/>
        <w:spacing w:before="240" w:after="240"/>
        <w:ind w:left="0" w:right="20"/>
        <w:jc w:val="both"/>
        <w:rPr>
          <w:rFonts w:ascii="Bookman Old Style" w:hAnsi="Bookman Old Style" w:cs="Arial"/>
        </w:rPr>
      </w:pPr>
      <w:r>
        <w:rPr>
          <w:rFonts w:ascii="Bookman Old Style" w:hAnsi="Bookman Old Style" w:cs="Arial"/>
        </w:rPr>
        <w:t xml:space="preserve">Por medio de comunicación bajo radicado E-2021-006878 del 15 de junio de 2021, la Empresa </w:t>
      </w:r>
      <w:r w:rsidR="00630CA3">
        <w:rPr>
          <w:rFonts w:ascii="Bookman Old Style" w:hAnsi="Bookman Old Style" w:cs="Arial"/>
        </w:rPr>
        <w:t>atendió los requerimiento</w:t>
      </w:r>
      <w:r w:rsidR="00982C00">
        <w:rPr>
          <w:rFonts w:ascii="Bookman Old Style" w:hAnsi="Bookman Old Style" w:cs="Arial"/>
        </w:rPr>
        <w:t>s</w:t>
      </w:r>
      <w:r w:rsidR="00630CA3">
        <w:rPr>
          <w:rFonts w:ascii="Bookman Old Style" w:hAnsi="Bookman Old Style" w:cs="Arial"/>
        </w:rPr>
        <w:t xml:space="preserve"> señalados por la Comisión en el Auto de pruebas.</w:t>
      </w:r>
    </w:p>
    <w:p w14:paraId="65FA6046" w14:textId="2A48F434" w:rsidR="00114AFD" w:rsidRDefault="00114AFD" w:rsidP="00114AFD">
      <w:pPr>
        <w:adjustRightInd w:val="0"/>
        <w:spacing w:before="240" w:after="240"/>
        <w:ind w:left="0" w:right="20"/>
        <w:jc w:val="both"/>
        <w:rPr>
          <w:rFonts w:ascii="Bookman Old Style" w:hAnsi="Bookman Old Style" w:cs="Arial"/>
          <w:highlight w:val="yellow"/>
        </w:rPr>
      </w:pPr>
      <w:r w:rsidRPr="008D0848">
        <w:rPr>
          <w:rFonts w:ascii="Bookman Old Style" w:hAnsi="Bookman Old Style" w:cs="Arial"/>
        </w:rPr>
        <w:t>Mediante oficio con radicado CREG S-2021-003351 del 04 de agosto de 2021, la Comisión solicitó a la empresa SERVICIOS PÚBLICOS COLOMBANOS S.A.S. E.S.P. remitir el concepto de que tratan los Subnumerales 9.8.3.2 y 9.8.3.3 del Artículo 9 de la Metodología tarifaria para distribución de gas combustible por redes.</w:t>
      </w:r>
    </w:p>
    <w:p w14:paraId="0A141F7D" w14:textId="10D880AB" w:rsidR="00114AFD" w:rsidRDefault="00114AFD" w:rsidP="00114AFD">
      <w:pPr>
        <w:adjustRightInd w:val="0"/>
        <w:spacing w:before="240" w:after="240"/>
        <w:ind w:left="0" w:right="20"/>
        <w:jc w:val="both"/>
        <w:rPr>
          <w:rFonts w:ascii="Bookman Old Style" w:hAnsi="Bookman Old Style" w:cs="Arial"/>
        </w:rPr>
      </w:pPr>
      <w:r w:rsidRPr="00F70A29">
        <w:rPr>
          <w:rFonts w:ascii="Bookman Old Style" w:hAnsi="Bookman Old Style" w:cs="Arial"/>
        </w:rPr>
        <w:t xml:space="preserve">La empresa </w:t>
      </w:r>
      <w:r w:rsidR="008D0848" w:rsidRPr="00F70A29">
        <w:rPr>
          <w:rFonts w:ascii="Bookman Old Style" w:hAnsi="Bookman Old Style" w:cs="Arial"/>
        </w:rPr>
        <w:t>SERVICIOS PÚBLICOS COLOMBANOS S.A.S. E.S.P.</w:t>
      </w:r>
      <w:r w:rsidR="00487BD2">
        <w:rPr>
          <w:rFonts w:ascii="Bookman Old Style" w:hAnsi="Bookman Old Style" w:cs="Arial"/>
        </w:rPr>
        <w:t>,</w:t>
      </w:r>
      <w:r w:rsidRPr="00F70A29">
        <w:rPr>
          <w:rFonts w:ascii="Bookman Old Style" w:hAnsi="Bookman Old Style" w:cs="Arial"/>
        </w:rPr>
        <w:t xml:space="preserve"> mediante comunicación bajo radicado E-2021-00</w:t>
      </w:r>
      <w:r w:rsidR="008D0848" w:rsidRPr="00F70A29">
        <w:rPr>
          <w:rFonts w:ascii="Bookman Old Style" w:hAnsi="Bookman Old Style" w:cs="Arial"/>
        </w:rPr>
        <w:t>8898</w:t>
      </w:r>
      <w:r w:rsidRPr="00F70A29">
        <w:rPr>
          <w:rFonts w:ascii="Bookman Old Style" w:hAnsi="Bookman Old Style" w:cs="Arial"/>
        </w:rPr>
        <w:t xml:space="preserve"> del 0</w:t>
      </w:r>
      <w:r w:rsidR="008D0848" w:rsidRPr="00F70A29">
        <w:rPr>
          <w:rFonts w:ascii="Bookman Old Style" w:hAnsi="Bookman Old Style" w:cs="Arial"/>
        </w:rPr>
        <w:t>4</w:t>
      </w:r>
      <w:r w:rsidRPr="00F70A29">
        <w:rPr>
          <w:rFonts w:ascii="Bookman Old Style" w:hAnsi="Bookman Old Style" w:cs="Arial"/>
        </w:rPr>
        <w:t xml:space="preserve"> de agosto de 2021</w:t>
      </w:r>
      <w:r w:rsidR="00487BD2">
        <w:rPr>
          <w:rFonts w:ascii="Bookman Old Style" w:hAnsi="Bookman Old Style" w:cs="Arial"/>
        </w:rPr>
        <w:t>,</w:t>
      </w:r>
      <w:r w:rsidRPr="00F70A29">
        <w:rPr>
          <w:rFonts w:ascii="Bookman Old Style" w:hAnsi="Bookman Old Style" w:cs="Arial"/>
        </w:rPr>
        <w:t xml:space="preserve"> remitió concepto de la Unidad de Planeación Minero</w:t>
      </w:r>
      <w:r w:rsidR="00487BD2">
        <w:rPr>
          <w:rFonts w:ascii="Bookman Old Style" w:hAnsi="Bookman Old Style" w:cs="Arial"/>
        </w:rPr>
        <w:t xml:space="preserve"> </w:t>
      </w:r>
      <w:r w:rsidRPr="00F70A29">
        <w:rPr>
          <w:rFonts w:ascii="Bookman Old Style" w:hAnsi="Bookman Old Style" w:cs="Arial"/>
        </w:rPr>
        <w:t>Energética, UPME</w:t>
      </w:r>
      <w:r w:rsidR="00487BD2">
        <w:rPr>
          <w:rFonts w:ascii="Bookman Old Style" w:hAnsi="Bookman Old Style" w:cs="Arial"/>
        </w:rPr>
        <w:t>,</w:t>
      </w:r>
      <w:r w:rsidRPr="00F70A29">
        <w:rPr>
          <w:rFonts w:ascii="Bookman Old Style" w:hAnsi="Bookman Old Style" w:cs="Arial"/>
        </w:rPr>
        <w:t xml:space="preserve"> en el que considera que la metodología de proyección de demanda de gas propuesta por la empresa </w:t>
      </w:r>
      <w:r w:rsidR="00F70A29" w:rsidRPr="00F70A29">
        <w:rPr>
          <w:rFonts w:ascii="Bookman Old Style" w:hAnsi="Bookman Old Style" w:cs="Arial"/>
        </w:rPr>
        <w:t>SERVICIOS PÚBLICOS COLOMBANOS S.A.S. E.S.P.</w:t>
      </w:r>
      <w:r w:rsidRPr="00F70A29">
        <w:rPr>
          <w:rFonts w:ascii="Bookman Old Style" w:hAnsi="Bookman Old Style" w:cs="Arial"/>
        </w:rPr>
        <w:t xml:space="preserve"> para </w:t>
      </w:r>
      <w:r w:rsidRPr="00F70A29">
        <w:rPr>
          <w:rFonts w:ascii="Bookman Old Style" w:hAnsi="Bookman Old Style" w:cs="Arial"/>
          <w:lang w:val="es-ES_tradnl"/>
        </w:rPr>
        <w:t xml:space="preserve">los municipios de </w:t>
      </w:r>
      <w:r w:rsidR="00F70A29" w:rsidRPr="00F70A29">
        <w:rPr>
          <w:rFonts w:ascii="Bookman Old Style" w:hAnsi="Bookman Old Style" w:cs="Arial"/>
          <w:lang w:val="es-ES_tradnl"/>
        </w:rPr>
        <w:t>Guaranda</w:t>
      </w:r>
      <w:r w:rsidRPr="00F70A29">
        <w:rPr>
          <w:rFonts w:ascii="Bookman Old Style" w:hAnsi="Bookman Old Style" w:cs="Arial"/>
          <w:lang w:val="es-ES_tradnl"/>
        </w:rPr>
        <w:t xml:space="preserve"> y </w:t>
      </w:r>
      <w:r w:rsidR="00F70A29" w:rsidRPr="00F70A29">
        <w:rPr>
          <w:rFonts w:ascii="Bookman Old Style" w:hAnsi="Bookman Old Style" w:cs="Arial"/>
          <w:lang w:val="es-ES_tradnl"/>
        </w:rPr>
        <w:t>Majagual</w:t>
      </w:r>
      <w:r w:rsidRPr="00F70A29">
        <w:rPr>
          <w:rFonts w:ascii="Bookman Old Style" w:hAnsi="Bookman Old Style" w:cs="Arial"/>
          <w:lang w:val="es-ES_tradnl"/>
        </w:rPr>
        <w:t xml:space="preserve"> en el departamento de </w:t>
      </w:r>
      <w:r w:rsidR="00F70A29" w:rsidRPr="00F70A29">
        <w:rPr>
          <w:rFonts w:ascii="Bookman Old Style" w:hAnsi="Bookman Old Style" w:cs="Arial"/>
          <w:lang w:val="es-ES_tradnl"/>
        </w:rPr>
        <w:t>Sucre</w:t>
      </w:r>
      <w:r w:rsidRPr="00F70A29">
        <w:rPr>
          <w:rFonts w:ascii="Bookman Old Style" w:hAnsi="Bookman Old Style" w:cs="Arial"/>
        </w:rPr>
        <w:t>, cumple con los requerimientos contenidos en el Anexo 13 de la Resolución CREG 202 de 2013.</w:t>
      </w:r>
    </w:p>
    <w:p w14:paraId="1770B89E" w14:textId="38FA0333"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A675520" w14:textId="77777777" w:rsidR="005B5991" w:rsidRPr="005D0D58" w:rsidRDefault="005B5991" w:rsidP="00487BD2">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77777777" w:rsidR="005B5991" w:rsidRPr="005D0D58" w:rsidRDefault="005B5991" w:rsidP="00487BD2">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p>
    <w:p w14:paraId="6D3EBF77" w14:textId="5ED5FAD2" w:rsidR="009D1D46" w:rsidRDefault="005B5991" w:rsidP="00BD1A4F">
      <w:pPr>
        <w:adjustRightInd w:val="0"/>
        <w:spacing w:before="240" w:after="240"/>
        <w:ind w:left="0" w:right="20"/>
        <w:jc w:val="both"/>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8E764C">
        <w:rPr>
          <w:rFonts w:ascii="Bookman Old Style" w:hAnsi="Bookman Old Style" w:cs="Arial"/>
        </w:rPr>
        <w:t>SERVICIOS PÚBLICOS COLOMBANOS S.A.S.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w:t>
      </w:r>
      <w:r w:rsidR="00487BD2">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w:t>
      </w:r>
      <w:r w:rsidRPr="00DE3AEB">
        <w:rPr>
          <w:rFonts w:ascii="Bookman Old Style" w:hAnsi="Bookman Old Style" w:cs="Arial"/>
        </w:rPr>
        <w:lastRenderedPageBreak/>
        <w:t>distribución que será aplicable a los usuarios de uso residencial y usuarios diferentes al uso residencial.</w:t>
      </w:r>
    </w:p>
    <w:p w14:paraId="31AA1AA2" w14:textId="6926749E"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8E764C">
        <w:rPr>
          <w:rFonts w:ascii="Bookman Old Style" w:hAnsi="Bookman Old Style" w:cs="Arial"/>
        </w:rPr>
        <w:t>SERVICIOS PÚBLICOS COLOMBANOS S.A.S.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 xml:space="preserve">radicado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5D0433">
        <w:rPr>
          <w:rFonts w:ascii="Bookman Old Style" w:hAnsi="Bookman Old Style" w:cs="Arial"/>
        </w:rPr>
        <w:t>2</w:t>
      </w:r>
      <w:r w:rsidR="00830359">
        <w:rPr>
          <w:rFonts w:ascii="Bookman Old Style" w:hAnsi="Bookman Old Style" w:cs="Arial"/>
        </w:rPr>
        <w:t>1</w:t>
      </w:r>
      <w:r w:rsidR="00A44586" w:rsidRPr="00910E8E">
        <w:rPr>
          <w:rFonts w:ascii="Bookman Old Style" w:hAnsi="Bookman Old Style" w:cs="Arial"/>
        </w:rPr>
        <w:t>-0</w:t>
      </w:r>
      <w:r w:rsidR="006147B3" w:rsidRPr="00910E8E">
        <w:rPr>
          <w:rFonts w:ascii="Bookman Old Style" w:hAnsi="Bookman Old Style" w:cs="Arial"/>
        </w:rPr>
        <w:t>0</w:t>
      </w:r>
      <w:r w:rsidR="007167E1">
        <w:rPr>
          <w:rFonts w:ascii="Bookman Old Style" w:hAnsi="Bookman Old Style" w:cs="Arial"/>
        </w:rPr>
        <w:t>4928</w:t>
      </w:r>
      <w:r w:rsidR="00630CA3">
        <w:rPr>
          <w:rFonts w:ascii="Bookman Old Style" w:hAnsi="Bookman Old Style" w:cs="Arial"/>
        </w:rPr>
        <w:t>, E-2021-00</w:t>
      </w:r>
      <w:r w:rsidR="00982C00">
        <w:rPr>
          <w:rFonts w:ascii="Bookman Old Style" w:hAnsi="Bookman Old Style" w:cs="Arial"/>
        </w:rPr>
        <w:t>6878</w:t>
      </w:r>
      <w:r w:rsidR="006D6D9A">
        <w:rPr>
          <w:rFonts w:ascii="Bookman Old Style" w:hAnsi="Bookman Old Style" w:cs="Arial"/>
        </w:rPr>
        <w:t xml:space="preserve"> </w:t>
      </w:r>
      <w:r w:rsidR="00487BD2">
        <w:rPr>
          <w:rFonts w:ascii="Bookman Old Style" w:hAnsi="Bookman Old Style" w:cs="Arial"/>
        </w:rPr>
        <w:t>y</w:t>
      </w:r>
      <w:r w:rsidR="006D6D9A">
        <w:rPr>
          <w:rFonts w:ascii="Bookman Old Style" w:hAnsi="Bookman Old Style" w:cs="Arial"/>
        </w:rPr>
        <w:t xml:space="preserve"> </w:t>
      </w:r>
      <w:r w:rsidR="006D6D9A" w:rsidRPr="00F70A29">
        <w:rPr>
          <w:rFonts w:ascii="Bookman Old Style" w:hAnsi="Bookman Old Style" w:cs="Arial"/>
        </w:rPr>
        <w:t>E-2021-00</w:t>
      </w:r>
      <w:r w:rsidR="00F70A29">
        <w:rPr>
          <w:rFonts w:ascii="Bookman Old Style" w:hAnsi="Bookman Old Style" w:cs="Arial"/>
        </w:rPr>
        <w:t>8898</w:t>
      </w:r>
      <w:r w:rsidR="003B7819">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4D4E70">
        <w:rPr>
          <w:rFonts w:ascii="Bookman Old Style" w:hAnsi="Bookman Old Style" w:cs="Arial"/>
        </w:rPr>
        <w:t>y</w:t>
      </w:r>
      <w:r w:rsidR="00CF7E45" w:rsidRPr="00377941">
        <w:rPr>
          <w:rFonts w:ascii="Bookman Old Style" w:hAnsi="Bookman Old Style" w:cs="Arial"/>
        </w:rPr>
        <w:t xml:space="preserve"> 132 de 2018</w:t>
      </w:r>
      <w:r w:rsidR="00487BD2">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w:t>
      </w:r>
      <w:r w:rsidR="00487BD2">
        <w:rPr>
          <w:rFonts w:ascii="Bookman Old Style" w:hAnsi="Bookman Old Style" w:cs="Arial"/>
        </w:rPr>
        <w:t>,</w:t>
      </w:r>
      <w:r w:rsidR="009F40BC" w:rsidRPr="00377941">
        <w:rPr>
          <w:rFonts w:ascii="Bookman Old Style" w:hAnsi="Bookman Old Style" w:cs="Arial"/>
        </w:rPr>
        <w:t xml:space="preserve"> con su respectivo sustento</w:t>
      </w:r>
      <w:r w:rsidR="00487BD2">
        <w:rPr>
          <w:rFonts w:ascii="Bookman Old Style" w:hAnsi="Bookman Old Style" w:cs="Arial"/>
        </w:rPr>
        <w:t>,</w:t>
      </w:r>
      <w:r w:rsidR="003A46CB" w:rsidRPr="00377941">
        <w:rPr>
          <w:rFonts w:ascii="Bookman Old Style" w:hAnsi="Bookman Old Style" w:cs="Arial"/>
        </w:rPr>
        <w:t xml:space="preserve"> en el documento soporte de la presente Resolución.</w:t>
      </w:r>
    </w:p>
    <w:p w14:paraId="65CC73E5" w14:textId="5BF484B6"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D176B0">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8550F3">
        <w:rPr>
          <w:rFonts w:ascii="Bookman Old Style" w:hAnsi="Bookman Old Style" w:cs="Arial"/>
        </w:rPr>
        <w:t>-093</w:t>
      </w:r>
      <w:r w:rsidR="006922CB" w:rsidRPr="001954E9">
        <w:rPr>
          <w:rFonts w:ascii="Bookman Old Style" w:hAnsi="Bookman Old Style" w:cs="Arial"/>
        </w:rPr>
        <w:t xml:space="preserve"> </w:t>
      </w:r>
      <w:r w:rsidR="006922CB" w:rsidRPr="00E16F41">
        <w:rPr>
          <w:rFonts w:ascii="Bookman Old Style" w:hAnsi="Bookman Old Style" w:cs="Arial"/>
        </w:rPr>
        <w:t xml:space="preserve">de </w:t>
      </w:r>
      <w:r w:rsidR="006C2525" w:rsidRPr="00E16F41">
        <w:rPr>
          <w:rFonts w:ascii="Bookman Old Style" w:hAnsi="Bookman Old Style" w:cs="Arial"/>
        </w:rPr>
        <w:t>202</w:t>
      </w:r>
      <w:r w:rsidR="00E16F41" w:rsidRPr="00E16F41">
        <w:rPr>
          <w:rFonts w:ascii="Bookman Old Style" w:hAnsi="Bookman Old Style" w:cs="Arial"/>
        </w:rPr>
        <w:t>1</w:t>
      </w:r>
      <w:r w:rsidR="006922CB" w:rsidRPr="001954E9">
        <w:rPr>
          <w:rFonts w:ascii="Bookman Old Style" w:hAnsi="Bookman Old Style" w:cs="Arial"/>
        </w:rPr>
        <w:t>.</w:t>
      </w:r>
    </w:p>
    <w:p w14:paraId="6F86F71F" w14:textId="3E60DC32"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D176B0">
        <w:rPr>
          <w:rFonts w:ascii="Bookman Old Style" w:hAnsi="Bookman Old Style" w:cs="Arial"/>
        </w:rPr>
        <w:t>,</w:t>
      </w:r>
      <w:r w:rsidRPr="009261B0">
        <w:rPr>
          <w:rFonts w:ascii="Bookman Old Style" w:hAnsi="Bookman Old Style" w:cs="Arial"/>
        </w:rPr>
        <w:t xml:space="preserve"> 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donde</w:t>
      </w:r>
      <w:r w:rsidR="00D176B0">
        <w:rPr>
          <w:rFonts w:ascii="Bookman Old Style" w:hAnsi="Bookman Old Style" w:cs="Arial"/>
        </w:rPr>
        <w:t>,</w:t>
      </w:r>
      <w:r w:rsidR="004B0DA7">
        <w:rPr>
          <w:rFonts w:ascii="Bookman Old Style" w:hAnsi="Bookman Old Style" w:cs="Arial"/>
        </w:rPr>
        <w:t xml:space="preserv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CREG</w:t>
      </w:r>
      <w:r w:rsidR="008550F3">
        <w:rPr>
          <w:rFonts w:ascii="Bookman Old Style" w:hAnsi="Bookman Old Style" w:cs="Arial"/>
        </w:rPr>
        <w:t>-093</w:t>
      </w:r>
      <w:r w:rsidRPr="00CD73E0">
        <w:rPr>
          <w:rFonts w:ascii="Bookman Old Style" w:hAnsi="Bookman Old Style" w:cs="Arial"/>
        </w:rPr>
        <w:t xml:space="preserve"> de 2</w:t>
      </w:r>
      <w:r w:rsidR="006C2525">
        <w:rPr>
          <w:rFonts w:ascii="Bookman Old Style" w:hAnsi="Bookman Old Style" w:cs="Arial"/>
        </w:rPr>
        <w:t>02</w:t>
      </w:r>
      <w:r w:rsidR="00E16F41">
        <w:rPr>
          <w:rFonts w:ascii="Bookman Old Style" w:hAnsi="Bookman Old Style" w:cs="Arial"/>
        </w:rPr>
        <w:t>1</w:t>
      </w:r>
      <w:r w:rsidRPr="00CD73E0">
        <w:rPr>
          <w:rFonts w:ascii="Bookman Old Style" w:hAnsi="Bookman Old Style" w:cs="Arial"/>
        </w:rPr>
        <w:t>.</w:t>
      </w:r>
    </w:p>
    <w:p w14:paraId="27C365C9" w14:textId="34EA0D10"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D176B0">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E16F41">
        <w:rPr>
          <w:rFonts w:ascii="Bookman Old Style" w:hAnsi="Bookman Old Style" w:cs="Arial"/>
        </w:rPr>
        <w:t xml:space="preserve">y </w:t>
      </w:r>
      <w:r>
        <w:rPr>
          <w:rFonts w:ascii="Bookman Old Style" w:hAnsi="Bookman Old Style" w:cs="Arial"/>
        </w:rPr>
        <w:t>132 de 2018</w:t>
      </w:r>
      <w:r w:rsidR="00D176B0">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382D2041" w14:textId="4A513684" w:rsidR="001860F6" w:rsidRDefault="001504DB" w:rsidP="008550F3">
      <w:pPr>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38647B">
        <w:rPr>
          <w:rFonts w:ascii="Bookman Old Style" w:hAnsi="Bookman Old Style" w:cs="Arial"/>
          <w:color w:val="000000"/>
          <w:spacing w:val="-3"/>
        </w:rPr>
        <w:t>1117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38647B">
        <w:rPr>
          <w:rFonts w:ascii="Bookman Old Style" w:hAnsi="Bookman Old Style" w:cs="Arial"/>
          <w:color w:val="000000"/>
          <w:spacing w:val="-3"/>
        </w:rPr>
        <w:t>25</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38647B">
        <w:rPr>
          <w:rFonts w:ascii="Bookman Old Style" w:hAnsi="Bookman Old Style" w:cs="Arial"/>
          <w:color w:val="000000"/>
          <w:spacing w:val="-3"/>
        </w:rPr>
        <w:t>agosto</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w:t>
      </w:r>
      <w:r w:rsidR="00E16F41">
        <w:rPr>
          <w:rFonts w:ascii="Bookman Old Style" w:hAnsi="Bookman Old Style" w:cs="Arial"/>
          <w:color w:val="000000"/>
          <w:spacing w:val="-3"/>
        </w:rPr>
        <w:t>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8A53920" w14:textId="658D4BED" w:rsidR="008550F3" w:rsidRPr="008550F3" w:rsidRDefault="008550F3" w:rsidP="008550F3">
      <w:pPr>
        <w:ind w:left="0"/>
        <w:jc w:val="both"/>
        <w:rPr>
          <w:rFonts w:ascii="Bookman Old Style" w:hAnsi="Bookman Old Style"/>
          <w:color w:val="000000"/>
          <w:sz w:val="12"/>
          <w:szCs w:val="12"/>
          <w:lang w:val="es-ES_tradnl"/>
        </w:rPr>
      </w:pPr>
    </w:p>
    <w:p w14:paraId="0AC1DD3D" w14:textId="77777777" w:rsidR="008550F3" w:rsidRDefault="008550F3" w:rsidP="008550F3">
      <w:pPr>
        <w:keepNext/>
        <w:ind w:left="0"/>
        <w:jc w:val="center"/>
        <w:rPr>
          <w:rFonts w:ascii="Bookman Old Style" w:hAnsi="Bookman Old Style" w:cs="Arial"/>
          <w:b/>
          <w:spacing w:val="80"/>
        </w:rPr>
      </w:pPr>
    </w:p>
    <w:p w14:paraId="1897457C" w14:textId="7BA1D6FF" w:rsidR="008550F3" w:rsidRDefault="008550F3" w:rsidP="008550F3">
      <w:pPr>
        <w:keepNext/>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7E515613" w14:textId="77777777" w:rsidR="008550F3" w:rsidRPr="00317451" w:rsidRDefault="008550F3" w:rsidP="008550F3">
      <w:pPr>
        <w:keepNext/>
        <w:ind w:left="0"/>
        <w:jc w:val="center"/>
        <w:rPr>
          <w:rFonts w:ascii="Bookman Old Style" w:hAnsi="Bookman Old Style" w:cs="Arial"/>
        </w:rPr>
      </w:pPr>
    </w:p>
    <w:p w14:paraId="1160014E" w14:textId="77777777" w:rsidR="008550F3" w:rsidRDefault="008550F3" w:rsidP="008550F3">
      <w:pPr>
        <w:keepNext/>
        <w:ind w:left="0"/>
        <w:jc w:val="center"/>
        <w:rPr>
          <w:rFonts w:ascii="Bookman Old Style" w:hAnsi="Bookman Old Style" w:cs="Arial"/>
          <w:b/>
          <w:spacing w:val="80"/>
        </w:rPr>
      </w:pPr>
      <w:r>
        <w:rPr>
          <w:rFonts w:ascii="Bookman Old Style" w:hAnsi="Bookman Old Style" w:cs="Arial"/>
          <w:b/>
          <w:spacing w:val="80"/>
        </w:rPr>
        <w:t>CAPÍTULO I</w:t>
      </w:r>
    </w:p>
    <w:p w14:paraId="2B1EBE1E" w14:textId="77777777" w:rsidR="008550F3" w:rsidRPr="001954E9" w:rsidRDefault="008550F3" w:rsidP="008550F3">
      <w:pPr>
        <w:keepNext/>
        <w:ind w:left="0"/>
        <w:jc w:val="center"/>
        <w:rPr>
          <w:rFonts w:ascii="Bookman Old Style" w:hAnsi="Bookman Old Style" w:cs="Arial"/>
          <w:b/>
          <w:spacing w:val="80"/>
        </w:rPr>
      </w:pPr>
    </w:p>
    <w:p w14:paraId="557041E4" w14:textId="77777777" w:rsidR="008550F3" w:rsidRDefault="008550F3" w:rsidP="008550F3">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12DBE2C4" w14:textId="77777777" w:rsidR="008550F3" w:rsidRDefault="008550F3" w:rsidP="008550F3">
      <w:pPr>
        <w:ind w:left="0"/>
        <w:jc w:val="both"/>
        <w:rPr>
          <w:rFonts w:ascii="Bookman Old Style" w:hAnsi="Bookman Old Style"/>
          <w:color w:val="000000"/>
          <w:lang w:val="es-ES_tradnl"/>
        </w:rPr>
      </w:pPr>
    </w:p>
    <w:p w14:paraId="1193E445" w14:textId="0F9ED40D" w:rsidR="0038016C" w:rsidRDefault="00273C2C" w:rsidP="008550F3">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487BD2">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7167E1">
        <w:rPr>
          <w:rFonts w:ascii="Bookman Old Style" w:hAnsi="Bookman Old Style" w:cs="Arial"/>
        </w:rPr>
        <w:t>2</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w:t>
      </w:r>
      <w:r w:rsidR="00D176B0">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w:t>
      </w:r>
      <w:r w:rsidR="00487BD2">
        <w:rPr>
          <w:rFonts w:ascii="Bookman Old Style" w:hAnsi="Bookman Old Style" w:cs="Arial"/>
        </w:rPr>
        <w:t>eríodo</w:t>
      </w:r>
      <w:r w:rsidR="00834B60" w:rsidRPr="00341E8F">
        <w:rPr>
          <w:rFonts w:ascii="Bookman Old Style" w:hAnsi="Bookman Old Style" w:cs="Arial"/>
        </w:rPr>
        <w:t xml:space="preserve">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w:t>
      </w:r>
      <w:r w:rsidR="00BF6722">
        <w:rPr>
          <w:rFonts w:ascii="Bookman Old Style" w:hAnsi="Bookman Old Style" w:cs="Arial"/>
          <w:szCs w:val="20"/>
          <w:lang w:val="es-ES_tradnl"/>
        </w:rPr>
        <w:t>o</w:t>
      </w:r>
      <w:r w:rsidR="008B2C43">
        <w:rPr>
          <w:rFonts w:ascii="Bookman Old Style" w:hAnsi="Bookman Old Style" w:cs="Arial"/>
          <w:szCs w:val="20"/>
          <w:lang w:val="es-ES_tradnl"/>
        </w:rPr>
        <w:t>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BF6722">
        <w:rPr>
          <w:rFonts w:ascii="Bookman Old Style" w:hAnsi="Bookman Old Style" w:cs="Arial"/>
        </w:rPr>
        <w:t>municipios</w:t>
      </w:r>
      <w:r w:rsidR="00103092">
        <w:rPr>
          <w:rFonts w:ascii="Bookman Old Style" w:hAnsi="Bookman Old Style" w:cs="Arial"/>
        </w:rPr>
        <w:t>:</w:t>
      </w:r>
    </w:p>
    <w:p w14:paraId="5B39A5B4" w14:textId="77777777" w:rsidR="008550F3" w:rsidRDefault="008550F3" w:rsidP="008550F3">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EE0C56" w:rsidRPr="00010337" w14:paraId="1EE7CB5A" w14:textId="77777777" w:rsidTr="007F5A31">
        <w:trPr>
          <w:tblHeader/>
          <w:jc w:val="center"/>
        </w:trPr>
        <w:tc>
          <w:tcPr>
            <w:tcW w:w="1960" w:type="dxa"/>
            <w:shd w:val="clear" w:color="auto" w:fill="D9D9D9" w:themeFill="background1" w:themeFillShade="D9"/>
            <w:vAlign w:val="center"/>
          </w:tcPr>
          <w:p w14:paraId="0F5DD809" w14:textId="77777777" w:rsidR="00EE0C56" w:rsidRPr="00C03DBE" w:rsidRDefault="00EE0C56" w:rsidP="007F5A31">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07157AD8" w14:textId="77777777" w:rsidR="00EE0C56" w:rsidRPr="00C03DBE" w:rsidRDefault="00EE0C56" w:rsidP="007F5A31">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E167733" w14:textId="77777777" w:rsidR="00EE0C56" w:rsidRPr="00C03DBE" w:rsidRDefault="00EE0C56" w:rsidP="007F5A31">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7167E1" w:rsidRPr="00010337" w14:paraId="61C65292" w14:textId="77777777" w:rsidTr="007F5A31">
        <w:trPr>
          <w:jc w:val="center"/>
        </w:trPr>
        <w:tc>
          <w:tcPr>
            <w:tcW w:w="1960" w:type="dxa"/>
            <w:shd w:val="clear" w:color="auto" w:fill="auto"/>
            <w:vAlign w:val="center"/>
          </w:tcPr>
          <w:p w14:paraId="3D70FDC8" w14:textId="2085AF77" w:rsidR="007167E1" w:rsidRDefault="007167E1" w:rsidP="007167E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70265</w:t>
            </w:r>
          </w:p>
        </w:tc>
        <w:sdt>
          <w:sdtPr>
            <w:rPr>
              <w:rFonts w:ascii="Bookman Old Style" w:hAnsi="Bookman Old Style"/>
              <w:sz w:val="22"/>
              <w:szCs w:val="22"/>
              <w:lang w:val="es-CO" w:eastAsia="es-CO"/>
            </w:rPr>
            <w:id w:val="785693705"/>
            <w:placeholder>
              <w:docPart w:val="8C9C68A8955047018551614C99D6C59C"/>
            </w:placeholder>
            <w:text/>
          </w:sdtPr>
          <w:sdtEndPr/>
          <w:sdtContent>
            <w:tc>
              <w:tcPr>
                <w:tcW w:w="1744" w:type="dxa"/>
                <w:vAlign w:val="center"/>
              </w:tcPr>
              <w:p w14:paraId="418A7B1A" w14:textId="499E802B" w:rsidR="007167E1" w:rsidRPr="0054477B" w:rsidRDefault="007167E1" w:rsidP="007167E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Guaranda</w:t>
                </w:r>
              </w:p>
            </w:tc>
          </w:sdtContent>
        </w:sdt>
        <w:sdt>
          <w:sdtPr>
            <w:rPr>
              <w:rFonts w:ascii="Bookman Old Style" w:hAnsi="Bookman Old Style"/>
              <w:sz w:val="22"/>
              <w:szCs w:val="22"/>
              <w:lang w:val="es-CO" w:eastAsia="es-CO"/>
            </w:rPr>
            <w:id w:val="12274411"/>
            <w:placeholder>
              <w:docPart w:val="7D6357A91F174161A0A8BF0164BCA3E2"/>
            </w:placeholder>
            <w:text/>
          </w:sdtPr>
          <w:sdtEndPr/>
          <w:sdtContent>
            <w:tc>
              <w:tcPr>
                <w:tcW w:w="2362" w:type="dxa"/>
                <w:shd w:val="clear" w:color="auto" w:fill="auto"/>
                <w:vAlign w:val="center"/>
              </w:tcPr>
              <w:p w14:paraId="78A15EFF" w14:textId="686CB4DA" w:rsidR="007167E1" w:rsidRPr="0054477B" w:rsidRDefault="007167E1" w:rsidP="007167E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r w:rsidR="007167E1" w:rsidRPr="00010337" w14:paraId="0DD7B812" w14:textId="77777777" w:rsidTr="00A3223C">
        <w:trPr>
          <w:jc w:val="center"/>
        </w:trPr>
        <w:tc>
          <w:tcPr>
            <w:tcW w:w="1960" w:type="dxa"/>
            <w:shd w:val="clear" w:color="auto" w:fill="auto"/>
            <w:vAlign w:val="center"/>
          </w:tcPr>
          <w:p w14:paraId="105AA7A6" w14:textId="30CBE250" w:rsidR="007167E1" w:rsidRDefault="007167E1" w:rsidP="007167E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70429</w:t>
            </w:r>
          </w:p>
        </w:tc>
        <w:sdt>
          <w:sdtPr>
            <w:rPr>
              <w:rFonts w:ascii="Bookman Old Style" w:hAnsi="Bookman Old Style"/>
              <w:sz w:val="22"/>
              <w:szCs w:val="22"/>
              <w:lang w:val="es-CO" w:eastAsia="es-CO"/>
            </w:rPr>
            <w:id w:val="1582333985"/>
            <w:placeholder>
              <w:docPart w:val="EA8ED78623E44BDCAA0369C9DAE942AD"/>
            </w:placeholder>
            <w:text/>
          </w:sdtPr>
          <w:sdtEndPr/>
          <w:sdtContent>
            <w:tc>
              <w:tcPr>
                <w:tcW w:w="1744" w:type="dxa"/>
                <w:vAlign w:val="center"/>
              </w:tcPr>
              <w:p w14:paraId="697FEBCD" w14:textId="143B7E5F" w:rsidR="007167E1" w:rsidRPr="0054477B" w:rsidRDefault="007167E1" w:rsidP="007167E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Majagual</w:t>
                </w:r>
              </w:p>
            </w:tc>
          </w:sdtContent>
        </w:sdt>
        <w:sdt>
          <w:sdtPr>
            <w:rPr>
              <w:rFonts w:ascii="Bookman Old Style" w:hAnsi="Bookman Old Style"/>
              <w:sz w:val="22"/>
              <w:szCs w:val="22"/>
              <w:lang w:val="es-CO" w:eastAsia="es-CO"/>
            </w:rPr>
            <w:id w:val="-651911474"/>
            <w:placeholder>
              <w:docPart w:val="A910FE5DECCB40A3B73B6185B7838FED"/>
            </w:placeholder>
            <w:text/>
          </w:sdtPr>
          <w:sdtEndPr/>
          <w:sdtContent>
            <w:tc>
              <w:tcPr>
                <w:tcW w:w="2362" w:type="dxa"/>
                <w:shd w:val="clear" w:color="auto" w:fill="auto"/>
              </w:tcPr>
              <w:p w14:paraId="6B85FA14" w14:textId="0EAE69B1" w:rsidR="007167E1" w:rsidRPr="0054477B" w:rsidRDefault="007167E1" w:rsidP="007167E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Sucre</w:t>
                </w:r>
              </w:p>
            </w:tc>
          </w:sdtContent>
        </w:sdt>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A9290EE"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C5736A">
        <w:rPr>
          <w:rFonts w:ascii="Bookman Old Style" w:hAnsi="Bookman Old Style" w:cs="Arial"/>
        </w:rPr>
        <w:t xml:space="preserve">$ </w:t>
      </w:r>
      <w:r w:rsidR="00D86DB5">
        <w:rPr>
          <w:rFonts w:ascii="Bookman Old Style" w:hAnsi="Bookman Old Style" w:cs="Arial"/>
        </w:rPr>
        <w:t>5</w:t>
      </w:r>
      <w:r w:rsidR="00705730" w:rsidRPr="00705730">
        <w:rPr>
          <w:rFonts w:ascii="Bookman Old Style" w:hAnsi="Bookman Old Style" w:cs="Arial"/>
        </w:rPr>
        <w:t>,</w:t>
      </w:r>
      <w:r w:rsidR="00D86DB5">
        <w:rPr>
          <w:rFonts w:ascii="Bookman Old Style" w:hAnsi="Bookman Old Style" w:cs="Arial"/>
        </w:rPr>
        <w:t>832</w:t>
      </w:r>
      <w:r w:rsidR="00D77272" w:rsidRPr="00705730">
        <w:rPr>
          <w:rFonts w:ascii="Bookman Old Style" w:hAnsi="Bookman Old Style" w:cs="Arial"/>
        </w:rPr>
        <w:t>,</w:t>
      </w:r>
      <w:r w:rsidR="00D86DB5">
        <w:rPr>
          <w:rFonts w:ascii="Bookman Old Style" w:hAnsi="Bookman Old Style" w:cs="Arial"/>
        </w:rPr>
        <w:t>591</w:t>
      </w:r>
      <w:r w:rsidR="00D77272" w:rsidRPr="00705730">
        <w:rPr>
          <w:rFonts w:ascii="Bookman Old Style" w:hAnsi="Bookman Old Style" w:cs="Arial"/>
        </w:rPr>
        <w:t>,</w:t>
      </w:r>
      <w:r w:rsidR="00D86DB5">
        <w:rPr>
          <w:rFonts w:ascii="Bookman Old Style" w:hAnsi="Bookman Old Style" w:cs="Arial"/>
        </w:rPr>
        <w:t>102</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705730">
        <w:rPr>
          <w:rFonts w:ascii="Bookman Old Style" w:hAnsi="Bookman Old Style" w:cs="Arial"/>
        </w:rPr>
        <w:t>20</w:t>
      </w:r>
      <w:r w:rsidR="008150E7" w:rsidRPr="00A673C4">
        <w:rPr>
          <w:rFonts w:ascii="Bookman Old Style" w:hAnsi="Bookman Old Style" w:cs="Arial"/>
        </w:rPr>
        <w:t>)</w:t>
      </w:r>
      <w:r w:rsidR="00D176B0">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3CED68D"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F7643E">
        <w:rPr>
          <w:rFonts w:ascii="Bookman Old Style" w:hAnsi="Bookman Old Style" w:cs="Arial"/>
          <w:bCs/>
        </w:rPr>
        <w:t>y</w:t>
      </w:r>
      <w:r w:rsidR="005345C7" w:rsidRPr="005345C7">
        <w:rPr>
          <w:rFonts w:ascii="Bookman Old Style" w:hAnsi="Bookman Old Style" w:cs="Arial"/>
          <w:bCs/>
        </w:rPr>
        <w:t xml:space="preserve"> 132 de 2018</w:t>
      </w:r>
      <w:r w:rsidR="00D176B0">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2B22FD" w14:paraId="274BF218" w14:textId="77777777" w:rsidTr="002B22FD">
        <w:trPr>
          <w:trHeight w:val="41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2B22FD" w14:paraId="63909EA1" w14:textId="77777777" w:rsidTr="002B22FD">
        <w:trPr>
          <w:trHeight w:val="313"/>
          <w:jc w:val="center"/>
        </w:trPr>
        <w:tc>
          <w:tcPr>
            <w:tcW w:w="2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C6B40"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320687" w14:paraId="7EF68FF7" w14:textId="77777777" w:rsidTr="00AE7BE7">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3E227EE6" w14:textId="4504AA4B" w:rsidR="00320687" w:rsidRDefault="00320687" w:rsidP="00320687">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612CBE25" wp14:editId="123637BB">
                  <wp:extent cx="509270" cy="155575"/>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hideMark/>
          </w:tcPr>
          <w:p w14:paraId="4C6B136C" w14:textId="58596847"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2,446,069,588</w:t>
            </w:r>
          </w:p>
        </w:tc>
        <w:tc>
          <w:tcPr>
            <w:tcW w:w="1758" w:type="pct"/>
            <w:tcBorders>
              <w:top w:val="single" w:sz="4" w:space="0" w:color="auto"/>
              <w:left w:val="single" w:sz="4" w:space="0" w:color="auto"/>
              <w:bottom w:val="single" w:sz="4" w:space="0" w:color="auto"/>
              <w:right w:val="single" w:sz="4" w:space="0" w:color="auto"/>
            </w:tcBorders>
            <w:hideMark/>
          </w:tcPr>
          <w:p w14:paraId="42D4F638" w14:textId="688C3A22"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2,451,558,198</w:t>
            </w:r>
          </w:p>
        </w:tc>
      </w:tr>
      <w:tr w:rsidR="00320687" w14:paraId="3BBE02D0" w14:textId="77777777" w:rsidTr="00AE7BE7">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53FDFDD3" w14:textId="73D34266" w:rsidR="00320687" w:rsidRDefault="00320687" w:rsidP="00320687">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0C878E0D" wp14:editId="3E4B8FAA">
                  <wp:extent cx="491490" cy="15557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hideMark/>
          </w:tcPr>
          <w:p w14:paraId="51FF74AC" w14:textId="7EA14FC3"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2,648,274,527</w:t>
            </w:r>
          </w:p>
        </w:tc>
        <w:tc>
          <w:tcPr>
            <w:tcW w:w="1758" w:type="pct"/>
            <w:tcBorders>
              <w:top w:val="single" w:sz="4" w:space="0" w:color="auto"/>
              <w:left w:val="single" w:sz="4" w:space="0" w:color="auto"/>
              <w:bottom w:val="single" w:sz="4" w:space="0" w:color="auto"/>
              <w:right w:val="single" w:sz="4" w:space="0" w:color="auto"/>
            </w:tcBorders>
            <w:hideMark/>
          </w:tcPr>
          <w:p w14:paraId="502BCF56" w14:textId="308ACE20"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2,654,423,671</w:t>
            </w:r>
          </w:p>
        </w:tc>
      </w:tr>
      <w:tr w:rsidR="00320687" w14:paraId="50301517" w14:textId="77777777" w:rsidTr="00AE7BE7">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037EC6F9" w14:textId="77777777" w:rsidR="00320687" w:rsidRDefault="00320687" w:rsidP="00320687">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Pr>
                <w:rFonts w:ascii="Bookman Old Style" w:hAnsi="Bookman Old Style"/>
                <w:b/>
                <w:bCs/>
                <w:color w:val="000000"/>
                <w:sz w:val="22"/>
                <w:szCs w:val="22"/>
                <w:lang w:val="es-CO" w:eastAsia="es-CO"/>
              </w:rPr>
              <w:t> </w:t>
            </w:r>
          </w:p>
        </w:tc>
        <w:tc>
          <w:tcPr>
            <w:tcW w:w="1231" w:type="pct"/>
            <w:tcBorders>
              <w:top w:val="single" w:sz="4" w:space="0" w:color="auto"/>
              <w:left w:val="single" w:sz="4" w:space="0" w:color="auto"/>
              <w:bottom w:val="single" w:sz="4" w:space="0" w:color="auto"/>
              <w:right w:val="single" w:sz="4" w:space="0" w:color="auto"/>
            </w:tcBorders>
            <w:hideMark/>
          </w:tcPr>
          <w:p w14:paraId="31A3F707" w14:textId="5892F057"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2,654,095</w:t>
            </w:r>
          </w:p>
        </w:tc>
        <w:tc>
          <w:tcPr>
            <w:tcW w:w="1758" w:type="pct"/>
            <w:tcBorders>
              <w:top w:val="single" w:sz="4" w:space="0" w:color="auto"/>
              <w:left w:val="single" w:sz="4" w:space="0" w:color="auto"/>
              <w:bottom w:val="single" w:sz="4" w:space="0" w:color="auto"/>
              <w:right w:val="single" w:sz="4" w:space="0" w:color="auto"/>
            </w:tcBorders>
            <w:hideMark/>
          </w:tcPr>
          <w:p w14:paraId="7A48A6B3" w14:textId="63E515A4"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2,684,134</w:t>
            </w:r>
          </w:p>
        </w:tc>
      </w:tr>
      <w:tr w:rsidR="00320687" w14:paraId="1362335F" w14:textId="77777777" w:rsidTr="00AE7BE7">
        <w:trPr>
          <w:trHeight w:val="242"/>
          <w:jc w:val="center"/>
        </w:trPr>
        <w:tc>
          <w:tcPr>
            <w:tcW w:w="2011" w:type="pct"/>
            <w:tcBorders>
              <w:top w:val="single" w:sz="4" w:space="0" w:color="auto"/>
              <w:left w:val="single" w:sz="4" w:space="0" w:color="auto"/>
              <w:bottom w:val="single" w:sz="4" w:space="0" w:color="auto"/>
              <w:right w:val="single" w:sz="4" w:space="0" w:color="auto"/>
            </w:tcBorders>
            <w:hideMark/>
          </w:tcPr>
          <w:p w14:paraId="5FA5FB21" w14:textId="5E87EC3B" w:rsidR="00320687" w:rsidRDefault="00320687" w:rsidP="00320687">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47613ED2" wp14:editId="637D71E9">
                  <wp:extent cx="741680" cy="15557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hideMark/>
          </w:tcPr>
          <w:p w14:paraId="7DA010C7" w14:textId="4432E326"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2,654,095</w:t>
            </w:r>
          </w:p>
        </w:tc>
        <w:tc>
          <w:tcPr>
            <w:tcW w:w="1758" w:type="pct"/>
            <w:tcBorders>
              <w:top w:val="single" w:sz="4" w:space="0" w:color="auto"/>
              <w:left w:val="single" w:sz="4" w:space="0" w:color="auto"/>
              <w:bottom w:val="single" w:sz="4" w:space="0" w:color="auto"/>
              <w:right w:val="single" w:sz="4" w:space="0" w:color="auto"/>
            </w:tcBorders>
            <w:hideMark/>
          </w:tcPr>
          <w:p w14:paraId="00B0A2CD" w14:textId="2DB012DD" w:rsidR="00320687" w:rsidRPr="00320687" w:rsidRDefault="00320687" w:rsidP="00320687">
            <w:pPr>
              <w:tabs>
                <w:tab w:val="left" w:pos="315"/>
                <w:tab w:val="center" w:pos="1063"/>
              </w:tabs>
              <w:ind w:left="0"/>
              <w:jc w:val="center"/>
              <w:rPr>
                <w:rFonts w:ascii="Bookman Old Style" w:hAnsi="Bookman Old Style"/>
                <w:color w:val="000000"/>
                <w:sz w:val="22"/>
                <w:szCs w:val="22"/>
                <w:highlight w:val="yellow"/>
              </w:rPr>
            </w:pPr>
            <w:r w:rsidRPr="00320687">
              <w:rPr>
                <w:rFonts w:ascii="Bookman Old Style" w:hAnsi="Bookman Old Style"/>
                <w:sz w:val="22"/>
                <w:szCs w:val="22"/>
              </w:rPr>
              <w:t>2,684,134</w:t>
            </w:r>
          </w:p>
        </w:tc>
      </w:tr>
    </w:tbl>
    <w:p w14:paraId="72BCD11E" w14:textId="27B59E34"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20</w:t>
      </w:r>
      <w:r w:rsidRPr="007B0D3E">
        <w:rPr>
          <w:rFonts w:ascii="Bookman Old Style" w:hAnsi="Bookman Old Style" w:cs="Arial"/>
          <w:sz w:val="16"/>
        </w:rPr>
        <w:t>.</w:t>
      </w:r>
    </w:p>
    <w:p w14:paraId="743C49C5" w14:textId="51099BC4"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487BD2">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D86DB5">
        <w:rPr>
          <w:rFonts w:ascii="Bookman Old Style" w:hAnsi="Bookman Old Style" w:cs="Arial"/>
          <w:bCs/>
        </w:rPr>
        <w:t>6</w:t>
      </w:r>
      <w:r w:rsidR="003B183E" w:rsidRPr="004266B9">
        <w:rPr>
          <w:rFonts w:ascii="Bookman Old Style" w:hAnsi="Bookman Old Style" w:cs="Arial"/>
          <w:bCs/>
        </w:rPr>
        <w:t>.</w:t>
      </w:r>
      <w:r w:rsidR="00D86DB5">
        <w:rPr>
          <w:rFonts w:ascii="Bookman Old Style" w:hAnsi="Bookman Old Style" w:cs="Arial"/>
          <w:bCs/>
        </w:rPr>
        <w:t>41</w:t>
      </w:r>
      <w:r w:rsidR="001B63E5" w:rsidRPr="004266B9">
        <w:rPr>
          <w:rFonts w:ascii="Bookman Old Style" w:hAnsi="Bookman Old Style" w:cs="Arial"/>
          <w:bCs/>
        </w:rPr>
        <w:t>%</w:t>
      </w:r>
      <w:r w:rsidR="00D176B0">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D86DB5">
        <w:rPr>
          <w:rFonts w:ascii="Bookman Old Style" w:hAnsi="Bookman Old Style" w:cs="Arial"/>
          <w:bCs/>
        </w:rPr>
        <w:t>85</w:t>
      </w:r>
      <w:r w:rsidR="009F0D33" w:rsidRPr="0084183E">
        <w:rPr>
          <w:rFonts w:ascii="Bookman Old Style" w:hAnsi="Bookman Old Style" w:cs="Arial"/>
          <w:bCs/>
        </w:rPr>
        <w:t>.</w:t>
      </w:r>
      <w:r w:rsidR="00D86DB5">
        <w:rPr>
          <w:rFonts w:ascii="Bookman Old Style" w:hAnsi="Bookman Old Style" w:cs="Arial"/>
          <w:bCs/>
        </w:rPr>
        <w:t>2</w:t>
      </w:r>
      <w:r w:rsidR="00EE51E6">
        <w:rPr>
          <w:rFonts w:ascii="Bookman Old Style" w:hAnsi="Bookman Old Style" w:cs="Arial"/>
          <w:bCs/>
        </w:rPr>
        <w:t>4</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2B22FD" w14:paraId="0A7197BC" w14:textId="77777777" w:rsidTr="002B22FD">
        <w:trPr>
          <w:trHeight w:val="287"/>
          <w:jc w:val="center"/>
        </w:trPr>
        <w:tc>
          <w:tcPr>
            <w:tcW w:w="2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EB20C"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6751A6" w14:paraId="7C748F0D" w14:textId="77777777" w:rsidTr="002B22FD">
        <w:trPr>
          <w:trHeight w:val="478"/>
          <w:jc w:val="center"/>
        </w:trPr>
        <w:tc>
          <w:tcPr>
            <w:tcW w:w="2388"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6751A6" w:rsidRDefault="006751A6" w:rsidP="006751A6">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388A6F0" w14:textId="1B9EAA15" w:rsidR="006751A6" w:rsidRPr="006751A6" w:rsidRDefault="006751A6" w:rsidP="006751A6">
            <w:pPr>
              <w:ind w:left="0"/>
              <w:jc w:val="center"/>
              <w:rPr>
                <w:rFonts w:ascii="Bookman Old Style" w:hAnsi="Bookman Old Style"/>
                <w:color w:val="000000"/>
                <w:sz w:val="22"/>
                <w:szCs w:val="22"/>
                <w:highlight w:val="yellow"/>
                <w:lang w:val="es-CO" w:eastAsia="es-CO"/>
              </w:rPr>
            </w:pPr>
            <w:r w:rsidRPr="006751A6">
              <w:rPr>
                <w:rFonts w:ascii="Bookman Old Style" w:hAnsi="Bookman Old Style" w:cs="Arial"/>
                <w:color w:val="000000"/>
                <w:sz w:val="22"/>
                <w:szCs w:val="22"/>
                <w:lang w:eastAsia="es-CO"/>
              </w:rPr>
              <w:t>3,200,693,787</w:t>
            </w:r>
          </w:p>
        </w:tc>
        <w:tc>
          <w:tcPr>
            <w:tcW w:w="1306" w:type="pct"/>
            <w:tcBorders>
              <w:top w:val="single" w:sz="4" w:space="0" w:color="auto"/>
              <w:left w:val="single" w:sz="4" w:space="0" w:color="auto"/>
              <w:bottom w:val="single" w:sz="4" w:space="0" w:color="auto"/>
              <w:right w:val="single" w:sz="4" w:space="0" w:color="auto"/>
            </w:tcBorders>
            <w:vAlign w:val="center"/>
            <w:hideMark/>
          </w:tcPr>
          <w:p w14:paraId="6C791702" w14:textId="7742DCC2" w:rsidR="006751A6" w:rsidRPr="006751A6" w:rsidRDefault="006751A6" w:rsidP="006751A6">
            <w:pPr>
              <w:ind w:left="0"/>
              <w:jc w:val="center"/>
              <w:rPr>
                <w:rFonts w:ascii="Bookman Old Style" w:hAnsi="Bookman Old Style"/>
                <w:color w:val="000000"/>
                <w:sz w:val="22"/>
                <w:szCs w:val="22"/>
                <w:highlight w:val="yellow"/>
                <w:lang w:val="es-CO" w:eastAsia="es-CO"/>
              </w:rPr>
            </w:pPr>
            <w:r w:rsidRPr="006751A6">
              <w:rPr>
                <w:rFonts w:ascii="Bookman Old Style" w:hAnsi="Bookman Old Style" w:cs="Arial"/>
                <w:color w:val="000000"/>
                <w:sz w:val="22"/>
                <w:szCs w:val="22"/>
                <w:lang w:eastAsia="es-CO"/>
              </w:rPr>
              <w:t>3,233,535,550</w:t>
            </w:r>
          </w:p>
        </w:tc>
      </w:tr>
    </w:tbl>
    <w:p w14:paraId="5AE402A5" w14:textId="4B8F0631"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20</w:t>
      </w:r>
      <w:r w:rsidRPr="007B0D3E">
        <w:rPr>
          <w:rFonts w:ascii="Bookman Old Style" w:hAnsi="Bookman Old Style" w:cs="Arial"/>
          <w:sz w:val="16"/>
        </w:rPr>
        <w:t>.</w:t>
      </w:r>
    </w:p>
    <w:p w14:paraId="10FDFD5F" w14:textId="03EFC9D1"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FB386A" w14:paraId="6A761D9F" w14:textId="77777777" w:rsidTr="00FB386A">
        <w:trPr>
          <w:trHeight w:val="343"/>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FB386A" w14:paraId="33F3914B" w14:textId="77777777" w:rsidTr="00FB386A">
        <w:trPr>
          <w:trHeight w:val="313"/>
          <w:tblHeader/>
          <w:jc w:val="center"/>
        </w:trPr>
        <w:tc>
          <w:tcPr>
            <w:tcW w:w="2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FB386A" w:rsidRDefault="00FB386A">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1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FB66D" w14:textId="77777777" w:rsidR="00FB386A" w:rsidRDefault="00FB386A">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FB386A" w:rsidRDefault="00FB386A">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6751A6" w14:paraId="7D1CB499"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2219A837" w14:textId="5C9DCD99" w:rsidR="006751A6" w:rsidRDefault="006751A6" w:rsidP="006751A6">
            <w:pPr>
              <w:ind w:left="0"/>
              <w:rPr>
                <w:rFonts w:ascii="Bookman Old Style" w:hAnsi="Bookman Old Style"/>
                <w:b/>
                <w:bCs/>
                <w:color w:val="000000"/>
                <w:sz w:val="20"/>
                <w:szCs w:val="20"/>
                <w:lang w:val="es-CO" w:eastAsia="es-CO"/>
              </w:rPr>
            </w:pPr>
            <w:r>
              <w:rPr>
                <w:noProof/>
                <w:lang w:val="es-CO" w:eastAsia="es-CO"/>
              </w:rPr>
              <w:drawing>
                <wp:inline distT="0" distB="0" distL="0" distR="0" wp14:anchorId="552AA457" wp14:editId="0534FB6A">
                  <wp:extent cx="1026795" cy="155575"/>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6795"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4D5701C6" w14:textId="79AF3547"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1,008,183,923</w:t>
            </w:r>
          </w:p>
        </w:tc>
        <w:tc>
          <w:tcPr>
            <w:tcW w:w="1808" w:type="pct"/>
            <w:tcBorders>
              <w:top w:val="single" w:sz="4" w:space="0" w:color="auto"/>
              <w:left w:val="single" w:sz="4" w:space="0" w:color="auto"/>
              <w:bottom w:val="single" w:sz="4" w:space="0" w:color="auto"/>
              <w:right w:val="single" w:sz="4" w:space="0" w:color="auto"/>
            </w:tcBorders>
            <w:vAlign w:val="center"/>
            <w:hideMark/>
          </w:tcPr>
          <w:p w14:paraId="1DEBE0D3" w14:textId="6498BD36"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1,018,528,723</w:t>
            </w:r>
          </w:p>
        </w:tc>
      </w:tr>
      <w:tr w:rsidR="006751A6" w14:paraId="060F2FB6"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51494964" w14:textId="4C8454A4" w:rsidR="006751A6" w:rsidRDefault="006751A6" w:rsidP="006751A6">
            <w:pPr>
              <w:ind w:left="0"/>
              <w:rPr>
                <w:rFonts w:ascii="Bookman Old Style" w:hAnsi="Bookman Old Style"/>
                <w:b/>
                <w:bCs/>
                <w:color w:val="000000"/>
                <w:sz w:val="20"/>
                <w:szCs w:val="20"/>
                <w:lang w:val="es-CO" w:eastAsia="es-CO"/>
              </w:rPr>
            </w:pPr>
            <w:r>
              <w:rPr>
                <w:noProof/>
                <w:lang w:val="es-CO" w:eastAsia="es-CO"/>
              </w:rPr>
              <w:drawing>
                <wp:inline distT="0" distB="0" distL="0" distR="0" wp14:anchorId="5FEF8215" wp14:editId="0FFF3441">
                  <wp:extent cx="1017905" cy="1555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7905"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03916C41" w14:textId="5436BB29"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2,192,509,864</w:t>
            </w:r>
          </w:p>
        </w:tc>
        <w:tc>
          <w:tcPr>
            <w:tcW w:w="1808" w:type="pct"/>
            <w:tcBorders>
              <w:top w:val="single" w:sz="4" w:space="0" w:color="auto"/>
              <w:left w:val="single" w:sz="4" w:space="0" w:color="auto"/>
              <w:bottom w:val="single" w:sz="4" w:space="0" w:color="auto"/>
              <w:right w:val="single" w:sz="4" w:space="0" w:color="auto"/>
            </w:tcBorders>
            <w:vAlign w:val="center"/>
            <w:hideMark/>
          </w:tcPr>
          <w:p w14:paraId="7CF2B4CE" w14:textId="506064BC"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2,215,006,827</w:t>
            </w:r>
          </w:p>
        </w:tc>
      </w:tr>
      <w:tr w:rsidR="006751A6" w14:paraId="623652F0"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0FA609C0" w14:textId="77777777" w:rsidR="006751A6" w:rsidRDefault="006751A6" w:rsidP="006751A6">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tcBorders>
              <w:top w:val="single" w:sz="4" w:space="0" w:color="auto"/>
              <w:left w:val="single" w:sz="4" w:space="0" w:color="auto"/>
              <w:bottom w:val="single" w:sz="4" w:space="0" w:color="auto"/>
              <w:right w:val="single" w:sz="4" w:space="0" w:color="auto"/>
            </w:tcBorders>
            <w:vAlign w:val="center"/>
            <w:hideMark/>
          </w:tcPr>
          <w:p w14:paraId="6FD0B9CD" w14:textId="7076ECDC"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2,654,095</w:t>
            </w:r>
          </w:p>
        </w:tc>
        <w:tc>
          <w:tcPr>
            <w:tcW w:w="1808" w:type="pct"/>
            <w:tcBorders>
              <w:top w:val="single" w:sz="4" w:space="0" w:color="auto"/>
              <w:left w:val="single" w:sz="4" w:space="0" w:color="auto"/>
              <w:bottom w:val="single" w:sz="4" w:space="0" w:color="auto"/>
              <w:right w:val="single" w:sz="4" w:space="0" w:color="auto"/>
            </w:tcBorders>
            <w:vAlign w:val="center"/>
            <w:hideMark/>
          </w:tcPr>
          <w:p w14:paraId="3574F060" w14:textId="7966F5DB"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2,684,134</w:t>
            </w:r>
          </w:p>
        </w:tc>
      </w:tr>
      <w:tr w:rsidR="006751A6" w14:paraId="66BF4A2A"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5918A6A4" w14:textId="0DD935E0" w:rsidR="006751A6" w:rsidRDefault="006751A6" w:rsidP="006751A6">
            <w:pPr>
              <w:ind w:left="0"/>
              <w:rPr>
                <w:rFonts w:ascii="Bookman Old Style" w:hAnsi="Bookman Old Style"/>
                <w:b/>
                <w:bCs/>
                <w:color w:val="000000"/>
                <w:sz w:val="20"/>
                <w:szCs w:val="20"/>
                <w:lang w:val="es-CO" w:eastAsia="es-CO"/>
              </w:rPr>
            </w:pPr>
            <w:r>
              <w:rPr>
                <w:noProof/>
                <w:lang w:val="es-CO" w:eastAsia="es-CO"/>
              </w:rPr>
              <w:drawing>
                <wp:inline distT="0" distB="0" distL="0" distR="0" wp14:anchorId="025E4FBA" wp14:editId="7ED0083E">
                  <wp:extent cx="741680" cy="15557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21BDB92C" w14:textId="67F0F022"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2,654,095</w:t>
            </w:r>
          </w:p>
        </w:tc>
        <w:tc>
          <w:tcPr>
            <w:tcW w:w="1808" w:type="pct"/>
            <w:tcBorders>
              <w:top w:val="single" w:sz="4" w:space="0" w:color="auto"/>
              <w:left w:val="single" w:sz="4" w:space="0" w:color="auto"/>
              <w:bottom w:val="single" w:sz="4" w:space="0" w:color="auto"/>
              <w:right w:val="single" w:sz="4" w:space="0" w:color="auto"/>
            </w:tcBorders>
            <w:vAlign w:val="center"/>
            <w:hideMark/>
          </w:tcPr>
          <w:p w14:paraId="06758D6D" w14:textId="2B4B5C29" w:rsidR="006751A6" w:rsidRPr="006751A6" w:rsidRDefault="006751A6" w:rsidP="006751A6">
            <w:pPr>
              <w:ind w:left="0"/>
              <w:jc w:val="center"/>
              <w:rPr>
                <w:rFonts w:ascii="Bookman Old Style" w:hAnsi="Bookman Old Style"/>
                <w:color w:val="000000"/>
                <w:sz w:val="22"/>
                <w:szCs w:val="22"/>
                <w:highlight w:val="yellow"/>
              </w:rPr>
            </w:pPr>
            <w:r w:rsidRPr="006751A6">
              <w:rPr>
                <w:rFonts w:ascii="Bookman Old Style" w:hAnsi="Bookman Old Style" w:cs="Arial"/>
                <w:color w:val="000000"/>
                <w:sz w:val="22"/>
                <w:szCs w:val="22"/>
              </w:rPr>
              <w:t>2,684,134</w:t>
            </w:r>
          </w:p>
        </w:tc>
      </w:tr>
    </w:tbl>
    <w:p w14:paraId="351609A9" w14:textId="518F882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20</w:t>
      </w:r>
      <w:r w:rsidRPr="007B0D3E">
        <w:rPr>
          <w:rFonts w:ascii="Bookman Old Style" w:hAnsi="Bookman Old Style" w:cs="Arial"/>
          <w:sz w:val="16"/>
        </w:rPr>
        <w:t>.</w:t>
      </w:r>
    </w:p>
    <w:p w14:paraId="369D0FA5" w14:textId="66EE6CC5"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FB386A" w14:paraId="0687A84C" w14:textId="77777777" w:rsidTr="00FB386A">
        <w:trPr>
          <w:trHeight w:val="345"/>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FB386A" w14:paraId="18D67879" w14:textId="77777777" w:rsidTr="00FB386A">
        <w:trPr>
          <w:trHeight w:val="406"/>
          <w:tblHeader/>
        </w:trPr>
        <w:tc>
          <w:tcPr>
            <w:tcW w:w="18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FB386A" w:rsidRDefault="00FB386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FB386A" w:rsidRDefault="00FB386A">
            <w:pPr>
              <w:widowControl w:val="0"/>
              <w:adjustRightInd w:val="0"/>
              <w:ind w:left="0" w:right="20"/>
              <w:jc w:val="center"/>
              <w:rPr>
                <w:rFonts w:ascii="Bookman Old Style" w:hAnsi="Bookman Old Style" w:cs="Arial"/>
                <w:sz w:val="22"/>
                <w:szCs w:val="22"/>
              </w:rPr>
            </w:pPr>
          </w:p>
        </w:tc>
        <w:tc>
          <w:tcPr>
            <w:tcW w:w="1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748" w14:textId="77777777" w:rsidR="00FB386A" w:rsidRDefault="00FB386A">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FB386A" w:rsidRDefault="00FB386A">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921751" w14:paraId="7F7D80B9"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921751" w:rsidRDefault="00921751" w:rsidP="00921751">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921751" w:rsidRDefault="00921751" w:rsidP="00921751">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787813BC" w14:textId="4660F5B4"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w:t>
            </w:r>
            <w:r w:rsidR="005E46CE">
              <w:rPr>
                <w:rFonts w:ascii="Bookman Old Style" w:hAnsi="Bookman Old Style" w:cs="Arial"/>
                <w:b/>
                <w:color w:val="000000"/>
                <w:sz w:val="22"/>
                <w:szCs w:val="20"/>
              </w:rPr>
              <w:t>25</w:t>
            </w:r>
            <w:r w:rsidRPr="00921751">
              <w:rPr>
                <w:rFonts w:ascii="Bookman Old Style" w:hAnsi="Bookman Old Style" w:cs="Arial"/>
                <w:b/>
                <w:color w:val="000000"/>
                <w:sz w:val="22"/>
                <w:szCs w:val="20"/>
              </w:rPr>
              <w:t>.</w:t>
            </w:r>
            <w:r w:rsidR="005E46CE">
              <w:rPr>
                <w:rFonts w:ascii="Bookman Old Style" w:hAnsi="Bookman Old Style" w:cs="Arial"/>
                <w:b/>
                <w:color w:val="000000"/>
                <w:sz w:val="22"/>
                <w:szCs w:val="20"/>
              </w:rPr>
              <w:t>37</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319A1752" w14:textId="4CEED69B"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w:t>
            </w:r>
            <w:r w:rsidR="005E46CE">
              <w:rPr>
                <w:rFonts w:ascii="Bookman Old Style" w:hAnsi="Bookman Old Style" w:cs="Arial"/>
                <w:b/>
                <w:color w:val="000000"/>
                <w:sz w:val="22"/>
                <w:szCs w:val="20"/>
              </w:rPr>
              <w:t>06</w:t>
            </w:r>
            <w:r w:rsidRPr="00921751">
              <w:rPr>
                <w:rFonts w:ascii="Bookman Old Style" w:hAnsi="Bookman Old Style" w:cs="Arial"/>
                <w:b/>
                <w:color w:val="000000"/>
                <w:sz w:val="22"/>
                <w:szCs w:val="20"/>
              </w:rPr>
              <w:t>.</w:t>
            </w:r>
            <w:r w:rsidR="005E46CE">
              <w:rPr>
                <w:rFonts w:ascii="Bookman Old Style" w:hAnsi="Bookman Old Style" w:cs="Arial"/>
                <w:b/>
                <w:color w:val="000000"/>
                <w:sz w:val="22"/>
                <w:szCs w:val="20"/>
              </w:rPr>
              <w:t>97</w:t>
            </w:r>
          </w:p>
        </w:tc>
      </w:tr>
      <w:tr w:rsidR="005E46CE" w14:paraId="71BE5DD7"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0CC0348B" w14:textId="22C3EF23" w:rsidR="005E46CE" w:rsidRDefault="005E46CE" w:rsidP="005E46CE">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SERVICIOS PÚBLICOS COLOMBIANOS S.A.S. E.S.P.</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5E46CE" w:rsidRDefault="005E46CE" w:rsidP="005E46CE">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5A0022A" w14:textId="794641B5" w:rsidR="005E46CE" w:rsidRPr="005E46CE" w:rsidRDefault="005E46CE" w:rsidP="005E46CE">
            <w:pPr>
              <w:ind w:left="0"/>
              <w:jc w:val="center"/>
              <w:rPr>
                <w:rFonts w:ascii="Bookman Old Style" w:hAnsi="Bookman Old Style"/>
                <w:bCs/>
                <w:color w:val="000000"/>
                <w:sz w:val="22"/>
                <w:szCs w:val="22"/>
                <w:highlight w:val="yellow"/>
              </w:rPr>
            </w:pPr>
            <w:r w:rsidRPr="005E46CE">
              <w:rPr>
                <w:rFonts w:ascii="Bookman Old Style" w:hAnsi="Bookman Old Style" w:cs="Arial"/>
                <w:bCs/>
                <w:color w:val="000000"/>
                <w:sz w:val="22"/>
                <w:szCs w:val="22"/>
              </w:rPr>
              <w:t>1,919.42</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067FD942" w14:textId="00C18922" w:rsidR="005E46CE" w:rsidRPr="005E46CE" w:rsidRDefault="005E46CE" w:rsidP="005E46CE">
            <w:pPr>
              <w:ind w:left="0"/>
              <w:jc w:val="center"/>
              <w:rPr>
                <w:rFonts w:ascii="Bookman Old Style" w:hAnsi="Bookman Old Style"/>
                <w:bCs/>
                <w:color w:val="000000"/>
                <w:sz w:val="22"/>
                <w:szCs w:val="22"/>
                <w:highlight w:val="yellow"/>
              </w:rPr>
            </w:pPr>
            <w:r w:rsidRPr="005E46CE">
              <w:rPr>
                <w:rFonts w:ascii="Bookman Old Style" w:hAnsi="Bookman Old Style" w:cs="Arial"/>
                <w:bCs/>
                <w:color w:val="000000"/>
                <w:sz w:val="22"/>
                <w:szCs w:val="22"/>
              </w:rPr>
              <w:t>1,902.28</w:t>
            </w:r>
          </w:p>
        </w:tc>
      </w:tr>
      <w:tr w:rsidR="005E46CE" w14:paraId="0A8AE5D8" w14:textId="77777777" w:rsidTr="00FB386A">
        <w:trPr>
          <w:trHeight w:val="517"/>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2F22E908" w14:textId="77777777" w:rsidR="005E46CE" w:rsidRDefault="005E46CE" w:rsidP="005E46CE">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5E46CE" w:rsidRDefault="005E46CE" w:rsidP="005E46CE">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41DC233" w14:textId="471DF855" w:rsidR="005E46CE" w:rsidRPr="005E46CE" w:rsidRDefault="005E46CE" w:rsidP="005E46CE">
            <w:pPr>
              <w:ind w:left="0"/>
              <w:jc w:val="center"/>
              <w:rPr>
                <w:rFonts w:ascii="Bookman Old Style" w:hAnsi="Bookman Old Style"/>
                <w:bCs/>
                <w:color w:val="000000"/>
                <w:sz w:val="22"/>
                <w:szCs w:val="22"/>
                <w:highlight w:val="yellow"/>
              </w:rPr>
            </w:pPr>
            <w:r w:rsidRPr="005E46CE">
              <w:rPr>
                <w:rFonts w:ascii="Bookman Old Style" w:hAnsi="Bookman Old Style" w:cs="Arial"/>
                <w:bCs/>
                <w:color w:val="000000"/>
                <w:sz w:val="22"/>
                <w:szCs w:val="22"/>
              </w:rPr>
              <w:t>1,205.95</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24AFE257" w14:textId="406FB25C" w:rsidR="005E46CE" w:rsidRPr="005E46CE" w:rsidRDefault="005E46CE" w:rsidP="005E46CE">
            <w:pPr>
              <w:ind w:left="0"/>
              <w:jc w:val="center"/>
              <w:rPr>
                <w:rFonts w:ascii="Bookman Old Style" w:hAnsi="Bookman Old Style"/>
                <w:bCs/>
                <w:color w:val="000000"/>
                <w:sz w:val="22"/>
                <w:szCs w:val="22"/>
                <w:highlight w:val="yellow"/>
              </w:rPr>
            </w:pPr>
            <w:r w:rsidRPr="005E46CE">
              <w:rPr>
                <w:rFonts w:ascii="Bookman Old Style" w:hAnsi="Bookman Old Style" w:cs="Arial"/>
                <w:bCs/>
                <w:color w:val="000000"/>
                <w:sz w:val="22"/>
                <w:szCs w:val="22"/>
              </w:rPr>
              <w:t>1,204.68</w:t>
            </w:r>
          </w:p>
        </w:tc>
      </w:tr>
    </w:tbl>
    <w:p w14:paraId="06120D91" w14:textId="3548A2FE"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20</w:t>
      </w:r>
    </w:p>
    <w:p w14:paraId="6B1F253D" w14:textId="78A97F0C" w:rsidR="008F756E"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E0612C">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D176B0">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7689A33F"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4D5158" w14:paraId="39CF7862" w14:textId="77777777" w:rsidTr="004D5158">
        <w:trPr>
          <w:trHeight w:val="345"/>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BF6D43" w14:textId="77777777" w:rsidR="004D5158" w:rsidRDefault="004D5158">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4D5158" w14:paraId="6C13E693" w14:textId="77777777" w:rsidTr="004D5158">
        <w:trPr>
          <w:trHeight w:val="406"/>
          <w:tblHeader/>
        </w:trPr>
        <w:tc>
          <w:tcPr>
            <w:tcW w:w="18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4A27A8" w14:textId="77777777" w:rsidR="004D5158" w:rsidRDefault="004D5158">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E052FE" w14:textId="77777777" w:rsidR="004D5158" w:rsidRDefault="004D5158">
            <w:pPr>
              <w:widowControl w:val="0"/>
              <w:adjustRightInd w:val="0"/>
              <w:ind w:left="0" w:right="20"/>
              <w:jc w:val="center"/>
              <w:rPr>
                <w:rFonts w:ascii="Bookman Old Style" w:hAnsi="Bookman Old Style" w:cs="Arial"/>
                <w:sz w:val="22"/>
                <w:szCs w:val="22"/>
              </w:rPr>
            </w:pPr>
          </w:p>
        </w:tc>
        <w:tc>
          <w:tcPr>
            <w:tcW w:w="1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DC9086" w14:textId="77777777" w:rsidR="004D5158" w:rsidRDefault="004D515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A12BA3" w14:textId="77777777" w:rsidR="004D5158" w:rsidRDefault="004D515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5864E4" w14:paraId="72565C83"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528197DA" w14:textId="77777777" w:rsidR="005864E4" w:rsidRDefault="005864E4" w:rsidP="005864E4">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50AB692D" w14:textId="77777777" w:rsidR="005864E4" w:rsidRDefault="005864E4" w:rsidP="005864E4">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5AEEBB2A" w14:textId="02845248" w:rsidR="005864E4" w:rsidRDefault="005864E4" w:rsidP="005864E4">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w:t>
            </w:r>
            <w:r>
              <w:rPr>
                <w:rFonts w:ascii="Bookman Old Style" w:hAnsi="Bookman Old Style" w:cs="Arial"/>
                <w:b/>
                <w:color w:val="000000"/>
                <w:sz w:val="22"/>
                <w:szCs w:val="20"/>
              </w:rPr>
              <w:t>25</w:t>
            </w:r>
            <w:r w:rsidRPr="00921751">
              <w:rPr>
                <w:rFonts w:ascii="Bookman Old Style" w:hAnsi="Bookman Old Style" w:cs="Arial"/>
                <w:b/>
                <w:color w:val="000000"/>
                <w:sz w:val="22"/>
                <w:szCs w:val="20"/>
              </w:rPr>
              <w:t>.</w:t>
            </w:r>
            <w:r>
              <w:rPr>
                <w:rFonts w:ascii="Bookman Old Style" w:hAnsi="Bookman Old Style" w:cs="Arial"/>
                <w:b/>
                <w:color w:val="000000"/>
                <w:sz w:val="22"/>
                <w:szCs w:val="20"/>
              </w:rPr>
              <w:t>37</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138F0F9B" w14:textId="46FA8B6A" w:rsidR="005864E4" w:rsidRDefault="005864E4" w:rsidP="005864E4">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w:t>
            </w:r>
            <w:r>
              <w:rPr>
                <w:rFonts w:ascii="Bookman Old Style" w:hAnsi="Bookman Old Style" w:cs="Arial"/>
                <w:b/>
                <w:color w:val="000000"/>
                <w:sz w:val="22"/>
                <w:szCs w:val="20"/>
              </w:rPr>
              <w:t>06</w:t>
            </w:r>
            <w:r w:rsidRPr="00921751">
              <w:rPr>
                <w:rFonts w:ascii="Bookman Old Style" w:hAnsi="Bookman Old Style" w:cs="Arial"/>
                <w:b/>
                <w:color w:val="000000"/>
                <w:sz w:val="22"/>
                <w:szCs w:val="20"/>
              </w:rPr>
              <w:t>.</w:t>
            </w:r>
            <w:r>
              <w:rPr>
                <w:rFonts w:ascii="Bookman Old Style" w:hAnsi="Bookman Old Style" w:cs="Arial"/>
                <w:b/>
                <w:color w:val="000000"/>
                <w:sz w:val="22"/>
                <w:szCs w:val="20"/>
              </w:rPr>
              <w:t>97</w:t>
            </w:r>
          </w:p>
        </w:tc>
      </w:tr>
      <w:tr w:rsidR="005864E4" w14:paraId="4AD5DF63"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7627F80F" w14:textId="6EE05876" w:rsidR="005864E4" w:rsidRDefault="005864E4" w:rsidP="005864E4">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SERVICIOS PÚBLICOS COLOMBIANOS S.A.S. E.S.P.</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76645BFF" w14:textId="77777777" w:rsidR="005864E4" w:rsidRDefault="005864E4" w:rsidP="005864E4">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032A2BEB" w14:textId="21978DB2" w:rsidR="005864E4" w:rsidRDefault="005864E4" w:rsidP="005864E4">
            <w:pPr>
              <w:ind w:left="0"/>
              <w:jc w:val="center"/>
              <w:rPr>
                <w:rFonts w:ascii="Bookman Old Style" w:hAnsi="Bookman Old Style"/>
                <w:bCs/>
                <w:color w:val="000000"/>
                <w:sz w:val="22"/>
                <w:szCs w:val="20"/>
                <w:highlight w:val="yellow"/>
              </w:rPr>
            </w:pPr>
            <w:r w:rsidRPr="005E46CE">
              <w:rPr>
                <w:rFonts w:ascii="Bookman Old Style" w:hAnsi="Bookman Old Style" w:cs="Arial"/>
                <w:bCs/>
                <w:color w:val="000000"/>
                <w:sz w:val="22"/>
                <w:szCs w:val="22"/>
              </w:rPr>
              <w:t>1,919.42</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03E3879A" w14:textId="482C7AF0" w:rsidR="005864E4" w:rsidRDefault="005864E4" w:rsidP="005864E4">
            <w:pPr>
              <w:ind w:left="0"/>
              <w:jc w:val="center"/>
              <w:rPr>
                <w:rFonts w:ascii="Bookman Old Style" w:hAnsi="Bookman Old Style"/>
                <w:bCs/>
                <w:color w:val="000000"/>
                <w:sz w:val="22"/>
                <w:szCs w:val="20"/>
                <w:highlight w:val="yellow"/>
              </w:rPr>
            </w:pPr>
            <w:r w:rsidRPr="005E46CE">
              <w:rPr>
                <w:rFonts w:ascii="Bookman Old Style" w:hAnsi="Bookman Old Style" w:cs="Arial"/>
                <w:bCs/>
                <w:color w:val="000000"/>
                <w:sz w:val="22"/>
                <w:szCs w:val="22"/>
              </w:rPr>
              <w:t>1,902.28</w:t>
            </w:r>
          </w:p>
        </w:tc>
      </w:tr>
      <w:tr w:rsidR="005864E4" w14:paraId="2B2BD717" w14:textId="77777777" w:rsidTr="004D5158">
        <w:trPr>
          <w:trHeight w:val="517"/>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09E7AB88" w14:textId="77777777" w:rsidR="005864E4" w:rsidRDefault="005864E4" w:rsidP="005864E4">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17AC2B0B" w14:textId="77777777" w:rsidR="005864E4" w:rsidRDefault="005864E4" w:rsidP="005864E4">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42FC0609" w14:textId="41F013AA" w:rsidR="005864E4" w:rsidRDefault="005864E4" w:rsidP="005864E4">
            <w:pPr>
              <w:ind w:left="0"/>
              <w:jc w:val="center"/>
              <w:rPr>
                <w:rFonts w:ascii="Bookman Old Style" w:hAnsi="Bookman Old Style"/>
                <w:bCs/>
                <w:color w:val="000000"/>
                <w:sz w:val="22"/>
                <w:szCs w:val="20"/>
                <w:highlight w:val="yellow"/>
              </w:rPr>
            </w:pPr>
            <w:r w:rsidRPr="005E46CE">
              <w:rPr>
                <w:rFonts w:ascii="Bookman Old Style" w:hAnsi="Bookman Old Style" w:cs="Arial"/>
                <w:bCs/>
                <w:color w:val="000000"/>
                <w:sz w:val="22"/>
                <w:szCs w:val="22"/>
              </w:rPr>
              <w:t>1,205.95</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59805438" w14:textId="5732E4E9" w:rsidR="005864E4" w:rsidRDefault="005864E4" w:rsidP="005864E4">
            <w:pPr>
              <w:ind w:left="0"/>
              <w:jc w:val="center"/>
              <w:rPr>
                <w:rFonts w:ascii="Bookman Old Style" w:hAnsi="Bookman Old Style"/>
                <w:bCs/>
                <w:color w:val="000000"/>
                <w:sz w:val="22"/>
                <w:szCs w:val="20"/>
                <w:highlight w:val="yellow"/>
              </w:rPr>
            </w:pPr>
            <w:r w:rsidRPr="005E46CE">
              <w:rPr>
                <w:rFonts w:ascii="Bookman Old Style" w:hAnsi="Bookman Old Style" w:cs="Arial"/>
                <w:bCs/>
                <w:color w:val="000000"/>
                <w:sz w:val="22"/>
                <w:szCs w:val="22"/>
              </w:rPr>
              <w:t>1,204.68</w:t>
            </w:r>
          </w:p>
        </w:tc>
      </w:tr>
    </w:tbl>
    <w:p w14:paraId="628A1626" w14:textId="3AB04AB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20</w:t>
      </w:r>
    </w:p>
    <w:p w14:paraId="42FF7743" w14:textId="197BEF31"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E0612C">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00D176B0">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8832939"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r w:rsidR="006C3B8C">
        <w:rPr>
          <w:rStyle w:val="Refdenotaalpie"/>
          <w:rFonts w:ascii="Bookman Old Style" w:hAnsi="Bookman Old Style" w:cs="Arial"/>
        </w:rPr>
        <w:footnoteReference w:id="4"/>
      </w:r>
      <w:r w:rsidR="00682647" w:rsidRPr="000B0E98">
        <w:rPr>
          <w:rFonts w:ascii="Bookman Old Style" w:hAnsi="Bookman Old Style" w:cs="Arial"/>
        </w:rPr>
        <w:t>.</w:t>
      </w:r>
    </w:p>
    <w:p w14:paraId="0E644A18" w14:textId="6B5A3ED2"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D176B0">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D176B0">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esolución</w:t>
      </w:r>
      <w:r w:rsidR="00D176B0">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0028DD87"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D176B0">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6E643CA"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D176B0">
        <w:rPr>
          <w:rFonts w:ascii="Bookman Old Style" w:hAnsi="Bookman Old Style"/>
        </w:rPr>
        <w:t>,</w:t>
      </w:r>
      <w:r>
        <w:rPr>
          <w:rFonts w:ascii="Bookman Old Style" w:hAnsi="Bookman Old Style"/>
        </w:rPr>
        <w:t xml:space="preserve"> hasta la fecha de su entrada en operación</w:t>
      </w:r>
      <w:r w:rsidR="00D176B0">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34AA5A81" w14:textId="3FF2D294" w:rsidR="008515B1" w:rsidRDefault="00682647" w:rsidP="005864E4">
      <w:pPr>
        <w:spacing w:before="240" w:after="240"/>
        <w:ind w:left="0"/>
        <w:jc w:val="both"/>
        <w:rPr>
          <w:rFonts w:ascii="Bookman Old Style" w:hAnsi="Bookman Old Style"/>
        </w:rPr>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w:t>
      </w:r>
      <w:r w:rsidR="00D176B0">
        <w:rPr>
          <w:rFonts w:ascii="Bookman Old Style" w:hAnsi="Bookman Old Style"/>
        </w:rPr>
        <w:t>,</w:t>
      </w:r>
      <w:r>
        <w:rPr>
          <w:rFonts w:ascii="Bookman Old Style" w:hAnsi="Bookman Old Style"/>
        </w:rPr>
        <w:t xml:space="preserve"> en comparación con el programa de inversión aprobado.</w:t>
      </w:r>
    </w:p>
    <w:p w14:paraId="17E23294" w14:textId="2AE1D4B8"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5EB2FA6F" w:rsidR="00327FC7"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5AD315B3" w:rsidR="00273C2C"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468657C4" w14:textId="5408686D" w:rsidR="008515B1" w:rsidRDefault="00327FC7" w:rsidP="005864E4">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D176B0">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69D2AF9"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00EE1B09"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603F9E">
        <w:rPr>
          <w:rFonts w:ascii="Bookman Old Style" w:hAnsi="Bookman Old Style" w:cs="Arial"/>
          <w:lang w:val="es-ES_tradnl"/>
        </w:rPr>
        <w:t>SERVICIOS PÚBLICOS COLOMBIANOS</w:t>
      </w:r>
      <w:r>
        <w:rPr>
          <w:rFonts w:ascii="Bookman Old Style" w:hAnsi="Bookman Old Style" w:cs="Arial"/>
          <w:lang w:val="es-ES_tradnl"/>
        </w:rPr>
        <w:t xml:space="preserve"> S.A.</w:t>
      </w:r>
      <w:r w:rsidR="00603F9E">
        <w:rPr>
          <w:rFonts w:ascii="Bookman Old Style" w:hAnsi="Bookman Old Style" w:cs="Arial"/>
          <w:lang w:val="es-ES_tradnl"/>
        </w:rPr>
        <w:t>S.</w:t>
      </w:r>
      <w:r>
        <w:rPr>
          <w:rFonts w:ascii="Bookman Old Style" w:hAnsi="Bookman Old Style" w:cs="Arial"/>
          <w:lang w:val="es-ES_tradnl"/>
        </w:rPr>
        <w:t xml:space="preserve"> E.S.P.</w:t>
      </w:r>
      <w:r w:rsidR="00B00326">
        <w:rPr>
          <w:rFonts w:ascii="Bookman Old Style" w:hAnsi="Bookman Old Style" w:cs="Arial"/>
          <w:spacing w:val="-4"/>
        </w:rPr>
        <w:t xml:space="preserve"> 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25305DCE" w14:textId="6C47BB24" w:rsidR="00822882" w:rsidRDefault="00822882" w:rsidP="002C465D">
      <w:pPr>
        <w:widowControl w:val="0"/>
        <w:adjustRightInd w:val="0"/>
        <w:ind w:left="0" w:right="20"/>
        <w:jc w:val="both"/>
        <w:rPr>
          <w:rFonts w:ascii="Bookman Old Style" w:hAnsi="Bookman Old Style" w:cs="Arial"/>
          <w:spacing w:val="-4"/>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1941655C" w:rsidR="00D329CC" w:rsidRDefault="00273C2C" w:rsidP="008550F3">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8550F3">
        <w:rPr>
          <w:rFonts w:ascii="Bookman Old Style" w:hAnsi="Bookman Old Style" w:cs="Arial"/>
        </w:rPr>
        <w:t xml:space="preserve"> </w:t>
      </w:r>
      <w:r w:rsidR="008550F3" w:rsidRPr="008550F3">
        <w:rPr>
          <w:rFonts w:ascii="Bookman Old Style" w:hAnsi="Bookman Old Style" w:cs="Arial"/>
          <w:b/>
          <w:bCs/>
        </w:rPr>
        <w:t>25 AGO. 2021</w:t>
      </w:r>
    </w:p>
    <w:p w14:paraId="65648038" w14:textId="5B97D350" w:rsidR="008515B1" w:rsidRDefault="008515B1" w:rsidP="008515B1">
      <w:pPr>
        <w:widowControl w:val="0"/>
        <w:adjustRightInd w:val="0"/>
        <w:ind w:left="0" w:right="20"/>
        <w:rPr>
          <w:rFonts w:ascii="Bookman Old Style" w:hAnsi="Bookman Old Style" w:cs="Arial"/>
        </w:rPr>
      </w:pPr>
    </w:p>
    <w:p w14:paraId="6A927E46" w14:textId="110337F2" w:rsidR="008515B1" w:rsidRDefault="008515B1" w:rsidP="008515B1">
      <w:pPr>
        <w:widowControl w:val="0"/>
        <w:adjustRightInd w:val="0"/>
        <w:ind w:left="0" w:right="20"/>
        <w:rPr>
          <w:rFonts w:ascii="Bookman Old Style" w:hAnsi="Bookman Old Style" w:cs="Arial"/>
        </w:rPr>
      </w:pPr>
    </w:p>
    <w:p w14:paraId="438603B3" w14:textId="0748BA21" w:rsidR="008515B1" w:rsidRDefault="008515B1" w:rsidP="008515B1">
      <w:pPr>
        <w:widowControl w:val="0"/>
        <w:adjustRightInd w:val="0"/>
        <w:ind w:left="0" w:right="20"/>
        <w:rPr>
          <w:rFonts w:ascii="Bookman Old Style" w:hAnsi="Bookman Old Style" w:cs="Arial"/>
        </w:rPr>
      </w:pPr>
    </w:p>
    <w:p w14:paraId="7ED7C493" w14:textId="77777777" w:rsidR="008515B1" w:rsidRDefault="008515B1" w:rsidP="008515B1">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7AD37E3A" w14:textId="6A96EE84" w:rsidR="007E6F0A" w:rsidRDefault="007E6F0A" w:rsidP="007E6F0A">
            <w:pPr>
              <w:tabs>
                <w:tab w:val="left" w:pos="-720"/>
              </w:tabs>
              <w:suppressAutoHyphens/>
              <w:ind w:left="0"/>
              <w:jc w:val="center"/>
              <w:rPr>
                <w:rFonts w:ascii="Bookman Old Style" w:hAnsi="Bookman Old Style"/>
              </w:rPr>
            </w:pPr>
            <w:r>
              <w:rPr>
                <w:rFonts w:ascii="Bookman Old Style" w:hAnsi="Bookman Old Style"/>
              </w:rPr>
              <w:t>Ministro de Minas y Energía</w:t>
            </w:r>
            <w:r w:rsidR="008550F3">
              <w:rPr>
                <w:rFonts w:ascii="Bookman Old Style" w:hAnsi="Bookman Old Style"/>
              </w:rPr>
              <w:t xml:space="preserve"> (E)</w:t>
            </w:r>
          </w:p>
          <w:p w14:paraId="6B8608EA" w14:textId="1E9E7E65" w:rsidR="00984132" w:rsidRPr="00BD0865" w:rsidRDefault="007E6F0A" w:rsidP="007E6F0A">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01936011" w14:textId="3766EF84"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0DD90E6C" w14:textId="77777777" w:rsidR="00273C2C" w:rsidRPr="00837CA6" w:rsidRDefault="00273C2C" w:rsidP="00341E8F">
      <w:pPr>
        <w:keepNext/>
        <w:widowControl w:val="0"/>
        <w:adjustRightInd w:val="0"/>
        <w:ind w:left="0"/>
        <w:jc w:val="center"/>
        <w:outlineLvl w:val="0"/>
        <w:rPr>
          <w:rFonts w:ascii="Bookman Old Style" w:hAnsi="Bookman Old Style"/>
          <w:b/>
          <w:bCs/>
          <w:sz w:val="16"/>
          <w:szCs w:val="16"/>
        </w:rPr>
      </w:pPr>
    </w:p>
    <w:p w14:paraId="5DD28C87" w14:textId="46676738" w:rsidR="008E0C7C"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4927" w:type="pct"/>
        <w:jc w:val="center"/>
        <w:tblLayout w:type="fixed"/>
        <w:tblCellMar>
          <w:left w:w="70" w:type="dxa"/>
          <w:right w:w="70" w:type="dxa"/>
        </w:tblCellMar>
        <w:tblLook w:val="04A0" w:firstRow="1" w:lastRow="0" w:firstColumn="1" w:lastColumn="0" w:noHBand="0" w:noVBand="1"/>
      </w:tblPr>
      <w:tblGrid>
        <w:gridCol w:w="987"/>
        <w:gridCol w:w="1717"/>
        <w:gridCol w:w="647"/>
        <w:gridCol w:w="48"/>
        <w:gridCol w:w="112"/>
        <w:gridCol w:w="880"/>
        <w:gridCol w:w="880"/>
        <w:gridCol w:w="818"/>
        <w:gridCol w:w="475"/>
        <w:gridCol w:w="400"/>
        <w:gridCol w:w="400"/>
        <w:gridCol w:w="400"/>
        <w:gridCol w:w="402"/>
        <w:gridCol w:w="18"/>
        <w:gridCol w:w="1026"/>
      </w:tblGrid>
      <w:tr w:rsidR="005C49F3" w:rsidRPr="00031874" w14:paraId="26245AAC" w14:textId="77777777" w:rsidTr="00031874">
        <w:trPr>
          <w:trHeight w:val="77"/>
          <w:tblHeader/>
          <w:jc w:val="center"/>
        </w:trPr>
        <w:tc>
          <w:tcPr>
            <w:tcW w:w="5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B0FE89"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Municipio</w:t>
            </w:r>
          </w:p>
        </w:tc>
        <w:tc>
          <w:tcPr>
            <w:tcW w:w="9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21D427"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Unidad Constructiva</w:t>
            </w:r>
          </w:p>
        </w:tc>
        <w:tc>
          <w:tcPr>
            <w:tcW w:w="37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DD4AC6B"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Código UC</w:t>
            </w:r>
          </w:p>
        </w:tc>
        <w:tc>
          <w:tcPr>
            <w:tcW w:w="539"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E74CF4"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Costo</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7FFC71"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Tipo de Inversión</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043FB0"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Red</w:t>
            </w:r>
          </w:p>
        </w:tc>
        <w:tc>
          <w:tcPr>
            <w:tcW w:w="113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C0519"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Cantidad</w:t>
            </w:r>
          </w:p>
        </w:tc>
        <w:tc>
          <w:tcPr>
            <w:tcW w:w="557"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552C78D5"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Costo total</w:t>
            </w:r>
          </w:p>
        </w:tc>
      </w:tr>
      <w:tr w:rsidR="005C49F3" w:rsidRPr="00031874" w14:paraId="662DC0B9" w14:textId="77777777" w:rsidTr="00031874">
        <w:trPr>
          <w:trHeight w:val="77"/>
          <w:tblHeader/>
          <w:jc w:val="center"/>
        </w:trPr>
        <w:tc>
          <w:tcPr>
            <w:tcW w:w="536"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B74369" w14:textId="77777777" w:rsidR="009E611F" w:rsidRPr="00031874" w:rsidRDefault="009E611F" w:rsidP="00031874">
            <w:pPr>
              <w:ind w:left="0"/>
              <w:jc w:val="center"/>
              <w:rPr>
                <w:rFonts w:ascii="Bookman Old Style" w:hAnsi="Bookman Old Style" w:cs="Arial"/>
                <w:sz w:val="12"/>
                <w:szCs w:val="12"/>
                <w:lang w:val="es-CO" w:eastAsia="es-CO"/>
              </w:rPr>
            </w:pPr>
          </w:p>
        </w:tc>
        <w:tc>
          <w:tcPr>
            <w:tcW w:w="932"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0A20590" w14:textId="77777777" w:rsidR="009E611F" w:rsidRPr="00031874" w:rsidRDefault="009E611F" w:rsidP="00031874">
            <w:pPr>
              <w:ind w:left="0"/>
              <w:jc w:val="center"/>
              <w:rPr>
                <w:rFonts w:ascii="Bookman Old Style" w:hAnsi="Bookman Old Style" w:cs="Arial"/>
                <w:sz w:val="12"/>
                <w:szCs w:val="12"/>
                <w:lang w:val="es-CO" w:eastAsia="es-CO"/>
              </w:rPr>
            </w:pPr>
          </w:p>
        </w:tc>
        <w:tc>
          <w:tcPr>
            <w:tcW w:w="377" w:type="pct"/>
            <w:gridSpan w:val="2"/>
            <w:vMerge/>
            <w:tcBorders>
              <w:left w:val="single" w:sz="4" w:space="0" w:color="auto"/>
              <w:bottom w:val="single" w:sz="4" w:space="0" w:color="auto"/>
              <w:right w:val="single" w:sz="4" w:space="0" w:color="auto"/>
            </w:tcBorders>
            <w:shd w:val="clear" w:color="000000" w:fill="D9D9D9"/>
            <w:vAlign w:val="center"/>
          </w:tcPr>
          <w:p w14:paraId="02BC26CE" w14:textId="77777777" w:rsidR="009E611F" w:rsidRPr="00031874" w:rsidRDefault="009E611F" w:rsidP="00031874">
            <w:pPr>
              <w:ind w:left="0"/>
              <w:jc w:val="center"/>
              <w:rPr>
                <w:rFonts w:ascii="Bookman Old Style" w:hAnsi="Bookman Old Style" w:cs="Arial"/>
                <w:sz w:val="12"/>
                <w:szCs w:val="12"/>
                <w:lang w:val="es-CO" w:eastAsia="es-CO"/>
              </w:rPr>
            </w:pPr>
          </w:p>
        </w:tc>
        <w:tc>
          <w:tcPr>
            <w:tcW w:w="539" w:type="pct"/>
            <w:gridSpan w:val="2"/>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72956E0" w14:textId="77777777" w:rsidR="009E611F" w:rsidRPr="00031874" w:rsidRDefault="009E611F" w:rsidP="00031874">
            <w:pPr>
              <w:ind w:left="0"/>
              <w:jc w:val="center"/>
              <w:rPr>
                <w:rFonts w:ascii="Bookman Old Style" w:hAnsi="Bookman Old Style" w:cs="Arial"/>
                <w:sz w:val="12"/>
                <w:szCs w:val="12"/>
                <w:lang w:val="es-CO" w:eastAsia="es-CO"/>
              </w:rPr>
            </w:pPr>
          </w:p>
        </w:tc>
        <w:tc>
          <w:tcPr>
            <w:tcW w:w="47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7F67F08" w14:textId="77777777" w:rsidR="009E611F" w:rsidRPr="00031874" w:rsidRDefault="009E611F" w:rsidP="00031874">
            <w:pPr>
              <w:ind w:left="0"/>
              <w:jc w:val="center"/>
              <w:rPr>
                <w:rFonts w:ascii="Bookman Old Style" w:hAnsi="Bookman Old Style" w:cs="Arial"/>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6743475" w14:textId="77777777" w:rsidR="009E611F" w:rsidRPr="00031874" w:rsidRDefault="009E611F" w:rsidP="00031874">
            <w:pPr>
              <w:ind w:left="0"/>
              <w:jc w:val="center"/>
              <w:rPr>
                <w:rFonts w:ascii="Bookman Old Style" w:hAnsi="Bookman Old Style" w:cs="Arial"/>
                <w:sz w:val="12"/>
                <w:szCs w:val="12"/>
                <w:lang w:val="es-CO" w:eastAsia="es-CO"/>
              </w:rPr>
            </w:pP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0D3FE6"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Año 1</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593AC3"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Año 2</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302D60"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Año 3</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4969E1"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Año 4</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6FCACF" w14:textId="77777777" w:rsidR="009E611F" w:rsidRPr="00031874" w:rsidRDefault="009E611F" w:rsidP="00031874">
            <w:pPr>
              <w:ind w:left="0"/>
              <w:jc w:val="center"/>
              <w:rPr>
                <w:rFonts w:ascii="Bookman Old Style" w:hAnsi="Bookman Old Style" w:cs="Arial"/>
                <w:b/>
                <w:sz w:val="12"/>
                <w:szCs w:val="12"/>
                <w:lang w:val="es-CO" w:eastAsia="es-CO"/>
              </w:rPr>
            </w:pPr>
            <w:r w:rsidRPr="00031874">
              <w:rPr>
                <w:rFonts w:ascii="Bookman Old Style" w:hAnsi="Bookman Old Style" w:cs="Arial"/>
                <w:b/>
                <w:sz w:val="12"/>
                <w:szCs w:val="12"/>
                <w:lang w:val="es-CO" w:eastAsia="es-CO"/>
              </w:rPr>
              <w:t>Año 5</w:t>
            </w:r>
          </w:p>
        </w:tc>
        <w:tc>
          <w:tcPr>
            <w:tcW w:w="567" w:type="pct"/>
            <w:gridSpan w:val="2"/>
            <w:tcBorders>
              <w:left w:val="single" w:sz="4" w:space="0" w:color="auto"/>
              <w:bottom w:val="single" w:sz="4" w:space="0" w:color="auto"/>
              <w:right w:val="single" w:sz="4" w:space="0" w:color="auto"/>
            </w:tcBorders>
            <w:shd w:val="clear" w:color="000000" w:fill="D9D9D9"/>
            <w:vAlign w:val="center"/>
            <w:hideMark/>
          </w:tcPr>
          <w:p w14:paraId="55C448E8" w14:textId="77777777" w:rsidR="009E611F" w:rsidRPr="00031874" w:rsidRDefault="009E611F" w:rsidP="00031874">
            <w:pPr>
              <w:ind w:left="0"/>
              <w:jc w:val="center"/>
              <w:rPr>
                <w:rFonts w:ascii="Bookman Old Style" w:hAnsi="Bookman Old Style" w:cs="Arial"/>
                <w:sz w:val="12"/>
                <w:szCs w:val="12"/>
                <w:lang w:val="es-CO" w:eastAsia="es-CO"/>
              </w:rPr>
            </w:pPr>
          </w:p>
        </w:tc>
      </w:tr>
      <w:tr w:rsidR="00931AD8" w:rsidRPr="00031874" w14:paraId="6E24C12E"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76E40" w14:textId="3406943E"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D3616" w14:textId="5AAFD7AE"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Calzada Concreto</w:t>
            </w:r>
          </w:p>
        </w:tc>
        <w:tc>
          <w:tcPr>
            <w:tcW w:w="377" w:type="pct"/>
            <w:gridSpan w:val="2"/>
            <w:tcBorders>
              <w:top w:val="single" w:sz="4" w:space="0" w:color="auto"/>
              <w:left w:val="single" w:sz="4" w:space="0" w:color="auto"/>
              <w:bottom w:val="single" w:sz="4" w:space="0" w:color="auto"/>
              <w:right w:val="single" w:sz="4" w:space="0" w:color="auto"/>
            </w:tcBorders>
            <w:vAlign w:val="center"/>
          </w:tcPr>
          <w:p w14:paraId="69F0C39B" w14:textId="32CBF71D"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TPE3/4CO</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8CF470" w14:textId="3CB99F65"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82,550,532</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A5271" w14:textId="73C0A27E"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98627" w14:textId="250125DE"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C5C7C" w14:textId="526678C8"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1.082</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4E47B" w14:textId="38CEDA50"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DF796" w14:textId="1B48AC9A"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FF21B" w14:textId="2CE26138"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7F3FD" w14:textId="55C25E1C"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480641" w14:textId="706CDEB9"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89,319,676</w:t>
            </w:r>
          </w:p>
        </w:tc>
      </w:tr>
      <w:tr w:rsidR="00931AD8" w:rsidRPr="00031874" w14:paraId="7D670C0F"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EC30" w14:textId="49D566E0"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7E58A541" w14:textId="002A4813"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2 pulg. en Calzada Concreto</w:t>
            </w:r>
          </w:p>
        </w:tc>
        <w:tc>
          <w:tcPr>
            <w:tcW w:w="377" w:type="pct"/>
            <w:gridSpan w:val="2"/>
            <w:tcBorders>
              <w:top w:val="single" w:sz="4" w:space="0" w:color="auto"/>
              <w:left w:val="nil"/>
              <w:bottom w:val="single" w:sz="4" w:space="0" w:color="auto"/>
              <w:right w:val="single" w:sz="4" w:space="0" w:color="auto"/>
            </w:tcBorders>
            <w:vAlign w:val="center"/>
          </w:tcPr>
          <w:p w14:paraId="29C8BB2E" w14:textId="5050CE7D"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TPE2CO</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C1A443" w14:textId="0D9D1A4A"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97,542,505</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63C75BEE" w14:textId="0EAAD710"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single" w:sz="4" w:space="0" w:color="auto"/>
              <w:left w:val="nil"/>
              <w:bottom w:val="single" w:sz="4" w:space="0" w:color="auto"/>
              <w:right w:val="single" w:sz="4" w:space="0" w:color="auto"/>
            </w:tcBorders>
            <w:shd w:val="clear" w:color="auto" w:fill="auto"/>
            <w:noWrap/>
            <w:vAlign w:val="center"/>
          </w:tcPr>
          <w:p w14:paraId="721E9F23" w14:textId="393F228A"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single" w:sz="4" w:space="0" w:color="auto"/>
              <w:left w:val="nil"/>
              <w:bottom w:val="single" w:sz="4" w:space="0" w:color="auto"/>
              <w:right w:val="single" w:sz="4" w:space="0" w:color="auto"/>
            </w:tcBorders>
            <w:shd w:val="clear" w:color="auto" w:fill="auto"/>
            <w:noWrap/>
            <w:vAlign w:val="center"/>
          </w:tcPr>
          <w:p w14:paraId="1BCBEE37" w14:textId="5E85CE93"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0.05</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797E680D" w14:textId="57AB476B"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016AC425" w14:textId="7F6B788C"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77F37802" w14:textId="69610410"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524FEA40" w14:textId="0E042A01" w:rsidR="00931AD8" w:rsidRPr="00031874" w:rsidRDefault="00931AD8"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single" w:sz="4" w:space="0" w:color="auto"/>
              <w:left w:val="nil"/>
              <w:bottom w:val="single" w:sz="4" w:space="0" w:color="auto"/>
              <w:right w:val="single" w:sz="4" w:space="0" w:color="auto"/>
            </w:tcBorders>
            <w:shd w:val="clear" w:color="auto" w:fill="auto"/>
            <w:noWrap/>
            <w:vAlign w:val="center"/>
          </w:tcPr>
          <w:p w14:paraId="5EDA727D" w14:textId="42D8E752" w:rsidR="00931AD8" w:rsidRPr="00031874" w:rsidRDefault="00931AD8"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4,877,125</w:t>
            </w:r>
          </w:p>
        </w:tc>
      </w:tr>
      <w:tr w:rsidR="00031874" w:rsidRPr="00031874" w14:paraId="37CCD90D"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695CE" w14:textId="1FD11FD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2FEDF181" w14:textId="34BE44C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5656AA78" w14:textId="02626F4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5D697CE" w14:textId="155495F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58,234,729</w:t>
            </w:r>
          </w:p>
        </w:tc>
        <w:tc>
          <w:tcPr>
            <w:tcW w:w="478" w:type="pct"/>
            <w:tcBorders>
              <w:top w:val="nil"/>
              <w:left w:val="nil"/>
              <w:bottom w:val="single" w:sz="4" w:space="0" w:color="auto"/>
              <w:right w:val="single" w:sz="4" w:space="0" w:color="auto"/>
            </w:tcBorders>
            <w:shd w:val="clear" w:color="auto" w:fill="auto"/>
            <w:noWrap/>
            <w:vAlign w:val="center"/>
          </w:tcPr>
          <w:p w14:paraId="248AAE5A" w14:textId="690B13E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774F777A" w14:textId="6906911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3EA779C8" w14:textId="3BF88D2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9.026</w:t>
            </w:r>
          </w:p>
        </w:tc>
        <w:tc>
          <w:tcPr>
            <w:tcW w:w="217" w:type="pct"/>
            <w:tcBorders>
              <w:top w:val="nil"/>
              <w:left w:val="nil"/>
              <w:bottom w:val="single" w:sz="4" w:space="0" w:color="auto"/>
              <w:right w:val="single" w:sz="4" w:space="0" w:color="auto"/>
            </w:tcBorders>
            <w:shd w:val="clear" w:color="auto" w:fill="auto"/>
            <w:noWrap/>
            <w:vAlign w:val="center"/>
          </w:tcPr>
          <w:p w14:paraId="39F7CE3D" w14:textId="494BBF5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2AFD92B" w14:textId="79F7A8C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F2B2CBF" w14:textId="2D13653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16608B68" w14:textId="5C1DBC9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0D0DD77" w14:textId="7BD840F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525,626,665</w:t>
            </w:r>
          </w:p>
        </w:tc>
      </w:tr>
      <w:tr w:rsidR="00031874" w:rsidRPr="00031874" w14:paraId="17DEA121"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F91C0" w14:textId="3240732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12775E46" w14:textId="6D8FA1D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2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08687003" w14:textId="3A41D30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TPE2ACO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99DC8A1" w14:textId="0A48DC4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73,794,326</w:t>
            </w:r>
          </w:p>
        </w:tc>
        <w:tc>
          <w:tcPr>
            <w:tcW w:w="478" w:type="pct"/>
            <w:tcBorders>
              <w:top w:val="nil"/>
              <w:left w:val="nil"/>
              <w:bottom w:val="single" w:sz="4" w:space="0" w:color="auto"/>
              <w:right w:val="single" w:sz="4" w:space="0" w:color="auto"/>
            </w:tcBorders>
            <w:shd w:val="clear" w:color="auto" w:fill="auto"/>
            <w:noWrap/>
            <w:vAlign w:val="center"/>
          </w:tcPr>
          <w:p w14:paraId="2526A267" w14:textId="28366C0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631220F" w14:textId="4ADA134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35F46EB8" w14:textId="2B22EF2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0.912</w:t>
            </w:r>
          </w:p>
        </w:tc>
        <w:tc>
          <w:tcPr>
            <w:tcW w:w="217" w:type="pct"/>
            <w:tcBorders>
              <w:top w:val="nil"/>
              <w:left w:val="nil"/>
              <w:bottom w:val="single" w:sz="4" w:space="0" w:color="auto"/>
              <w:right w:val="single" w:sz="4" w:space="0" w:color="auto"/>
            </w:tcBorders>
            <w:shd w:val="clear" w:color="auto" w:fill="auto"/>
            <w:noWrap/>
            <w:vAlign w:val="center"/>
          </w:tcPr>
          <w:p w14:paraId="7D485771" w14:textId="763E5D66"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B4F78A5" w14:textId="5191F9E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12D42FAE" w14:textId="682D09D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135E29A" w14:textId="22DEEDF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B431738" w14:textId="5D5C28C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67,300,426</w:t>
            </w:r>
          </w:p>
        </w:tc>
      </w:tr>
      <w:tr w:rsidR="00031874" w:rsidRPr="00031874" w14:paraId="1A71044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82409" w14:textId="3394FA1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48EB5E30" w14:textId="754A123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08892704" w14:textId="35AB044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0AA7430" w14:textId="7CD1034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61,600,566</w:t>
            </w:r>
          </w:p>
        </w:tc>
        <w:tc>
          <w:tcPr>
            <w:tcW w:w="478" w:type="pct"/>
            <w:tcBorders>
              <w:top w:val="nil"/>
              <w:left w:val="nil"/>
              <w:bottom w:val="single" w:sz="4" w:space="0" w:color="auto"/>
              <w:right w:val="single" w:sz="4" w:space="0" w:color="auto"/>
            </w:tcBorders>
            <w:shd w:val="clear" w:color="auto" w:fill="auto"/>
            <w:noWrap/>
            <w:vAlign w:val="center"/>
          </w:tcPr>
          <w:p w14:paraId="7637FD99" w14:textId="79774D3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D08BE35" w14:textId="70DA77E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3375D930" w14:textId="0837681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0.07</w:t>
            </w:r>
          </w:p>
        </w:tc>
        <w:tc>
          <w:tcPr>
            <w:tcW w:w="217" w:type="pct"/>
            <w:tcBorders>
              <w:top w:val="nil"/>
              <w:left w:val="nil"/>
              <w:bottom w:val="single" w:sz="4" w:space="0" w:color="auto"/>
              <w:right w:val="single" w:sz="4" w:space="0" w:color="auto"/>
            </w:tcBorders>
            <w:shd w:val="clear" w:color="auto" w:fill="auto"/>
            <w:noWrap/>
            <w:vAlign w:val="center"/>
          </w:tcPr>
          <w:p w14:paraId="4B19C96C" w14:textId="50A0D541"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7511CE9" w14:textId="4522007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DCEE6F8" w14:textId="4478DDF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457F8725" w14:textId="6BE8864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870621E" w14:textId="52733B9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4,312,040</w:t>
            </w:r>
          </w:p>
        </w:tc>
      </w:tr>
      <w:tr w:rsidR="00031874" w:rsidRPr="00031874" w14:paraId="67582543"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DB011" w14:textId="29C0D5F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141876B0" w14:textId="65DCFF4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Zona Verde</w:t>
            </w:r>
          </w:p>
        </w:tc>
        <w:tc>
          <w:tcPr>
            <w:tcW w:w="377" w:type="pct"/>
            <w:gridSpan w:val="2"/>
            <w:tcBorders>
              <w:top w:val="single" w:sz="4" w:space="0" w:color="auto"/>
              <w:left w:val="nil"/>
              <w:bottom w:val="single" w:sz="4" w:space="0" w:color="auto"/>
              <w:right w:val="single" w:sz="4" w:space="0" w:color="auto"/>
            </w:tcBorders>
            <w:vAlign w:val="center"/>
          </w:tcPr>
          <w:p w14:paraId="098DF0D1" w14:textId="6A3945F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55C4237" w14:textId="323EF1E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21,295,183</w:t>
            </w:r>
          </w:p>
        </w:tc>
        <w:tc>
          <w:tcPr>
            <w:tcW w:w="478" w:type="pct"/>
            <w:tcBorders>
              <w:top w:val="nil"/>
              <w:left w:val="nil"/>
              <w:bottom w:val="single" w:sz="4" w:space="0" w:color="auto"/>
              <w:right w:val="single" w:sz="4" w:space="0" w:color="auto"/>
            </w:tcBorders>
            <w:shd w:val="clear" w:color="auto" w:fill="auto"/>
            <w:noWrap/>
            <w:vAlign w:val="center"/>
          </w:tcPr>
          <w:p w14:paraId="5F650BF9" w14:textId="33D2C91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4289410C" w14:textId="387A3F1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26915149" w14:textId="44D3423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21.1</w:t>
            </w:r>
          </w:p>
        </w:tc>
        <w:tc>
          <w:tcPr>
            <w:tcW w:w="217" w:type="pct"/>
            <w:tcBorders>
              <w:top w:val="nil"/>
              <w:left w:val="nil"/>
              <w:bottom w:val="single" w:sz="4" w:space="0" w:color="auto"/>
              <w:right w:val="single" w:sz="4" w:space="0" w:color="auto"/>
            </w:tcBorders>
            <w:shd w:val="clear" w:color="auto" w:fill="auto"/>
            <w:noWrap/>
            <w:vAlign w:val="center"/>
          </w:tcPr>
          <w:p w14:paraId="2FE834E3" w14:textId="77A081FC"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A41BA5C" w14:textId="63A7955C"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69749B7" w14:textId="2F19CB2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4F3D9B5" w14:textId="0B93841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9F3C1A2" w14:textId="35402A6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449,243,172</w:t>
            </w:r>
          </w:p>
        </w:tc>
      </w:tr>
      <w:tr w:rsidR="00031874" w:rsidRPr="00031874" w14:paraId="3B50E7B4"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A6B22" w14:textId="79A83B8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2E0CD17E" w14:textId="4601E45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2 pulg. en Zona Verde</w:t>
            </w:r>
          </w:p>
        </w:tc>
        <w:tc>
          <w:tcPr>
            <w:tcW w:w="377" w:type="pct"/>
            <w:gridSpan w:val="2"/>
            <w:tcBorders>
              <w:top w:val="single" w:sz="4" w:space="0" w:color="auto"/>
              <w:left w:val="nil"/>
              <w:bottom w:val="single" w:sz="4" w:space="0" w:color="auto"/>
              <w:right w:val="single" w:sz="4" w:space="0" w:color="auto"/>
            </w:tcBorders>
            <w:vAlign w:val="center"/>
          </w:tcPr>
          <w:p w14:paraId="3CCD95F5" w14:textId="51A1E68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TPE2ZV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5FEA0E9" w14:textId="4B1490D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36,981,675</w:t>
            </w:r>
          </w:p>
        </w:tc>
        <w:tc>
          <w:tcPr>
            <w:tcW w:w="478" w:type="pct"/>
            <w:tcBorders>
              <w:top w:val="nil"/>
              <w:left w:val="nil"/>
              <w:bottom w:val="single" w:sz="4" w:space="0" w:color="auto"/>
              <w:right w:val="single" w:sz="4" w:space="0" w:color="auto"/>
            </w:tcBorders>
            <w:shd w:val="clear" w:color="auto" w:fill="auto"/>
            <w:noWrap/>
            <w:vAlign w:val="center"/>
          </w:tcPr>
          <w:p w14:paraId="046FDA5F" w14:textId="6F0682B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2192C2D" w14:textId="67D1A02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2AC0A6FF" w14:textId="6FFA447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1.837</w:t>
            </w:r>
          </w:p>
        </w:tc>
        <w:tc>
          <w:tcPr>
            <w:tcW w:w="217" w:type="pct"/>
            <w:tcBorders>
              <w:top w:val="nil"/>
              <w:left w:val="nil"/>
              <w:bottom w:val="single" w:sz="4" w:space="0" w:color="auto"/>
              <w:right w:val="single" w:sz="4" w:space="0" w:color="auto"/>
            </w:tcBorders>
            <w:shd w:val="clear" w:color="auto" w:fill="auto"/>
            <w:noWrap/>
            <w:vAlign w:val="center"/>
          </w:tcPr>
          <w:p w14:paraId="3BD346A6" w14:textId="6F22A2C9"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34A291E" w14:textId="1ECBF38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F18436F" w14:textId="114A5B4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20DFC381" w14:textId="6C9CBFC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35BFEF5" w14:textId="54773C3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67,935,336</w:t>
            </w:r>
          </w:p>
        </w:tc>
      </w:tr>
      <w:tr w:rsidR="00031874" w:rsidRPr="00031874" w14:paraId="7CC5D2B2"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5B10B" w14:textId="7D4D157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05F5C5DF" w14:textId="113D652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 pulg. en Zona Verde</w:t>
            </w:r>
          </w:p>
        </w:tc>
        <w:tc>
          <w:tcPr>
            <w:tcW w:w="377" w:type="pct"/>
            <w:gridSpan w:val="2"/>
            <w:tcBorders>
              <w:top w:val="single" w:sz="4" w:space="0" w:color="auto"/>
              <w:left w:val="nil"/>
              <w:bottom w:val="single" w:sz="4" w:space="0" w:color="auto"/>
              <w:right w:val="single" w:sz="4" w:space="0" w:color="auto"/>
            </w:tcBorders>
            <w:vAlign w:val="center"/>
          </w:tcPr>
          <w:p w14:paraId="40B4AB71" w14:textId="7B5D4FD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E21E710" w14:textId="45CDF04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61,048,707</w:t>
            </w:r>
          </w:p>
        </w:tc>
        <w:tc>
          <w:tcPr>
            <w:tcW w:w="478" w:type="pct"/>
            <w:tcBorders>
              <w:top w:val="nil"/>
              <w:left w:val="nil"/>
              <w:bottom w:val="single" w:sz="4" w:space="0" w:color="auto"/>
              <w:right w:val="single" w:sz="4" w:space="0" w:color="auto"/>
            </w:tcBorders>
            <w:shd w:val="clear" w:color="auto" w:fill="auto"/>
            <w:noWrap/>
            <w:vAlign w:val="center"/>
          </w:tcPr>
          <w:p w14:paraId="25AA48ED" w14:textId="0887E51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0BC662C" w14:textId="606C11D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26A850B2" w14:textId="2CF4922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w:t>
            </w:r>
          </w:p>
        </w:tc>
        <w:tc>
          <w:tcPr>
            <w:tcW w:w="217" w:type="pct"/>
            <w:tcBorders>
              <w:top w:val="nil"/>
              <w:left w:val="nil"/>
              <w:bottom w:val="single" w:sz="4" w:space="0" w:color="auto"/>
              <w:right w:val="single" w:sz="4" w:space="0" w:color="auto"/>
            </w:tcBorders>
            <w:shd w:val="clear" w:color="auto" w:fill="auto"/>
            <w:noWrap/>
            <w:vAlign w:val="center"/>
          </w:tcPr>
          <w:p w14:paraId="222C84AC" w14:textId="3D9805D0"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0EA8351" w14:textId="0C23CB0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FBC832E" w14:textId="543012BF"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E0163DC" w14:textId="534C0F5D"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660DB31" w14:textId="27F644C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79,363,319</w:t>
            </w:r>
          </w:p>
        </w:tc>
      </w:tr>
      <w:tr w:rsidR="00031874" w:rsidRPr="00031874" w14:paraId="54340642"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0E615" w14:textId="2DB9E9B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0AF7915E" w14:textId="50475C9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Data Logger o Manógrafo de 12"</w:t>
            </w:r>
          </w:p>
        </w:tc>
        <w:tc>
          <w:tcPr>
            <w:tcW w:w="377" w:type="pct"/>
            <w:gridSpan w:val="2"/>
            <w:tcBorders>
              <w:top w:val="single" w:sz="4" w:space="0" w:color="auto"/>
              <w:left w:val="nil"/>
              <w:bottom w:val="single" w:sz="4" w:space="0" w:color="auto"/>
              <w:right w:val="single" w:sz="4" w:space="0" w:color="auto"/>
            </w:tcBorders>
            <w:vAlign w:val="center"/>
          </w:tcPr>
          <w:p w14:paraId="56907F8A" w14:textId="5CB790D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PLI01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079BA69" w14:textId="093BE08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13,976,001</w:t>
            </w:r>
          </w:p>
        </w:tc>
        <w:tc>
          <w:tcPr>
            <w:tcW w:w="478" w:type="pct"/>
            <w:tcBorders>
              <w:top w:val="nil"/>
              <w:left w:val="nil"/>
              <w:bottom w:val="single" w:sz="4" w:space="0" w:color="auto"/>
              <w:right w:val="single" w:sz="4" w:space="0" w:color="auto"/>
            </w:tcBorders>
            <w:shd w:val="clear" w:color="auto" w:fill="auto"/>
            <w:noWrap/>
            <w:vAlign w:val="center"/>
          </w:tcPr>
          <w:p w14:paraId="58F1097D" w14:textId="592211E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3205D4DB" w14:textId="0B16C4B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24C3AFB3" w14:textId="0385272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02382D37" w14:textId="263BBD04"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02B3986" w14:textId="5CCEFE9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54A9968" w14:textId="0C0AEE2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29EBFF74" w14:textId="1A5E561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DB3C25B" w14:textId="301850C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13,976,001</w:t>
            </w:r>
          </w:p>
        </w:tc>
      </w:tr>
      <w:tr w:rsidR="00031874" w:rsidRPr="00031874" w14:paraId="703DA35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0ECB6" w14:textId="2FDF6EC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51E6010C" w14:textId="29AABB7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Cabezas de prueba o columnas de agua</w:t>
            </w:r>
          </w:p>
        </w:tc>
        <w:tc>
          <w:tcPr>
            <w:tcW w:w="377" w:type="pct"/>
            <w:gridSpan w:val="2"/>
            <w:tcBorders>
              <w:top w:val="single" w:sz="4" w:space="0" w:color="auto"/>
              <w:left w:val="nil"/>
              <w:bottom w:val="single" w:sz="4" w:space="0" w:color="auto"/>
              <w:right w:val="single" w:sz="4" w:space="0" w:color="auto"/>
            </w:tcBorders>
            <w:vAlign w:val="center"/>
          </w:tcPr>
          <w:p w14:paraId="7FC2F7CE" w14:textId="15E77E6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PLI02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75A9A0DB" w14:textId="6CE9270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445,162</w:t>
            </w:r>
          </w:p>
        </w:tc>
        <w:tc>
          <w:tcPr>
            <w:tcW w:w="478" w:type="pct"/>
            <w:tcBorders>
              <w:top w:val="nil"/>
              <w:left w:val="nil"/>
              <w:bottom w:val="single" w:sz="4" w:space="0" w:color="auto"/>
              <w:right w:val="single" w:sz="4" w:space="0" w:color="auto"/>
            </w:tcBorders>
            <w:shd w:val="clear" w:color="auto" w:fill="auto"/>
            <w:noWrap/>
            <w:vAlign w:val="center"/>
          </w:tcPr>
          <w:p w14:paraId="078CD7B1" w14:textId="478A5FA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413B4498" w14:textId="2284611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19C343E7" w14:textId="4B8E480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3</w:t>
            </w:r>
          </w:p>
        </w:tc>
        <w:tc>
          <w:tcPr>
            <w:tcW w:w="217" w:type="pct"/>
            <w:tcBorders>
              <w:top w:val="nil"/>
              <w:left w:val="nil"/>
              <w:bottom w:val="single" w:sz="4" w:space="0" w:color="auto"/>
              <w:right w:val="single" w:sz="4" w:space="0" w:color="auto"/>
            </w:tcBorders>
            <w:shd w:val="clear" w:color="auto" w:fill="auto"/>
            <w:noWrap/>
            <w:vAlign w:val="center"/>
          </w:tcPr>
          <w:p w14:paraId="7310AFBC" w14:textId="2C6E6B72"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232AFB0" w14:textId="231CB6A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D8ADE76" w14:textId="1F97EE06"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63852171" w14:textId="22932F5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560DE52" w14:textId="038C5B0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1,335,487</w:t>
            </w:r>
          </w:p>
        </w:tc>
      </w:tr>
      <w:tr w:rsidR="00031874" w:rsidRPr="00031874" w14:paraId="03F371ED"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01940" w14:textId="3A8BD78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09C55B3C" w14:textId="21D84FA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Detector Sensor electroquímico</w:t>
            </w:r>
          </w:p>
        </w:tc>
        <w:tc>
          <w:tcPr>
            <w:tcW w:w="377" w:type="pct"/>
            <w:gridSpan w:val="2"/>
            <w:tcBorders>
              <w:top w:val="single" w:sz="4" w:space="0" w:color="auto"/>
              <w:left w:val="nil"/>
              <w:bottom w:val="single" w:sz="4" w:space="0" w:color="auto"/>
              <w:right w:val="single" w:sz="4" w:space="0" w:color="auto"/>
            </w:tcBorders>
            <w:vAlign w:val="center"/>
          </w:tcPr>
          <w:p w14:paraId="7349BC00" w14:textId="02748BF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IO01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EBE3678" w14:textId="4C2960F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18,633,961</w:t>
            </w:r>
          </w:p>
        </w:tc>
        <w:tc>
          <w:tcPr>
            <w:tcW w:w="478" w:type="pct"/>
            <w:tcBorders>
              <w:top w:val="nil"/>
              <w:left w:val="nil"/>
              <w:bottom w:val="single" w:sz="4" w:space="0" w:color="auto"/>
              <w:right w:val="single" w:sz="4" w:space="0" w:color="auto"/>
            </w:tcBorders>
            <w:shd w:val="clear" w:color="auto" w:fill="auto"/>
            <w:noWrap/>
            <w:vAlign w:val="center"/>
          </w:tcPr>
          <w:p w14:paraId="123C9E25" w14:textId="6A7990F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3A8BB15B" w14:textId="54BC1FA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1C1FC794" w14:textId="501789D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0A38323D" w14:textId="3210933E"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8EC0DDA" w14:textId="40ED6E9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2DC26D0" w14:textId="6FB8721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2C99908" w14:textId="11FECBE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B00ACD7" w14:textId="76E04EA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18,633,961</w:t>
            </w:r>
          </w:p>
        </w:tc>
      </w:tr>
      <w:tr w:rsidR="00031874" w:rsidRPr="00031874" w14:paraId="7F75B4C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3EF5" w14:textId="163552C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4689F6C6" w14:textId="16B653E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Detector Portátil de Odorizante</w:t>
            </w:r>
          </w:p>
        </w:tc>
        <w:tc>
          <w:tcPr>
            <w:tcW w:w="377" w:type="pct"/>
            <w:gridSpan w:val="2"/>
            <w:tcBorders>
              <w:top w:val="single" w:sz="4" w:space="0" w:color="auto"/>
              <w:left w:val="nil"/>
              <w:bottom w:val="single" w:sz="4" w:space="0" w:color="auto"/>
              <w:right w:val="single" w:sz="4" w:space="0" w:color="auto"/>
            </w:tcBorders>
            <w:vAlign w:val="center"/>
          </w:tcPr>
          <w:p w14:paraId="35CCE57E" w14:textId="6BBE493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IO02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08CEB44" w14:textId="7E0BC3E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26,386,314</w:t>
            </w:r>
          </w:p>
        </w:tc>
        <w:tc>
          <w:tcPr>
            <w:tcW w:w="478" w:type="pct"/>
            <w:tcBorders>
              <w:top w:val="nil"/>
              <w:left w:val="nil"/>
              <w:bottom w:val="single" w:sz="4" w:space="0" w:color="auto"/>
              <w:right w:val="single" w:sz="4" w:space="0" w:color="auto"/>
            </w:tcBorders>
            <w:shd w:val="clear" w:color="auto" w:fill="auto"/>
            <w:noWrap/>
            <w:vAlign w:val="center"/>
          </w:tcPr>
          <w:p w14:paraId="092A570A" w14:textId="2468728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3859CB1D" w14:textId="55FE82A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67D1DF04" w14:textId="1FE62F4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7965813A" w14:textId="5CB1B4DA"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61B9A09" w14:textId="2873F02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BF130CD" w14:textId="02D0E3A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EE9E0AB" w14:textId="22BA758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D5CE2CD" w14:textId="663C940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26,386,314</w:t>
            </w:r>
          </w:p>
        </w:tc>
      </w:tr>
      <w:tr w:rsidR="00031874" w:rsidRPr="00031874" w14:paraId="3B044C88"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51C1E" w14:textId="3D08311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1634A569" w14:textId="7E509AB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Sistema digital de grabación, múltiples municipios</w:t>
            </w:r>
          </w:p>
        </w:tc>
        <w:tc>
          <w:tcPr>
            <w:tcW w:w="377" w:type="pct"/>
            <w:gridSpan w:val="2"/>
            <w:tcBorders>
              <w:top w:val="single" w:sz="4" w:space="0" w:color="auto"/>
              <w:left w:val="nil"/>
              <w:bottom w:val="single" w:sz="4" w:space="0" w:color="auto"/>
              <w:right w:val="single" w:sz="4" w:space="0" w:color="auto"/>
            </w:tcBorders>
            <w:vAlign w:val="center"/>
          </w:tcPr>
          <w:p w14:paraId="7CBA5FF1" w14:textId="754D653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SGL01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4FFA69A" w14:textId="35316C2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287,798,342</w:t>
            </w:r>
          </w:p>
        </w:tc>
        <w:tc>
          <w:tcPr>
            <w:tcW w:w="478" w:type="pct"/>
            <w:tcBorders>
              <w:top w:val="nil"/>
              <w:left w:val="nil"/>
              <w:bottom w:val="single" w:sz="4" w:space="0" w:color="auto"/>
              <w:right w:val="single" w:sz="4" w:space="0" w:color="auto"/>
            </w:tcBorders>
            <w:shd w:val="clear" w:color="auto" w:fill="auto"/>
            <w:noWrap/>
            <w:vAlign w:val="center"/>
          </w:tcPr>
          <w:p w14:paraId="2EA713C6" w14:textId="440F581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5AAE64C0" w14:textId="1BB3DD4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6F5C0113" w14:textId="5E3C9B9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0.05</w:t>
            </w:r>
          </w:p>
        </w:tc>
        <w:tc>
          <w:tcPr>
            <w:tcW w:w="217" w:type="pct"/>
            <w:tcBorders>
              <w:top w:val="nil"/>
              <w:left w:val="nil"/>
              <w:bottom w:val="single" w:sz="4" w:space="0" w:color="auto"/>
              <w:right w:val="single" w:sz="4" w:space="0" w:color="auto"/>
            </w:tcBorders>
            <w:shd w:val="clear" w:color="auto" w:fill="auto"/>
            <w:noWrap/>
            <w:vAlign w:val="center"/>
          </w:tcPr>
          <w:p w14:paraId="37A22240" w14:textId="562B10C1"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208BDE6" w14:textId="4D2EAED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46A19CB" w14:textId="12F5D861"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56C302C" w14:textId="7C7AC126"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281075D" w14:textId="0C50CCB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14,389,917</w:t>
            </w:r>
          </w:p>
        </w:tc>
      </w:tr>
      <w:tr w:rsidR="00031874" w:rsidRPr="00031874" w14:paraId="5AD88B63"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8DDC4" w14:textId="12C9356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1C60724F" w14:textId="4C12BCD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Caja de inspección</w:t>
            </w:r>
          </w:p>
        </w:tc>
        <w:tc>
          <w:tcPr>
            <w:tcW w:w="377" w:type="pct"/>
            <w:gridSpan w:val="2"/>
            <w:tcBorders>
              <w:top w:val="single" w:sz="4" w:space="0" w:color="auto"/>
              <w:left w:val="nil"/>
              <w:bottom w:val="single" w:sz="4" w:space="0" w:color="auto"/>
              <w:right w:val="single" w:sz="4" w:space="0" w:color="auto"/>
            </w:tcBorders>
            <w:vAlign w:val="center"/>
          </w:tcPr>
          <w:p w14:paraId="3B0E0CD4" w14:textId="05E3205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PC01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50EE979" w14:textId="755D08E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4,296,312</w:t>
            </w:r>
          </w:p>
        </w:tc>
        <w:tc>
          <w:tcPr>
            <w:tcW w:w="478" w:type="pct"/>
            <w:tcBorders>
              <w:top w:val="nil"/>
              <w:left w:val="nil"/>
              <w:bottom w:val="single" w:sz="4" w:space="0" w:color="auto"/>
              <w:right w:val="single" w:sz="4" w:space="0" w:color="auto"/>
            </w:tcBorders>
            <w:shd w:val="clear" w:color="auto" w:fill="auto"/>
            <w:noWrap/>
            <w:vAlign w:val="center"/>
          </w:tcPr>
          <w:p w14:paraId="481F933C" w14:textId="0D2AF7C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7E603B30" w14:textId="446F9AB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4CCB8AD6" w14:textId="088FB5D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w:t>
            </w:r>
          </w:p>
        </w:tc>
        <w:tc>
          <w:tcPr>
            <w:tcW w:w="217" w:type="pct"/>
            <w:tcBorders>
              <w:top w:val="nil"/>
              <w:left w:val="nil"/>
              <w:bottom w:val="single" w:sz="4" w:space="0" w:color="auto"/>
              <w:right w:val="single" w:sz="4" w:space="0" w:color="auto"/>
            </w:tcBorders>
            <w:shd w:val="clear" w:color="auto" w:fill="auto"/>
            <w:noWrap/>
            <w:vAlign w:val="center"/>
          </w:tcPr>
          <w:p w14:paraId="379A0AE2" w14:textId="0C3F3AD8"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BA06375" w14:textId="70C1261D"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31453CC" w14:textId="3CE028D6"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DDFA035" w14:textId="7E8B6EC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7120F10" w14:textId="4625F51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8,592,625</w:t>
            </w:r>
          </w:p>
        </w:tc>
      </w:tr>
      <w:tr w:rsidR="00031874" w:rsidRPr="00031874" w14:paraId="2642776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8461B" w14:textId="3937D50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7B565E49" w14:textId="2DF3984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Cruce de Especial de 1/2", 3/4", 1", 2" o 3"</w:t>
            </w:r>
          </w:p>
        </w:tc>
        <w:tc>
          <w:tcPr>
            <w:tcW w:w="377" w:type="pct"/>
            <w:gridSpan w:val="2"/>
            <w:tcBorders>
              <w:top w:val="single" w:sz="4" w:space="0" w:color="auto"/>
              <w:left w:val="nil"/>
              <w:bottom w:val="single" w:sz="4" w:space="0" w:color="auto"/>
              <w:right w:val="single" w:sz="4" w:space="0" w:color="auto"/>
            </w:tcBorders>
            <w:vAlign w:val="center"/>
          </w:tcPr>
          <w:p w14:paraId="3B6C069D" w14:textId="75259A8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CUSTM000555</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A4684AF" w14:textId="3EA5485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1,000,000</w:t>
            </w:r>
          </w:p>
        </w:tc>
        <w:tc>
          <w:tcPr>
            <w:tcW w:w="478" w:type="pct"/>
            <w:tcBorders>
              <w:top w:val="nil"/>
              <w:left w:val="nil"/>
              <w:bottom w:val="single" w:sz="4" w:space="0" w:color="auto"/>
              <w:right w:val="single" w:sz="4" w:space="0" w:color="auto"/>
            </w:tcBorders>
            <w:shd w:val="clear" w:color="auto" w:fill="auto"/>
            <w:noWrap/>
            <w:vAlign w:val="center"/>
          </w:tcPr>
          <w:p w14:paraId="3E5D0AA3" w14:textId="65D506A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126DD99F" w14:textId="386CEE5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1B426A67" w14:textId="46013A6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25</w:t>
            </w:r>
          </w:p>
        </w:tc>
        <w:tc>
          <w:tcPr>
            <w:tcW w:w="217" w:type="pct"/>
            <w:tcBorders>
              <w:top w:val="nil"/>
              <w:left w:val="nil"/>
              <w:bottom w:val="single" w:sz="4" w:space="0" w:color="auto"/>
              <w:right w:val="single" w:sz="4" w:space="0" w:color="auto"/>
            </w:tcBorders>
            <w:shd w:val="clear" w:color="auto" w:fill="auto"/>
            <w:noWrap/>
            <w:vAlign w:val="center"/>
          </w:tcPr>
          <w:p w14:paraId="5DF8A963" w14:textId="382977DA"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7872F1B" w14:textId="29E7AD2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826E71E" w14:textId="37EA8B8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77D283D" w14:textId="3BF7BC7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77D8ACB" w14:textId="2A0710A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25,000,000</w:t>
            </w:r>
          </w:p>
        </w:tc>
      </w:tr>
      <w:tr w:rsidR="00031874" w:rsidRPr="00031874" w14:paraId="55F028E8"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B3C06" w14:textId="6C17B40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016AA653" w14:textId="64637CE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CRUCE SUBFLUVIAL</w:t>
            </w:r>
          </w:p>
        </w:tc>
        <w:tc>
          <w:tcPr>
            <w:tcW w:w="377" w:type="pct"/>
            <w:gridSpan w:val="2"/>
            <w:tcBorders>
              <w:top w:val="single" w:sz="4" w:space="0" w:color="auto"/>
              <w:left w:val="nil"/>
              <w:bottom w:val="single" w:sz="4" w:space="0" w:color="auto"/>
              <w:right w:val="single" w:sz="4" w:space="0" w:color="auto"/>
            </w:tcBorders>
            <w:vAlign w:val="center"/>
          </w:tcPr>
          <w:p w14:paraId="737B6018" w14:textId="57BBF25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CUSTM000093</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F225D6C" w14:textId="604D3C4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850,000</w:t>
            </w:r>
          </w:p>
        </w:tc>
        <w:tc>
          <w:tcPr>
            <w:tcW w:w="478" w:type="pct"/>
            <w:tcBorders>
              <w:top w:val="nil"/>
              <w:left w:val="nil"/>
              <w:bottom w:val="single" w:sz="4" w:space="0" w:color="auto"/>
              <w:right w:val="single" w:sz="4" w:space="0" w:color="auto"/>
            </w:tcBorders>
            <w:shd w:val="clear" w:color="auto" w:fill="auto"/>
            <w:noWrap/>
            <w:vAlign w:val="center"/>
          </w:tcPr>
          <w:p w14:paraId="4466E268" w14:textId="0E0DC0D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3A089862" w14:textId="40AAC9A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76CAB0F4" w14:textId="7307AAB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30</w:t>
            </w:r>
          </w:p>
        </w:tc>
        <w:tc>
          <w:tcPr>
            <w:tcW w:w="217" w:type="pct"/>
            <w:tcBorders>
              <w:top w:val="nil"/>
              <w:left w:val="nil"/>
              <w:bottom w:val="single" w:sz="4" w:space="0" w:color="auto"/>
              <w:right w:val="single" w:sz="4" w:space="0" w:color="auto"/>
            </w:tcBorders>
            <w:shd w:val="clear" w:color="auto" w:fill="auto"/>
            <w:noWrap/>
            <w:vAlign w:val="center"/>
          </w:tcPr>
          <w:p w14:paraId="58F37A2C" w14:textId="082D2984"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FA2DBCE" w14:textId="479E6A5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5D71DF0" w14:textId="23619C9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8A4718E" w14:textId="72C012C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7A527AF" w14:textId="4D9E688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25,500,000</w:t>
            </w:r>
          </w:p>
        </w:tc>
      </w:tr>
      <w:tr w:rsidR="00031874" w:rsidRPr="00031874" w14:paraId="6AC16491"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E3F4B" w14:textId="511C573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Guaranda-Sucre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2FAF197B" w14:textId="474A827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Estacion de GLP 12000 galones</w:t>
            </w:r>
          </w:p>
        </w:tc>
        <w:tc>
          <w:tcPr>
            <w:tcW w:w="377" w:type="pct"/>
            <w:gridSpan w:val="2"/>
            <w:tcBorders>
              <w:top w:val="single" w:sz="4" w:space="0" w:color="auto"/>
              <w:left w:val="nil"/>
              <w:bottom w:val="single" w:sz="4" w:space="0" w:color="auto"/>
              <w:right w:val="single" w:sz="4" w:space="0" w:color="auto"/>
            </w:tcBorders>
            <w:vAlign w:val="center"/>
          </w:tcPr>
          <w:p w14:paraId="6B7159A0" w14:textId="107CE76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EGLP12000</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76883613" w14:textId="22C5324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779,799,401</w:t>
            </w:r>
          </w:p>
        </w:tc>
        <w:tc>
          <w:tcPr>
            <w:tcW w:w="478" w:type="pct"/>
            <w:tcBorders>
              <w:top w:val="nil"/>
              <w:left w:val="nil"/>
              <w:bottom w:val="single" w:sz="4" w:space="0" w:color="auto"/>
              <w:right w:val="single" w:sz="4" w:space="0" w:color="auto"/>
            </w:tcBorders>
            <w:shd w:val="clear" w:color="auto" w:fill="auto"/>
            <w:noWrap/>
            <w:vAlign w:val="center"/>
          </w:tcPr>
          <w:p w14:paraId="628F66EB" w14:textId="0226B6E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326C347E" w14:textId="2244292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7C26878F" w14:textId="2BEB26C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6D2B6538" w14:textId="773B1221"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4D70151" w14:textId="30336F8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75A5086" w14:textId="404A6B7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1ED00531" w14:textId="020A149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D63DA7B" w14:textId="57C3D21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779,799,401</w:t>
            </w:r>
          </w:p>
        </w:tc>
      </w:tr>
      <w:tr w:rsidR="00031874" w:rsidRPr="00031874" w14:paraId="611EB1EE"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BFE3F" w14:textId="0E5EDCC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50957C1F" w14:textId="684784E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Calzada Concreto</w:t>
            </w:r>
          </w:p>
        </w:tc>
        <w:tc>
          <w:tcPr>
            <w:tcW w:w="377" w:type="pct"/>
            <w:gridSpan w:val="2"/>
            <w:tcBorders>
              <w:top w:val="single" w:sz="4" w:space="0" w:color="auto"/>
              <w:left w:val="nil"/>
              <w:bottom w:val="single" w:sz="4" w:space="0" w:color="auto"/>
              <w:right w:val="single" w:sz="4" w:space="0" w:color="auto"/>
            </w:tcBorders>
            <w:vAlign w:val="center"/>
          </w:tcPr>
          <w:p w14:paraId="11C784CF" w14:textId="1AC31D0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E3EC0FB" w14:textId="4A3DD12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82,550,532</w:t>
            </w:r>
          </w:p>
        </w:tc>
        <w:tc>
          <w:tcPr>
            <w:tcW w:w="478" w:type="pct"/>
            <w:tcBorders>
              <w:top w:val="nil"/>
              <w:left w:val="nil"/>
              <w:bottom w:val="single" w:sz="4" w:space="0" w:color="auto"/>
              <w:right w:val="single" w:sz="4" w:space="0" w:color="auto"/>
            </w:tcBorders>
            <w:shd w:val="clear" w:color="auto" w:fill="auto"/>
            <w:noWrap/>
            <w:vAlign w:val="center"/>
          </w:tcPr>
          <w:p w14:paraId="387E3779" w14:textId="408E0B8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D22F213" w14:textId="245C262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20ADA9EE" w14:textId="7E2FD11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15CDFEF" w14:textId="0B768C40"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7.83</w:t>
            </w:r>
          </w:p>
        </w:tc>
        <w:tc>
          <w:tcPr>
            <w:tcW w:w="217" w:type="pct"/>
            <w:tcBorders>
              <w:top w:val="nil"/>
              <w:left w:val="nil"/>
              <w:bottom w:val="single" w:sz="4" w:space="0" w:color="auto"/>
              <w:right w:val="single" w:sz="4" w:space="0" w:color="auto"/>
            </w:tcBorders>
            <w:shd w:val="clear" w:color="auto" w:fill="auto"/>
            <w:noWrap/>
            <w:vAlign w:val="center"/>
          </w:tcPr>
          <w:p w14:paraId="2307B0D0" w14:textId="5DEF1BA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916DEFF" w14:textId="3904126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D75C8C1" w14:textId="6C420F1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AA39883" w14:textId="3D49EF3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646,370,667</w:t>
            </w:r>
          </w:p>
        </w:tc>
      </w:tr>
      <w:tr w:rsidR="00031874" w:rsidRPr="00031874" w14:paraId="1F7AC901"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CD737" w14:textId="586B3FF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28F95E6E" w14:textId="2580B90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1 pulg. en Calzada Concreto</w:t>
            </w:r>
          </w:p>
        </w:tc>
        <w:tc>
          <w:tcPr>
            <w:tcW w:w="377" w:type="pct"/>
            <w:gridSpan w:val="2"/>
            <w:tcBorders>
              <w:top w:val="single" w:sz="4" w:space="0" w:color="auto"/>
              <w:left w:val="nil"/>
              <w:bottom w:val="single" w:sz="4" w:space="0" w:color="auto"/>
              <w:right w:val="single" w:sz="4" w:space="0" w:color="auto"/>
            </w:tcBorders>
            <w:vAlign w:val="center"/>
          </w:tcPr>
          <w:p w14:paraId="01A868C6" w14:textId="5647D98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TPE1CO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4C819FF" w14:textId="1D71C80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85,347,935</w:t>
            </w:r>
          </w:p>
        </w:tc>
        <w:tc>
          <w:tcPr>
            <w:tcW w:w="478" w:type="pct"/>
            <w:tcBorders>
              <w:top w:val="nil"/>
              <w:left w:val="nil"/>
              <w:bottom w:val="single" w:sz="4" w:space="0" w:color="auto"/>
              <w:right w:val="single" w:sz="4" w:space="0" w:color="auto"/>
            </w:tcBorders>
            <w:shd w:val="clear" w:color="auto" w:fill="auto"/>
            <w:noWrap/>
            <w:vAlign w:val="center"/>
          </w:tcPr>
          <w:p w14:paraId="7B9A099A" w14:textId="3114355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F6F469A" w14:textId="6F4E772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4AF46886" w14:textId="303D463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1D5AA9B5" w14:textId="39BB975A"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0.015</w:t>
            </w:r>
          </w:p>
        </w:tc>
        <w:tc>
          <w:tcPr>
            <w:tcW w:w="217" w:type="pct"/>
            <w:tcBorders>
              <w:top w:val="nil"/>
              <w:left w:val="nil"/>
              <w:bottom w:val="single" w:sz="4" w:space="0" w:color="auto"/>
              <w:right w:val="single" w:sz="4" w:space="0" w:color="auto"/>
            </w:tcBorders>
            <w:shd w:val="clear" w:color="auto" w:fill="auto"/>
            <w:noWrap/>
            <w:vAlign w:val="center"/>
          </w:tcPr>
          <w:p w14:paraId="3A2D541B" w14:textId="6CAA3CB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80050FE" w14:textId="59E7732C"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F302186" w14:textId="1F3A383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482F842" w14:textId="178BC95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1,280,219</w:t>
            </w:r>
          </w:p>
        </w:tc>
      </w:tr>
      <w:tr w:rsidR="00031874" w:rsidRPr="00031874" w14:paraId="0D9F8E79"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DFAB6" w14:textId="68B8A26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007FFAB" w14:textId="0E3BAE1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2 pulg. en Calzada Concreto</w:t>
            </w:r>
          </w:p>
        </w:tc>
        <w:tc>
          <w:tcPr>
            <w:tcW w:w="377" w:type="pct"/>
            <w:gridSpan w:val="2"/>
            <w:tcBorders>
              <w:top w:val="single" w:sz="4" w:space="0" w:color="auto"/>
              <w:left w:val="nil"/>
              <w:bottom w:val="single" w:sz="4" w:space="0" w:color="auto"/>
              <w:right w:val="single" w:sz="4" w:space="0" w:color="auto"/>
            </w:tcBorders>
            <w:vAlign w:val="center"/>
          </w:tcPr>
          <w:p w14:paraId="3DE81E02" w14:textId="2292DD0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TPE2CO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CD4193B" w14:textId="77356D1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97,542,505</w:t>
            </w:r>
          </w:p>
        </w:tc>
        <w:tc>
          <w:tcPr>
            <w:tcW w:w="478" w:type="pct"/>
            <w:tcBorders>
              <w:top w:val="nil"/>
              <w:left w:val="nil"/>
              <w:bottom w:val="single" w:sz="4" w:space="0" w:color="auto"/>
              <w:right w:val="single" w:sz="4" w:space="0" w:color="auto"/>
            </w:tcBorders>
            <w:shd w:val="clear" w:color="auto" w:fill="auto"/>
            <w:noWrap/>
            <w:vAlign w:val="center"/>
          </w:tcPr>
          <w:p w14:paraId="3FD8B27E" w14:textId="57A7039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77445F3E" w14:textId="3D428C6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1506B4B4" w14:textId="3D113A9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D4F1583" w14:textId="590261CA"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0.347</w:t>
            </w:r>
          </w:p>
        </w:tc>
        <w:tc>
          <w:tcPr>
            <w:tcW w:w="217" w:type="pct"/>
            <w:tcBorders>
              <w:top w:val="nil"/>
              <w:left w:val="nil"/>
              <w:bottom w:val="single" w:sz="4" w:space="0" w:color="auto"/>
              <w:right w:val="single" w:sz="4" w:space="0" w:color="auto"/>
            </w:tcBorders>
            <w:shd w:val="clear" w:color="auto" w:fill="auto"/>
            <w:noWrap/>
            <w:vAlign w:val="center"/>
          </w:tcPr>
          <w:p w14:paraId="1DF91E4E" w14:textId="4B6E6A8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90C5665" w14:textId="65F9CFAD"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695B6C81" w14:textId="3BA10BBF"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35E8EF7" w14:textId="2C4C677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33,847,249</w:t>
            </w:r>
          </w:p>
        </w:tc>
      </w:tr>
      <w:tr w:rsidR="00031874" w:rsidRPr="00031874" w14:paraId="58E96B50"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296B6F" w14:textId="0A2937B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790B52FE" w14:textId="6A4B1CE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 pulg. en Calzada Concreto</w:t>
            </w:r>
          </w:p>
        </w:tc>
        <w:tc>
          <w:tcPr>
            <w:tcW w:w="377" w:type="pct"/>
            <w:gridSpan w:val="2"/>
            <w:tcBorders>
              <w:top w:val="single" w:sz="4" w:space="0" w:color="auto"/>
              <w:left w:val="nil"/>
              <w:bottom w:val="single" w:sz="4" w:space="0" w:color="auto"/>
              <w:right w:val="single" w:sz="4" w:space="0" w:color="auto"/>
            </w:tcBorders>
            <w:vAlign w:val="center"/>
          </w:tcPr>
          <w:p w14:paraId="427BDA07" w14:textId="5EA0B75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4680CD8" w14:textId="56A5596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134,316,717</w:t>
            </w:r>
          </w:p>
        </w:tc>
        <w:tc>
          <w:tcPr>
            <w:tcW w:w="478" w:type="pct"/>
            <w:tcBorders>
              <w:top w:val="nil"/>
              <w:left w:val="nil"/>
              <w:bottom w:val="single" w:sz="4" w:space="0" w:color="auto"/>
              <w:right w:val="single" w:sz="4" w:space="0" w:color="auto"/>
            </w:tcBorders>
            <w:shd w:val="clear" w:color="auto" w:fill="auto"/>
            <w:noWrap/>
            <w:vAlign w:val="center"/>
          </w:tcPr>
          <w:p w14:paraId="46C18D31" w14:textId="20634FA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0A5258A9" w14:textId="1CF3C35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1420064B" w14:textId="4E98A16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B9E15E2" w14:textId="50743E30"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0.17</w:t>
            </w:r>
          </w:p>
        </w:tc>
        <w:tc>
          <w:tcPr>
            <w:tcW w:w="217" w:type="pct"/>
            <w:tcBorders>
              <w:top w:val="nil"/>
              <w:left w:val="nil"/>
              <w:bottom w:val="single" w:sz="4" w:space="0" w:color="auto"/>
              <w:right w:val="single" w:sz="4" w:space="0" w:color="auto"/>
            </w:tcBorders>
            <w:shd w:val="clear" w:color="auto" w:fill="auto"/>
            <w:noWrap/>
            <w:vAlign w:val="center"/>
          </w:tcPr>
          <w:p w14:paraId="6ABA4023" w14:textId="16828E8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63B7209" w14:textId="29A1C74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192654A" w14:textId="3E65BAA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8448D31" w14:textId="5FB6F27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22,833,842</w:t>
            </w:r>
          </w:p>
        </w:tc>
      </w:tr>
      <w:tr w:rsidR="00031874" w:rsidRPr="00031874" w14:paraId="3550B189"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6C617" w14:textId="08815A0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1DAA14A8" w14:textId="6566EC3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20E742A1" w14:textId="3880227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2F3ECE8" w14:textId="26B7031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58,234,729</w:t>
            </w:r>
          </w:p>
        </w:tc>
        <w:tc>
          <w:tcPr>
            <w:tcW w:w="478" w:type="pct"/>
            <w:tcBorders>
              <w:top w:val="nil"/>
              <w:left w:val="nil"/>
              <w:bottom w:val="single" w:sz="4" w:space="0" w:color="auto"/>
              <w:right w:val="single" w:sz="4" w:space="0" w:color="auto"/>
            </w:tcBorders>
            <w:shd w:val="clear" w:color="auto" w:fill="auto"/>
            <w:noWrap/>
            <w:vAlign w:val="center"/>
          </w:tcPr>
          <w:p w14:paraId="42D478FE" w14:textId="55FDD38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6C3273A6" w14:textId="05A9DEC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668B9D2A" w14:textId="60D368B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151949D3" w14:textId="2965A6E0"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11.5</w:t>
            </w:r>
          </w:p>
        </w:tc>
        <w:tc>
          <w:tcPr>
            <w:tcW w:w="217" w:type="pct"/>
            <w:tcBorders>
              <w:top w:val="nil"/>
              <w:left w:val="nil"/>
              <w:bottom w:val="single" w:sz="4" w:space="0" w:color="auto"/>
              <w:right w:val="single" w:sz="4" w:space="0" w:color="auto"/>
            </w:tcBorders>
            <w:shd w:val="clear" w:color="auto" w:fill="auto"/>
            <w:noWrap/>
            <w:vAlign w:val="center"/>
          </w:tcPr>
          <w:p w14:paraId="0631D6E8" w14:textId="3BBFAA2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10E3F0C" w14:textId="42EF7EA6"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A95951C" w14:textId="78DA700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78646A3" w14:textId="6F08D8E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669,815,855</w:t>
            </w:r>
          </w:p>
        </w:tc>
      </w:tr>
      <w:tr w:rsidR="00031874" w:rsidRPr="00031874" w14:paraId="51F71AED"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791D5" w14:textId="41768C8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64629A01" w14:textId="7BF928A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1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35BAFB7F" w14:textId="209A395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TPE1ACO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14EF686" w14:textId="57964C9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61,167,464</w:t>
            </w:r>
          </w:p>
        </w:tc>
        <w:tc>
          <w:tcPr>
            <w:tcW w:w="478" w:type="pct"/>
            <w:tcBorders>
              <w:top w:val="nil"/>
              <w:left w:val="nil"/>
              <w:bottom w:val="single" w:sz="4" w:space="0" w:color="auto"/>
              <w:right w:val="single" w:sz="4" w:space="0" w:color="auto"/>
            </w:tcBorders>
            <w:shd w:val="clear" w:color="auto" w:fill="auto"/>
            <w:noWrap/>
            <w:vAlign w:val="center"/>
          </w:tcPr>
          <w:p w14:paraId="2D546625" w14:textId="3C0621F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9DF6FC3" w14:textId="5251CF0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2BCF48E8" w14:textId="278038A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A2CC78B" w14:textId="7D094057"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0.23</w:t>
            </w:r>
          </w:p>
        </w:tc>
        <w:tc>
          <w:tcPr>
            <w:tcW w:w="217" w:type="pct"/>
            <w:tcBorders>
              <w:top w:val="nil"/>
              <w:left w:val="nil"/>
              <w:bottom w:val="single" w:sz="4" w:space="0" w:color="auto"/>
              <w:right w:val="single" w:sz="4" w:space="0" w:color="auto"/>
            </w:tcBorders>
            <w:shd w:val="clear" w:color="auto" w:fill="auto"/>
            <w:noWrap/>
            <w:vAlign w:val="center"/>
          </w:tcPr>
          <w:p w14:paraId="32F0027A" w14:textId="66F6513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C9BDA23" w14:textId="1296EF3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420C460F" w14:textId="43640651"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BE88304" w14:textId="6F533C7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14,068,517</w:t>
            </w:r>
          </w:p>
        </w:tc>
      </w:tr>
      <w:tr w:rsidR="00031874" w:rsidRPr="00031874" w14:paraId="67D67BA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0D449" w14:textId="6744C3A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596CB45B" w14:textId="5411DC1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2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3A4FFDF8" w14:textId="4C36429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TPE2ACO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9CEF70D" w14:textId="58A47C1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73,794,326</w:t>
            </w:r>
          </w:p>
        </w:tc>
        <w:tc>
          <w:tcPr>
            <w:tcW w:w="478" w:type="pct"/>
            <w:tcBorders>
              <w:top w:val="nil"/>
              <w:left w:val="nil"/>
              <w:bottom w:val="single" w:sz="4" w:space="0" w:color="auto"/>
              <w:right w:val="single" w:sz="4" w:space="0" w:color="auto"/>
            </w:tcBorders>
            <w:shd w:val="clear" w:color="auto" w:fill="auto"/>
            <w:noWrap/>
            <w:vAlign w:val="center"/>
          </w:tcPr>
          <w:p w14:paraId="03E86D0B" w14:textId="39390F7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06ABDEC5" w14:textId="5D12256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0A8DDFA5" w14:textId="1C32124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FC979A1" w14:textId="47F4CFB1"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1.43</w:t>
            </w:r>
          </w:p>
        </w:tc>
        <w:tc>
          <w:tcPr>
            <w:tcW w:w="217" w:type="pct"/>
            <w:tcBorders>
              <w:top w:val="nil"/>
              <w:left w:val="nil"/>
              <w:bottom w:val="single" w:sz="4" w:space="0" w:color="auto"/>
              <w:right w:val="single" w:sz="4" w:space="0" w:color="auto"/>
            </w:tcBorders>
            <w:shd w:val="clear" w:color="auto" w:fill="auto"/>
            <w:noWrap/>
            <w:vAlign w:val="center"/>
          </w:tcPr>
          <w:p w14:paraId="6F4C1AA2" w14:textId="15D08A3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5A6B083" w14:textId="7C538D2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6CE6E93" w14:textId="2C5A6F2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874E733" w14:textId="2466F35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105,525,887</w:t>
            </w:r>
          </w:p>
        </w:tc>
      </w:tr>
      <w:tr w:rsidR="00031874" w:rsidRPr="00031874" w14:paraId="1FC1645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26D44" w14:textId="1C918DE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7369B00" w14:textId="16FE574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44E52BE9" w14:textId="3665F4C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6D26C7A" w14:textId="006CA84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110,676,247</w:t>
            </w:r>
          </w:p>
        </w:tc>
        <w:tc>
          <w:tcPr>
            <w:tcW w:w="478" w:type="pct"/>
            <w:tcBorders>
              <w:top w:val="nil"/>
              <w:left w:val="nil"/>
              <w:bottom w:val="single" w:sz="4" w:space="0" w:color="auto"/>
              <w:right w:val="single" w:sz="4" w:space="0" w:color="auto"/>
            </w:tcBorders>
            <w:shd w:val="clear" w:color="auto" w:fill="auto"/>
            <w:noWrap/>
            <w:vAlign w:val="center"/>
          </w:tcPr>
          <w:p w14:paraId="71984E32" w14:textId="637F61E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7AFCD81C" w14:textId="28DD00F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50FBA56E" w14:textId="417BD62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1063F28" w14:textId="46D48E9C"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0.98</w:t>
            </w:r>
          </w:p>
        </w:tc>
        <w:tc>
          <w:tcPr>
            <w:tcW w:w="217" w:type="pct"/>
            <w:tcBorders>
              <w:top w:val="nil"/>
              <w:left w:val="nil"/>
              <w:bottom w:val="single" w:sz="4" w:space="0" w:color="auto"/>
              <w:right w:val="single" w:sz="4" w:space="0" w:color="auto"/>
            </w:tcBorders>
            <w:shd w:val="clear" w:color="auto" w:fill="auto"/>
            <w:noWrap/>
            <w:vAlign w:val="center"/>
          </w:tcPr>
          <w:p w14:paraId="47B1C556" w14:textId="636FBFB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9EC4BFD" w14:textId="511B203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492BD0EC" w14:textId="18B0533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0FAC76D" w14:textId="3F7578B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108,462,722</w:t>
            </w:r>
          </w:p>
        </w:tc>
      </w:tr>
      <w:tr w:rsidR="00031874" w:rsidRPr="00031874" w14:paraId="4F0DD45B"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2F282" w14:textId="18A5CBF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128E5912" w14:textId="2B8FA73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79FBB3F8" w14:textId="410FB27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48342648" w14:textId="123D666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61,600,566</w:t>
            </w:r>
          </w:p>
        </w:tc>
        <w:tc>
          <w:tcPr>
            <w:tcW w:w="478" w:type="pct"/>
            <w:tcBorders>
              <w:top w:val="nil"/>
              <w:left w:val="nil"/>
              <w:bottom w:val="single" w:sz="4" w:space="0" w:color="auto"/>
              <w:right w:val="single" w:sz="4" w:space="0" w:color="auto"/>
            </w:tcBorders>
            <w:shd w:val="clear" w:color="auto" w:fill="auto"/>
            <w:noWrap/>
            <w:vAlign w:val="center"/>
          </w:tcPr>
          <w:p w14:paraId="13AD754C" w14:textId="588D5C1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00798F9F" w14:textId="4213022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52878447" w14:textId="6E46483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3EA7681" w14:textId="194C5838"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0.25</w:t>
            </w:r>
          </w:p>
        </w:tc>
        <w:tc>
          <w:tcPr>
            <w:tcW w:w="217" w:type="pct"/>
            <w:tcBorders>
              <w:top w:val="nil"/>
              <w:left w:val="nil"/>
              <w:bottom w:val="single" w:sz="4" w:space="0" w:color="auto"/>
              <w:right w:val="single" w:sz="4" w:space="0" w:color="auto"/>
            </w:tcBorders>
            <w:shd w:val="clear" w:color="auto" w:fill="auto"/>
            <w:noWrap/>
            <w:vAlign w:val="center"/>
          </w:tcPr>
          <w:p w14:paraId="44D10895" w14:textId="20E11CB6"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2430E2D" w14:textId="771726B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0183AA38" w14:textId="4E3527F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325DFF7" w14:textId="684A7DA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15,400,141</w:t>
            </w:r>
          </w:p>
        </w:tc>
      </w:tr>
      <w:tr w:rsidR="00031874" w:rsidRPr="00031874" w14:paraId="191AB9AE"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8934A" w14:textId="0CC34A7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58577983" w14:textId="3B0D303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3/4 pulg. en Zona Verde</w:t>
            </w:r>
          </w:p>
        </w:tc>
        <w:tc>
          <w:tcPr>
            <w:tcW w:w="377" w:type="pct"/>
            <w:gridSpan w:val="2"/>
            <w:tcBorders>
              <w:top w:val="single" w:sz="4" w:space="0" w:color="auto"/>
              <w:left w:val="nil"/>
              <w:bottom w:val="single" w:sz="4" w:space="0" w:color="auto"/>
              <w:right w:val="single" w:sz="4" w:space="0" w:color="auto"/>
            </w:tcBorders>
            <w:vAlign w:val="center"/>
          </w:tcPr>
          <w:p w14:paraId="2EDD8B8E" w14:textId="03FF9E8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TPE3/4ZV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43F8ED2" w14:textId="00714DC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21,295,183</w:t>
            </w:r>
          </w:p>
        </w:tc>
        <w:tc>
          <w:tcPr>
            <w:tcW w:w="478" w:type="pct"/>
            <w:tcBorders>
              <w:top w:val="nil"/>
              <w:left w:val="nil"/>
              <w:bottom w:val="single" w:sz="4" w:space="0" w:color="auto"/>
              <w:right w:val="single" w:sz="4" w:space="0" w:color="auto"/>
            </w:tcBorders>
            <w:shd w:val="clear" w:color="auto" w:fill="auto"/>
            <w:noWrap/>
            <w:vAlign w:val="center"/>
          </w:tcPr>
          <w:p w14:paraId="1556C5AA" w14:textId="15C18FA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CE9C727" w14:textId="3DAFE02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Secundaria</w:t>
            </w:r>
          </w:p>
        </w:tc>
        <w:tc>
          <w:tcPr>
            <w:tcW w:w="258" w:type="pct"/>
            <w:tcBorders>
              <w:top w:val="nil"/>
              <w:left w:val="nil"/>
              <w:bottom w:val="single" w:sz="4" w:space="0" w:color="auto"/>
              <w:right w:val="single" w:sz="4" w:space="0" w:color="auto"/>
            </w:tcBorders>
            <w:shd w:val="clear" w:color="auto" w:fill="auto"/>
            <w:noWrap/>
            <w:vAlign w:val="center"/>
          </w:tcPr>
          <w:p w14:paraId="6F89E614" w14:textId="1F36A37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184C6EFA" w14:textId="0E29572F"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29.87</w:t>
            </w:r>
          </w:p>
        </w:tc>
        <w:tc>
          <w:tcPr>
            <w:tcW w:w="217" w:type="pct"/>
            <w:tcBorders>
              <w:top w:val="nil"/>
              <w:left w:val="nil"/>
              <w:bottom w:val="single" w:sz="4" w:space="0" w:color="auto"/>
              <w:right w:val="single" w:sz="4" w:space="0" w:color="auto"/>
            </w:tcBorders>
            <w:shd w:val="clear" w:color="auto" w:fill="auto"/>
            <w:noWrap/>
            <w:vAlign w:val="center"/>
          </w:tcPr>
          <w:p w14:paraId="474A1AE7" w14:textId="630268D5"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0F6DE99" w14:textId="6E7CAD8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19C63C6C" w14:textId="4019574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508AE7C" w14:textId="27360CC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636,087,104</w:t>
            </w:r>
          </w:p>
        </w:tc>
      </w:tr>
      <w:tr w:rsidR="00031874" w:rsidRPr="00031874" w14:paraId="3FDA326E"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2164A" w14:textId="5F95A4F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52DD2B3" w14:textId="0AE6235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1 pulg. en Zona Verde</w:t>
            </w:r>
          </w:p>
        </w:tc>
        <w:tc>
          <w:tcPr>
            <w:tcW w:w="377" w:type="pct"/>
            <w:gridSpan w:val="2"/>
            <w:tcBorders>
              <w:top w:val="single" w:sz="4" w:space="0" w:color="auto"/>
              <w:left w:val="nil"/>
              <w:bottom w:val="single" w:sz="4" w:space="0" w:color="auto"/>
              <w:right w:val="single" w:sz="4" w:space="0" w:color="auto"/>
            </w:tcBorders>
            <w:vAlign w:val="center"/>
          </w:tcPr>
          <w:p w14:paraId="39F8F13F" w14:textId="39E6C6B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TPE1ZV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E4BDE06" w14:textId="6562ACA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24,257,664</w:t>
            </w:r>
          </w:p>
        </w:tc>
        <w:tc>
          <w:tcPr>
            <w:tcW w:w="478" w:type="pct"/>
            <w:tcBorders>
              <w:top w:val="nil"/>
              <w:left w:val="nil"/>
              <w:bottom w:val="single" w:sz="4" w:space="0" w:color="auto"/>
              <w:right w:val="single" w:sz="4" w:space="0" w:color="auto"/>
            </w:tcBorders>
            <w:shd w:val="clear" w:color="auto" w:fill="auto"/>
            <w:noWrap/>
            <w:vAlign w:val="center"/>
          </w:tcPr>
          <w:p w14:paraId="5F914161" w14:textId="15866FC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6285FEBA" w14:textId="617A77A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498A1344" w14:textId="324D76D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111EE8B" w14:textId="60D51E40"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0.686</w:t>
            </w:r>
          </w:p>
        </w:tc>
        <w:tc>
          <w:tcPr>
            <w:tcW w:w="217" w:type="pct"/>
            <w:tcBorders>
              <w:top w:val="nil"/>
              <w:left w:val="nil"/>
              <w:bottom w:val="single" w:sz="4" w:space="0" w:color="auto"/>
              <w:right w:val="single" w:sz="4" w:space="0" w:color="auto"/>
            </w:tcBorders>
            <w:shd w:val="clear" w:color="auto" w:fill="auto"/>
            <w:noWrap/>
            <w:vAlign w:val="center"/>
          </w:tcPr>
          <w:p w14:paraId="37F93857" w14:textId="6AF658A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EF34662" w14:textId="07B43C51"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05E00335" w14:textId="287A98B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DE7C76A" w14:textId="02415B2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16,640,757</w:t>
            </w:r>
          </w:p>
        </w:tc>
      </w:tr>
      <w:tr w:rsidR="00031874" w:rsidRPr="00031874" w14:paraId="7B47C373"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D88CB" w14:textId="2053BE1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58059DA0" w14:textId="47B1468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2 pulg. en Zona Verde</w:t>
            </w:r>
          </w:p>
        </w:tc>
        <w:tc>
          <w:tcPr>
            <w:tcW w:w="377" w:type="pct"/>
            <w:gridSpan w:val="2"/>
            <w:tcBorders>
              <w:top w:val="single" w:sz="4" w:space="0" w:color="auto"/>
              <w:left w:val="nil"/>
              <w:bottom w:val="single" w:sz="4" w:space="0" w:color="auto"/>
              <w:right w:val="single" w:sz="4" w:space="0" w:color="auto"/>
            </w:tcBorders>
            <w:vAlign w:val="center"/>
          </w:tcPr>
          <w:p w14:paraId="6A7CE0B5" w14:textId="76EBEB1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TPE2ZV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3C57AEF" w14:textId="53A755E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36,981,675</w:t>
            </w:r>
          </w:p>
        </w:tc>
        <w:tc>
          <w:tcPr>
            <w:tcW w:w="478" w:type="pct"/>
            <w:tcBorders>
              <w:top w:val="nil"/>
              <w:left w:val="nil"/>
              <w:bottom w:val="single" w:sz="4" w:space="0" w:color="auto"/>
              <w:right w:val="single" w:sz="4" w:space="0" w:color="auto"/>
            </w:tcBorders>
            <w:shd w:val="clear" w:color="auto" w:fill="auto"/>
            <w:noWrap/>
            <w:vAlign w:val="center"/>
          </w:tcPr>
          <w:p w14:paraId="5A0A1457" w14:textId="5596884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4FBB2E90" w14:textId="0AF803F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5AF625CC" w14:textId="67BBBB5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014FAFF" w14:textId="280FF34B"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3.48</w:t>
            </w:r>
          </w:p>
        </w:tc>
        <w:tc>
          <w:tcPr>
            <w:tcW w:w="217" w:type="pct"/>
            <w:tcBorders>
              <w:top w:val="nil"/>
              <w:left w:val="nil"/>
              <w:bottom w:val="single" w:sz="4" w:space="0" w:color="auto"/>
              <w:right w:val="single" w:sz="4" w:space="0" w:color="auto"/>
            </w:tcBorders>
            <w:shd w:val="clear" w:color="auto" w:fill="auto"/>
            <w:noWrap/>
            <w:vAlign w:val="center"/>
          </w:tcPr>
          <w:p w14:paraId="2FEDD417" w14:textId="06F55E8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1EE4CD2" w14:textId="0E3882E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E0605A8" w14:textId="2902257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813D10E" w14:textId="5265233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128,696,228</w:t>
            </w:r>
          </w:p>
        </w:tc>
      </w:tr>
      <w:tr w:rsidR="00031874" w:rsidRPr="00031874" w14:paraId="10ABCA42"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209EB" w14:textId="0D0604E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3E328A8" w14:textId="3AF5C8D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Tubería de Polietileno de 3 pulg. en Zona Verde</w:t>
            </w:r>
          </w:p>
        </w:tc>
        <w:tc>
          <w:tcPr>
            <w:tcW w:w="377" w:type="pct"/>
            <w:gridSpan w:val="2"/>
            <w:tcBorders>
              <w:top w:val="single" w:sz="4" w:space="0" w:color="auto"/>
              <w:left w:val="nil"/>
              <w:bottom w:val="single" w:sz="4" w:space="0" w:color="auto"/>
              <w:right w:val="single" w:sz="4" w:space="0" w:color="auto"/>
            </w:tcBorders>
            <w:vAlign w:val="center"/>
          </w:tcPr>
          <w:p w14:paraId="2C9B75EC" w14:textId="0225995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TPE3ZV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3079DBF" w14:textId="7777BCB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61,048,707</w:t>
            </w:r>
          </w:p>
        </w:tc>
        <w:tc>
          <w:tcPr>
            <w:tcW w:w="478" w:type="pct"/>
            <w:tcBorders>
              <w:top w:val="nil"/>
              <w:left w:val="nil"/>
              <w:bottom w:val="single" w:sz="4" w:space="0" w:color="auto"/>
              <w:right w:val="single" w:sz="4" w:space="0" w:color="auto"/>
            </w:tcBorders>
            <w:shd w:val="clear" w:color="auto" w:fill="auto"/>
            <w:noWrap/>
            <w:vAlign w:val="center"/>
          </w:tcPr>
          <w:p w14:paraId="363B9F60" w14:textId="4790E30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285DEA70" w14:textId="1C63374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35F785E2" w14:textId="254C523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3D7F59B" w14:textId="7BFA12DD"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1.097</w:t>
            </w:r>
          </w:p>
        </w:tc>
        <w:tc>
          <w:tcPr>
            <w:tcW w:w="217" w:type="pct"/>
            <w:tcBorders>
              <w:top w:val="nil"/>
              <w:left w:val="nil"/>
              <w:bottom w:val="single" w:sz="4" w:space="0" w:color="auto"/>
              <w:right w:val="single" w:sz="4" w:space="0" w:color="auto"/>
            </w:tcBorders>
            <w:shd w:val="clear" w:color="auto" w:fill="auto"/>
            <w:noWrap/>
            <w:vAlign w:val="center"/>
          </w:tcPr>
          <w:p w14:paraId="3EF63897" w14:textId="43B2AC2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6E5C74F" w14:textId="38836EBF"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81BDBFF" w14:textId="253C64A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FD38541" w14:textId="18EE87F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66,970,432</w:t>
            </w:r>
          </w:p>
        </w:tc>
      </w:tr>
      <w:tr w:rsidR="00031874" w:rsidRPr="00031874" w14:paraId="64F198E5"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B0FEF" w14:textId="11E360D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711F0203" w14:textId="5B068B24"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Data Logger o Manógrafo de 12"</w:t>
            </w:r>
          </w:p>
        </w:tc>
        <w:tc>
          <w:tcPr>
            <w:tcW w:w="377" w:type="pct"/>
            <w:gridSpan w:val="2"/>
            <w:tcBorders>
              <w:top w:val="single" w:sz="4" w:space="0" w:color="auto"/>
              <w:left w:val="nil"/>
              <w:bottom w:val="single" w:sz="4" w:space="0" w:color="auto"/>
              <w:right w:val="single" w:sz="4" w:space="0" w:color="auto"/>
            </w:tcBorders>
            <w:vAlign w:val="center"/>
          </w:tcPr>
          <w:p w14:paraId="4D9D2427" w14:textId="2514D40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PLI01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080B7C6" w14:textId="2B16ABE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13,976,001</w:t>
            </w:r>
          </w:p>
        </w:tc>
        <w:tc>
          <w:tcPr>
            <w:tcW w:w="478" w:type="pct"/>
            <w:tcBorders>
              <w:top w:val="nil"/>
              <w:left w:val="nil"/>
              <w:bottom w:val="single" w:sz="4" w:space="0" w:color="auto"/>
              <w:right w:val="single" w:sz="4" w:space="0" w:color="auto"/>
            </w:tcBorders>
            <w:shd w:val="clear" w:color="auto" w:fill="auto"/>
            <w:noWrap/>
            <w:vAlign w:val="center"/>
          </w:tcPr>
          <w:p w14:paraId="0516E4F9" w14:textId="1FCD2F2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5A5AE738" w14:textId="1D95F50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6C65231C" w14:textId="1CE5166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F00EC38" w14:textId="1B9974F7"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617314B5" w14:textId="6928F1C2"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16EE410B" w14:textId="62CF8AFF"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4D41FBF1" w14:textId="4F144B9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76B282F" w14:textId="58A438A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13,976,001</w:t>
            </w:r>
          </w:p>
        </w:tc>
      </w:tr>
      <w:tr w:rsidR="00031874" w:rsidRPr="00031874" w14:paraId="03E458A0"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372EB" w14:textId="2F1ED20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04DC602A" w14:textId="4C6C7BE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Cabezas de prueba o columnas de agua</w:t>
            </w:r>
          </w:p>
        </w:tc>
        <w:tc>
          <w:tcPr>
            <w:tcW w:w="377" w:type="pct"/>
            <w:gridSpan w:val="2"/>
            <w:tcBorders>
              <w:top w:val="single" w:sz="4" w:space="0" w:color="auto"/>
              <w:left w:val="nil"/>
              <w:bottom w:val="single" w:sz="4" w:space="0" w:color="auto"/>
              <w:right w:val="single" w:sz="4" w:space="0" w:color="auto"/>
            </w:tcBorders>
            <w:vAlign w:val="center"/>
          </w:tcPr>
          <w:p w14:paraId="1561E6FB" w14:textId="78DA6EE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PLI02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7E6D5BE" w14:textId="6EDDD59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445,162</w:t>
            </w:r>
          </w:p>
        </w:tc>
        <w:tc>
          <w:tcPr>
            <w:tcW w:w="478" w:type="pct"/>
            <w:tcBorders>
              <w:top w:val="nil"/>
              <w:left w:val="nil"/>
              <w:bottom w:val="single" w:sz="4" w:space="0" w:color="auto"/>
              <w:right w:val="single" w:sz="4" w:space="0" w:color="auto"/>
            </w:tcBorders>
            <w:shd w:val="clear" w:color="auto" w:fill="auto"/>
            <w:noWrap/>
            <w:vAlign w:val="center"/>
          </w:tcPr>
          <w:p w14:paraId="1DA2BA75" w14:textId="4F5889F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06D7EB95" w14:textId="12B2209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247554C6" w14:textId="5699732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441F8C3" w14:textId="57E4B79A"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3</w:t>
            </w:r>
          </w:p>
        </w:tc>
        <w:tc>
          <w:tcPr>
            <w:tcW w:w="217" w:type="pct"/>
            <w:tcBorders>
              <w:top w:val="nil"/>
              <w:left w:val="nil"/>
              <w:bottom w:val="single" w:sz="4" w:space="0" w:color="auto"/>
              <w:right w:val="single" w:sz="4" w:space="0" w:color="auto"/>
            </w:tcBorders>
            <w:shd w:val="clear" w:color="auto" w:fill="auto"/>
            <w:noWrap/>
            <w:vAlign w:val="center"/>
          </w:tcPr>
          <w:p w14:paraId="31F11999" w14:textId="7C646D8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96FC45F" w14:textId="33C9D08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1FCD366C" w14:textId="605246E0"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EAD92C5" w14:textId="4F75EC2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1,335,487</w:t>
            </w:r>
          </w:p>
        </w:tc>
      </w:tr>
      <w:tr w:rsidR="00031874" w:rsidRPr="00031874" w14:paraId="1A63B759"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8A96B" w14:textId="79F223E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4F87006" w14:textId="59595A6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Detector Sensor electroquímico</w:t>
            </w:r>
          </w:p>
        </w:tc>
        <w:tc>
          <w:tcPr>
            <w:tcW w:w="377" w:type="pct"/>
            <w:gridSpan w:val="2"/>
            <w:tcBorders>
              <w:top w:val="single" w:sz="4" w:space="0" w:color="auto"/>
              <w:left w:val="nil"/>
              <w:bottom w:val="single" w:sz="4" w:space="0" w:color="auto"/>
              <w:right w:val="single" w:sz="4" w:space="0" w:color="auto"/>
            </w:tcBorders>
            <w:vAlign w:val="center"/>
          </w:tcPr>
          <w:p w14:paraId="39EE5D36" w14:textId="53EDB52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IO01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87AC1F4" w14:textId="614A5DB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18,633,961</w:t>
            </w:r>
          </w:p>
        </w:tc>
        <w:tc>
          <w:tcPr>
            <w:tcW w:w="478" w:type="pct"/>
            <w:tcBorders>
              <w:top w:val="nil"/>
              <w:left w:val="nil"/>
              <w:bottom w:val="single" w:sz="4" w:space="0" w:color="auto"/>
              <w:right w:val="single" w:sz="4" w:space="0" w:color="auto"/>
            </w:tcBorders>
            <w:shd w:val="clear" w:color="auto" w:fill="auto"/>
            <w:noWrap/>
            <w:vAlign w:val="center"/>
          </w:tcPr>
          <w:p w14:paraId="686F5F3E" w14:textId="7CF9640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13A5B0CE" w14:textId="067F761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567C9C29" w14:textId="62E28C3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57FBC1F" w14:textId="282968AE"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1060A1F8" w14:textId="57A1A11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6325D1D" w14:textId="6EAEE7C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52B2051" w14:textId="46FF462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28383CA" w14:textId="4A3396F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18,633,961</w:t>
            </w:r>
          </w:p>
        </w:tc>
      </w:tr>
      <w:tr w:rsidR="00031874" w:rsidRPr="00031874" w14:paraId="1F753AD6"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D986F" w14:textId="3834710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34DE8FD" w14:textId="4EE102D1"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Detector Portátil de Odorizante</w:t>
            </w:r>
          </w:p>
        </w:tc>
        <w:tc>
          <w:tcPr>
            <w:tcW w:w="377" w:type="pct"/>
            <w:gridSpan w:val="2"/>
            <w:tcBorders>
              <w:top w:val="single" w:sz="4" w:space="0" w:color="auto"/>
              <w:left w:val="nil"/>
              <w:bottom w:val="single" w:sz="4" w:space="0" w:color="auto"/>
              <w:right w:val="single" w:sz="4" w:space="0" w:color="auto"/>
            </w:tcBorders>
            <w:vAlign w:val="center"/>
          </w:tcPr>
          <w:p w14:paraId="4EF005C1" w14:textId="2935EDA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IO02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919A0C4" w14:textId="14EA344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26,386,314</w:t>
            </w:r>
          </w:p>
        </w:tc>
        <w:tc>
          <w:tcPr>
            <w:tcW w:w="478" w:type="pct"/>
            <w:tcBorders>
              <w:top w:val="nil"/>
              <w:left w:val="nil"/>
              <w:bottom w:val="single" w:sz="4" w:space="0" w:color="auto"/>
              <w:right w:val="single" w:sz="4" w:space="0" w:color="auto"/>
            </w:tcBorders>
            <w:shd w:val="clear" w:color="auto" w:fill="auto"/>
            <w:noWrap/>
            <w:vAlign w:val="center"/>
          </w:tcPr>
          <w:p w14:paraId="17396F60" w14:textId="77E5164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11726622" w14:textId="2A94BDB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6CC4D8ED" w14:textId="273F158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56C2ED3D" w14:textId="3A29EC81"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2</w:t>
            </w:r>
          </w:p>
        </w:tc>
        <w:tc>
          <w:tcPr>
            <w:tcW w:w="217" w:type="pct"/>
            <w:tcBorders>
              <w:top w:val="nil"/>
              <w:left w:val="nil"/>
              <w:bottom w:val="single" w:sz="4" w:space="0" w:color="auto"/>
              <w:right w:val="single" w:sz="4" w:space="0" w:color="auto"/>
            </w:tcBorders>
            <w:shd w:val="clear" w:color="auto" w:fill="auto"/>
            <w:noWrap/>
            <w:vAlign w:val="center"/>
          </w:tcPr>
          <w:p w14:paraId="0F1421CB" w14:textId="7562F27E"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12611A0D" w14:textId="6FFDBF9C"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32312C21" w14:textId="74ACBCF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376CBCD" w14:textId="21DAC60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52,772,627</w:t>
            </w:r>
          </w:p>
        </w:tc>
      </w:tr>
      <w:tr w:rsidR="00031874" w:rsidRPr="00031874" w14:paraId="64E20BD4"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EE288" w14:textId="60EB89C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26255D7D" w14:textId="4710861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Sistema digital de grabación, múltiples municipios</w:t>
            </w:r>
          </w:p>
        </w:tc>
        <w:tc>
          <w:tcPr>
            <w:tcW w:w="377" w:type="pct"/>
            <w:gridSpan w:val="2"/>
            <w:tcBorders>
              <w:top w:val="single" w:sz="4" w:space="0" w:color="auto"/>
              <w:left w:val="nil"/>
              <w:bottom w:val="single" w:sz="4" w:space="0" w:color="auto"/>
              <w:right w:val="single" w:sz="4" w:space="0" w:color="auto"/>
            </w:tcBorders>
            <w:vAlign w:val="center"/>
          </w:tcPr>
          <w:p w14:paraId="02805569" w14:textId="5FF4ACB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SGL01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0595E2F" w14:textId="4892E78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287,798,342</w:t>
            </w:r>
          </w:p>
        </w:tc>
        <w:tc>
          <w:tcPr>
            <w:tcW w:w="478" w:type="pct"/>
            <w:tcBorders>
              <w:top w:val="nil"/>
              <w:left w:val="nil"/>
              <w:bottom w:val="single" w:sz="4" w:space="0" w:color="auto"/>
              <w:right w:val="single" w:sz="4" w:space="0" w:color="auto"/>
            </w:tcBorders>
            <w:shd w:val="clear" w:color="auto" w:fill="auto"/>
            <w:noWrap/>
            <w:vAlign w:val="center"/>
          </w:tcPr>
          <w:p w14:paraId="4F7EFE07" w14:textId="46CA353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55E431ED" w14:textId="56673CE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2E5C33B4" w14:textId="5198CBF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2385BBB" w14:textId="6DD61008"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0.05</w:t>
            </w:r>
          </w:p>
        </w:tc>
        <w:tc>
          <w:tcPr>
            <w:tcW w:w="217" w:type="pct"/>
            <w:tcBorders>
              <w:top w:val="nil"/>
              <w:left w:val="nil"/>
              <w:bottom w:val="single" w:sz="4" w:space="0" w:color="auto"/>
              <w:right w:val="single" w:sz="4" w:space="0" w:color="auto"/>
            </w:tcBorders>
            <w:shd w:val="clear" w:color="auto" w:fill="auto"/>
            <w:noWrap/>
            <w:vAlign w:val="center"/>
          </w:tcPr>
          <w:p w14:paraId="6723D884" w14:textId="4831F76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5363A02" w14:textId="3FEDAF18"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6C5C5ACE" w14:textId="1C6302C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E14893F" w14:textId="1D6EB56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14,389,917</w:t>
            </w:r>
          </w:p>
        </w:tc>
      </w:tr>
      <w:tr w:rsidR="00031874" w:rsidRPr="00031874" w14:paraId="21D5C2C9"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CAAF7" w14:textId="3B322F32"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6867B599" w14:textId="0F4977E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Caja de inspección</w:t>
            </w:r>
          </w:p>
        </w:tc>
        <w:tc>
          <w:tcPr>
            <w:tcW w:w="377" w:type="pct"/>
            <w:gridSpan w:val="2"/>
            <w:tcBorders>
              <w:top w:val="single" w:sz="4" w:space="0" w:color="auto"/>
              <w:left w:val="nil"/>
              <w:bottom w:val="single" w:sz="4" w:space="0" w:color="auto"/>
              <w:right w:val="single" w:sz="4" w:space="0" w:color="auto"/>
            </w:tcBorders>
            <w:vAlign w:val="center"/>
          </w:tcPr>
          <w:p w14:paraId="6DAE8FB0" w14:textId="108940C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PC01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CCB3C5C" w14:textId="7C8772D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4,296,312</w:t>
            </w:r>
          </w:p>
        </w:tc>
        <w:tc>
          <w:tcPr>
            <w:tcW w:w="478" w:type="pct"/>
            <w:tcBorders>
              <w:top w:val="nil"/>
              <w:left w:val="nil"/>
              <w:bottom w:val="single" w:sz="4" w:space="0" w:color="auto"/>
              <w:right w:val="single" w:sz="4" w:space="0" w:color="auto"/>
            </w:tcBorders>
            <w:shd w:val="clear" w:color="auto" w:fill="auto"/>
            <w:noWrap/>
            <w:vAlign w:val="center"/>
          </w:tcPr>
          <w:p w14:paraId="7BD78523" w14:textId="734DFD7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161B8940" w14:textId="1202C4F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396D27B4" w14:textId="0F4BB4E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B98FADC" w14:textId="666845C7"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2</w:t>
            </w:r>
          </w:p>
        </w:tc>
        <w:tc>
          <w:tcPr>
            <w:tcW w:w="217" w:type="pct"/>
            <w:tcBorders>
              <w:top w:val="nil"/>
              <w:left w:val="nil"/>
              <w:bottom w:val="single" w:sz="4" w:space="0" w:color="auto"/>
              <w:right w:val="single" w:sz="4" w:space="0" w:color="auto"/>
            </w:tcBorders>
            <w:shd w:val="clear" w:color="auto" w:fill="auto"/>
            <w:noWrap/>
            <w:vAlign w:val="center"/>
          </w:tcPr>
          <w:p w14:paraId="26DC94ED" w14:textId="4949DC27"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74A1B1D" w14:textId="318F9D7C"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0FF31A0" w14:textId="6D99654D"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91FBE57" w14:textId="30D0313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8,592,625</w:t>
            </w:r>
          </w:p>
        </w:tc>
      </w:tr>
      <w:tr w:rsidR="00031874" w:rsidRPr="00031874" w14:paraId="03311ABC"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E4ED2" w14:textId="3DFCB05F"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744291CC" w14:textId="2206F87E"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Cruce de Especial de 1/2", 3/4", 1", 2" o 3"</w:t>
            </w:r>
          </w:p>
        </w:tc>
        <w:tc>
          <w:tcPr>
            <w:tcW w:w="377" w:type="pct"/>
            <w:gridSpan w:val="2"/>
            <w:tcBorders>
              <w:top w:val="single" w:sz="4" w:space="0" w:color="auto"/>
              <w:left w:val="nil"/>
              <w:bottom w:val="single" w:sz="4" w:space="0" w:color="auto"/>
              <w:right w:val="single" w:sz="4" w:space="0" w:color="auto"/>
            </w:tcBorders>
            <w:vAlign w:val="center"/>
          </w:tcPr>
          <w:p w14:paraId="38E03233" w14:textId="0077B44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CUSTM000555</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BF2A85F" w14:textId="0B4C75C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1,000,000</w:t>
            </w:r>
          </w:p>
        </w:tc>
        <w:tc>
          <w:tcPr>
            <w:tcW w:w="478" w:type="pct"/>
            <w:tcBorders>
              <w:top w:val="nil"/>
              <w:left w:val="nil"/>
              <w:bottom w:val="single" w:sz="4" w:space="0" w:color="auto"/>
              <w:right w:val="single" w:sz="4" w:space="0" w:color="auto"/>
            </w:tcBorders>
            <w:shd w:val="clear" w:color="auto" w:fill="auto"/>
            <w:noWrap/>
            <w:vAlign w:val="center"/>
          </w:tcPr>
          <w:p w14:paraId="7731EFD1" w14:textId="0F4EB5D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51CA24AE" w14:textId="59A31C6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52EDF583" w14:textId="6185D0C8"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0DF07550" w14:textId="65A768B6"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250</w:t>
            </w:r>
          </w:p>
        </w:tc>
        <w:tc>
          <w:tcPr>
            <w:tcW w:w="217" w:type="pct"/>
            <w:tcBorders>
              <w:top w:val="nil"/>
              <w:left w:val="nil"/>
              <w:bottom w:val="single" w:sz="4" w:space="0" w:color="auto"/>
              <w:right w:val="single" w:sz="4" w:space="0" w:color="auto"/>
            </w:tcBorders>
            <w:shd w:val="clear" w:color="auto" w:fill="auto"/>
            <w:noWrap/>
            <w:vAlign w:val="center"/>
          </w:tcPr>
          <w:p w14:paraId="5CD145EB" w14:textId="6269091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637429A0" w14:textId="728DFA83"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7A6DD67C" w14:textId="4BD060E9"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2CA3A72" w14:textId="1422A516"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250,000,000</w:t>
            </w:r>
          </w:p>
        </w:tc>
      </w:tr>
      <w:tr w:rsidR="00031874" w:rsidRPr="00031874" w14:paraId="600F8E00"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B4051" w14:textId="1023F9B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2F3F28BD" w14:textId="4F2E8D5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CRUCE SUBFLUVIAL</w:t>
            </w:r>
          </w:p>
        </w:tc>
        <w:tc>
          <w:tcPr>
            <w:tcW w:w="377" w:type="pct"/>
            <w:gridSpan w:val="2"/>
            <w:tcBorders>
              <w:top w:val="single" w:sz="4" w:space="0" w:color="auto"/>
              <w:left w:val="nil"/>
              <w:bottom w:val="single" w:sz="4" w:space="0" w:color="auto"/>
              <w:right w:val="single" w:sz="4" w:space="0" w:color="auto"/>
            </w:tcBorders>
            <w:vAlign w:val="center"/>
          </w:tcPr>
          <w:p w14:paraId="250AA5D1" w14:textId="47F1D3A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CUSTM000093</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487FD86" w14:textId="235136E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850,000</w:t>
            </w:r>
          </w:p>
        </w:tc>
        <w:tc>
          <w:tcPr>
            <w:tcW w:w="478" w:type="pct"/>
            <w:tcBorders>
              <w:top w:val="nil"/>
              <w:left w:val="nil"/>
              <w:bottom w:val="single" w:sz="4" w:space="0" w:color="auto"/>
              <w:right w:val="single" w:sz="4" w:space="0" w:color="auto"/>
            </w:tcBorders>
            <w:shd w:val="clear" w:color="auto" w:fill="auto"/>
            <w:noWrap/>
            <w:vAlign w:val="center"/>
          </w:tcPr>
          <w:p w14:paraId="1015B2CF" w14:textId="7DB3630D"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2B795A5C" w14:textId="65EBD997"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698C46DF" w14:textId="2407570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4587D5D8" w14:textId="48A2E4A9"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30</w:t>
            </w:r>
          </w:p>
        </w:tc>
        <w:tc>
          <w:tcPr>
            <w:tcW w:w="217" w:type="pct"/>
            <w:tcBorders>
              <w:top w:val="nil"/>
              <w:left w:val="nil"/>
              <w:bottom w:val="single" w:sz="4" w:space="0" w:color="auto"/>
              <w:right w:val="single" w:sz="4" w:space="0" w:color="auto"/>
            </w:tcBorders>
            <w:shd w:val="clear" w:color="auto" w:fill="auto"/>
            <w:noWrap/>
            <w:vAlign w:val="center"/>
          </w:tcPr>
          <w:p w14:paraId="07238A7A" w14:textId="2C2B12EB"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798416F9" w14:textId="0B818DF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5B72588C" w14:textId="042F6F2F"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CBBEA12" w14:textId="2AC911A0"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25,500,000</w:t>
            </w:r>
          </w:p>
        </w:tc>
      </w:tr>
      <w:tr w:rsidR="00031874" w:rsidRPr="00031874" w14:paraId="5542A273" w14:textId="77777777" w:rsidTr="00031874">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7918E" w14:textId="7EB5FFC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Majagual-Sucre</w:t>
            </w:r>
          </w:p>
        </w:tc>
        <w:tc>
          <w:tcPr>
            <w:tcW w:w="932" w:type="pct"/>
            <w:tcBorders>
              <w:top w:val="single" w:sz="4" w:space="0" w:color="auto"/>
              <w:left w:val="nil"/>
              <w:bottom w:val="single" w:sz="4" w:space="0" w:color="auto"/>
              <w:right w:val="single" w:sz="4" w:space="0" w:color="auto"/>
            </w:tcBorders>
            <w:shd w:val="clear" w:color="auto" w:fill="auto"/>
            <w:noWrap/>
            <w:vAlign w:val="center"/>
          </w:tcPr>
          <w:p w14:paraId="3627E295" w14:textId="2721D779"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Estacion de GLP 12000 galones</w:t>
            </w:r>
          </w:p>
        </w:tc>
        <w:tc>
          <w:tcPr>
            <w:tcW w:w="377" w:type="pct"/>
            <w:gridSpan w:val="2"/>
            <w:tcBorders>
              <w:top w:val="single" w:sz="4" w:space="0" w:color="auto"/>
              <w:left w:val="nil"/>
              <w:bottom w:val="single" w:sz="4" w:space="0" w:color="auto"/>
              <w:right w:val="single" w:sz="4" w:space="0" w:color="auto"/>
            </w:tcBorders>
            <w:vAlign w:val="center"/>
          </w:tcPr>
          <w:p w14:paraId="332C3A7B" w14:textId="58540BB5"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EGLP12000</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42CC5E0B" w14:textId="2B51F4EC"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779,799,401</w:t>
            </w:r>
          </w:p>
        </w:tc>
        <w:tc>
          <w:tcPr>
            <w:tcW w:w="478" w:type="pct"/>
            <w:tcBorders>
              <w:top w:val="nil"/>
              <w:left w:val="nil"/>
              <w:bottom w:val="single" w:sz="4" w:space="0" w:color="auto"/>
              <w:right w:val="single" w:sz="4" w:space="0" w:color="auto"/>
            </w:tcBorders>
            <w:shd w:val="clear" w:color="auto" w:fill="auto"/>
            <w:noWrap/>
            <w:vAlign w:val="center"/>
          </w:tcPr>
          <w:p w14:paraId="3540B246" w14:textId="022DD73B"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0E03FEF3" w14:textId="33A6AF9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Primaria</w:t>
            </w:r>
          </w:p>
        </w:tc>
        <w:tc>
          <w:tcPr>
            <w:tcW w:w="258" w:type="pct"/>
            <w:tcBorders>
              <w:top w:val="nil"/>
              <w:left w:val="nil"/>
              <w:bottom w:val="single" w:sz="4" w:space="0" w:color="auto"/>
              <w:right w:val="single" w:sz="4" w:space="0" w:color="auto"/>
            </w:tcBorders>
            <w:shd w:val="clear" w:color="auto" w:fill="auto"/>
            <w:noWrap/>
            <w:vAlign w:val="center"/>
          </w:tcPr>
          <w:p w14:paraId="4A5869BF" w14:textId="1CAA7CA3"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3CDDAA71" w14:textId="537C48B7" w:rsidR="00031874" w:rsidRPr="00031874" w:rsidRDefault="00031874" w:rsidP="00031874">
            <w:pPr>
              <w:ind w:left="0"/>
              <w:jc w:val="center"/>
              <w:rPr>
                <w:rFonts w:ascii="Bookman Old Style" w:hAnsi="Bookman Old Style" w:cs="Arial"/>
                <w:b/>
                <w:bCs/>
                <w:sz w:val="12"/>
                <w:szCs w:val="12"/>
                <w:lang w:val="es-CO" w:eastAsia="es-CO"/>
              </w:rPr>
            </w:pPr>
            <w:r w:rsidRPr="00031874">
              <w:rPr>
                <w:rFonts w:ascii="Bookman Old Style" w:hAnsi="Bookman Old Style"/>
                <w:sz w:val="12"/>
                <w:szCs w:val="12"/>
              </w:rPr>
              <w:t>1</w:t>
            </w:r>
          </w:p>
        </w:tc>
        <w:tc>
          <w:tcPr>
            <w:tcW w:w="217" w:type="pct"/>
            <w:tcBorders>
              <w:top w:val="nil"/>
              <w:left w:val="nil"/>
              <w:bottom w:val="single" w:sz="4" w:space="0" w:color="auto"/>
              <w:right w:val="single" w:sz="4" w:space="0" w:color="auto"/>
            </w:tcBorders>
            <w:shd w:val="clear" w:color="auto" w:fill="auto"/>
            <w:noWrap/>
            <w:vAlign w:val="center"/>
          </w:tcPr>
          <w:p w14:paraId="1EE073AA" w14:textId="61FE639A"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7" w:type="pct"/>
            <w:tcBorders>
              <w:top w:val="nil"/>
              <w:left w:val="nil"/>
              <w:bottom w:val="single" w:sz="4" w:space="0" w:color="auto"/>
              <w:right w:val="single" w:sz="4" w:space="0" w:color="auto"/>
            </w:tcBorders>
            <w:shd w:val="clear" w:color="auto" w:fill="auto"/>
            <w:noWrap/>
            <w:vAlign w:val="center"/>
          </w:tcPr>
          <w:p w14:paraId="23C20698" w14:textId="774003F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218" w:type="pct"/>
            <w:tcBorders>
              <w:top w:val="nil"/>
              <w:left w:val="nil"/>
              <w:bottom w:val="single" w:sz="4" w:space="0" w:color="auto"/>
              <w:right w:val="single" w:sz="4" w:space="0" w:color="auto"/>
            </w:tcBorders>
            <w:shd w:val="clear" w:color="auto" w:fill="auto"/>
            <w:noWrap/>
            <w:vAlign w:val="center"/>
          </w:tcPr>
          <w:p w14:paraId="6583B3C8" w14:textId="6DE48EE4" w:rsidR="00031874" w:rsidRPr="00031874" w:rsidRDefault="00031874" w:rsidP="00031874">
            <w:pPr>
              <w:ind w:left="0"/>
              <w:jc w:val="center"/>
              <w:rPr>
                <w:rFonts w:ascii="Bookman Old Style" w:hAnsi="Bookman Old Style" w:cs="Arial"/>
                <w:sz w:val="12"/>
                <w:szCs w:val="12"/>
                <w:lang w:val="es-CO" w:eastAsia="es-CO"/>
              </w:rPr>
            </w:pPr>
            <w:r w:rsidRPr="00031874">
              <w:rPr>
                <w:rFonts w:ascii="Bookman Old Style" w:hAnsi="Bookman Old Style"/>
                <w:sz w:val="12"/>
                <w:szCs w:val="12"/>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894F333" w14:textId="744AA65A" w:rsidR="00031874" w:rsidRPr="00031874" w:rsidRDefault="00031874" w:rsidP="00031874">
            <w:pPr>
              <w:ind w:left="0"/>
              <w:jc w:val="center"/>
              <w:rPr>
                <w:rFonts w:ascii="Bookman Old Style" w:hAnsi="Bookman Old Style" w:cs="Arial"/>
                <w:color w:val="000000"/>
                <w:sz w:val="12"/>
                <w:szCs w:val="12"/>
                <w:lang w:val="es-CO" w:eastAsia="es-CO"/>
              </w:rPr>
            </w:pPr>
            <w:r w:rsidRPr="00031874">
              <w:rPr>
                <w:rFonts w:ascii="Bookman Old Style" w:hAnsi="Bookman Old Style"/>
                <w:sz w:val="12"/>
                <w:szCs w:val="12"/>
              </w:rPr>
              <w:t>779,799,401</w:t>
            </w:r>
          </w:p>
        </w:tc>
      </w:tr>
      <w:tr w:rsidR="005C49F3" w:rsidRPr="00031874" w14:paraId="1A70A2C4" w14:textId="77777777" w:rsidTr="00031874">
        <w:trPr>
          <w:trHeight w:val="270"/>
          <w:jc w:val="center"/>
        </w:trPr>
        <w:tc>
          <w:tcPr>
            <w:tcW w:w="536" w:type="pct"/>
            <w:tcBorders>
              <w:top w:val="single" w:sz="4" w:space="0" w:color="auto"/>
            </w:tcBorders>
            <w:shd w:val="clear" w:color="auto" w:fill="auto"/>
            <w:noWrap/>
            <w:vAlign w:val="center"/>
          </w:tcPr>
          <w:p w14:paraId="38C1AE99" w14:textId="77777777" w:rsidR="009E611F" w:rsidRPr="00031874" w:rsidRDefault="009E611F" w:rsidP="00031874">
            <w:pPr>
              <w:ind w:left="0"/>
              <w:jc w:val="center"/>
              <w:rPr>
                <w:rFonts w:ascii="Bookman Old Style" w:hAnsi="Bookman Old Style" w:cs="Arial"/>
                <w:sz w:val="12"/>
                <w:szCs w:val="12"/>
                <w:lang w:val="es-CO" w:eastAsia="es-CO"/>
              </w:rPr>
            </w:pPr>
          </w:p>
        </w:tc>
        <w:tc>
          <w:tcPr>
            <w:tcW w:w="932" w:type="pct"/>
            <w:tcBorders>
              <w:top w:val="single" w:sz="4" w:space="0" w:color="auto"/>
            </w:tcBorders>
            <w:shd w:val="clear" w:color="auto" w:fill="auto"/>
            <w:noWrap/>
            <w:vAlign w:val="center"/>
          </w:tcPr>
          <w:p w14:paraId="7953FAA5" w14:textId="77777777" w:rsidR="009E611F" w:rsidRPr="00031874" w:rsidRDefault="009E611F" w:rsidP="00031874">
            <w:pPr>
              <w:ind w:left="0"/>
              <w:jc w:val="center"/>
              <w:rPr>
                <w:rFonts w:ascii="Bookman Old Style" w:hAnsi="Bookman Old Style" w:cs="Arial"/>
                <w:sz w:val="12"/>
                <w:szCs w:val="12"/>
                <w:lang w:val="es-CO" w:eastAsia="es-CO"/>
              </w:rPr>
            </w:pPr>
          </w:p>
        </w:tc>
        <w:tc>
          <w:tcPr>
            <w:tcW w:w="351" w:type="pct"/>
            <w:tcBorders>
              <w:top w:val="single" w:sz="4" w:space="0" w:color="auto"/>
            </w:tcBorders>
            <w:vAlign w:val="center"/>
          </w:tcPr>
          <w:p w14:paraId="25C38EB1" w14:textId="77777777" w:rsidR="009E611F" w:rsidRPr="00031874" w:rsidRDefault="009E611F" w:rsidP="00031874">
            <w:pPr>
              <w:ind w:left="0"/>
              <w:jc w:val="center"/>
              <w:rPr>
                <w:rFonts w:ascii="Bookman Old Style" w:hAnsi="Bookman Old Style" w:cs="Arial"/>
                <w:sz w:val="12"/>
                <w:szCs w:val="12"/>
                <w:lang w:val="es-CO" w:eastAsia="es-CO"/>
              </w:rPr>
            </w:pPr>
          </w:p>
        </w:tc>
        <w:tc>
          <w:tcPr>
            <w:tcW w:w="87" w:type="pct"/>
            <w:gridSpan w:val="2"/>
            <w:tcBorders>
              <w:top w:val="single" w:sz="4" w:space="0" w:color="auto"/>
            </w:tcBorders>
            <w:shd w:val="clear" w:color="auto" w:fill="auto"/>
            <w:noWrap/>
            <w:vAlign w:val="center"/>
          </w:tcPr>
          <w:p w14:paraId="5A45F4CA" w14:textId="77777777" w:rsidR="009E611F" w:rsidRPr="00031874" w:rsidRDefault="009E611F" w:rsidP="00031874">
            <w:pPr>
              <w:ind w:left="0"/>
              <w:jc w:val="center"/>
              <w:rPr>
                <w:rFonts w:ascii="Bookman Old Style" w:hAnsi="Bookman Old Style" w:cs="Arial"/>
                <w:sz w:val="12"/>
                <w:szCs w:val="12"/>
                <w:lang w:val="es-CO" w:eastAsia="es-CO"/>
              </w:rPr>
            </w:pPr>
          </w:p>
        </w:tc>
        <w:tc>
          <w:tcPr>
            <w:tcW w:w="478" w:type="pct"/>
            <w:tcBorders>
              <w:top w:val="single" w:sz="4" w:space="0" w:color="auto"/>
            </w:tcBorders>
            <w:shd w:val="clear" w:color="auto" w:fill="auto"/>
            <w:noWrap/>
            <w:vAlign w:val="center"/>
          </w:tcPr>
          <w:p w14:paraId="48CCD714" w14:textId="77777777" w:rsidR="009E611F" w:rsidRPr="00031874" w:rsidRDefault="009E611F" w:rsidP="00031874">
            <w:pPr>
              <w:ind w:left="0"/>
              <w:jc w:val="center"/>
              <w:rPr>
                <w:rFonts w:ascii="Bookman Old Style" w:hAnsi="Bookman Old Style" w:cs="Arial"/>
                <w:sz w:val="12"/>
                <w:szCs w:val="12"/>
                <w:lang w:val="es-CO" w:eastAsia="es-CO"/>
              </w:rPr>
            </w:pPr>
          </w:p>
        </w:tc>
        <w:tc>
          <w:tcPr>
            <w:tcW w:w="478" w:type="pct"/>
            <w:tcBorders>
              <w:top w:val="single" w:sz="4" w:space="0" w:color="auto"/>
            </w:tcBorders>
            <w:shd w:val="clear" w:color="auto" w:fill="auto"/>
            <w:noWrap/>
            <w:vAlign w:val="center"/>
          </w:tcPr>
          <w:p w14:paraId="7563F11B" w14:textId="77777777" w:rsidR="009E611F" w:rsidRPr="00031874" w:rsidRDefault="009E611F" w:rsidP="00031874">
            <w:pPr>
              <w:ind w:left="0"/>
              <w:jc w:val="center"/>
              <w:rPr>
                <w:rFonts w:ascii="Bookman Old Style" w:hAnsi="Bookman Old Style" w:cs="Arial"/>
                <w:sz w:val="12"/>
                <w:szCs w:val="12"/>
                <w:lang w:val="es-CO" w:eastAsia="es-CO"/>
              </w:rPr>
            </w:pPr>
          </w:p>
        </w:tc>
        <w:tc>
          <w:tcPr>
            <w:tcW w:w="444" w:type="pct"/>
            <w:tcBorders>
              <w:top w:val="single" w:sz="4" w:space="0" w:color="auto"/>
              <w:right w:val="single" w:sz="4" w:space="0" w:color="auto"/>
            </w:tcBorders>
            <w:shd w:val="clear" w:color="auto" w:fill="auto"/>
            <w:noWrap/>
            <w:vAlign w:val="center"/>
          </w:tcPr>
          <w:p w14:paraId="162586A8" w14:textId="77777777" w:rsidR="009E611F" w:rsidRPr="00031874" w:rsidRDefault="009E611F" w:rsidP="00031874">
            <w:pPr>
              <w:ind w:left="0"/>
              <w:jc w:val="center"/>
              <w:rPr>
                <w:rFonts w:ascii="Bookman Old Style" w:hAnsi="Bookman Old Style" w:cs="Arial"/>
                <w:sz w:val="12"/>
                <w:szCs w:val="12"/>
                <w:lang w:val="es-CO" w:eastAsia="es-CO"/>
              </w:rPr>
            </w:pPr>
          </w:p>
        </w:tc>
        <w:tc>
          <w:tcPr>
            <w:tcW w:w="113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AB9999" w14:textId="77777777" w:rsidR="009E611F" w:rsidRPr="00031874" w:rsidRDefault="009E611F" w:rsidP="00031874">
            <w:pPr>
              <w:ind w:left="0"/>
              <w:jc w:val="center"/>
              <w:rPr>
                <w:rFonts w:ascii="Bookman Old Style" w:hAnsi="Bookman Old Style" w:cs="Arial"/>
                <w:sz w:val="12"/>
                <w:szCs w:val="12"/>
                <w:lang w:val="es-CO" w:eastAsia="es-CO"/>
              </w:rPr>
            </w:pPr>
            <w:r w:rsidRPr="00031874">
              <w:rPr>
                <w:rFonts w:ascii="Bookman Old Style" w:hAnsi="Bookman Old Style" w:cs="Arial"/>
                <w:b/>
                <w:sz w:val="12"/>
                <w:szCs w:val="12"/>
                <w:lang w:val="es-CO" w:eastAsia="es-CO"/>
              </w:rPr>
              <w:t>TOTAL</w:t>
            </w: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04FC3" w14:textId="2B144396" w:rsidR="009E611F" w:rsidRPr="00031874" w:rsidRDefault="00473E18" w:rsidP="00031874">
            <w:pPr>
              <w:ind w:left="0"/>
              <w:jc w:val="center"/>
              <w:rPr>
                <w:rFonts w:ascii="Bookman Old Style" w:hAnsi="Bookman Old Style" w:cs="Arial"/>
                <w:sz w:val="12"/>
                <w:szCs w:val="12"/>
                <w:lang w:val="es-CO" w:eastAsia="es-CO"/>
              </w:rPr>
            </w:pPr>
            <w:r>
              <w:rPr>
                <w:rFonts w:ascii="Bookman Old Style" w:hAnsi="Bookman Old Style" w:cs="Arial"/>
                <w:sz w:val="12"/>
                <w:szCs w:val="12"/>
                <w:lang w:val="es-CO" w:eastAsia="es-CO"/>
              </w:rPr>
              <w:t>5</w:t>
            </w:r>
            <w:r w:rsidR="009E611F" w:rsidRPr="00031874">
              <w:rPr>
                <w:rFonts w:ascii="Bookman Old Style" w:hAnsi="Bookman Old Style" w:cs="Arial"/>
                <w:sz w:val="12"/>
                <w:szCs w:val="12"/>
                <w:lang w:val="es-CO" w:eastAsia="es-CO"/>
              </w:rPr>
              <w:t>,</w:t>
            </w:r>
            <w:r w:rsidR="00285F63">
              <w:rPr>
                <w:rFonts w:ascii="Bookman Old Style" w:hAnsi="Bookman Old Style" w:cs="Arial"/>
                <w:sz w:val="12"/>
                <w:szCs w:val="12"/>
                <w:lang w:val="es-CO" w:eastAsia="es-CO"/>
              </w:rPr>
              <w:t>832</w:t>
            </w:r>
            <w:r w:rsidR="009E611F" w:rsidRPr="00031874">
              <w:rPr>
                <w:rFonts w:ascii="Bookman Old Style" w:hAnsi="Bookman Old Style" w:cs="Arial"/>
                <w:sz w:val="12"/>
                <w:szCs w:val="12"/>
                <w:lang w:val="es-CO" w:eastAsia="es-CO"/>
              </w:rPr>
              <w:t>,</w:t>
            </w:r>
            <w:r w:rsidR="00285F63">
              <w:rPr>
                <w:rFonts w:ascii="Bookman Old Style" w:hAnsi="Bookman Old Style" w:cs="Arial"/>
                <w:sz w:val="12"/>
                <w:szCs w:val="12"/>
                <w:lang w:val="es-CO" w:eastAsia="es-CO"/>
              </w:rPr>
              <w:t>591</w:t>
            </w:r>
            <w:r w:rsidR="009E611F" w:rsidRPr="00031874">
              <w:rPr>
                <w:rFonts w:ascii="Bookman Old Style" w:hAnsi="Bookman Old Style" w:cs="Arial"/>
                <w:sz w:val="12"/>
                <w:szCs w:val="12"/>
                <w:lang w:val="es-CO" w:eastAsia="es-CO"/>
              </w:rPr>
              <w:t>,</w:t>
            </w:r>
            <w:r w:rsidR="00285F63">
              <w:rPr>
                <w:rFonts w:ascii="Bookman Old Style" w:hAnsi="Bookman Old Style" w:cs="Arial"/>
                <w:sz w:val="12"/>
                <w:szCs w:val="12"/>
                <w:lang w:val="es-CO" w:eastAsia="es-CO"/>
              </w:rPr>
              <w:t>102</w:t>
            </w:r>
          </w:p>
        </w:tc>
      </w:tr>
    </w:tbl>
    <w:p w14:paraId="521DE114" w14:textId="2F7952E2" w:rsidR="00273C2C" w:rsidRPr="00F40C23" w:rsidRDefault="00273C2C" w:rsidP="00341E8F">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 xml:space="preserve">(Valores expresados en de pesos del 31 de diciembre de </w:t>
      </w:r>
      <w:r w:rsidR="00934F43" w:rsidRPr="00F40C23">
        <w:rPr>
          <w:rFonts w:ascii="Bookman Old Style" w:hAnsi="Bookman Old Style" w:cs="Arial"/>
          <w:bCs/>
          <w:sz w:val="18"/>
          <w:szCs w:val="18"/>
        </w:rPr>
        <w:t>20</w:t>
      </w:r>
      <w:r w:rsidR="00F40C23">
        <w:rPr>
          <w:rFonts w:ascii="Bookman Old Style" w:hAnsi="Bookman Old Style" w:cs="Arial"/>
          <w:bCs/>
          <w:sz w:val="18"/>
          <w:szCs w:val="18"/>
        </w:rPr>
        <w:t>20</w:t>
      </w:r>
      <w:r w:rsidRPr="00F40C23">
        <w:rPr>
          <w:rFonts w:ascii="Bookman Old Style" w:hAnsi="Bookman Old Style" w:cs="Arial"/>
          <w:bCs/>
          <w:sz w:val="18"/>
          <w:szCs w:val="18"/>
        </w:rPr>
        <w:t>)</w:t>
      </w:r>
    </w:p>
    <w:p w14:paraId="1E50AD2D" w14:textId="07EFA55D" w:rsidR="002C4FDC" w:rsidRDefault="002C4FDC" w:rsidP="00341E8F">
      <w:pPr>
        <w:widowControl w:val="0"/>
        <w:adjustRightInd w:val="0"/>
        <w:ind w:left="0"/>
        <w:jc w:val="center"/>
        <w:rPr>
          <w:rFonts w:ascii="Bookman Old Style" w:hAnsi="Bookman Old Style" w:cs="Arial"/>
          <w:bCs/>
          <w:sz w:val="20"/>
          <w:szCs w:val="20"/>
        </w:rPr>
      </w:pPr>
    </w:p>
    <w:p w14:paraId="3791472E" w14:textId="5B646F40" w:rsidR="00837CA6" w:rsidRDefault="00837CA6" w:rsidP="00341E8F">
      <w:pPr>
        <w:widowControl w:val="0"/>
        <w:adjustRightInd w:val="0"/>
        <w:ind w:left="0"/>
        <w:jc w:val="center"/>
        <w:rPr>
          <w:rFonts w:ascii="Bookman Old Style" w:hAnsi="Bookman Old Style" w:cs="Arial"/>
          <w:bCs/>
          <w:sz w:val="20"/>
          <w:szCs w:val="20"/>
        </w:rPr>
      </w:pPr>
    </w:p>
    <w:p w14:paraId="370CC54A" w14:textId="460FBCE2" w:rsidR="00837CA6" w:rsidRDefault="00837CA6" w:rsidP="00341E8F">
      <w:pPr>
        <w:widowControl w:val="0"/>
        <w:adjustRightInd w:val="0"/>
        <w:ind w:left="0"/>
        <w:jc w:val="center"/>
        <w:rPr>
          <w:rFonts w:ascii="Bookman Old Style" w:hAnsi="Bookman Old Style" w:cs="Arial"/>
          <w:bCs/>
          <w:sz w:val="20"/>
          <w:szCs w:val="20"/>
        </w:rPr>
      </w:pPr>
    </w:p>
    <w:p w14:paraId="64CE09EF" w14:textId="77777777" w:rsidR="008550F3" w:rsidRDefault="008550F3"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214" w:type="dxa"/>
        <w:jc w:val="center"/>
        <w:tblLayout w:type="fixed"/>
        <w:tblCellMar>
          <w:left w:w="70" w:type="dxa"/>
          <w:right w:w="70" w:type="dxa"/>
        </w:tblCellMar>
        <w:tblLook w:val="0000" w:firstRow="0" w:lastRow="0" w:firstColumn="0" w:lastColumn="0" w:noHBand="0" w:noVBand="0"/>
      </w:tblPr>
      <w:tblGrid>
        <w:gridCol w:w="4536"/>
        <w:gridCol w:w="4678"/>
      </w:tblGrid>
      <w:tr w:rsidR="00984132" w:rsidRPr="00666660" w14:paraId="4442FD73" w14:textId="77777777" w:rsidTr="008550F3">
        <w:trPr>
          <w:trHeight w:val="864"/>
          <w:jc w:val="center"/>
        </w:trPr>
        <w:tc>
          <w:tcPr>
            <w:tcW w:w="4536" w:type="dxa"/>
          </w:tcPr>
          <w:p w14:paraId="2E9566E6" w14:textId="2AD7F6D9" w:rsidR="007D467F" w:rsidRDefault="00C46DD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F528D8A" w14:textId="0398C16E" w:rsidR="005D1A48" w:rsidRDefault="005D1A48" w:rsidP="005D1A48">
            <w:pPr>
              <w:tabs>
                <w:tab w:val="left" w:pos="-720"/>
              </w:tabs>
              <w:suppressAutoHyphens/>
              <w:ind w:left="0"/>
              <w:jc w:val="center"/>
              <w:rPr>
                <w:rFonts w:ascii="Bookman Old Style" w:hAnsi="Bookman Old Style"/>
              </w:rPr>
            </w:pPr>
            <w:r>
              <w:rPr>
                <w:rFonts w:ascii="Bookman Old Style" w:hAnsi="Bookman Old Style"/>
              </w:rPr>
              <w:t>Ministro de Minas y Energía</w:t>
            </w:r>
            <w:r w:rsidR="008550F3">
              <w:rPr>
                <w:rFonts w:ascii="Bookman Old Style" w:hAnsi="Bookman Old Style"/>
              </w:rPr>
              <w:t xml:space="preserve"> (E)</w:t>
            </w:r>
          </w:p>
          <w:p w14:paraId="48AAD2DB" w14:textId="5D0CCB3C" w:rsidR="00984132" w:rsidRPr="00BD0865" w:rsidRDefault="005D1A48" w:rsidP="005D1A4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678" w:type="dxa"/>
          </w:tcPr>
          <w:p w14:paraId="0FB296BB" w14:textId="77777777"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8550F3">
        <w:trPr>
          <w:trHeight w:val="864"/>
          <w:jc w:val="center"/>
        </w:trPr>
        <w:tc>
          <w:tcPr>
            <w:tcW w:w="4536"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678"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3D8EB9B1" w14:textId="62DC37F3" w:rsidR="00273C2C"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4617CE03" w14:textId="77777777" w:rsidR="00E45F09" w:rsidRDefault="00E45F09" w:rsidP="006B3017">
      <w:pPr>
        <w:widowControl w:val="0"/>
        <w:adjustRightInd w:val="0"/>
        <w:ind w:left="0"/>
        <w:jc w:val="center"/>
        <w:rPr>
          <w:rFonts w:ascii="Bookman Old Style" w:hAnsi="Bookman Old Style" w:cs="Arial"/>
          <w:b/>
          <w:sz w:val="20"/>
        </w:rPr>
      </w:pPr>
    </w:p>
    <w:p w14:paraId="29C59066" w14:textId="710E2113" w:rsidR="005D1A48"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E329A" w:rsidRPr="00EB32D2" w14:paraId="0809205A" w14:textId="77777777" w:rsidTr="00EB32D2">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D3823D"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38287E"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762472"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760E583"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5179A1"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B3E150"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2D7B35F" w14:textId="77777777" w:rsidR="006E329A" w:rsidRPr="00EB32D2" w:rsidRDefault="006E329A" w:rsidP="00EB32D2">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5</w:t>
            </w:r>
          </w:p>
        </w:tc>
      </w:tr>
      <w:tr w:rsidR="006E329A" w:rsidRPr="00EB32D2" w14:paraId="3B76FA42" w14:textId="77777777" w:rsidTr="00EB32D2">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2AD231" w14:textId="77777777" w:rsidR="006E329A" w:rsidRPr="00EB32D2" w:rsidRDefault="006E329A" w:rsidP="00EB32D2">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CE962A" w14:textId="77777777" w:rsidR="006E329A" w:rsidRPr="00EB32D2" w:rsidRDefault="006E329A" w:rsidP="00EB32D2">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A63A679"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BF621F0"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80AD96"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F900C37"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43160B7"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811F1"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B50CA3"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2B2AAFF"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B56D421"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14A126" w14:textId="77777777" w:rsidR="006E329A" w:rsidRPr="00EB32D2" w:rsidRDefault="006E329A" w:rsidP="00EB32D2">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EB32D2" w:rsidRPr="00EB32D2" w14:paraId="1CA5AB84"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6B8C71" w14:textId="1089BD5A"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EF7BC6A" w14:textId="07CF6E5D"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610427E4" w14:textId="7B68B47B" w:rsidR="00EB32D2" w:rsidRPr="00EB32D2" w:rsidRDefault="00EB32D2" w:rsidP="00EB32D2">
            <w:pPr>
              <w:ind w:left="0" w:hanging="14"/>
              <w:jc w:val="right"/>
              <w:rPr>
                <w:rFonts w:ascii="Bookman Old Style" w:hAnsi="Bookman Old Style" w:cs="Arial"/>
                <w:color w:val="000000"/>
                <w:sz w:val="12"/>
                <w:szCs w:val="12"/>
                <w:lang w:val="es-CO" w:eastAsia="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77B398E" w14:textId="7AE0D6E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863</w:t>
            </w:r>
          </w:p>
        </w:tc>
        <w:tc>
          <w:tcPr>
            <w:tcW w:w="567" w:type="dxa"/>
            <w:tcBorders>
              <w:top w:val="nil"/>
              <w:left w:val="nil"/>
              <w:bottom w:val="single" w:sz="4" w:space="0" w:color="auto"/>
              <w:right w:val="single" w:sz="4" w:space="0" w:color="auto"/>
            </w:tcBorders>
            <w:noWrap/>
            <w:vAlign w:val="center"/>
            <w:hideMark/>
          </w:tcPr>
          <w:p w14:paraId="4D5BF3B9" w14:textId="1EA2593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BA1D2DA" w14:textId="5545EE2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1,321</w:t>
            </w:r>
          </w:p>
        </w:tc>
        <w:tc>
          <w:tcPr>
            <w:tcW w:w="567" w:type="dxa"/>
            <w:tcBorders>
              <w:top w:val="nil"/>
              <w:left w:val="nil"/>
              <w:bottom w:val="single" w:sz="4" w:space="0" w:color="auto"/>
              <w:right w:val="single" w:sz="4" w:space="0" w:color="auto"/>
            </w:tcBorders>
            <w:noWrap/>
            <w:vAlign w:val="center"/>
            <w:hideMark/>
          </w:tcPr>
          <w:p w14:paraId="6A22DC72" w14:textId="76CDE6B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66FE6CA" w14:textId="5419F70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1,683</w:t>
            </w:r>
          </w:p>
        </w:tc>
        <w:tc>
          <w:tcPr>
            <w:tcW w:w="567" w:type="dxa"/>
            <w:tcBorders>
              <w:top w:val="nil"/>
              <w:left w:val="nil"/>
              <w:bottom w:val="single" w:sz="4" w:space="0" w:color="auto"/>
              <w:right w:val="single" w:sz="4" w:space="0" w:color="auto"/>
            </w:tcBorders>
            <w:noWrap/>
            <w:vAlign w:val="center"/>
            <w:hideMark/>
          </w:tcPr>
          <w:p w14:paraId="1DF5CA5F" w14:textId="032729C1"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616311" w14:textId="107992E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1,945</w:t>
            </w:r>
          </w:p>
        </w:tc>
        <w:tc>
          <w:tcPr>
            <w:tcW w:w="567" w:type="dxa"/>
            <w:tcBorders>
              <w:top w:val="nil"/>
              <w:left w:val="nil"/>
              <w:bottom w:val="single" w:sz="4" w:space="0" w:color="auto"/>
              <w:right w:val="single" w:sz="4" w:space="0" w:color="auto"/>
            </w:tcBorders>
            <w:noWrap/>
            <w:vAlign w:val="center"/>
            <w:hideMark/>
          </w:tcPr>
          <w:p w14:paraId="28228B19" w14:textId="23056DD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03F04BD" w14:textId="22533A8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r>
      <w:tr w:rsidR="00EB32D2" w:rsidRPr="00EB32D2" w14:paraId="5BB0BC7C"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AB1AD2A" w14:textId="04E11F91"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D4CDF4E" w14:textId="3F307873"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791F6BE7" w14:textId="6DFA199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7B8271" w14:textId="2EB3FAE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518</w:t>
            </w:r>
          </w:p>
        </w:tc>
        <w:tc>
          <w:tcPr>
            <w:tcW w:w="567" w:type="dxa"/>
            <w:tcBorders>
              <w:top w:val="nil"/>
              <w:left w:val="nil"/>
              <w:bottom w:val="single" w:sz="4" w:space="0" w:color="auto"/>
              <w:right w:val="single" w:sz="4" w:space="0" w:color="auto"/>
            </w:tcBorders>
            <w:noWrap/>
            <w:vAlign w:val="center"/>
            <w:hideMark/>
          </w:tcPr>
          <w:p w14:paraId="2E47F6E7" w14:textId="49ACB24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9D7CB32" w14:textId="013F2EA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793</w:t>
            </w:r>
          </w:p>
        </w:tc>
        <w:tc>
          <w:tcPr>
            <w:tcW w:w="567" w:type="dxa"/>
            <w:tcBorders>
              <w:top w:val="nil"/>
              <w:left w:val="nil"/>
              <w:bottom w:val="single" w:sz="4" w:space="0" w:color="auto"/>
              <w:right w:val="single" w:sz="4" w:space="0" w:color="auto"/>
            </w:tcBorders>
            <w:noWrap/>
            <w:vAlign w:val="center"/>
            <w:hideMark/>
          </w:tcPr>
          <w:p w14:paraId="069AF763" w14:textId="6FED514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211499D" w14:textId="7E53C26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1,010</w:t>
            </w:r>
          </w:p>
        </w:tc>
        <w:tc>
          <w:tcPr>
            <w:tcW w:w="567" w:type="dxa"/>
            <w:tcBorders>
              <w:top w:val="nil"/>
              <w:left w:val="nil"/>
              <w:bottom w:val="single" w:sz="4" w:space="0" w:color="auto"/>
              <w:right w:val="single" w:sz="4" w:space="0" w:color="auto"/>
            </w:tcBorders>
            <w:noWrap/>
            <w:vAlign w:val="center"/>
            <w:hideMark/>
          </w:tcPr>
          <w:p w14:paraId="6C41CBCC" w14:textId="6E558B8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334410E" w14:textId="62D5ECF1"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1,167</w:t>
            </w:r>
          </w:p>
        </w:tc>
        <w:tc>
          <w:tcPr>
            <w:tcW w:w="567" w:type="dxa"/>
            <w:tcBorders>
              <w:top w:val="nil"/>
              <w:left w:val="nil"/>
              <w:bottom w:val="single" w:sz="4" w:space="0" w:color="auto"/>
              <w:right w:val="single" w:sz="4" w:space="0" w:color="auto"/>
            </w:tcBorders>
            <w:noWrap/>
            <w:vAlign w:val="center"/>
            <w:hideMark/>
          </w:tcPr>
          <w:p w14:paraId="76B08EDF" w14:textId="43EFB6F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660A94" w14:textId="5E4BCEC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r>
      <w:tr w:rsidR="00EB32D2" w:rsidRPr="00EB32D2" w14:paraId="07A61A23"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63BD078" w14:textId="365F320C"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FB942E4" w14:textId="62120D71"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6148009D" w14:textId="1D49152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24C746F" w14:textId="17BCE64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345</w:t>
            </w:r>
          </w:p>
        </w:tc>
        <w:tc>
          <w:tcPr>
            <w:tcW w:w="567" w:type="dxa"/>
            <w:tcBorders>
              <w:top w:val="nil"/>
              <w:left w:val="nil"/>
              <w:bottom w:val="single" w:sz="4" w:space="0" w:color="auto"/>
              <w:right w:val="single" w:sz="4" w:space="0" w:color="auto"/>
            </w:tcBorders>
            <w:noWrap/>
            <w:vAlign w:val="center"/>
            <w:hideMark/>
          </w:tcPr>
          <w:p w14:paraId="6A1B814A" w14:textId="44DB610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C3BF236" w14:textId="2F27041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528</w:t>
            </w:r>
          </w:p>
        </w:tc>
        <w:tc>
          <w:tcPr>
            <w:tcW w:w="567" w:type="dxa"/>
            <w:tcBorders>
              <w:top w:val="nil"/>
              <w:left w:val="nil"/>
              <w:bottom w:val="single" w:sz="4" w:space="0" w:color="auto"/>
              <w:right w:val="single" w:sz="4" w:space="0" w:color="auto"/>
            </w:tcBorders>
            <w:noWrap/>
            <w:vAlign w:val="center"/>
            <w:hideMark/>
          </w:tcPr>
          <w:p w14:paraId="62C7E4E5" w14:textId="06D4D46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9A518E2" w14:textId="2DE62CE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673</w:t>
            </w:r>
          </w:p>
        </w:tc>
        <w:tc>
          <w:tcPr>
            <w:tcW w:w="567" w:type="dxa"/>
            <w:tcBorders>
              <w:top w:val="nil"/>
              <w:left w:val="nil"/>
              <w:bottom w:val="single" w:sz="4" w:space="0" w:color="auto"/>
              <w:right w:val="single" w:sz="4" w:space="0" w:color="auto"/>
            </w:tcBorders>
            <w:noWrap/>
            <w:vAlign w:val="center"/>
            <w:hideMark/>
          </w:tcPr>
          <w:p w14:paraId="3DB85AF6" w14:textId="72560C9C"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486666F" w14:textId="6A2EA35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778</w:t>
            </w:r>
          </w:p>
        </w:tc>
        <w:tc>
          <w:tcPr>
            <w:tcW w:w="567" w:type="dxa"/>
            <w:tcBorders>
              <w:top w:val="nil"/>
              <w:left w:val="nil"/>
              <w:bottom w:val="single" w:sz="4" w:space="0" w:color="auto"/>
              <w:right w:val="single" w:sz="4" w:space="0" w:color="auto"/>
            </w:tcBorders>
            <w:noWrap/>
            <w:vAlign w:val="center"/>
            <w:hideMark/>
          </w:tcPr>
          <w:p w14:paraId="13148CB7" w14:textId="1A3C7B4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666FA89" w14:textId="1D52EBC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r>
      <w:tr w:rsidR="00EB32D2" w:rsidRPr="00EB32D2" w14:paraId="191B8645"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A456551" w14:textId="23322647"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34C9B89" w14:textId="71251D78"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4CF798B5" w14:textId="112BEA9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1AA2B99" w14:textId="5CD4612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857703E" w14:textId="5A9FE00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D799DF8" w14:textId="42620B44"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DADE359" w14:textId="4656F55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2F7A645" w14:textId="110DCE1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1B29636" w14:textId="59A7FB8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B3953E2" w14:textId="1C696C9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153DCC5" w14:textId="1376E08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94938F9" w14:textId="52914DF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26A6B78A"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FAC86D" w14:textId="4572AE89"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2E7E2C0" w14:textId="70F3ED45"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74F2C1D4" w14:textId="2B683D1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002D94E" w14:textId="58FD799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8573F68" w14:textId="0F2DAF6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62849DB" w14:textId="66AFDD2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2A61E91" w14:textId="03C5463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EF6981" w14:textId="422291C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0AF68FB" w14:textId="433F602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45B4D69" w14:textId="715972D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DB58219" w14:textId="0F98844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74CC177" w14:textId="6917FC6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48BF36F1"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DC03A5" w14:textId="59023719"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784BAF6" w14:textId="75BDBAC1"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6A057064" w14:textId="583AB60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DB5A449" w14:textId="5F656C9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C6C7D4D" w14:textId="51033B4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90FEBAF" w14:textId="0406515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2D16408" w14:textId="016B26B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5F73704" w14:textId="06B8DF2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8063917" w14:textId="7D547B4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1C920BE" w14:textId="2D0A6864"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BF9D664" w14:textId="03537D81"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AA28B19" w14:textId="350261A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5B4F61E6"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AB94F0" w14:textId="264386A3"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37DAFC6" w14:textId="5BFC9AF4"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17CD310C" w14:textId="376A234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5DF6556" w14:textId="7DD9690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63F7520" w14:textId="189F683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B7D2125" w14:textId="366E003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A6D5E15" w14:textId="350A151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0BF3D13" w14:textId="5ED8038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396B587" w14:textId="200C024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7BEDBA8" w14:textId="07C0F68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FFD7248" w14:textId="10BF4A01"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15FB1C" w14:textId="1586C67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3708B5F0"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6B90CB" w14:textId="72F54C54"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C9E863A" w14:textId="4E9D97E7"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589027AD" w14:textId="6E79266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D4EF210" w14:textId="155E0F7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11</w:t>
            </w:r>
          </w:p>
        </w:tc>
        <w:tc>
          <w:tcPr>
            <w:tcW w:w="567" w:type="dxa"/>
            <w:tcBorders>
              <w:top w:val="nil"/>
              <w:left w:val="nil"/>
              <w:bottom w:val="single" w:sz="4" w:space="0" w:color="auto"/>
              <w:right w:val="single" w:sz="4" w:space="0" w:color="auto"/>
            </w:tcBorders>
            <w:noWrap/>
            <w:vAlign w:val="center"/>
            <w:hideMark/>
          </w:tcPr>
          <w:p w14:paraId="48A91DF6" w14:textId="5B9D3C3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AEF5184" w14:textId="374DBC1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17</w:t>
            </w:r>
          </w:p>
        </w:tc>
        <w:tc>
          <w:tcPr>
            <w:tcW w:w="567" w:type="dxa"/>
            <w:tcBorders>
              <w:top w:val="nil"/>
              <w:left w:val="nil"/>
              <w:bottom w:val="single" w:sz="4" w:space="0" w:color="auto"/>
              <w:right w:val="single" w:sz="4" w:space="0" w:color="auto"/>
            </w:tcBorders>
            <w:noWrap/>
            <w:vAlign w:val="center"/>
            <w:hideMark/>
          </w:tcPr>
          <w:p w14:paraId="6A17050D" w14:textId="6C22CA1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029A43C" w14:textId="41573ED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22</w:t>
            </w:r>
          </w:p>
        </w:tc>
        <w:tc>
          <w:tcPr>
            <w:tcW w:w="567" w:type="dxa"/>
            <w:tcBorders>
              <w:top w:val="nil"/>
              <w:left w:val="nil"/>
              <w:bottom w:val="single" w:sz="4" w:space="0" w:color="auto"/>
              <w:right w:val="single" w:sz="4" w:space="0" w:color="auto"/>
            </w:tcBorders>
            <w:noWrap/>
            <w:vAlign w:val="center"/>
            <w:hideMark/>
          </w:tcPr>
          <w:p w14:paraId="288E437A" w14:textId="28DF511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4BF6334" w14:textId="3C1316E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6D4DB175" w14:textId="19C6AB1C"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89DC12D" w14:textId="716AFB8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r>
      <w:tr w:rsidR="00EB32D2" w:rsidRPr="00EB32D2" w14:paraId="609838D0"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3882D0" w14:textId="05E44337"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6FF6277" w14:textId="31BF1033"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6E716790" w14:textId="38C3802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F9EF494" w14:textId="3F185BA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0198F94" w14:textId="2481807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FA61B59" w14:textId="172B45A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2740577" w14:textId="721BF66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80281CB" w14:textId="35C7B17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33A213E" w14:textId="48F108E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819E87D" w14:textId="61EFC03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4F9009E" w14:textId="45ACE0B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F998BE3" w14:textId="14354F7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7F38870E"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C869FD" w14:textId="312DDDCF"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596F45E" w14:textId="598E95F1"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0B296B61" w14:textId="5C36DF5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F0928AD" w14:textId="402345F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D6A56C8" w14:textId="2440703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38FF9A4" w14:textId="571D08F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568F141" w14:textId="0FEE3E5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FC1AF0" w14:textId="41DAF33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3A2383C" w14:textId="07B23E4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15447D7" w14:textId="5C0B2E4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954C845" w14:textId="33FC7FB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493A548" w14:textId="78BC625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5E77A666"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A2245D" w14:textId="66879DEE" w:rsidR="00EB32D2" w:rsidRPr="00EB32D2" w:rsidRDefault="00EB32D2" w:rsidP="00EB32D2">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559DC6E" w14:textId="72D307B6"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636A16DD" w14:textId="1BAA3A3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7FC113F" w14:textId="24647E3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10</w:t>
            </w:r>
          </w:p>
        </w:tc>
        <w:tc>
          <w:tcPr>
            <w:tcW w:w="567" w:type="dxa"/>
            <w:tcBorders>
              <w:top w:val="nil"/>
              <w:left w:val="nil"/>
              <w:bottom w:val="single" w:sz="4" w:space="0" w:color="auto"/>
              <w:right w:val="single" w:sz="4" w:space="0" w:color="auto"/>
            </w:tcBorders>
            <w:noWrap/>
            <w:vAlign w:val="center"/>
            <w:hideMark/>
          </w:tcPr>
          <w:p w14:paraId="1C2E8C7C" w14:textId="6F90511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0D0286B" w14:textId="676E551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15</w:t>
            </w:r>
          </w:p>
        </w:tc>
        <w:tc>
          <w:tcPr>
            <w:tcW w:w="567" w:type="dxa"/>
            <w:tcBorders>
              <w:top w:val="nil"/>
              <w:left w:val="nil"/>
              <w:bottom w:val="single" w:sz="4" w:space="0" w:color="auto"/>
              <w:right w:val="single" w:sz="4" w:space="0" w:color="auto"/>
            </w:tcBorders>
            <w:noWrap/>
            <w:vAlign w:val="center"/>
            <w:hideMark/>
          </w:tcPr>
          <w:p w14:paraId="0CAB73A1" w14:textId="751915C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87FAA67" w14:textId="4A41EDA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w:t>
            </w:r>
          </w:p>
        </w:tc>
        <w:tc>
          <w:tcPr>
            <w:tcW w:w="567" w:type="dxa"/>
            <w:tcBorders>
              <w:top w:val="nil"/>
              <w:left w:val="nil"/>
              <w:bottom w:val="single" w:sz="4" w:space="0" w:color="auto"/>
              <w:right w:val="single" w:sz="4" w:space="0" w:color="auto"/>
            </w:tcBorders>
            <w:noWrap/>
            <w:vAlign w:val="center"/>
            <w:hideMark/>
          </w:tcPr>
          <w:p w14:paraId="44B8ECC3" w14:textId="7D02C05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55FC94A" w14:textId="3715212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23</w:t>
            </w:r>
          </w:p>
        </w:tc>
        <w:tc>
          <w:tcPr>
            <w:tcW w:w="567" w:type="dxa"/>
            <w:tcBorders>
              <w:top w:val="nil"/>
              <w:left w:val="nil"/>
              <w:bottom w:val="single" w:sz="4" w:space="0" w:color="auto"/>
              <w:right w:val="single" w:sz="4" w:space="0" w:color="auto"/>
            </w:tcBorders>
            <w:noWrap/>
            <w:vAlign w:val="center"/>
            <w:hideMark/>
          </w:tcPr>
          <w:p w14:paraId="46B9C432" w14:textId="130E75C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FA8815D" w14:textId="11277A1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r>
      <w:tr w:rsidR="00EB32D2" w:rsidRPr="00EB32D2" w14:paraId="690BEE06"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377A30" w14:textId="0EC8F882"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E5742D3" w14:textId="3DF70B6D"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74AB8C1D" w14:textId="6E15EC7C"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42B314A" w14:textId="5A1E5080"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1,360</w:t>
            </w:r>
          </w:p>
        </w:tc>
        <w:tc>
          <w:tcPr>
            <w:tcW w:w="567" w:type="dxa"/>
            <w:tcBorders>
              <w:top w:val="nil"/>
              <w:left w:val="nil"/>
              <w:bottom w:val="single" w:sz="4" w:space="0" w:color="auto"/>
              <w:right w:val="single" w:sz="4" w:space="0" w:color="auto"/>
            </w:tcBorders>
            <w:noWrap/>
            <w:vAlign w:val="center"/>
            <w:hideMark/>
          </w:tcPr>
          <w:p w14:paraId="380ECE5B" w14:textId="5803174A"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B0F573F" w14:textId="09A15517"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2,080</w:t>
            </w:r>
          </w:p>
        </w:tc>
        <w:tc>
          <w:tcPr>
            <w:tcW w:w="567" w:type="dxa"/>
            <w:tcBorders>
              <w:top w:val="nil"/>
              <w:left w:val="nil"/>
              <w:bottom w:val="single" w:sz="4" w:space="0" w:color="auto"/>
              <w:right w:val="single" w:sz="4" w:space="0" w:color="auto"/>
            </w:tcBorders>
            <w:noWrap/>
            <w:vAlign w:val="center"/>
            <w:hideMark/>
          </w:tcPr>
          <w:p w14:paraId="0692CBBB" w14:textId="0D4A19B7"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89E6F1E" w14:textId="6EC94A75"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2,652</w:t>
            </w:r>
          </w:p>
        </w:tc>
        <w:tc>
          <w:tcPr>
            <w:tcW w:w="567" w:type="dxa"/>
            <w:tcBorders>
              <w:top w:val="nil"/>
              <w:left w:val="nil"/>
              <w:bottom w:val="single" w:sz="4" w:space="0" w:color="auto"/>
              <w:right w:val="single" w:sz="4" w:space="0" w:color="auto"/>
            </w:tcBorders>
            <w:noWrap/>
            <w:vAlign w:val="center"/>
            <w:hideMark/>
          </w:tcPr>
          <w:p w14:paraId="0119B5DB" w14:textId="3B3A678F"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26251DF" w14:textId="4AA3B8EF"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3,063</w:t>
            </w:r>
          </w:p>
        </w:tc>
        <w:tc>
          <w:tcPr>
            <w:tcW w:w="567" w:type="dxa"/>
            <w:tcBorders>
              <w:top w:val="nil"/>
              <w:left w:val="nil"/>
              <w:bottom w:val="single" w:sz="4" w:space="0" w:color="auto"/>
              <w:right w:val="single" w:sz="4" w:space="0" w:color="auto"/>
            </w:tcBorders>
            <w:noWrap/>
            <w:vAlign w:val="center"/>
            <w:hideMark/>
          </w:tcPr>
          <w:p w14:paraId="20EBC483" w14:textId="05FA7674"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FDE9522" w14:textId="749EFA82"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r>
      <w:tr w:rsidR="00EB32D2" w:rsidRPr="00EB32D2" w14:paraId="3FE1D58A"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9B7509F" w14:textId="4D667CDB"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89CA194" w14:textId="358B908E"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0BEF7EFD" w14:textId="11FD3A2D"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DE769AD" w14:textId="3AAD8805"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544</w:t>
            </w:r>
          </w:p>
        </w:tc>
        <w:tc>
          <w:tcPr>
            <w:tcW w:w="567" w:type="dxa"/>
            <w:tcBorders>
              <w:top w:val="nil"/>
              <w:left w:val="nil"/>
              <w:bottom w:val="single" w:sz="4" w:space="0" w:color="auto"/>
              <w:right w:val="single" w:sz="4" w:space="0" w:color="auto"/>
            </w:tcBorders>
            <w:noWrap/>
            <w:vAlign w:val="center"/>
            <w:hideMark/>
          </w:tcPr>
          <w:p w14:paraId="31CE13C6" w14:textId="2E480015"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9D96B92" w14:textId="1B37FE6C"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832</w:t>
            </w:r>
          </w:p>
        </w:tc>
        <w:tc>
          <w:tcPr>
            <w:tcW w:w="567" w:type="dxa"/>
            <w:tcBorders>
              <w:top w:val="nil"/>
              <w:left w:val="nil"/>
              <w:bottom w:val="single" w:sz="4" w:space="0" w:color="auto"/>
              <w:right w:val="single" w:sz="4" w:space="0" w:color="auto"/>
            </w:tcBorders>
            <w:noWrap/>
            <w:vAlign w:val="center"/>
            <w:hideMark/>
          </w:tcPr>
          <w:p w14:paraId="3500954F" w14:textId="4E283213"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26CC64C" w14:textId="7715EF9F"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1,061</w:t>
            </w:r>
          </w:p>
        </w:tc>
        <w:tc>
          <w:tcPr>
            <w:tcW w:w="567" w:type="dxa"/>
            <w:tcBorders>
              <w:top w:val="nil"/>
              <w:left w:val="nil"/>
              <w:bottom w:val="single" w:sz="4" w:space="0" w:color="auto"/>
              <w:right w:val="single" w:sz="4" w:space="0" w:color="auto"/>
            </w:tcBorders>
            <w:noWrap/>
            <w:vAlign w:val="center"/>
            <w:hideMark/>
          </w:tcPr>
          <w:p w14:paraId="52004034" w14:textId="1F96961C"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ABE8A0" w14:textId="6F0960A6"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1,225</w:t>
            </w:r>
          </w:p>
        </w:tc>
        <w:tc>
          <w:tcPr>
            <w:tcW w:w="567" w:type="dxa"/>
            <w:tcBorders>
              <w:top w:val="nil"/>
              <w:left w:val="nil"/>
              <w:bottom w:val="single" w:sz="4" w:space="0" w:color="auto"/>
              <w:right w:val="single" w:sz="4" w:space="0" w:color="auto"/>
            </w:tcBorders>
            <w:noWrap/>
            <w:vAlign w:val="center"/>
            <w:hideMark/>
          </w:tcPr>
          <w:p w14:paraId="540824E1" w14:textId="55CDAE26"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77BB529" w14:textId="4E9ECCBC"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r>
      <w:tr w:rsidR="00EB32D2" w:rsidRPr="00EB32D2" w14:paraId="52662A49"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5C9DB55" w14:textId="0E77E960"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BF041AB" w14:textId="330161A3"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0B140548" w14:textId="3D211579"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A1B4B90" w14:textId="3941A03E"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816</w:t>
            </w:r>
          </w:p>
        </w:tc>
        <w:tc>
          <w:tcPr>
            <w:tcW w:w="567" w:type="dxa"/>
            <w:tcBorders>
              <w:top w:val="nil"/>
              <w:left w:val="nil"/>
              <w:bottom w:val="single" w:sz="4" w:space="0" w:color="auto"/>
              <w:right w:val="single" w:sz="4" w:space="0" w:color="auto"/>
            </w:tcBorders>
            <w:noWrap/>
            <w:vAlign w:val="center"/>
            <w:hideMark/>
          </w:tcPr>
          <w:p w14:paraId="242E93D4" w14:textId="25AD49D6"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9E9EE8E" w14:textId="03F64C05"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1,248</w:t>
            </w:r>
          </w:p>
        </w:tc>
        <w:tc>
          <w:tcPr>
            <w:tcW w:w="567" w:type="dxa"/>
            <w:tcBorders>
              <w:top w:val="nil"/>
              <w:left w:val="nil"/>
              <w:bottom w:val="single" w:sz="4" w:space="0" w:color="auto"/>
              <w:right w:val="single" w:sz="4" w:space="0" w:color="auto"/>
            </w:tcBorders>
            <w:noWrap/>
            <w:vAlign w:val="center"/>
            <w:hideMark/>
          </w:tcPr>
          <w:p w14:paraId="0E717C74" w14:textId="1ACF14EA"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2C030D4" w14:textId="15621839"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1,591</w:t>
            </w:r>
          </w:p>
        </w:tc>
        <w:tc>
          <w:tcPr>
            <w:tcW w:w="567" w:type="dxa"/>
            <w:tcBorders>
              <w:top w:val="nil"/>
              <w:left w:val="nil"/>
              <w:bottom w:val="single" w:sz="4" w:space="0" w:color="auto"/>
              <w:right w:val="single" w:sz="4" w:space="0" w:color="auto"/>
            </w:tcBorders>
            <w:noWrap/>
            <w:vAlign w:val="center"/>
            <w:hideMark/>
          </w:tcPr>
          <w:p w14:paraId="121E01D2" w14:textId="6F47F38F"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4388FBC" w14:textId="36579F46"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1,838</w:t>
            </w:r>
          </w:p>
        </w:tc>
        <w:tc>
          <w:tcPr>
            <w:tcW w:w="567" w:type="dxa"/>
            <w:tcBorders>
              <w:top w:val="nil"/>
              <w:left w:val="nil"/>
              <w:bottom w:val="single" w:sz="4" w:space="0" w:color="auto"/>
              <w:right w:val="single" w:sz="4" w:space="0" w:color="auto"/>
            </w:tcBorders>
            <w:noWrap/>
            <w:vAlign w:val="center"/>
            <w:hideMark/>
          </w:tcPr>
          <w:p w14:paraId="28EEECD9" w14:textId="5A8610AD"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1011A98" w14:textId="643AAB4A"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r>
      <w:tr w:rsidR="00EB32D2" w:rsidRPr="00EB32D2" w14:paraId="1B90A1EF"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471101B" w14:textId="4276AF67"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083B0A0" w14:textId="03AA4347"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071BDBA5" w14:textId="39CA2C0C"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2C6039C" w14:textId="1C088CFF"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1855A21" w14:textId="0F15D4CD"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3DF7164" w14:textId="53917EDC"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E0DD527" w14:textId="0FBC9537"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3B7327B" w14:textId="50B529E8"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6184F28" w14:textId="51159BB2"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DA18D65" w14:textId="4502E384"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9BA29B2" w14:textId="1ADF0F5B"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5DE4882" w14:textId="7A5CC5B6"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EB32D2" w:rsidRPr="00EB32D2" w14:paraId="6493969B"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6A10739" w14:textId="10FE87B6"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A9ECE6E" w14:textId="64837179"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796218B1" w14:textId="5419C509"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35A2A1F" w14:textId="7BA8D617"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50ECFC9" w14:textId="172A18CF"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4463AC5" w14:textId="450678C4"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5496F02" w14:textId="2453E08E"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D347898" w14:textId="40DA69E6"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1032308" w14:textId="161D6CE1"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063AC24" w14:textId="01E6C2CB"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ACFD0CB" w14:textId="0CCB8B10"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189F548" w14:textId="77A2A9D2" w:rsidR="00EB32D2" w:rsidRPr="00EB32D2" w:rsidRDefault="00EB32D2" w:rsidP="00EB32D2">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EB32D2" w:rsidRPr="00EB32D2" w14:paraId="0F05ECA7"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D05B524" w14:textId="054DCC5F"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F02F115" w14:textId="3F664EC2"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1EE785A7" w14:textId="3659D94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2FF1509" w14:textId="2FF1A7C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ED6CB0A" w14:textId="64BD4F9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138377F" w14:textId="4DA3EBD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4B5B62A" w14:textId="249C4F1C"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1A377C" w14:textId="1B93A62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ACF5BCD" w14:textId="0A5952B4"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0019374" w14:textId="1FC6698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78283A8" w14:textId="19CB4B5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501BEE9" w14:textId="271626A4"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4E409EB2"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1548DBE" w14:textId="5DB310B2"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3CEB260" w14:textId="0A3D6ABF"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3B9DEC8F" w14:textId="17D539D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4890211" w14:textId="6A18EC4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7211108" w14:textId="592C832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A9724FE" w14:textId="1BB1686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372E9E2" w14:textId="0000334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A835320" w14:textId="22BD0E0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B18CC29" w14:textId="49D00274"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15D436C" w14:textId="4BFAF09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1F049E4" w14:textId="74EC792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A4FB0DC" w14:textId="2EF135D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0A143EEA"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014E40A" w14:textId="3312B0DA"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C7D1126" w14:textId="6E9352BD"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4507BD84" w14:textId="76AA92F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4FE3B35" w14:textId="08D56AEC"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14</w:t>
            </w:r>
          </w:p>
        </w:tc>
        <w:tc>
          <w:tcPr>
            <w:tcW w:w="567" w:type="dxa"/>
            <w:tcBorders>
              <w:top w:val="nil"/>
              <w:left w:val="nil"/>
              <w:bottom w:val="single" w:sz="4" w:space="0" w:color="auto"/>
              <w:right w:val="single" w:sz="4" w:space="0" w:color="auto"/>
            </w:tcBorders>
            <w:noWrap/>
            <w:vAlign w:val="center"/>
            <w:hideMark/>
          </w:tcPr>
          <w:p w14:paraId="38323A52" w14:textId="7E739B0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9F41C00" w14:textId="340E42D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21</w:t>
            </w:r>
          </w:p>
        </w:tc>
        <w:tc>
          <w:tcPr>
            <w:tcW w:w="567" w:type="dxa"/>
            <w:tcBorders>
              <w:top w:val="nil"/>
              <w:left w:val="nil"/>
              <w:bottom w:val="single" w:sz="4" w:space="0" w:color="auto"/>
              <w:right w:val="single" w:sz="4" w:space="0" w:color="auto"/>
            </w:tcBorders>
            <w:noWrap/>
            <w:vAlign w:val="center"/>
            <w:hideMark/>
          </w:tcPr>
          <w:p w14:paraId="24E31F64" w14:textId="2227050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8380EAE" w14:textId="4DF9A07C"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5997EA66" w14:textId="7C8E89F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40825F2" w14:textId="034EB4A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32</w:t>
            </w:r>
          </w:p>
        </w:tc>
        <w:tc>
          <w:tcPr>
            <w:tcW w:w="567" w:type="dxa"/>
            <w:tcBorders>
              <w:top w:val="nil"/>
              <w:left w:val="nil"/>
              <w:bottom w:val="single" w:sz="4" w:space="0" w:color="auto"/>
              <w:right w:val="single" w:sz="4" w:space="0" w:color="auto"/>
            </w:tcBorders>
            <w:noWrap/>
            <w:vAlign w:val="center"/>
            <w:hideMark/>
          </w:tcPr>
          <w:p w14:paraId="37A4750E" w14:textId="7D760751"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B2B6025" w14:textId="3403B0A8"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r>
      <w:tr w:rsidR="00EB32D2" w:rsidRPr="00EB32D2" w14:paraId="1DA91C7A"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BE57D2" w14:textId="4BE98781"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23BF1B3" w14:textId="78E35DDC"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40B434C6" w14:textId="0C9CDBC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59541D" w14:textId="78A7097F"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9FCC19C" w14:textId="3B24488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09C7F26" w14:textId="79FFDCA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EC6A9DA" w14:textId="67BFE80C"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66EC9E5" w14:textId="4836135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344046C" w14:textId="5D91AC0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36A7FD8" w14:textId="388263B0"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7B76ECA" w14:textId="7D371F2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32215C0" w14:textId="46B3925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6BDB4693"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B630DC" w14:textId="342CF383"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77D5F23" w14:textId="3B9E8A7B"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3FB774E4" w14:textId="72028FE3"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C0C2AFD" w14:textId="6756E7B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9DA15C8" w14:textId="0C03E87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E828CD2" w14:textId="0CFAE62B"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161352C" w14:textId="105CC28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41AD80" w14:textId="519FBD1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7AA0381" w14:textId="7826D5F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0555D62" w14:textId="04EBCCD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5EC3332" w14:textId="651EE34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174E0A7" w14:textId="6D01B59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EB32D2" w:rsidRPr="00EB32D2" w14:paraId="0E3B3F47" w14:textId="77777777" w:rsidTr="00EB32D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2F626C" w14:textId="25B3C6DF"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2DFAE29" w14:textId="64747D5E" w:rsidR="00EB32D2" w:rsidRPr="00EB32D2" w:rsidRDefault="00EB32D2" w:rsidP="00EB32D2">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A294E70" w14:textId="75A1494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DB2D5C2" w14:textId="47855C19"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10</w:t>
            </w:r>
          </w:p>
        </w:tc>
        <w:tc>
          <w:tcPr>
            <w:tcW w:w="567" w:type="dxa"/>
            <w:tcBorders>
              <w:top w:val="nil"/>
              <w:left w:val="nil"/>
              <w:bottom w:val="single" w:sz="4" w:space="0" w:color="auto"/>
              <w:right w:val="single" w:sz="4" w:space="0" w:color="auto"/>
            </w:tcBorders>
            <w:noWrap/>
            <w:vAlign w:val="center"/>
            <w:hideMark/>
          </w:tcPr>
          <w:p w14:paraId="00BF60BA" w14:textId="622AF82E"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8EE6CC0" w14:textId="257FF965"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16</w:t>
            </w:r>
          </w:p>
        </w:tc>
        <w:tc>
          <w:tcPr>
            <w:tcW w:w="567" w:type="dxa"/>
            <w:tcBorders>
              <w:top w:val="nil"/>
              <w:left w:val="nil"/>
              <w:bottom w:val="single" w:sz="4" w:space="0" w:color="auto"/>
              <w:right w:val="single" w:sz="4" w:space="0" w:color="auto"/>
            </w:tcBorders>
            <w:noWrap/>
            <w:vAlign w:val="center"/>
            <w:hideMark/>
          </w:tcPr>
          <w:p w14:paraId="7DCEEFE4" w14:textId="398F54C2"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6D609F3" w14:textId="4AB371BD"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w:t>
            </w:r>
          </w:p>
        </w:tc>
        <w:tc>
          <w:tcPr>
            <w:tcW w:w="567" w:type="dxa"/>
            <w:tcBorders>
              <w:top w:val="nil"/>
              <w:left w:val="nil"/>
              <w:bottom w:val="single" w:sz="4" w:space="0" w:color="auto"/>
              <w:right w:val="single" w:sz="4" w:space="0" w:color="auto"/>
            </w:tcBorders>
            <w:noWrap/>
            <w:vAlign w:val="center"/>
            <w:hideMark/>
          </w:tcPr>
          <w:p w14:paraId="5C48562A" w14:textId="611F42A4"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E1E6D83" w14:textId="074C6566"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23</w:t>
            </w:r>
          </w:p>
        </w:tc>
        <w:tc>
          <w:tcPr>
            <w:tcW w:w="567" w:type="dxa"/>
            <w:tcBorders>
              <w:top w:val="nil"/>
              <w:left w:val="nil"/>
              <w:bottom w:val="single" w:sz="4" w:space="0" w:color="auto"/>
              <w:right w:val="single" w:sz="4" w:space="0" w:color="auto"/>
            </w:tcBorders>
            <w:noWrap/>
            <w:vAlign w:val="center"/>
            <w:hideMark/>
          </w:tcPr>
          <w:p w14:paraId="505C15C7" w14:textId="18DAA90A"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7BC4F4D" w14:textId="179393D7" w:rsidR="00EB32D2" w:rsidRPr="00EB32D2" w:rsidRDefault="00EB32D2" w:rsidP="00EB32D2">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r>
      <w:tr w:rsidR="00C362F9" w:rsidRPr="00EB32D2" w14:paraId="1B1C9F76" w14:textId="77777777" w:rsidTr="00EB32D2">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2F758D" w14:textId="77777777" w:rsidR="00C362F9" w:rsidRPr="00EB32D2" w:rsidRDefault="00C362F9" w:rsidP="00EB32D2">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D7DA2" w14:textId="139B6338" w:rsidR="00C362F9" w:rsidRPr="00EB32D2" w:rsidRDefault="00C362F9" w:rsidP="00EB32D2">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A0C5" w14:textId="527949C9" w:rsidR="00C362F9" w:rsidRPr="00EB32D2" w:rsidRDefault="0016760C" w:rsidP="00EB32D2">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2</w:t>
            </w:r>
            <w:r w:rsidR="00C362F9"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268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97536" w14:textId="0DFB3898" w:rsidR="00C362F9" w:rsidRPr="00EB32D2" w:rsidRDefault="00C362F9" w:rsidP="00EB32D2">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9C0C" w14:textId="554BAF0D" w:rsidR="00C362F9" w:rsidRPr="00EB32D2" w:rsidRDefault="0016760C" w:rsidP="00EB32D2">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w:t>
            </w:r>
            <w:r w:rsidR="00C362F9"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470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1C8C" w14:textId="74F77142" w:rsidR="00C362F9" w:rsidRPr="00EB32D2" w:rsidRDefault="00C362F9" w:rsidP="00EB32D2">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791CCD" w14:textId="0CDB4415" w:rsidR="00C362F9" w:rsidRPr="00EB32D2" w:rsidRDefault="0016760C" w:rsidP="00EB32D2">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w:t>
            </w:r>
            <w:r w:rsidR="00C362F9"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424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29FBE" w14:textId="2881AB08" w:rsidR="00C362F9" w:rsidRPr="00EB32D2" w:rsidRDefault="00C362F9" w:rsidP="00EB32D2">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70980" w14:textId="38D6A0ED" w:rsidR="00C362F9" w:rsidRPr="00EB32D2" w:rsidRDefault="0016760C" w:rsidP="00EB32D2">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00C362F9"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111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C4464C" w14:textId="23566D58" w:rsidR="00C362F9" w:rsidRPr="00EB32D2" w:rsidRDefault="00C362F9" w:rsidP="00EB32D2">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A06F" w14:textId="73742954" w:rsidR="00C362F9" w:rsidRPr="00EB32D2" w:rsidRDefault="0016760C" w:rsidP="00EB32D2">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00C362F9"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r>
    </w:tbl>
    <w:p w14:paraId="030240BA" w14:textId="769F77D8"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16760C" w:rsidRPr="00EB32D2" w14:paraId="70A159AD"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989119" w14:textId="77777777"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033FDA" w14:textId="77777777"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8B57663" w14:textId="695B2914"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48B6A36" w14:textId="6B11133D"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37686F1" w14:textId="1376E5EA"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5237F8C" w14:textId="7B9517E2"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DE1204F" w14:textId="369673CF" w:rsidR="0016760C" w:rsidRPr="00EB32D2" w:rsidRDefault="0016760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16760C" w:rsidRPr="00EB32D2" w14:paraId="733505E8"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8FA4019" w14:textId="77777777" w:rsidR="0016760C" w:rsidRPr="00EB32D2" w:rsidRDefault="0016760C"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A01D5" w14:textId="77777777" w:rsidR="0016760C" w:rsidRPr="00EB32D2" w:rsidRDefault="0016760C"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AA520DE"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BEAD258"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A9450CF"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6ED030C"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D9AA1C6"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03D0E88"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1635CF0"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BF11B62"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BB46148"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204F4ED" w14:textId="77777777" w:rsidR="0016760C" w:rsidRPr="00EB32D2" w:rsidRDefault="0016760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72074C" w:rsidRPr="00EB32D2" w14:paraId="46D8CE1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307F01"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3852E97"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07593FE9" w14:textId="77777777" w:rsidR="0072074C" w:rsidRPr="00EB32D2" w:rsidRDefault="0072074C" w:rsidP="0072074C">
            <w:pPr>
              <w:ind w:left="0" w:hanging="14"/>
              <w:jc w:val="right"/>
              <w:rPr>
                <w:rFonts w:ascii="Bookman Old Style" w:hAnsi="Bookman Old Style" w:cs="Arial"/>
                <w:color w:val="000000"/>
                <w:sz w:val="12"/>
                <w:szCs w:val="12"/>
                <w:lang w:val="es-CO" w:eastAsia="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5F57416" w14:textId="4F3B6128"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34732A7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12FD83D" w14:textId="434712DA"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638775E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EC3CFCD" w14:textId="1545A7CE"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1907C8F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AB63965" w14:textId="2A8A0B9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1BC4CD5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805F01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r>
      <w:tr w:rsidR="0072074C" w:rsidRPr="00EB32D2" w14:paraId="57FFA35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6672E7D"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F6F14A0"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2377263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D0157D5" w14:textId="26C9FFFF"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2793500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97231F3" w14:textId="76FC2BF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0CF3187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4FE30E5" w14:textId="2D6B4E05"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06A6ACB8"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33CB50F" w14:textId="26BB3DF4"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0AFACC5B"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27E729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r>
      <w:tr w:rsidR="0072074C" w:rsidRPr="00EB32D2" w14:paraId="4CB2778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5290956"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257D07B"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4DE5C6EA"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30CDCBF" w14:textId="67A32418"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1F7D47C8"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4378692" w14:textId="101E1AF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0132616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4CEDE59" w14:textId="05302DE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0F34A57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1BCC736" w14:textId="744047E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723362A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85C6C4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r>
      <w:tr w:rsidR="0072074C" w:rsidRPr="00EB32D2" w14:paraId="0D90C2C5"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5A0FF96"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C7A1381"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324B190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60AE660" w14:textId="10F4881F"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B34AE6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F131109" w14:textId="2367D05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98176E2"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6BABC87" w14:textId="34F4DDAE"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4DF6DC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82F99B" w14:textId="275FBFC5"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DAE7D7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0FDCA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25BD709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58CB9B7"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2BD5329"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342C0FC8"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96634DE" w14:textId="52FB6F32"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106DE8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F938528" w14:textId="60A1F45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9683E8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F329A55" w14:textId="7BC039EE"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3575C9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987B8B0" w14:textId="5BFF21A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6C51BBF"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2C61FC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1B9BB1A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F94B774"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74EC73D"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643E50CA"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AE4939" w14:textId="0FEF564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A3BE281"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66D3DAF" w14:textId="33595A5B"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7E46612"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02CB859" w14:textId="4D6B6D0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EA9192D"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837D473" w14:textId="510C4524"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0DE186B"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35B9623"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3EC0D09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EFC2884"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AAB34A8"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450FEFAA"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F6A3669" w14:textId="33DF3BD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8B611F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BDC16EE" w14:textId="505744A8"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5689F5F"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9B6E38A" w14:textId="685D63F5"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84411C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66AE7AB" w14:textId="55693B95"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E4665F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DC1615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71251C4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60F770B"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A56A555"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09117A8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E968646" w14:textId="33A9521D"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6FAA279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DBD7E94" w14:textId="5D7AAD9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19ADF2E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14D04A7" w14:textId="19BB86D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42B847FE"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2AEC67F" w14:textId="74FB0615"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7601CD33"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E2A204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r>
      <w:tr w:rsidR="0072074C" w:rsidRPr="00EB32D2" w14:paraId="0FD81F4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7BAE3DA"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7C3F90A"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5435BC1D"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C7E8951" w14:textId="3903316F"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D66A7AB"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63B0A49" w14:textId="31014DDD"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206711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C2CEEF3" w14:textId="4635D2A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2D79C3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490F62C" w14:textId="79B51F3A"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840CA0E"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894644A"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5AB3E41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133FF8A"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2DF45CB"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7A8575E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D09142E" w14:textId="0089D3D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0580CE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CF35B20" w14:textId="3136A181"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EFB9B5D"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584163A" w14:textId="22B36049"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75587EF"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74CC600" w14:textId="1134A051"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754B03D"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6F9DD8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5B7C833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2436AEE" w14:textId="77777777" w:rsidR="0072074C" w:rsidRPr="00EB32D2" w:rsidRDefault="0072074C" w:rsidP="0072074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F69F4FE"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EE8878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9A3CB97" w14:textId="3A214BAE"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6BC62443"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B6A1853" w14:textId="529C3F0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2033F6E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493D217" w14:textId="4694070D"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35EF6B7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CFB578D" w14:textId="6092E045"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115A9E7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7DA70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r>
      <w:tr w:rsidR="0072074C" w:rsidRPr="00EB32D2" w14:paraId="0FB2A89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2C1C09F"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E077B16"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3009E757"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6FCC143" w14:textId="6D063ED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298ED3D9"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762019F" w14:textId="22BC7545"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35E53024"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474A6D3" w14:textId="0FAD4FCA"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7A30CD02"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D35B632" w14:textId="45FDCAFF"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509B685E"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4FFAD92"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r>
      <w:tr w:rsidR="0072074C" w:rsidRPr="00EB32D2" w14:paraId="6CB6966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3F94CCA"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E03CF3B"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1331C8DA"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7F3126F" w14:textId="26C8025D"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431711DA"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714B6D4" w14:textId="143AC3CE"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20B6CCAB"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FD673F2" w14:textId="0C481C62"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012ACAC2"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1B11EA9" w14:textId="1A79F819"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62F21D59"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D5CD078"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r>
      <w:tr w:rsidR="0072074C" w:rsidRPr="00EB32D2" w14:paraId="4EB05A9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3B6107E"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AA38877"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1EB71D24"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1E5B4BC" w14:textId="0692D5D0"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14537527"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0C21F86" w14:textId="344561A1"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12404707"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6F187DF" w14:textId="4C6E87E0"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3AF655EC"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74B0565" w14:textId="3F7E9AA3"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341AB22F"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F327B47"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r>
      <w:tr w:rsidR="0072074C" w:rsidRPr="00EB32D2" w14:paraId="2ABF77E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8F253F"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494C10C"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49BEB70F"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481A227" w14:textId="775DBFEA"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C3674A1"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002522C1" w14:textId="166FA68E"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BB2E6B5"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949881F" w14:textId="326CA2FE"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4F7D15F"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22807A0" w14:textId="39509358"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4B93DFF"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18C344E"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72074C" w:rsidRPr="00EB32D2" w14:paraId="31ADDCD5"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E683549"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4ED0ECDD"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401BAEBB"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10B0A9D" w14:textId="0E69E4E3"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FA2D1E0"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45A31A1" w14:textId="659ECAF8"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32EB5C1"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1FFA18D" w14:textId="328AD138"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6E58268"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DC87DA4" w14:textId="78EA1C14"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F88B658"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C84FE5" w14:textId="77777777" w:rsidR="0072074C" w:rsidRPr="00EB32D2" w:rsidRDefault="0072074C" w:rsidP="0072074C">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72074C" w:rsidRPr="00EB32D2" w14:paraId="3A08491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5FDACA5"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FD52AE8"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4FDBCE9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E913532" w14:textId="04D40DD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3B29DC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65C84C2" w14:textId="23B91234"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65DE4AA"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B1A0D99" w14:textId="3205AA5C"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1887721"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B4F10F2" w14:textId="77FFC67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349D33B"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2394492"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1294C62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E9C097"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48E3FA4"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002C47E1"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DCE3949" w14:textId="2E822FEB"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B78885A"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A13BCF6" w14:textId="1E1B134C"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2450228"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709BBC" w14:textId="33A5649B"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713680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8A50CB" w14:textId="496EF5E0"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B4A78CD"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309307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71D2334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81C0B8"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CCB56CB"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5FCD7EA3"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9802BB3" w14:textId="4C4947D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75194ED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6F35025" w14:textId="579F7454"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1F568FF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6DD6EC9" w14:textId="15DDEB1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07F00B7C"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EF54E32" w14:textId="3DE45F5E"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43C585D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BAC735B"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r>
      <w:tr w:rsidR="0072074C" w:rsidRPr="00EB32D2" w14:paraId="0AC1C4A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8057CF0"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596D6BB"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36B8B21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69483B4" w14:textId="1F300DF2"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A8D7372"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F92BB33" w14:textId="4EAB0C3E"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B2464C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E39EFB1" w14:textId="301BC4D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FAD4041"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486C71E" w14:textId="05A813F1"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191AB01"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5A2EC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34E71DA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A279F6"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22DA1CA"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0BA4B0E8"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82364AF" w14:textId="6EAE26C6"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0DA747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7B248AE" w14:textId="3BD9FF21"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D9AFA13"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D7893F4" w14:textId="1148611C"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5D0C497"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12C399" w14:textId="6E4F3BE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BE6B04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04882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65CB6DF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6943F8"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E6152B0" w14:textId="77777777" w:rsidR="0072074C" w:rsidRPr="00EB32D2" w:rsidRDefault="0072074C" w:rsidP="0072074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56AE22B9"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176E58D" w14:textId="2293942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795143F6"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DA92A61" w14:textId="45820911"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1DCBA860"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9073C40" w14:textId="5416BC33"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159F20C5"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4B8DDEA" w14:textId="2AF282E4"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13262444"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949F868" w14:textId="77777777" w:rsidR="0072074C" w:rsidRPr="00EB32D2" w:rsidRDefault="0072074C" w:rsidP="0072074C">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r>
      <w:tr w:rsidR="0016760C" w:rsidRPr="00EB32D2" w14:paraId="5A89FAA2"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8479CAA" w14:textId="77777777" w:rsidR="0016760C" w:rsidRPr="00EB32D2" w:rsidRDefault="0016760C"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51F51A" w14:textId="77777777" w:rsidR="0016760C" w:rsidRPr="00EB32D2" w:rsidRDefault="0016760C"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34F45C" w14:textId="69E3EBDE" w:rsidR="0016760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0016760C"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8F4875" w14:textId="77777777" w:rsidR="0016760C" w:rsidRPr="00EB32D2" w:rsidRDefault="0016760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DBA4F1" w14:textId="6C2A72D7" w:rsidR="0016760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0016760C"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5395E2" w14:textId="77777777" w:rsidR="0016760C" w:rsidRPr="00EB32D2" w:rsidRDefault="0016760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A9BAE6" w14:textId="5A262A0B" w:rsidR="0016760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0016760C"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73BB14" w14:textId="77777777" w:rsidR="0016760C" w:rsidRPr="00EB32D2" w:rsidRDefault="0016760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DCF0F0" w14:textId="46F544E7" w:rsidR="0016760C" w:rsidRPr="00EB32D2" w:rsidRDefault="0016760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sidR="0072074C">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141F00" w14:textId="77777777" w:rsidR="0016760C" w:rsidRPr="00EB32D2" w:rsidRDefault="0016760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F6077C" w14:textId="77777777" w:rsidR="0016760C" w:rsidRPr="00EB32D2" w:rsidRDefault="0016760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r>
    </w:tbl>
    <w:p w14:paraId="43F07AC2" w14:textId="7BA243B5" w:rsidR="0016760C" w:rsidRDefault="0016760C"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72074C" w:rsidRPr="00EB32D2" w14:paraId="1EA4E0A9"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BD7816" w14:textId="77777777"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B4BD28" w14:textId="77777777"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BC98737" w14:textId="4894400F"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D552119" w14:textId="67D0E5E2"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5E386F0" w14:textId="333E4D97"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4BC6A45" w14:textId="31D7C927"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B45C509" w14:textId="2057B66D"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72074C" w:rsidRPr="00EB32D2" w14:paraId="37C7EC34"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64B6692" w14:textId="77777777" w:rsidR="0072074C" w:rsidRPr="00EB32D2" w:rsidRDefault="0072074C"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AACB34" w14:textId="77777777" w:rsidR="0072074C" w:rsidRPr="00EB32D2" w:rsidRDefault="0072074C"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4424D68"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EA03524"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323A647"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9AEE9E7"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6502346"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B6624E5"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8A257C2"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70D7CFA"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B8051F2"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4D48390"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72074C" w:rsidRPr="00EB32D2" w14:paraId="03BE601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BBD45E9"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72FA5E7"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79FC79D6" w14:textId="77777777" w:rsidR="0072074C" w:rsidRPr="00EB32D2" w:rsidRDefault="0072074C" w:rsidP="009843A1">
            <w:pPr>
              <w:ind w:left="0" w:hanging="14"/>
              <w:jc w:val="right"/>
              <w:rPr>
                <w:rFonts w:ascii="Bookman Old Style" w:hAnsi="Bookman Old Style" w:cs="Arial"/>
                <w:color w:val="000000"/>
                <w:sz w:val="12"/>
                <w:szCs w:val="12"/>
                <w:lang w:val="es-CO" w:eastAsia="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5DB0EB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1FD1363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8198F6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479E6D4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3D426D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1CE320A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069A8D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007F6D6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3955A8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r>
      <w:tr w:rsidR="0072074C" w:rsidRPr="00EB32D2" w14:paraId="5782473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978DAB6"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C6B487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6AC8561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29AE42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2B2F908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AC73A4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2814272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82E460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12414BF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0D13C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06BBD41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C35AE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r>
      <w:tr w:rsidR="0072074C" w:rsidRPr="00EB32D2" w14:paraId="6C52CA5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BF4301A"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1E624B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151B876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273F9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68C0036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950A94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167A7DC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438209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2847573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3EA87E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676D042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455EC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r>
      <w:tr w:rsidR="0072074C" w:rsidRPr="00EB32D2" w14:paraId="70EC91A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F2A6791"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8D4036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5893B5E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5B621D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73CA3B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C61C4A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DC2095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7ED442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45CFF3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B883E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7AA00D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FEF787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38B7A4D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E9D284F"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E203AC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257C13E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4153BF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DA98C6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C7B3A6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E7D7BF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F09325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EDDAA6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8DFB12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89BD65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D79E7A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7263AFE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83AA889"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D607BF6"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798097A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546FBA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F30CD4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E3FB23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CA50C9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2E125E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27793A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067BF1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719A36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D9E710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017F127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56002F6"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F5E93AB"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6A54148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6A3B62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18F40A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FB0C5C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BA10F9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E087B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CC48D7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B7306D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6DA10F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6C9A9A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619FE6A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2F31C32"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38D64E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22650D3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9B86B3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52F6095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3D0A80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36CA8CC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3867FC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29E11A4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BBA3B4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728228E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66812A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r>
      <w:tr w:rsidR="0072074C" w:rsidRPr="00EB32D2" w14:paraId="215C52C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E5FB283"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8502760"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46037B4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E9CE76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4660C0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9E7FF1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4322F6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451940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8A7C16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6B4757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40C6F9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C20CCC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52DC59A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DE11C8C"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01108C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588B16C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AF6CC8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91236C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ACB7BE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B5E2FE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761889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3C2CFF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3B21EC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352F05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FDBEB3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2F5E0EC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67577E"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9946D18"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6E29EFE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9E58E5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5692919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FE7727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7D1E422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CDD8C1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2A5537B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248032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3FAE09E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2BE736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r>
      <w:tr w:rsidR="0072074C" w:rsidRPr="00EB32D2" w14:paraId="6B037DF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69083C"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466DC4E1"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7C26D8D5"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594F33"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7240400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5E61B8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07BBA833"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3053F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6A110CDB"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B271244"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14F472FA"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0EBA41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r>
      <w:tr w:rsidR="0072074C" w:rsidRPr="00EB32D2" w14:paraId="79943BA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0055F7B"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92CA768"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711F23A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2A8F5A5"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36E4AB8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D966702"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0DFAC4A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857A13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04D0DE0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BE26F9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18E08EF0"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D849C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r>
      <w:tr w:rsidR="0072074C" w:rsidRPr="00EB32D2" w14:paraId="63154F3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C14B0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006787BD"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1ECF026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69AF6D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01FD6A49"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1E3188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3030109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EF947D9"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7C46253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A0FE4CA"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3EC8D972"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4ACFD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r>
      <w:tr w:rsidR="0072074C" w:rsidRPr="00EB32D2" w14:paraId="3C94122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38DBDF6"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FBD684D"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105714F6"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7CBE3A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3EA5A8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0A008D2"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67F2BF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7C68E1A"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7466072"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1EEEFE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67709FA"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FC67C1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72074C" w:rsidRPr="00EB32D2" w14:paraId="50D70DB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789C6D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B9E5AC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250C9BD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FC37F5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9FA0115"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708447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33862A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2D6215"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918890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D4EDE9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5BE0E1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7303E69"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72074C" w:rsidRPr="00EB32D2" w14:paraId="5C2F03C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5373CC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323FA8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664E20F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E54B35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270451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816E68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195E5C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E9C503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DBD464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13E45D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D0A5BE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1740D4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5A2AE33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B1146F"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E69A02C"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2532742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B9ED08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6B305D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0CF3DC6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25C1AD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27E6A6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6C478B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A56DA2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0FC827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22680E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61F53A2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A5ADC7E"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4AC993C2"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323645F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727731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6F7823E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6F07601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08FE2B4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9CFCD7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540A135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193D00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3EA0B94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6F14BC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r>
      <w:tr w:rsidR="0072074C" w:rsidRPr="00EB32D2" w14:paraId="549ADC5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7C5E096"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D45A73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142CE93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9FA81C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A5055C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6F7818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030971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320598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B16FDD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C14CF5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562F2D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00B828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40ED898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02EB8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0F11F12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3E5C787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C85981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C295D3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9E8CD6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31C055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50695A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8A9065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764DEB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3C10BA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FE8616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183FC2E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3C2DE08"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5CCC3C2"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6B7E9DD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37A8CC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3F76E34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EFA6E9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787269F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858A01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5B019CF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7EEB18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4B1E4C8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46BD7B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r>
      <w:tr w:rsidR="0072074C" w:rsidRPr="00EB32D2" w14:paraId="69ABA6FC"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23F014" w14:textId="77777777" w:rsidR="0072074C" w:rsidRPr="00EB32D2" w:rsidRDefault="0072074C"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BE0DE7" w14:textId="77777777" w:rsidR="0072074C" w:rsidRPr="00EB32D2" w:rsidRDefault="0072074C"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281A35"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821B14"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558E1C"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39725B"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4F103"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FEE5EB"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C73C83"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696D1F"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8BF7BB"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r>
    </w:tbl>
    <w:p w14:paraId="17470987" w14:textId="1B452C2E" w:rsidR="0016760C" w:rsidRDefault="0016760C"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72074C" w:rsidRPr="00EB32D2" w14:paraId="1D9B1723"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B5F252" w14:textId="77777777"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1E2216" w14:textId="77777777"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90E67DB" w14:textId="42C1A47B"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48B3096F" w14:textId="54B0C4D8"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77DCF1A" w14:textId="6E566D38"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07EE1E0" w14:textId="60B22570"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EAC2884" w14:textId="5487279B" w:rsidR="0072074C" w:rsidRPr="00EB32D2" w:rsidRDefault="0072074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72074C" w:rsidRPr="00EB32D2" w14:paraId="336F05C7"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D3629E" w14:textId="77777777" w:rsidR="0072074C" w:rsidRPr="00EB32D2" w:rsidRDefault="0072074C"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7B3D7D" w14:textId="77777777" w:rsidR="0072074C" w:rsidRPr="00EB32D2" w:rsidRDefault="0072074C"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3F2A213"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E409F8C"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035A63C"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53726AF"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FD3EE14"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0613B53"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D2DB29F"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2A64F1"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E6F2998"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99BA754" w14:textId="77777777" w:rsidR="0072074C" w:rsidRPr="00EB32D2" w:rsidRDefault="0072074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72074C" w:rsidRPr="00EB32D2" w14:paraId="37CC230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3D68FA"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FF115CF"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3EDEA1FB" w14:textId="77777777" w:rsidR="0072074C" w:rsidRPr="00EB32D2" w:rsidRDefault="0072074C" w:rsidP="009843A1">
            <w:pPr>
              <w:ind w:left="0" w:hanging="14"/>
              <w:jc w:val="right"/>
              <w:rPr>
                <w:rFonts w:ascii="Bookman Old Style" w:hAnsi="Bookman Old Style" w:cs="Arial"/>
                <w:color w:val="000000"/>
                <w:sz w:val="12"/>
                <w:szCs w:val="12"/>
                <w:lang w:val="es-CO" w:eastAsia="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DF8F6B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531DD73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AD577C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2A61B6C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1AD0EA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67184F9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AB2712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c>
          <w:tcPr>
            <w:tcW w:w="567" w:type="dxa"/>
            <w:tcBorders>
              <w:top w:val="nil"/>
              <w:left w:val="nil"/>
              <w:bottom w:val="single" w:sz="4" w:space="0" w:color="auto"/>
              <w:right w:val="single" w:sz="4" w:space="0" w:color="auto"/>
            </w:tcBorders>
            <w:noWrap/>
            <w:vAlign w:val="center"/>
            <w:hideMark/>
          </w:tcPr>
          <w:p w14:paraId="1AAAF9F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C43958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2,098</w:t>
            </w:r>
          </w:p>
        </w:tc>
      </w:tr>
      <w:tr w:rsidR="0072074C" w:rsidRPr="00EB32D2" w14:paraId="5945EA4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D67915D"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94078DE"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3969E5E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EA6393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39EDF2C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7888C46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31E31E5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10F228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6CAB8C3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C2F4D2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c>
          <w:tcPr>
            <w:tcW w:w="567" w:type="dxa"/>
            <w:tcBorders>
              <w:top w:val="nil"/>
              <w:left w:val="nil"/>
              <w:bottom w:val="single" w:sz="4" w:space="0" w:color="auto"/>
              <w:right w:val="single" w:sz="4" w:space="0" w:color="auto"/>
            </w:tcBorders>
            <w:noWrap/>
            <w:vAlign w:val="center"/>
            <w:hideMark/>
          </w:tcPr>
          <w:p w14:paraId="0DAEF6E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C41F44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1,259</w:t>
            </w:r>
          </w:p>
        </w:tc>
      </w:tr>
      <w:tr w:rsidR="0072074C" w:rsidRPr="00EB32D2" w14:paraId="426C9E9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39FB30"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D664644"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67A272C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E19E82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22EAF76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B230EB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7AF7DDC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20381E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2B9AF20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242D29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c>
          <w:tcPr>
            <w:tcW w:w="567" w:type="dxa"/>
            <w:tcBorders>
              <w:top w:val="nil"/>
              <w:left w:val="nil"/>
              <w:bottom w:val="single" w:sz="4" w:space="0" w:color="auto"/>
              <w:right w:val="single" w:sz="4" w:space="0" w:color="auto"/>
            </w:tcBorders>
            <w:noWrap/>
            <w:vAlign w:val="center"/>
            <w:hideMark/>
          </w:tcPr>
          <w:p w14:paraId="0896274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36E883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839</w:t>
            </w:r>
          </w:p>
        </w:tc>
      </w:tr>
      <w:tr w:rsidR="0072074C" w:rsidRPr="00EB32D2" w14:paraId="57B6F77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C0DD7CE"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A1CF3D2"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63C28E0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9CFEBC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895ECF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AB0A33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573170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B47466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864B59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A97F37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265101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A277B6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0E0EFA9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406C2B"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F828297"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0CD8B3F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07C23A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56FB3B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094EB12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AEDE83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3F1C2A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CC41C4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7E042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F71E16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EDFE2D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37C3C52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FB08FE7"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38D8654"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476736A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DA7B0D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53795E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07E6D1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D2B478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06490F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D19212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81A9AF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FB77A2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CD5F92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73B7983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C6F325F"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0EC521D"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0516CFB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72B8DA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CE518E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BF97EC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D828EB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4A9A8D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BBF404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312E85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7695DE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044352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11CA8CC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5568224"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2CB801C"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13FE94A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898B1E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04ED43A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D4956F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219A919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1CFD60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5D52764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F9144C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c>
          <w:tcPr>
            <w:tcW w:w="567" w:type="dxa"/>
            <w:tcBorders>
              <w:top w:val="nil"/>
              <w:left w:val="nil"/>
              <w:bottom w:val="single" w:sz="4" w:space="0" w:color="auto"/>
              <w:right w:val="single" w:sz="4" w:space="0" w:color="auto"/>
            </w:tcBorders>
            <w:noWrap/>
            <w:vAlign w:val="center"/>
            <w:hideMark/>
          </w:tcPr>
          <w:p w14:paraId="4309951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1A854D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27</w:t>
            </w:r>
          </w:p>
        </w:tc>
      </w:tr>
      <w:tr w:rsidR="0072074C" w:rsidRPr="00EB32D2" w14:paraId="7198EBF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2876046"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E8516D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12C97BB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69CC86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7C0902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166EA4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435A16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87D7B1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0E8855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351105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7ED6F8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ADBE97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246E0FC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A0A212"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7764975"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4FECDAD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C93E23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05B153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14A2E7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5E516E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0AD1C1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C1BC60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089817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6389A9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490072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6B39118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D60CF4A" w14:textId="77777777" w:rsidR="0072074C" w:rsidRPr="00EB32D2" w:rsidRDefault="0072074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5FD1CF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A4D8D8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3AF3F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5CAE43F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2472308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4BBC5DB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463476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3FB7678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A0A89F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c>
          <w:tcPr>
            <w:tcW w:w="567" w:type="dxa"/>
            <w:tcBorders>
              <w:top w:val="nil"/>
              <w:left w:val="nil"/>
              <w:bottom w:val="single" w:sz="4" w:space="0" w:color="auto"/>
              <w:right w:val="single" w:sz="4" w:space="0" w:color="auto"/>
            </w:tcBorders>
            <w:noWrap/>
            <w:vAlign w:val="center"/>
            <w:hideMark/>
          </w:tcPr>
          <w:p w14:paraId="015BBB3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72A422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24</w:t>
            </w:r>
          </w:p>
        </w:tc>
      </w:tr>
      <w:tr w:rsidR="0072074C" w:rsidRPr="00EB32D2" w14:paraId="2BF1E89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76296A1"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C395AA7"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6F57B366"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28A3E4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5C83E4C3"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AEBE4C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56B5961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F4CCA3A"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0FF6D7E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BC69C8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c>
          <w:tcPr>
            <w:tcW w:w="567" w:type="dxa"/>
            <w:tcBorders>
              <w:top w:val="nil"/>
              <w:left w:val="nil"/>
              <w:bottom w:val="single" w:sz="4" w:space="0" w:color="auto"/>
              <w:right w:val="single" w:sz="4" w:space="0" w:color="auto"/>
            </w:tcBorders>
            <w:noWrap/>
            <w:vAlign w:val="center"/>
            <w:hideMark/>
          </w:tcPr>
          <w:p w14:paraId="5D6FC36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3A92B6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3,305</w:t>
            </w:r>
          </w:p>
        </w:tc>
      </w:tr>
      <w:tr w:rsidR="0072074C" w:rsidRPr="00EB32D2" w14:paraId="037FBF7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A7536E8"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DC84FBF"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08A8612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EA2E383"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09FEFF1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68D01C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3A8A02C4"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B98DA04"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11F0A9D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8B1580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c>
          <w:tcPr>
            <w:tcW w:w="567" w:type="dxa"/>
            <w:tcBorders>
              <w:top w:val="nil"/>
              <w:left w:val="nil"/>
              <w:bottom w:val="single" w:sz="4" w:space="0" w:color="auto"/>
              <w:right w:val="single" w:sz="4" w:space="0" w:color="auto"/>
            </w:tcBorders>
            <w:noWrap/>
            <w:vAlign w:val="center"/>
            <w:hideMark/>
          </w:tcPr>
          <w:p w14:paraId="268AEF18"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B032A6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1,322</w:t>
            </w:r>
          </w:p>
        </w:tc>
      </w:tr>
      <w:tr w:rsidR="0072074C" w:rsidRPr="00EB32D2" w14:paraId="17649A4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E000BB"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A88E5FD"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20EC15D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C0FC243"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239C4B4D"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3E017CF9"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5A24388B"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9A0F67"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434DB344"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6E3112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c>
          <w:tcPr>
            <w:tcW w:w="567" w:type="dxa"/>
            <w:tcBorders>
              <w:top w:val="nil"/>
              <w:left w:val="nil"/>
              <w:bottom w:val="single" w:sz="4" w:space="0" w:color="auto"/>
              <w:right w:val="single" w:sz="4" w:space="0" w:color="auto"/>
            </w:tcBorders>
            <w:noWrap/>
            <w:vAlign w:val="center"/>
            <w:hideMark/>
          </w:tcPr>
          <w:p w14:paraId="201673D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865E08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1,983</w:t>
            </w:r>
          </w:p>
        </w:tc>
      </w:tr>
      <w:tr w:rsidR="0072074C" w:rsidRPr="00EB32D2" w14:paraId="4687479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9805956"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BEFF82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600FEE0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E2C223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E2897DA"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6566F2B"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CF3B0D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BD326DB"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2E866CBC"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6064594"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9A8446F"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7565852"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72074C" w:rsidRPr="00EB32D2" w14:paraId="6645B03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ED31565"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2E8A8D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02A2488E"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6C61A26"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8E5DDE1"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57DC273"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4999B16"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3DF3E49"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6653F32"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53668B6"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35BD839"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582CED5" w14:textId="77777777" w:rsidR="0072074C" w:rsidRPr="00EB32D2" w:rsidRDefault="0072074C" w:rsidP="009843A1">
            <w:pPr>
              <w:ind w:left="0" w:hanging="14"/>
              <w:jc w:val="right"/>
              <w:rPr>
                <w:rFonts w:ascii="Bookman Old Style" w:hAnsi="Bookman Old Style" w:cs="Arial"/>
                <w:color w:val="000000"/>
                <w:sz w:val="12"/>
                <w:szCs w:val="12"/>
                <w:highlight w:val="yellow"/>
                <w:lang w:val="es-CO"/>
              </w:rPr>
            </w:pPr>
            <w:r w:rsidRPr="00EB32D2">
              <w:rPr>
                <w:rFonts w:ascii="Bookman Old Style" w:hAnsi="Bookman Old Style"/>
                <w:sz w:val="12"/>
                <w:szCs w:val="12"/>
              </w:rPr>
              <w:t>-</w:t>
            </w:r>
          </w:p>
        </w:tc>
      </w:tr>
      <w:tr w:rsidR="0072074C" w:rsidRPr="00EB32D2" w14:paraId="720FCEC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A8560CF"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09DF953B"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616CBC7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3871EB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1B2F5A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1986DBF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5B1537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EDBFA0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814042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2EF7686"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7A2DB4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DC3228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46266BB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37BDA4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17245CA"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37EC285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9D4F9F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A86101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0424CF6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336469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243DE47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572A77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A901C5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59CC6D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A861D7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0A51875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FF8933"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483F4012"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3D89C483"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944A47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0967338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57301C3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6BB6DB2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101F5A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2338FD9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C64D34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c>
          <w:tcPr>
            <w:tcW w:w="567" w:type="dxa"/>
            <w:tcBorders>
              <w:top w:val="nil"/>
              <w:left w:val="nil"/>
              <w:bottom w:val="single" w:sz="4" w:space="0" w:color="auto"/>
              <w:right w:val="single" w:sz="4" w:space="0" w:color="auto"/>
            </w:tcBorders>
            <w:noWrap/>
            <w:vAlign w:val="center"/>
            <w:hideMark/>
          </w:tcPr>
          <w:p w14:paraId="230B4E8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3D12A5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34</w:t>
            </w:r>
          </w:p>
        </w:tc>
      </w:tr>
      <w:tr w:rsidR="0072074C" w:rsidRPr="00EB32D2" w14:paraId="513C433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4C228F6"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7AA5815"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3D01FB1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009821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7CF4CD8"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6C3DAA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62A9016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8A6BA9C"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7F51BA60"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7D67EE8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1737BD3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5061C12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36E5867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EBA8D1"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EB81BDC"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5811C121"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C2AF2A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56AB6DB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099E0F02"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0FB2724E"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BD7E51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347D6E04"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AF2592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567" w:type="dxa"/>
            <w:tcBorders>
              <w:top w:val="nil"/>
              <w:left w:val="nil"/>
              <w:bottom w:val="single" w:sz="4" w:space="0" w:color="auto"/>
              <w:right w:val="single" w:sz="4" w:space="0" w:color="auto"/>
            </w:tcBorders>
            <w:noWrap/>
            <w:vAlign w:val="center"/>
            <w:hideMark/>
          </w:tcPr>
          <w:p w14:paraId="4E542FB9"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0EB7A94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r>
      <w:tr w:rsidR="0072074C" w:rsidRPr="00EB32D2" w14:paraId="4F4CC17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E649199"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332528E" w14:textId="77777777" w:rsidR="0072074C" w:rsidRPr="00EB32D2" w:rsidRDefault="0072074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C95DF5D"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6CA6BB1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5364460F"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8" w:type="dxa"/>
            <w:tcBorders>
              <w:top w:val="nil"/>
              <w:left w:val="nil"/>
              <w:bottom w:val="single" w:sz="4" w:space="0" w:color="auto"/>
              <w:right w:val="single" w:sz="4" w:space="0" w:color="auto"/>
            </w:tcBorders>
            <w:noWrap/>
            <w:vAlign w:val="center"/>
            <w:hideMark/>
          </w:tcPr>
          <w:p w14:paraId="48E08C1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696AEB47"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45D0E0F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7953BD05"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1C875FBB"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c>
          <w:tcPr>
            <w:tcW w:w="567" w:type="dxa"/>
            <w:tcBorders>
              <w:top w:val="nil"/>
              <w:left w:val="nil"/>
              <w:bottom w:val="single" w:sz="4" w:space="0" w:color="auto"/>
              <w:right w:val="single" w:sz="4" w:space="0" w:color="auto"/>
            </w:tcBorders>
            <w:noWrap/>
            <w:vAlign w:val="center"/>
            <w:hideMark/>
          </w:tcPr>
          <w:p w14:paraId="1070469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w:t>
            </w:r>
          </w:p>
        </w:tc>
        <w:tc>
          <w:tcPr>
            <w:tcW w:w="709" w:type="dxa"/>
            <w:tcBorders>
              <w:top w:val="nil"/>
              <w:left w:val="nil"/>
              <w:bottom w:val="single" w:sz="4" w:space="0" w:color="auto"/>
              <w:right w:val="single" w:sz="4" w:space="0" w:color="auto"/>
            </w:tcBorders>
            <w:noWrap/>
            <w:vAlign w:val="center"/>
            <w:hideMark/>
          </w:tcPr>
          <w:p w14:paraId="3E51483A" w14:textId="77777777" w:rsidR="0072074C" w:rsidRPr="00EB32D2" w:rsidRDefault="0072074C" w:rsidP="009843A1">
            <w:pPr>
              <w:ind w:left="0" w:hanging="14"/>
              <w:jc w:val="right"/>
              <w:rPr>
                <w:rFonts w:ascii="Bookman Old Style" w:hAnsi="Bookman Old Style" w:cs="Arial"/>
                <w:color w:val="000000"/>
                <w:sz w:val="12"/>
                <w:szCs w:val="12"/>
                <w:lang w:val="es-CO"/>
              </w:rPr>
            </w:pPr>
            <w:r w:rsidRPr="00EB32D2">
              <w:rPr>
                <w:rFonts w:ascii="Bookman Old Style" w:hAnsi="Bookman Old Style"/>
                <w:sz w:val="12"/>
                <w:szCs w:val="12"/>
              </w:rPr>
              <w:t>25</w:t>
            </w:r>
          </w:p>
        </w:tc>
      </w:tr>
      <w:tr w:rsidR="0072074C" w:rsidRPr="00EB32D2" w14:paraId="7211BCDE"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A60D3A" w14:textId="77777777" w:rsidR="0072074C" w:rsidRPr="00EB32D2" w:rsidRDefault="0072074C"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56499A" w14:textId="77777777" w:rsidR="0072074C" w:rsidRPr="00EB32D2" w:rsidRDefault="0072074C"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52897D"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715381"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9D6690"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746EF7"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D1CC9A"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A305BC"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1FFCAC"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2D4A99" w14:textId="77777777" w:rsidR="0072074C" w:rsidRPr="00EB32D2" w:rsidRDefault="0072074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938993" w14:textId="77777777" w:rsidR="0072074C" w:rsidRPr="00EB32D2" w:rsidRDefault="0072074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513</w:t>
            </w:r>
          </w:p>
        </w:tc>
      </w:tr>
    </w:tbl>
    <w:p w14:paraId="16BD8FA3" w14:textId="77777777" w:rsidR="00A8241C" w:rsidRDefault="00A8241C" w:rsidP="006B3017">
      <w:pPr>
        <w:widowControl w:val="0"/>
        <w:adjustRightInd w:val="0"/>
        <w:ind w:left="0"/>
        <w:jc w:val="center"/>
        <w:rPr>
          <w:rFonts w:ascii="Bookman Old Style" w:hAnsi="Bookman Old Style" w:cs="Arial"/>
          <w:b/>
          <w:sz w:val="20"/>
        </w:rPr>
      </w:pPr>
    </w:p>
    <w:p w14:paraId="7E6EC6DB" w14:textId="008EDABB" w:rsidR="00E45F09"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9B3D56" w:rsidRPr="00EB32D2" w14:paraId="1E69C382"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E5C39B"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8DFA0F"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ABEE8E4"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48F94BB1"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ED9AF7A"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02D9D8F"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02404F" w14:textId="77777777" w:rsidR="009B3D56" w:rsidRPr="00EB32D2" w:rsidRDefault="009B3D56"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Año 5</w:t>
            </w:r>
          </w:p>
        </w:tc>
      </w:tr>
      <w:tr w:rsidR="009B3D56" w:rsidRPr="00EB32D2" w14:paraId="68DECD2A"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A7E1D87" w14:textId="77777777" w:rsidR="009B3D56" w:rsidRPr="00EB32D2" w:rsidRDefault="009B3D56"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3FB2F0" w14:textId="77777777" w:rsidR="009B3D56" w:rsidRPr="00EB32D2" w:rsidRDefault="009B3D56"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2DC0746F"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B3F9898"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1CDE9FD"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39688E5"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10E87F1"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81FEB9"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715AE56"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5CDFCBF"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A660D9E"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8254543" w14:textId="77777777" w:rsidR="009B3D56" w:rsidRPr="00EB32D2" w:rsidRDefault="009B3D56"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2239FB" w:rsidRPr="00EB32D2" w14:paraId="573B653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71BC71"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4572261"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6DCEA938" w14:textId="135B4126" w:rsidR="002239FB" w:rsidRPr="002239FB" w:rsidRDefault="002239FB" w:rsidP="002239FB">
            <w:pPr>
              <w:ind w:left="0" w:hanging="14"/>
              <w:jc w:val="right"/>
              <w:rPr>
                <w:rFonts w:ascii="Bookman Old Style" w:hAnsi="Bookman Old Style" w:cs="Arial"/>
                <w:color w:val="000000"/>
                <w:sz w:val="12"/>
                <w:szCs w:val="12"/>
                <w:lang w:val="es-CO" w:eastAsia="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3EBC36" w14:textId="701C739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60,064 </w:t>
            </w:r>
          </w:p>
        </w:tc>
        <w:tc>
          <w:tcPr>
            <w:tcW w:w="567" w:type="dxa"/>
            <w:tcBorders>
              <w:top w:val="nil"/>
              <w:left w:val="nil"/>
              <w:bottom w:val="single" w:sz="4" w:space="0" w:color="auto"/>
              <w:right w:val="single" w:sz="4" w:space="0" w:color="auto"/>
            </w:tcBorders>
            <w:noWrap/>
            <w:vAlign w:val="center"/>
            <w:hideMark/>
          </w:tcPr>
          <w:p w14:paraId="7DC7289F" w14:textId="25D2C56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C6E6720" w14:textId="258B7C2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91,941 </w:t>
            </w:r>
          </w:p>
        </w:tc>
        <w:tc>
          <w:tcPr>
            <w:tcW w:w="567" w:type="dxa"/>
            <w:tcBorders>
              <w:top w:val="nil"/>
              <w:left w:val="nil"/>
              <w:bottom w:val="single" w:sz="4" w:space="0" w:color="auto"/>
              <w:right w:val="single" w:sz="4" w:space="0" w:color="auto"/>
            </w:tcBorders>
            <w:noWrap/>
            <w:vAlign w:val="center"/>
            <w:hideMark/>
          </w:tcPr>
          <w:p w14:paraId="12773123" w14:textId="0494DB2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A4BE85" w14:textId="5314B42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117,136 </w:t>
            </w:r>
          </w:p>
        </w:tc>
        <w:tc>
          <w:tcPr>
            <w:tcW w:w="567" w:type="dxa"/>
            <w:tcBorders>
              <w:top w:val="nil"/>
              <w:left w:val="nil"/>
              <w:bottom w:val="single" w:sz="4" w:space="0" w:color="auto"/>
              <w:right w:val="single" w:sz="4" w:space="0" w:color="auto"/>
            </w:tcBorders>
            <w:noWrap/>
            <w:vAlign w:val="center"/>
            <w:hideMark/>
          </w:tcPr>
          <w:p w14:paraId="282DADA3" w14:textId="3BF0D1B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6B1E54" w14:textId="4B5D773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135,372 </w:t>
            </w:r>
          </w:p>
        </w:tc>
        <w:tc>
          <w:tcPr>
            <w:tcW w:w="567" w:type="dxa"/>
            <w:tcBorders>
              <w:top w:val="nil"/>
              <w:left w:val="nil"/>
              <w:bottom w:val="single" w:sz="4" w:space="0" w:color="auto"/>
              <w:right w:val="single" w:sz="4" w:space="0" w:color="auto"/>
            </w:tcBorders>
            <w:noWrap/>
            <w:vAlign w:val="center"/>
            <w:hideMark/>
          </w:tcPr>
          <w:p w14:paraId="5777793C" w14:textId="24DD18A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72C6A5" w14:textId="6DA7051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r>
      <w:tr w:rsidR="002239FB" w:rsidRPr="00EB32D2" w14:paraId="6A95E75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CA7789B"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FCA8290"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76FFA740" w14:textId="0DCF075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C03364" w14:textId="62BE889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36,052 </w:t>
            </w:r>
          </w:p>
        </w:tc>
        <w:tc>
          <w:tcPr>
            <w:tcW w:w="567" w:type="dxa"/>
            <w:tcBorders>
              <w:top w:val="nil"/>
              <w:left w:val="nil"/>
              <w:bottom w:val="single" w:sz="4" w:space="0" w:color="auto"/>
              <w:right w:val="single" w:sz="4" w:space="0" w:color="auto"/>
            </w:tcBorders>
            <w:noWrap/>
            <w:vAlign w:val="center"/>
            <w:hideMark/>
          </w:tcPr>
          <w:p w14:paraId="108067F6" w14:textId="5B9DC44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20F9AC" w14:textId="44F0AB5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55,192 </w:t>
            </w:r>
          </w:p>
        </w:tc>
        <w:tc>
          <w:tcPr>
            <w:tcW w:w="567" w:type="dxa"/>
            <w:tcBorders>
              <w:top w:val="nil"/>
              <w:left w:val="nil"/>
              <w:bottom w:val="single" w:sz="4" w:space="0" w:color="auto"/>
              <w:right w:val="single" w:sz="4" w:space="0" w:color="auto"/>
            </w:tcBorders>
            <w:noWrap/>
            <w:vAlign w:val="center"/>
            <w:hideMark/>
          </w:tcPr>
          <w:p w14:paraId="711702E3" w14:textId="3DB48AB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D6C2A4" w14:textId="08D150B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70,296 </w:t>
            </w:r>
          </w:p>
        </w:tc>
        <w:tc>
          <w:tcPr>
            <w:tcW w:w="567" w:type="dxa"/>
            <w:tcBorders>
              <w:top w:val="nil"/>
              <w:left w:val="nil"/>
              <w:bottom w:val="single" w:sz="4" w:space="0" w:color="auto"/>
              <w:right w:val="single" w:sz="4" w:space="0" w:color="auto"/>
            </w:tcBorders>
            <w:noWrap/>
            <w:vAlign w:val="center"/>
            <w:hideMark/>
          </w:tcPr>
          <w:p w14:paraId="3BF5D0F0" w14:textId="3333FAA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5D6C57" w14:textId="2CB075D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81,223 </w:t>
            </w:r>
          </w:p>
        </w:tc>
        <w:tc>
          <w:tcPr>
            <w:tcW w:w="567" w:type="dxa"/>
            <w:tcBorders>
              <w:top w:val="nil"/>
              <w:left w:val="nil"/>
              <w:bottom w:val="single" w:sz="4" w:space="0" w:color="auto"/>
              <w:right w:val="single" w:sz="4" w:space="0" w:color="auto"/>
            </w:tcBorders>
            <w:noWrap/>
            <w:vAlign w:val="center"/>
            <w:hideMark/>
          </w:tcPr>
          <w:p w14:paraId="7B1227AF" w14:textId="5123332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895BDD" w14:textId="53425CB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r>
      <w:tr w:rsidR="002239FB" w:rsidRPr="00EB32D2" w14:paraId="01C4815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3D95F23"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5237A5D"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0D1A018D" w14:textId="3C2B4D8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BA47CE" w14:textId="6BAC3AA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24,012 </w:t>
            </w:r>
          </w:p>
        </w:tc>
        <w:tc>
          <w:tcPr>
            <w:tcW w:w="567" w:type="dxa"/>
            <w:tcBorders>
              <w:top w:val="nil"/>
              <w:left w:val="nil"/>
              <w:bottom w:val="single" w:sz="4" w:space="0" w:color="auto"/>
              <w:right w:val="single" w:sz="4" w:space="0" w:color="auto"/>
            </w:tcBorders>
            <w:noWrap/>
            <w:vAlign w:val="center"/>
            <w:hideMark/>
          </w:tcPr>
          <w:p w14:paraId="3A616B8C" w14:textId="136C9AA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667BF2A" w14:textId="5E75E35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36,748 </w:t>
            </w:r>
          </w:p>
        </w:tc>
        <w:tc>
          <w:tcPr>
            <w:tcW w:w="567" w:type="dxa"/>
            <w:tcBorders>
              <w:top w:val="nil"/>
              <w:left w:val="nil"/>
              <w:bottom w:val="single" w:sz="4" w:space="0" w:color="auto"/>
              <w:right w:val="single" w:sz="4" w:space="0" w:color="auto"/>
            </w:tcBorders>
            <w:noWrap/>
            <w:vAlign w:val="center"/>
            <w:hideMark/>
          </w:tcPr>
          <w:p w14:paraId="151D77EA" w14:textId="1F67AB6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8E14B1" w14:textId="5B5AB93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46,840 </w:t>
            </w:r>
          </w:p>
        </w:tc>
        <w:tc>
          <w:tcPr>
            <w:tcW w:w="567" w:type="dxa"/>
            <w:tcBorders>
              <w:top w:val="nil"/>
              <w:left w:val="nil"/>
              <w:bottom w:val="single" w:sz="4" w:space="0" w:color="auto"/>
              <w:right w:val="single" w:sz="4" w:space="0" w:color="auto"/>
            </w:tcBorders>
            <w:noWrap/>
            <w:vAlign w:val="center"/>
            <w:hideMark/>
          </w:tcPr>
          <w:p w14:paraId="33BC851F" w14:textId="1561BBC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4BC04A" w14:textId="4F9F9F7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54,148 </w:t>
            </w:r>
          </w:p>
        </w:tc>
        <w:tc>
          <w:tcPr>
            <w:tcW w:w="567" w:type="dxa"/>
            <w:tcBorders>
              <w:top w:val="nil"/>
              <w:left w:val="nil"/>
              <w:bottom w:val="single" w:sz="4" w:space="0" w:color="auto"/>
              <w:right w:val="single" w:sz="4" w:space="0" w:color="auto"/>
            </w:tcBorders>
            <w:noWrap/>
            <w:vAlign w:val="center"/>
            <w:hideMark/>
          </w:tcPr>
          <w:p w14:paraId="0F1CC269" w14:textId="7A96B34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5ADC5B" w14:textId="1A3B0EC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r>
      <w:tr w:rsidR="002239FB" w:rsidRPr="00EB32D2" w14:paraId="31F6CCF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A22710"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9C18FD1"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41B73133" w14:textId="31E40A6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E73710" w14:textId="15D47F1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3829DE" w14:textId="30A978A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5AB074F" w14:textId="641CC26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443D7C" w14:textId="51038F2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F7AB71" w14:textId="3E2AA95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78EF62" w14:textId="069371B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845AA5" w14:textId="5CA7811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962FD4" w14:textId="168A5FB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B5A138" w14:textId="232767B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5728214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210D18"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3003FDD"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1B9EDB94" w14:textId="1BDD861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5A6B86" w14:textId="5CE32DC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DBB457" w14:textId="0F12719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AA26472" w14:textId="5A67D86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F42030" w14:textId="2606205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83A2CF" w14:textId="0B2DC38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09C315" w14:textId="5DB0B44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8DB4FA" w14:textId="70AF233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64A514" w14:textId="7620657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1DA3F7" w14:textId="0C1A971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443B486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992A0BA"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92CCEEB"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570AF4EC" w14:textId="128182B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62DC9F" w14:textId="193733E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B6A644" w14:textId="0ABDAB4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31544C4" w14:textId="4F8CB20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FBC04F" w14:textId="2769550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0D7DE2" w14:textId="029A9C0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A2EFCA" w14:textId="7089622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D5E40F" w14:textId="04D34B5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9AFED2" w14:textId="267447E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2EA34B" w14:textId="1CA3250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46265C3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154FD7E"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48DAA75"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69D1229E" w14:textId="6F911DD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29F89E" w14:textId="00D80AA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338A7C" w14:textId="502E7AF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547CA9" w14:textId="56E46A4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3F090F" w14:textId="0F6DE2D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4B379F" w14:textId="6A8BF33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A1D149" w14:textId="06A933B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E6C78C" w14:textId="1ED6629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81FA2A" w14:textId="3E1713B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66C87F" w14:textId="00B5666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4CB22E7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8ABBC83"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F6BB8F7"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62A3D197" w14:textId="6266559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AC836B" w14:textId="01D476F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4,923</w:t>
            </w:r>
          </w:p>
        </w:tc>
        <w:tc>
          <w:tcPr>
            <w:tcW w:w="567" w:type="dxa"/>
            <w:tcBorders>
              <w:top w:val="nil"/>
              <w:left w:val="nil"/>
              <w:bottom w:val="single" w:sz="4" w:space="0" w:color="auto"/>
              <w:right w:val="single" w:sz="4" w:space="0" w:color="auto"/>
            </w:tcBorders>
            <w:noWrap/>
            <w:vAlign w:val="center"/>
            <w:hideMark/>
          </w:tcPr>
          <w:p w14:paraId="123A797D" w14:textId="1CF2899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8536D2D" w14:textId="5636C59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7,609</w:t>
            </w:r>
          </w:p>
        </w:tc>
        <w:tc>
          <w:tcPr>
            <w:tcW w:w="567" w:type="dxa"/>
            <w:tcBorders>
              <w:top w:val="nil"/>
              <w:left w:val="nil"/>
              <w:bottom w:val="single" w:sz="4" w:space="0" w:color="auto"/>
              <w:right w:val="single" w:sz="4" w:space="0" w:color="auto"/>
            </w:tcBorders>
            <w:noWrap/>
            <w:vAlign w:val="center"/>
            <w:hideMark/>
          </w:tcPr>
          <w:p w14:paraId="63903D19" w14:textId="4D2D3E1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F84DB8C" w14:textId="3672CF9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9,847</w:t>
            </w:r>
          </w:p>
        </w:tc>
        <w:tc>
          <w:tcPr>
            <w:tcW w:w="567" w:type="dxa"/>
            <w:tcBorders>
              <w:top w:val="nil"/>
              <w:left w:val="nil"/>
              <w:bottom w:val="single" w:sz="4" w:space="0" w:color="auto"/>
              <w:right w:val="single" w:sz="4" w:space="0" w:color="auto"/>
            </w:tcBorders>
            <w:noWrap/>
            <w:vAlign w:val="center"/>
            <w:hideMark/>
          </w:tcPr>
          <w:p w14:paraId="16E7602E" w14:textId="65896ED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56181C7" w14:textId="1CC0F16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11,190</w:t>
            </w:r>
          </w:p>
        </w:tc>
        <w:tc>
          <w:tcPr>
            <w:tcW w:w="567" w:type="dxa"/>
            <w:tcBorders>
              <w:top w:val="nil"/>
              <w:left w:val="nil"/>
              <w:bottom w:val="single" w:sz="4" w:space="0" w:color="auto"/>
              <w:right w:val="single" w:sz="4" w:space="0" w:color="auto"/>
            </w:tcBorders>
            <w:noWrap/>
            <w:vAlign w:val="center"/>
            <w:hideMark/>
          </w:tcPr>
          <w:p w14:paraId="48BC8A8E" w14:textId="5BF9201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41C4C92" w14:textId="37F4918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r>
      <w:tr w:rsidR="002239FB" w:rsidRPr="00EB32D2" w14:paraId="2E234C95"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AE6D1D"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09CED78"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5F4ED8B4" w14:textId="1B35098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DC4F7F" w14:textId="6E983DE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E2C0BD" w14:textId="5EF4D51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08C10A" w14:textId="0C69B49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E2872F" w14:textId="2A82948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68D4CA" w14:textId="29E89F6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B82480" w14:textId="17E6263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5CF12F" w14:textId="14058B6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9D51C4" w14:textId="2B0CEA9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56C729" w14:textId="1A00609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5738556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B3DBE0F"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AB0F554"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61C073FA" w14:textId="2DBCAF7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2E1D35" w14:textId="46826C8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233680" w14:textId="7F1E6D5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EE817A" w14:textId="032CC73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E9E8E8" w14:textId="3B27BE4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98DFFA" w14:textId="2286A4F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D54F8A" w14:textId="14424CC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59332E" w14:textId="58368C3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0D4195" w14:textId="1712390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99AAC0" w14:textId="0BDA189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79B3507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730249C" w14:textId="77777777" w:rsidR="002239FB" w:rsidRPr="00EB32D2" w:rsidRDefault="002239FB" w:rsidP="002239FB">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CF93B40"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0630A81" w14:textId="6AD29EC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2969AE7" w14:textId="2E164F6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1,392</w:t>
            </w:r>
          </w:p>
        </w:tc>
        <w:tc>
          <w:tcPr>
            <w:tcW w:w="567" w:type="dxa"/>
            <w:tcBorders>
              <w:top w:val="nil"/>
              <w:left w:val="nil"/>
              <w:bottom w:val="single" w:sz="4" w:space="0" w:color="auto"/>
              <w:right w:val="single" w:sz="4" w:space="0" w:color="auto"/>
            </w:tcBorders>
            <w:noWrap/>
            <w:vAlign w:val="center"/>
            <w:hideMark/>
          </w:tcPr>
          <w:p w14:paraId="16C177EC" w14:textId="56769F6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7225F18" w14:textId="24A95DD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2,088</w:t>
            </w:r>
          </w:p>
        </w:tc>
        <w:tc>
          <w:tcPr>
            <w:tcW w:w="567" w:type="dxa"/>
            <w:tcBorders>
              <w:top w:val="nil"/>
              <w:left w:val="nil"/>
              <w:bottom w:val="single" w:sz="4" w:space="0" w:color="auto"/>
              <w:right w:val="single" w:sz="4" w:space="0" w:color="auto"/>
            </w:tcBorders>
            <w:noWrap/>
            <w:vAlign w:val="center"/>
            <w:hideMark/>
          </w:tcPr>
          <w:p w14:paraId="1CA6E4B4" w14:textId="3A49E24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9A07DB8" w14:textId="4FD52C4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2,784</w:t>
            </w:r>
          </w:p>
        </w:tc>
        <w:tc>
          <w:tcPr>
            <w:tcW w:w="567" w:type="dxa"/>
            <w:tcBorders>
              <w:top w:val="nil"/>
              <w:left w:val="nil"/>
              <w:bottom w:val="single" w:sz="4" w:space="0" w:color="auto"/>
              <w:right w:val="single" w:sz="4" w:space="0" w:color="auto"/>
            </w:tcBorders>
            <w:noWrap/>
            <w:vAlign w:val="center"/>
            <w:hideMark/>
          </w:tcPr>
          <w:p w14:paraId="2D03DBC1" w14:textId="3580C24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81241C6" w14:textId="37111F8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3,201</w:t>
            </w:r>
          </w:p>
        </w:tc>
        <w:tc>
          <w:tcPr>
            <w:tcW w:w="567" w:type="dxa"/>
            <w:tcBorders>
              <w:top w:val="nil"/>
              <w:left w:val="nil"/>
              <w:bottom w:val="single" w:sz="4" w:space="0" w:color="auto"/>
              <w:right w:val="single" w:sz="4" w:space="0" w:color="auto"/>
            </w:tcBorders>
            <w:noWrap/>
            <w:vAlign w:val="center"/>
            <w:hideMark/>
          </w:tcPr>
          <w:p w14:paraId="3F72076C" w14:textId="5F78DD8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4938072" w14:textId="5C5D7A5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r>
      <w:tr w:rsidR="002239FB" w:rsidRPr="00EB32D2" w14:paraId="0091A4B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F22776F"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84CE2ED"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58AA4C7A" w14:textId="2C764013"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44CEDF" w14:textId="35568EC3"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94,656 </w:t>
            </w:r>
          </w:p>
        </w:tc>
        <w:tc>
          <w:tcPr>
            <w:tcW w:w="567" w:type="dxa"/>
            <w:tcBorders>
              <w:top w:val="nil"/>
              <w:left w:val="nil"/>
              <w:bottom w:val="single" w:sz="4" w:space="0" w:color="auto"/>
              <w:right w:val="single" w:sz="4" w:space="0" w:color="auto"/>
            </w:tcBorders>
            <w:noWrap/>
            <w:vAlign w:val="center"/>
            <w:hideMark/>
          </w:tcPr>
          <w:p w14:paraId="22C0FFBB" w14:textId="732BBE4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1F5DAE" w14:textId="5D7CDE0F"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144,768 </w:t>
            </w:r>
          </w:p>
        </w:tc>
        <w:tc>
          <w:tcPr>
            <w:tcW w:w="567" w:type="dxa"/>
            <w:tcBorders>
              <w:top w:val="nil"/>
              <w:left w:val="nil"/>
              <w:bottom w:val="single" w:sz="4" w:space="0" w:color="auto"/>
              <w:right w:val="single" w:sz="4" w:space="0" w:color="auto"/>
            </w:tcBorders>
            <w:noWrap/>
            <w:vAlign w:val="center"/>
            <w:hideMark/>
          </w:tcPr>
          <w:p w14:paraId="0B59D79F" w14:textId="69D2222B"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B1A876" w14:textId="68E008EE"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184,579 </w:t>
            </w:r>
          </w:p>
        </w:tc>
        <w:tc>
          <w:tcPr>
            <w:tcW w:w="567" w:type="dxa"/>
            <w:tcBorders>
              <w:top w:val="nil"/>
              <w:left w:val="nil"/>
              <w:bottom w:val="single" w:sz="4" w:space="0" w:color="auto"/>
              <w:right w:val="single" w:sz="4" w:space="0" w:color="auto"/>
            </w:tcBorders>
            <w:noWrap/>
            <w:vAlign w:val="center"/>
            <w:hideMark/>
          </w:tcPr>
          <w:p w14:paraId="0A98651A" w14:textId="669A0692"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6B4CB2" w14:textId="39C9F000"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213,184 </w:t>
            </w:r>
          </w:p>
        </w:tc>
        <w:tc>
          <w:tcPr>
            <w:tcW w:w="567" w:type="dxa"/>
            <w:tcBorders>
              <w:top w:val="nil"/>
              <w:left w:val="nil"/>
              <w:bottom w:val="single" w:sz="4" w:space="0" w:color="auto"/>
              <w:right w:val="single" w:sz="4" w:space="0" w:color="auto"/>
            </w:tcBorders>
            <w:noWrap/>
            <w:vAlign w:val="center"/>
            <w:hideMark/>
          </w:tcPr>
          <w:p w14:paraId="166A0FA0" w14:textId="6B78E458"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E6211F" w14:textId="11C58276"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r>
      <w:tr w:rsidR="002239FB" w:rsidRPr="00EB32D2" w14:paraId="268498B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E68BD18"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432B3FE6"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6D3F3B6F" w14:textId="3EA220C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D80C35" w14:textId="7F293865"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37,862 </w:t>
            </w:r>
          </w:p>
        </w:tc>
        <w:tc>
          <w:tcPr>
            <w:tcW w:w="567" w:type="dxa"/>
            <w:tcBorders>
              <w:top w:val="nil"/>
              <w:left w:val="nil"/>
              <w:bottom w:val="single" w:sz="4" w:space="0" w:color="auto"/>
              <w:right w:val="single" w:sz="4" w:space="0" w:color="auto"/>
            </w:tcBorders>
            <w:noWrap/>
            <w:vAlign w:val="center"/>
            <w:hideMark/>
          </w:tcPr>
          <w:p w14:paraId="545922E5" w14:textId="5B0EE2F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9C9CA1" w14:textId="2F4BA6A6"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57,907 </w:t>
            </w:r>
          </w:p>
        </w:tc>
        <w:tc>
          <w:tcPr>
            <w:tcW w:w="567" w:type="dxa"/>
            <w:tcBorders>
              <w:top w:val="nil"/>
              <w:left w:val="nil"/>
              <w:bottom w:val="single" w:sz="4" w:space="0" w:color="auto"/>
              <w:right w:val="single" w:sz="4" w:space="0" w:color="auto"/>
            </w:tcBorders>
            <w:noWrap/>
            <w:vAlign w:val="center"/>
            <w:hideMark/>
          </w:tcPr>
          <w:p w14:paraId="6531CCD7" w14:textId="687E2EE3"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8C33CA" w14:textId="66CC4B52"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73,845 </w:t>
            </w:r>
          </w:p>
        </w:tc>
        <w:tc>
          <w:tcPr>
            <w:tcW w:w="567" w:type="dxa"/>
            <w:tcBorders>
              <w:top w:val="nil"/>
              <w:left w:val="nil"/>
              <w:bottom w:val="single" w:sz="4" w:space="0" w:color="auto"/>
              <w:right w:val="single" w:sz="4" w:space="0" w:color="auto"/>
            </w:tcBorders>
            <w:noWrap/>
            <w:vAlign w:val="center"/>
            <w:hideMark/>
          </w:tcPr>
          <w:p w14:paraId="17ABA480" w14:textId="5DB49393"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D28D5B" w14:textId="361151B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85,260 </w:t>
            </w:r>
          </w:p>
        </w:tc>
        <w:tc>
          <w:tcPr>
            <w:tcW w:w="567" w:type="dxa"/>
            <w:tcBorders>
              <w:top w:val="nil"/>
              <w:left w:val="nil"/>
              <w:bottom w:val="single" w:sz="4" w:space="0" w:color="auto"/>
              <w:right w:val="single" w:sz="4" w:space="0" w:color="auto"/>
            </w:tcBorders>
            <w:noWrap/>
            <w:vAlign w:val="center"/>
            <w:hideMark/>
          </w:tcPr>
          <w:p w14:paraId="5E85A124" w14:textId="0B22C1AE"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83CE0D" w14:textId="1877E19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r>
      <w:tr w:rsidR="002239FB" w:rsidRPr="00EB32D2" w14:paraId="4028431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7E4B0ED"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B645043"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4267DDDA" w14:textId="000F1768"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B6C0EC" w14:textId="2BCA1BBD"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56,793 </w:t>
            </w:r>
          </w:p>
        </w:tc>
        <w:tc>
          <w:tcPr>
            <w:tcW w:w="567" w:type="dxa"/>
            <w:tcBorders>
              <w:top w:val="nil"/>
              <w:left w:val="nil"/>
              <w:bottom w:val="single" w:sz="4" w:space="0" w:color="auto"/>
              <w:right w:val="single" w:sz="4" w:space="0" w:color="auto"/>
            </w:tcBorders>
            <w:noWrap/>
            <w:vAlign w:val="center"/>
            <w:hideMark/>
          </w:tcPr>
          <w:p w14:paraId="6F13F792" w14:textId="52AB1FB1"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0D9412" w14:textId="4EC5D701"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86,860 </w:t>
            </w:r>
          </w:p>
        </w:tc>
        <w:tc>
          <w:tcPr>
            <w:tcW w:w="567" w:type="dxa"/>
            <w:tcBorders>
              <w:top w:val="nil"/>
              <w:left w:val="nil"/>
              <w:bottom w:val="single" w:sz="4" w:space="0" w:color="auto"/>
              <w:right w:val="single" w:sz="4" w:space="0" w:color="auto"/>
            </w:tcBorders>
            <w:noWrap/>
            <w:vAlign w:val="center"/>
            <w:hideMark/>
          </w:tcPr>
          <w:p w14:paraId="5FF67671" w14:textId="312700DA"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2AA94A" w14:textId="2E134297"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110,733 </w:t>
            </w:r>
          </w:p>
        </w:tc>
        <w:tc>
          <w:tcPr>
            <w:tcW w:w="567" w:type="dxa"/>
            <w:tcBorders>
              <w:top w:val="nil"/>
              <w:left w:val="nil"/>
              <w:bottom w:val="single" w:sz="4" w:space="0" w:color="auto"/>
              <w:right w:val="single" w:sz="4" w:space="0" w:color="auto"/>
            </w:tcBorders>
            <w:noWrap/>
            <w:vAlign w:val="center"/>
            <w:hideMark/>
          </w:tcPr>
          <w:p w14:paraId="38AD465D" w14:textId="499D5BFC"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712663" w14:textId="59029A5C"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127,924 </w:t>
            </w:r>
          </w:p>
        </w:tc>
        <w:tc>
          <w:tcPr>
            <w:tcW w:w="567" w:type="dxa"/>
            <w:tcBorders>
              <w:top w:val="nil"/>
              <w:left w:val="nil"/>
              <w:bottom w:val="single" w:sz="4" w:space="0" w:color="auto"/>
              <w:right w:val="single" w:sz="4" w:space="0" w:color="auto"/>
            </w:tcBorders>
            <w:noWrap/>
            <w:vAlign w:val="center"/>
            <w:hideMark/>
          </w:tcPr>
          <w:p w14:paraId="11DAA48C" w14:textId="68A4D79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E736A6" w14:textId="1DC9D078"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r>
      <w:tr w:rsidR="002239FB" w:rsidRPr="00EB32D2" w14:paraId="1A8E4A5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3A29974"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FE5D7A5"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5F8ED358" w14:textId="6C106871"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4EC14C" w14:textId="7314760D"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5A2A6C" w14:textId="265D1592"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1A3259" w14:textId="1D444359"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0A5441" w14:textId="31C6CBAD"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4F05E0" w14:textId="08367B5F"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A12810" w14:textId="63E2E364"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8A9E71" w14:textId="64839BB3"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ED2A79" w14:textId="1B2A488A"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831A22" w14:textId="30E4D63D"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2239FB" w:rsidRPr="00EB32D2" w14:paraId="78B4C78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FC6CA17"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843B011"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07C6629B" w14:textId="3276FF8E"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C19366" w14:textId="42DDD27A"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4087A4" w14:textId="04D08785"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A0ABBF" w14:textId="448F9F8E"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E979F4" w14:textId="02B5DC1F"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F86EFE" w14:textId="0D4E463B"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C6C896" w14:textId="1DC98FFA"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09F2D1" w14:textId="55FF2921"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B50AFB" w14:textId="1172F16D"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72E47F" w14:textId="21914EEA" w:rsidR="002239FB" w:rsidRPr="002239FB" w:rsidRDefault="002239FB" w:rsidP="002239FB">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2239FB" w:rsidRPr="00EB32D2" w14:paraId="65C5344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56AB3B"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9F3CA93"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18AF68EF" w14:textId="67B0B38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59524C" w14:textId="5881F85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B6ED4D" w14:textId="3857977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9BA6595" w14:textId="6CCF631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D7F154" w14:textId="4630448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51E215" w14:textId="3FF53B4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5B0CCE" w14:textId="33428EF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07181E" w14:textId="4B83CF1D"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353C92" w14:textId="09CEDD4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6188AE" w14:textId="33F7437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216E4C6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9747DE9"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50F2ADC"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11EC2440" w14:textId="472608E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375510" w14:textId="605D595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C707EE" w14:textId="630CF2F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87E304" w14:textId="56E4AE4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1CFB14" w14:textId="47ACCDB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D8F3F2" w14:textId="1E89218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138845" w14:textId="3DD5595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5F948F" w14:textId="26E110F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D31574" w14:textId="6051764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EAE55E" w14:textId="4744D4D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4E24909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F74B0DB"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AB17AF4"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65C6C1B9" w14:textId="72B4799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02C34E" w14:textId="3E94B1F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6,266 </w:t>
            </w:r>
          </w:p>
        </w:tc>
        <w:tc>
          <w:tcPr>
            <w:tcW w:w="567" w:type="dxa"/>
            <w:tcBorders>
              <w:top w:val="nil"/>
              <w:left w:val="nil"/>
              <w:bottom w:val="single" w:sz="4" w:space="0" w:color="auto"/>
              <w:right w:val="single" w:sz="4" w:space="0" w:color="auto"/>
            </w:tcBorders>
            <w:noWrap/>
            <w:vAlign w:val="center"/>
            <w:hideMark/>
          </w:tcPr>
          <w:p w14:paraId="260B4CCC" w14:textId="5A4AAA6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8DF033" w14:textId="4F849E7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9,399 </w:t>
            </w:r>
          </w:p>
        </w:tc>
        <w:tc>
          <w:tcPr>
            <w:tcW w:w="567" w:type="dxa"/>
            <w:tcBorders>
              <w:top w:val="nil"/>
              <w:left w:val="nil"/>
              <w:bottom w:val="single" w:sz="4" w:space="0" w:color="auto"/>
              <w:right w:val="single" w:sz="4" w:space="0" w:color="auto"/>
            </w:tcBorders>
            <w:noWrap/>
            <w:vAlign w:val="center"/>
            <w:hideMark/>
          </w:tcPr>
          <w:p w14:paraId="52448FF2" w14:textId="1ABE871A"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531254" w14:textId="1CB8788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12,085 </w:t>
            </w:r>
          </w:p>
        </w:tc>
        <w:tc>
          <w:tcPr>
            <w:tcW w:w="567" w:type="dxa"/>
            <w:tcBorders>
              <w:top w:val="nil"/>
              <w:left w:val="nil"/>
              <w:bottom w:val="single" w:sz="4" w:space="0" w:color="auto"/>
              <w:right w:val="single" w:sz="4" w:space="0" w:color="auto"/>
            </w:tcBorders>
            <w:noWrap/>
            <w:vAlign w:val="center"/>
            <w:hideMark/>
          </w:tcPr>
          <w:p w14:paraId="2CF2EB12" w14:textId="6E90F90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30E11C" w14:textId="04623ED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14,323 </w:t>
            </w:r>
          </w:p>
        </w:tc>
        <w:tc>
          <w:tcPr>
            <w:tcW w:w="567" w:type="dxa"/>
            <w:tcBorders>
              <w:top w:val="nil"/>
              <w:left w:val="nil"/>
              <w:bottom w:val="single" w:sz="4" w:space="0" w:color="auto"/>
              <w:right w:val="single" w:sz="4" w:space="0" w:color="auto"/>
            </w:tcBorders>
            <w:noWrap/>
            <w:vAlign w:val="center"/>
            <w:hideMark/>
          </w:tcPr>
          <w:p w14:paraId="3438EBA1" w14:textId="1A5F05B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B44E18" w14:textId="390F362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r>
      <w:tr w:rsidR="002239FB" w:rsidRPr="00EB32D2" w14:paraId="07373B6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BCBA83A"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F019BD3"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7BC3D713" w14:textId="7EE7ACB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1EE39F" w14:textId="0060727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0F1E01" w14:textId="00CD749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5FF0500" w14:textId="2E33025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6F958F" w14:textId="40ED464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C97082" w14:textId="6DA0A4B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EDF1BD" w14:textId="5634391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5F9037" w14:textId="1B613AC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2C5C6F" w14:textId="2EFA1999"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E2C89F" w14:textId="7000E06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03A3C72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CEDB3E1"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61AAF0E"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78BA90B6" w14:textId="39493916"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4E9439" w14:textId="626099FC"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991D28" w14:textId="3959E67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006831" w14:textId="61B53342"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A9DF6A" w14:textId="5D40996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ECC784" w14:textId="3F7478D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AEDCE7" w14:textId="07677DCE"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5D94D6" w14:textId="6F02DCA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23A696" w14:textId="5B5DD82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BAC851" w14:textId="5AB9B00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2239FB" w:rsidRPr="00EB32D2" w14:paraId="3C24744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D1B38EC"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86379D8" w14:textId="77777777" w:rsidR="002239FB" w:rsidRPr="00EB32D2" w:rsidRDefault="002239FB" w:rsidP="002239FB">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7B463193" w14:textId="03853EA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E8DA00" w14:textId="7AAEC498"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1,392 </w:t>
            </w:r>
          </w:p>
        </w:tc>
        <w:tc>
          <w:tcPr>
            <w:tcW w:w="567" w:type="dxa"/>
            <w:tcBorders>
              <w:top w:val="nil"/>
              <w:left w:val="nil"/>
              <w:bottom w:val="single" w:sz="4" w:space="0" w:color="auto"/>
              <w:right w:val="single" w:sz="4" w:space="0" w:color="auto"/>
            </w:tcBorders>
            <w:noWrap/>
            <w:vAlign w:val="center"/>
            <w:hideMark/>
          </w:tcPr>
          <w:p w14:paraId="560006BE" w14:textId="5CD44D15"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0F9192" w14:textId="61A28D27"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2,227.2 </w:t>
            </w:r>
          </w:p>
        </w:tc>
        <w:tc>
          <w:tcPr>
            <w:tcW w:w="567" w:type="dxa"/>
            <w:tcBorders>
              <w:top w:val="nil"/>
              <w:left w:val="nil"/>
              <w:bottom w:val="single" w:sz="4" w:space="0" w:color="auto"/>
              <w:right w:val="single" w:sz="4" w:space="0" w:color="auto"/>
            </w:tcBorders>
            <w:noWrap/>
            <w:vAlign w:val="center"/>
            <w:hideMark/>
          </w:tcPr>
          <w:p w14:paraId="2250731F" w14:textId="1819B994"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5D2104" w14:textId="16452ACF"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2,784 </w:t>
            </w:r>
          </w:p>
        </w:tc>
        <w:tc>
          <w:tcPr>
            <w:tcW w:w="567" w:type="dxa"/>
            <w:tcBorders>
              <w:top w:val="nil"/>
              <w:left w:val="nil"/>
              <w:bottom w:val="single" w:sz="4" w:space="0" w:color="auto"/>
              <w:right w:val="single" w:sz="4" w:space="0" w:color="auto"/>
            </w:tcBorders>
            <w:noWrap/>
            <w:vAlign w:val="center"/>
            <w:hideMark/>
          </w:tcPr>
          <w:p w14:paraId="26C84523" w14:textId="5AD662F0"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110968" w14:textId="75930E23"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3,201.6 </w:t>
            </w:r>
          </w:p>
        </w:tc>
        <w:tc>
          <w:tcPr>
            <w:tcW w:w="567" w:type="dxa"/>
            <w:tcBorders>
              <w:top w:val="nil"/>
              <w:left w:val="nil"/>
              <w:bottom w:val="single" w:sz="4" w:space="0" w:color="auto"/>
              <w:right w:val="single" w:sz="4" w:space="0" w:color="auto"/>
            </w:tcBorders>
            <w:noWrap/>
            <w:vAlign w:val="center"/>
            <w:hideMark/>
          </w:tcPr>
          <w:p w14:paraId="64A2D5BD" w14:textId="792F945B"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EE9058" w14:textId="1BA65AE1" w:rsidR="002239FB" w:rsidRPr="002239FB" w:rsidRDefault="002239FB" w:rsidP="002239FB">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r>
      <w:tr w:rsidR="009B3D56" w:rsidRPr="00EB32D2" w14:paraId="57055B90"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8CDE38" w14:textId="77777777" w:rsidR="009B3D56" w:rsidRPr="00EB32D2" w:rsidRDefault="009B3D56"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35E6CF" w14:textId="77777777" w:rsidR="009B3D56" w:rsidRPr="00EB32D2" w:rsidRDefault="009B3D56"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E44C39" w14:textId="2D7F472B" w:rsidR="009B3D56" w:rsidRPr="00EB32D2" w:rsidRDefault="002239FB"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168</w:t>
            </w:r>
            <w:r w:rsidR="009B3D56" w:rsidRPr="00EB32D2">
              <w:rPr>
                <w:rFonts w:ascii="Bookman Old Style" w:hAnsi="Bookman Old Style" w:cs="Arial"/>
                <w:b/>
                <w:bCs/>
                <w:color w:val="000000"/>
                <w:sz w:val="12"/>
                <w:szCs w:val="12"/>
                <w:lang w:val="es-CO"/>
              </w:rPr>
              <w:t>,</w:t>
            </w:r>
            <w:r w:rsidR="00344122">
              <w:rPr>
                <w:rFonts w:ascii="Bookman Old Style" w:hAnsi="Bookman Old Style" w:cs="Arial"/>
                <w:b/>
                <w:bCs/>
                <w:color w:val="000000"/>
                <w:sz w:val="12"/>
                <w:szCs w:val="12"/>
                <w:lang w:val="es-CO"/>
              </w:rPr>
              <w:t>694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4CE2F4" w14:textId="77777777" w:rsidR="009B3D56" w:rsidRPr="00EB32D2" w:rsidRDefault="009B3D56"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AB6E01" w14:textId="1F661B95" w:rsidR="009B3D56" w:rsidRPr="00EB32D2" w:rsidRDefault="00344122"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258</w:t>
            </w:r>
            <w:r w:rsidR="009B3D56"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033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A7DB27" w14:textId="77777777" w:rsidR="009B3D56" w:rsidRPr="00EB32D2" w:rsidRDefault="009B3D56"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8F4940" w14:textId="48B22451" w:rsidR="009B3D56" w:rsidRPr="00EB32D2" w:rsidRDefault="00344122"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329</w:t>
            </w:r>
            <w:r w:rsidR="009B3D56"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216</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F9ED2C" w14:textId="77777777" w:rsidR="009B3D56" w:rsidRPr="00EB32D2" w:rsidRDefault="009B3D56"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0C916A" w14:textId="6BD357C3" w:rsidR="009B3D56" w:rsidRPr="00EB32D2" w:rsidRDefault="00344122"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380</w:t>
            </w:r>
            <w:r w:rsidR="009B3D56"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473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3386F2" w14:textId="77777777" w:rsidR="009B3D56" w:rsidRPr="00EB32D2" w:rsidRDefault="009B3D56"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CCB9EB" w14:textId="1FCAA756" w:rsidR="009B3D56" w:rsidRPr="00EB32D2" w:rsidRDefault="00344122"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009B3D56" w:rsidRPr="00EB32D2">
              <w:rPr>
                <w:rFonts w:ascii="Bookman Old Style" w:hAnsi="Bookman Old Style" w:cs="Arial"/>
                <w:b/>
                <w:bCs/>
                <w:color w:val="000000"/>
                <w:sz w:val="12"/>
                <w:szCs w:val="12"/>
                <w:lang w:val="es-CO"/>
              </w:rPr>
              <w:t>,</w:t>
            </w:r>
            <w:r w:rsidR="00A8241C">
              <w:rPr>
                <w:rFonts w:ascii="Bookman Old Style" w:hAnsi="Bookman Old Style" w:cs="Arial"/>
                <w:b/>
                <w:bCs/>
                <w:color w:val="000000"/>
                <w:sz w:val="12"/>
                <w:szCs w:val="12"/>
                <w:lang w:val="es-CO"/>
              </w:rPr>
              <w:t>173</w:t>
            </w:r>
          </w:p>
        </w:tc>
      </w:tr>
    </w:tbl>
    <w:p w14:paraId="17155468" w14:textId="2853D5CD" w:rsidR="009B3D56" w:rsidRDefault="009B3D56"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A8241C" w:rsidRPr="00EB32D2" w14:paraId="253B2ECD"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B0CDA9" w14:textId="77777777"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CE924E" w14:textId="77777777"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7CF7FDF" w14:textId="4B0F4063"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7E695710" w14:textId="015C444A"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A3E04D6" w14:textId="6443F968"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84C61AE" w14:textId="5EEC797D"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54C252F" w14:textId="3FCDB9A6"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A8241C" w:rsidRPr="00EB32D2" w14:paraId="795800C3"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A7F472F" w14:textId="77777777" w:rsidR="00A8241C" w:rsidRPr="00EB32D2" w:rsidRDefault="00A8241C"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DAD8AD" w14:textId="77777777" w:rsidR="00A8241C" w:rsidRPr="00EB32D2" w:rsidRDefault="00A8241C"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9B72F53"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39F7220"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6E9E98E"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6B19B58"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6A13FA3"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312FA52"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A1A1F24"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7296B97"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B114C95"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1B3C9F8"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A8241C" w:rsidRPr="00EB32D2" w14:paraId="563394A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0223898"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BE1ED84"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2561DA0A" w14:textId="77777777" w:rsidR="00A8241C" w:rsidRPr="002239FB" w:rsidRDefault="00A8241C" w:rsidP="00A8241C">
            <w:pPr>
              <w:ind w:left="0" w:hanging="14"/>
              <w:jc w:val="right"/>
              <w:rPr>
                <w:rFonts w:ascii="Bookman Old Style" w:hAnsi="Bookman Old Style" w:cs="Arial"/>
                <w:color w:val="000000"/>
                <w:sz w:val="12"/>
                <w:szCs w:val="12"/>
                <w:lang w:val="es-CO" w:eastAsia="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F6797D" w14:textId="79851638"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4B9F91AB"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3A41E1E" w14:textId="6CCFF685"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0A244C4E"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8FF2ED" w14:textId="7681C72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0667367B"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A1D1FE" w14:textId="0E829B6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1B01D7CA"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C0240B"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r>
      <w:tr w:rsidR="00A8241C" w:rsidRPr="00EB32D2" w14:paraId="56F0F37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3DAE8FF"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0292AB2"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5657C102"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945B77" w14:textId="31703E25"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7985DA17"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0C99EC" w14:textId="5AC1A28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4179A60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E4778B" w14:textId="019A203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41CB177E"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510A53" w14:textId="06AD70D2"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6B05EBEA"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386113"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r>
      <w:tr w:rsidR="00A8241C" w:rsidRPr="00EB32D2" w14:paraId="5812EF3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4B9D73A"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882BD97"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6AB0048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AA6B22" w14:textId="1B10045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0DDCEB1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F34A9CC" w14:textId="76E96D6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5262F763"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B9699B" w14:textId="76B6231C"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1915349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8EE05D" w14:textId="63F5EE8B"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4D423E61"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5FECFA"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r>
      <w:tr w:rsidR="00A8241C" w:rsidRPr="00EB32D2" w14:paraId="7DD0ABD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96FD3E4"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220BF01"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3D4C2F6D"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C44CEE" w14:textId="43664372"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C81942"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7DC7CE" w14:textId="3E54878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66E09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C3920B" w14:textId="44B20B5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C693E0"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23D716" w14:textId="1861A19A"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FF3140"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1117F3"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65C7103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5DBDA9"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C41D2CA"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7440536A"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CD0703" w14:textId="4CCD8D52"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92E18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3E28695" w14:textId="6F877A88"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51BEE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153CF1" w14:textId="6F07CC7D"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CFDD2A"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647895" w14:textId="20191EAA"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72F4BA"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233C2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20D4C2F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0C6C1DD"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407FCA0"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4173489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B480C0" w14:textId="71BB89B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BC32EB"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FA543C" w14:textId="03D99EED"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7E6D2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2EEFA0" w14:textId="4BA490C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ABA14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56AD3B" w14:textId="4677945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40904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EB66D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4D17F46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D481915"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1F6F991"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2AD11FB2"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B9B86C" w14:textId="7BD852DA"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E4C90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00B117" w14:textId="372E2CBC"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9684F7"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77C7C1" w14:textId="7AB75622"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3710A7"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86B2D5" w14:textId="4002F10B"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8758E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69EF8D"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18EDA8E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B08CB59"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B6DCF54"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0EB7939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A706E4" w14:textId="6340A75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29C02149"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AC9B9CC" w14:textId="4F1DD8ED"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37E99D81"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84C21E7" w14:textId="7FE340C1"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3BBD4BB2"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80DCF04" w14:textId="549B32FF"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74CBC71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8A2644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r>
      <w:tr w:rsidR="00A8241C" w:rsidRPr="00EB32D2" w14:paraId="5B5C2A7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744BE0"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88FBA8D"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7CF47588"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4DD918" w14:textId="6696DA9D"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8E3CC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DBE1D3E" w14:textId="7B42F51E"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74BEE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CC3C32" w14:textId="200C282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2E1E50"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4D95DE" w14:textId="64B2BF3E"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7B1EF7"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5FE83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7843408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9D6290A"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7F1509B"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6FAE1A68"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37E84B" w14:textId="6F5BC94B"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D736E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762E5FB" w14:textId="0AE7352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1DBDC1"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055A6D" w14:textId="1D71C11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6ABBC0"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B17869" w14:textId="4890162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652ECE"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C18CCD"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782F7B9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70F73C1" w14:textId="77777777" w:rsidR="00A8241C" w:rsidRPr="00EB32D2" w:rsidRDefault="00A8241C" w:rsidP="00A8241C">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6D87E91"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2A7C572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F27F171" w14:textId="34B53002"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3A66756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7B4070F" w14:textId="5887793E"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207F74D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4B2EE6B" w14:textId="5C83E44A"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6F71582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A50F0B1" w14:textId="68A61D94"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3E2EAC9D"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FA0D59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r>
      <w:tr w:rsidR="00A8241C" w:rsidRPr="00EB32D2" w14:paraId="4B13243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0A5395B"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D96284E"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349526C8"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FD969B" w14:textId="556BD672"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13878AE2"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E7BA05" w14:textId="0A30AAF3"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41D83B51"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6862AD" w14:textId="220BBFF9"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029E4EEF"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46D043" w14:textId="1B3056CF"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4DB05EFA"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3875FD"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r>
      <w:tr w:rsidR="00A8241C" w:rsidRPr="00EB32D2" w14:paraId="399E1C9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861C38D"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997DA15"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719613A5"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7C8DBD" w14:textId="42A89F4A"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36565B9C"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A05423F" w14:textId="0C7C44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26CB24CF"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4FDC55" w14:textId="52D87BAC"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44C49F7E"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276CDB" w14:textId="2DC3AEBD"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7187DD5B"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43D70F"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r>
      <w:tr w:rsidR="00A8241C" w:rsidRPr="00EB32D2" w14:paraId="5E60EA4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1BC756D"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5F18787"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0DE910FA"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3D0383" w14:textId="74E3B625"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5CBC975F"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080F19" w14:textId="47DDFEC6"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32380807"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98B522" w14:textId="5BA566EA"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3F69A2DB"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998CAA" w14:textId="4D7D1CC2"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67B63F2E"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A2B75A"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r>
      <w:tr w:rsidR="00A8241C" w:rsidRPr="00EB32D2" w14:paraId="4A52BE6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707DBC4"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386B65D"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320EBE31"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A31E50" w14:textId="5CFCEF85"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CECBF6"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738199" w14:textId="20381331"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3F8D44"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1B5CDE" w14:textId="42A4D834"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C69188"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C9E2ED" w14:textId="4C0BE40B"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1373BE"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4C0B1A"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A8241C" w:rsidRPr="00EB32D2" w14:paraId="325B3A1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36087EE"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094BACFA"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37379B6F"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52B608" w14:textId="6784935C"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1E4066"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6996DAF" w14:textId="4F1A0566"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11AA3D"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BCD3EF" w14:textId="312B0081"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1B2F46"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F153CA" w14:textId="31A6EB61"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285189"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CCD6DA" w14:textId="77777777" w:rsidR="00A8241C" w:rsidRPr="002239FB" w:rsidRDefault="00A8241C" w:rsidP="00A8241C">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A8241C" w:rsidRPr="00EB32D2" w14:paraId="07F9ECD7"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D17154"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DF59AF4"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42464AC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B04AE1" w14:textId="3FE197FD"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355A41"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D43227" w14:textId="2C2B1A08"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4C108"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BE38F5" w14:textId="130B681F"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9BDBCE"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4C4EA5" w14:textId="0CB8FF3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71DD7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4B0489"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16C09C2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9FFAB55"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005C8A57"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7933D06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CE93A6" w14:textId="657CE285"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03312E"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0827E71" w14:textId="67B9BDBA"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39688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6BD4B7" w14:textId="7DBB27E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CC4A0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407DFB" w14:textId="3A03D3D1"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2DC9B3"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9F7E6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45B3DBA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633EF4A"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416FE9A3"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7D62E083"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4BFAAC" w14:textId="57477F86"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5EDC86B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D2888A6" w14:textId="195A40B5"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270F194E"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4A8661" w14:textId="635B73F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0B11DDD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77D665" w14:textId="52855BB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5B68CC5D"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74E64C"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r>
      <w:tr w:rsidR="00A8241C" w:rsidRPr="00EB32D2" w14:paraId="4A7895F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FFDB084"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269898C"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05CEB8A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8E6449" w14:textId="6D6A604B"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AA3642"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FF077D7" w14:textId="2B716ACE"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32424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2683F4" w14:textId="45D0F94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A0E469"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674F89" w14:textId="2413E5ED"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6307D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31CC55"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2239145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1D402E"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033E153"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11582B5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833138" w14:textId="1DFACF8B"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042D47"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D49C10D" w14:textId="62428C1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7FFBC4"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EA8B8F" w14:textId="5A44A25C"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F8C272"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484C8E" w14:textId="07F5A23A"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ADC5D0"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8AC1C8"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73ABB20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2CEED42"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770BCAA" w14:textId="77777777" w:rsidR="00A8241C" w:rsidRPr="00EB32D2" w:rsidRDefault="00A8241C" w:rsidP="00A8241C">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1B02AEBD"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F63F22" w14:textId="1848FBB0"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11E0D737"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9AD26FA" w14:textId="73A4CDC9"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02BD4866"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8F2308" w14:textId="5486E193"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383FC9AB"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2874D9" w14:textId="13F36105"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6517667F"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C402C9" w14:textId="77777777" w:rsidR="00A8241C" w:rsidRPr="002239FB" w:rsidRDefault="00A8241C" w:rsidP="00A8241C">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r>
      <w:tr w:rsidR="00A8241C" w:rsidRPr="00EB32D2" w14:paraId="487AF2BC"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D9D505" w14:textId="77777777" w:rsidR="00A8241C" w:rsidRPr="00EB32D2" w:rsidRDefault="00A8241C"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CDDAE2" w14:textId="77777777" w:rsidR="00A8241C" w:rsidRPr="00EB32D2" w:rsidRDefault="00A8241C"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530789" w14:textId="228F3FDF"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55014A"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1F4AA6" w14:textId="36C55C32"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7FA92E"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8A329D" w14:textId="525A74FB"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C46FE6"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05B39B" w14:textId="0627046E"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C80E1D"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D228FA"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r>
    </w:tbl>
    <w:p w14:paraId="333DDFE8" w14:textId="67C3973A" w:rsidR="009B3D56" w:rsidRDefault="009B3D56"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A8241C" w:rsidRPr="00EB32D2" w14:paraId="3A172F93"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F181C8" w14:textId="77777777"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0CB92A" w14:textId="77777777"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B283C20" w14:textId="326FBD38"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1197767D" w14:textId="682718B3"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AA94B3C" w14:textId="1D4430C1"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BB834FB" w14:textId="604B95B2"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4D56882" w14:textId="6E7E7A92"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A8241C" w:rsidRPr="00EB32D2" w14:paraId="2640AF93"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688E70E" w14:textId="77777777" w:rsidR="00A8241C" w:rsidRPr="00EB32D2" w:rsidRDefault="00A8241C"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14D6F4" w14:textId="77777777" w:rsidR="00A8241C" w:rsidRPr="00EB32D2" w:rsidRDefault="00A8241C"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53874ACC"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84D4D34"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897763F"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5A004C4"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6E37751"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F654D65"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C56F5E8"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F24936F"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938CE1B"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347D844"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A8241C" w:rsidRPr="00EB32D2" w14:paraId="4344F74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A9C7272"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EDF434C"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5625AA2D" w14:textId="77777777" w:rsidR="00A8241C" w:rsidRPr="002239FB" w:rsidRDefault="00A8241C" w:rsidP="009843A1">
            <w:pPr>
              <w:ind w:left="0" w:hanging="14"/>
              <w:jc w:val="right"/>
              <w:rPr>
                <w:rFonts w:ascii="Bookman Old Style" w:hAnsi="Bookman Old Style" w:cs="Arial"/>
                <w:color w:val="000000"/>
                <w:sz w:val="12"/>
                <w:szCs w:val="12"/>
                <w:lang w:val="es-CO" w:eastAsia="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FE6C0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2482D65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653E8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291D0EC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CD79B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17C2E72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2B7BB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3E35270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27A07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r>
      <w:tr w:rsidR="00A8241C" w:rsidRPr="00EB32D2" w14:paraId="5127DE5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7CE97FC"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BA985CC"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117EC87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DE340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327F01D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D76039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4373E4E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21959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337383C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92B07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2389DE1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1AE09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r>
      <w:tr w:rsidR="00A8241C" w:rsidRPr="00EB32D2" w14:paraId="00ED332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188D03A"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8A8EBC7"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036A1FA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4D913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4FC8469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47F7E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50FD25F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A73E0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1D03EB6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6A021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0FDE1C7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F7F13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r>
      <w:tr w:rsidR="00A8241C" w:rsidRPr="00EB32D2" w14:paraId="17A7490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6D04226"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E8683A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29744B9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855D8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61C89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582DA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DD3F3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CF9E2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F3821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D31F5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66757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B64CA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553CA24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7A991C0"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F491E1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0312FED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C74C5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C824A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B323DD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7A903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FB9E4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F3070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09C7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5E3DD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765F8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6251E55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295F06"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82F20A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230383D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E600F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C0A5A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B9EE26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60B69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491CD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E42C1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7D1D5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DC67E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8AF12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601B0C19"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AD73C59"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E33201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7A61D7D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A2E8C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C96D8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7B3C8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CD6C7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C62FB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224A8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92841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E379F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CBF24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5288B15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8AC07A8"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AAE7313"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21817ED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EBB6E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10D4899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4B05A2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3C8039C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E35616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00E7A68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1EB922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5551F21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3C0B26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r>
      <w:tr w:rsidR="00A8241C" w:rsidRPr="00EB32D2" w14:paraId="1E2FFC0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076E74"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52545E8"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31F7D97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5E20D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1FA37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CDE1C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5B137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0782D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33698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64C18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603AB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B8876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5B84928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1E43817"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B488FE4"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49C4E6E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DA49C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4C99A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BAE7C8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EBDBA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56475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FBE53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955E8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590C7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3FB80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05407C2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7F53928"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59E6249"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82D718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269D85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419D11D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1C3351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78D852B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DEB6DB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6BDCB09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C6E6F2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03AB52A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E8DE96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r>
      <w:tr w:rsidR="00A8241C" w:rsidRPr="00EB32D2" w14:paraId="626E882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E876B5"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21EC59D"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418FD2E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9BC57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03F300E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C76913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0BAE732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85710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204DA75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192B8A"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06A827CD"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0B8EB4"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r>
      <w:tr w:rsidR="00A8241C" w:rsidRPr="00EB32D2" w14:paraId="109690A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6AF8B2"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3D3900B"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5649C57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2A684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60EEA4F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3C3EC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2841FD7D"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A6750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3AE49ED4"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AE0C9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032529EA"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C5A6A3"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r>
      <w:tr w:rsidR="00A8241C" w:rsidRPr="00EB32D2" w14:paraId="5A517BF2"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378A63"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CC4FB9E"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4BF5956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720C7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5D557FA8"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40F39F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473025E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29FE7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6F13A08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03171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1499AD7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A16FF8"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r>
      <w:tr w:rsidR="00A8241C" w:rsidRPr="00EB32D2" w14:paraId="3E49757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30CE09D"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0119784"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5DEE6A7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76201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BA885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30D7E5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B3EE46"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C8CF3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C25E6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AB6A3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164B38"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5086A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A8241C" w:rsidRPr="00EB32D2" w14:paraId="3AF0FBB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32BA80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CD8DF11"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06F26B9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154BB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07054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630F93"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594183"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33008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A80EE3"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4FFE1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D4B51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3323CA"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A8241C" w:rsidRPr="00EB32D2" w14:paraId="78ADF30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F459CA"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E2585D5"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408C01F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3516E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BDA85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F0D3F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FFD4C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93162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C6E9E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0750A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ADF07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ED9D0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010F5A5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4522DF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FB91F8A"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1BFBB25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F4CEA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A9A95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D2A7C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7A6A9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57BD4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0637D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984F0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1B996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D9D00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1BA78B8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0895DD"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756A2137"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03892FC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FB5F7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068AB84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2CBE69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3359F92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B9611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6BCF2B4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BB9D1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0986E0B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7800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r>
      <w:tr w:rsidR="00A8241C" w:rsidRPr="00EB32D2" w14:paraId="74377E66"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5A14F22"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8657397"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0710301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1199B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43575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379F46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A2DB4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C413C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37AE5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27C21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4D52E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7164D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1DBDFE8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F90286"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EE27EB5"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3223D02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F53F5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8A9D0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1B7F66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73CE5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BFB70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DE203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8714E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38E45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9CA6F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159D2EA5"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CDABF7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0EEEF439"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01BDB9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C4022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4592706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EEDB1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6F56BEC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E149C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76D7685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CA11B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23158F8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306B9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r>
      <w:tr w:rsidR="00A8241C" w:rsidRPr="00EB32D2" w14:paraId="530545AE"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1323CB" w14:textId="77777777" w:rsidR="00A8241C" w:rsidRPr="00EB32D2" w:rsidRDefault="00A8241C"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50F0E5" w14:textId="77777777" w:rsidR="00A8241C" w:rsidRPr="00EB32D2" w:rsidRDefault="00A8241C"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366C57"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E715B5"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387AE7"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CFA19A"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774579"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B0F319"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6ACC24"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26548C"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86660A"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r>
    </w:tbl>
    <w:p w14:paraId="40133E71" w14:textId="3D4F454D" w:rsidR="009B3D56" w:rsidRDefault="009B3D56"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A8241C" w:rsidRPr="00EB32D2" w14:paraId="324F7A3A" w14:textId="77777777" w:rsidTr="009843A1">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D25A64" w14:textId="77777777"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E29D86" w14:textId="77777777"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7C1E66F" w14:textId="16AC4EDA"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74B21879" w14:textId="6C5811F0"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61C63A" w14:textId="0267C2EE"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4FE8B0C" w14:textId="621FE7F1"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428F519" w14:textId="4C496E1E" w:rsidR="00A8241C" w:rsidRPr="00EB32D2" w:rsidRDefault="00A8241C" w:rsidP="009843A1">
            <w:pPr>
              <w:ind w:left="0"/>
              <w:jc w:val="center"/>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A8241C" w:rsidRPr="00EB32D2" w14:paraId="7823D72B" w14:textId="77777777" w:rsidTr="009843A1">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E10DB1D" w14:textId="77777777" w:rsidR="00A8241C" w:rsidRPr="00EB32D2" w:rsidRDefault="00A8241C" w:rsidP="009843A1">
            <w:pPr>
              <w:ind w:left="0"/>
              <w:jc w:val="center"/>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B2AB6B" w14:textId="77777777" w:rsidR="00A8241C" w:rsidRPr="00EB32D2" w:rsidRDefault="00A8241C" w:rsidP="009843A1">
            <w:pPr>
              <w:ind w:left="0"/>
              <w:jc w:val="center"/>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C671770"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9FB0F4A"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F863710"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AFB4EF4"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610E74B"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185FD71"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C589FAE"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EF2C8ED"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3130975"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C5EB3C9" w14:textId="77777777" w:rsidR="00A8241C" w:rsidRPr="00EB32D2" w:rsidRDefault="00A8241C" w:rsidP="009843A1">
            <w:pPr>
              <w:ind w:left="0"/>
              <w:jc w:val="center"/>
              <w:rPr>
                <w:rFonts w:ascii="Bookman Old Style" w:hAnsi="Bookman Old Style" w:cs="Arial"/>
                <w:b/>
                <w:color w:val="000000"/>
                <w:sz w:val="8"/>
                <w:szCs w:val="8"/>
                <w:lang w:val="es-CO" w:eastAsia="es-CO"/>
              </w:rPr>
            </w:pPr>
            <w:r w:rsidRPr="00EB32D2">
              <w:rPr>
                <w:rFonts w:ascii="Bookman Old Style" w:hAnsi="Bookman Old Style" w:cs="Arial"/>
                <w:b/>
                <w:color w:val="000000"/>
                <w:sz w:val="8"/>
                <w:szCs w:val="8"/>
                <w:lang w:val="es-CO" w:eastAsia="es-CO"/>
              </w:rPr>
              <w:t>Secundaria</w:t>
            </w:r>
          </w:p>
        </w:tc>
      </w:tr>
      <w:tr w:rsidR="00A8241C" w:rsidRPr="00EB32D2" w14:paraId="5901A56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0292D2"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7C7420F"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023DDCAB" w14:textId="77777777" w:rsidR="00A8241C" w:rsidRPr="002239FB" w:rsidRDefault="00A8241C" w:rsidP="009843A1">
            <w:pPr>
              <w:ind w:left="0" w:hanging="14"/>
              <w:jc w:val="right"/>
              <w:rPr>
                <w:rFonts w:ascii="Bookman Old Style" w:hAnsi="Bookman Old Style" w:cs="Arial"/>
                <w:color w:val="000000"/>
                <w:sz w:val="12"/>
                <w:szCs w:val="12"/>
                <w:lang w:val="es-CO" w:eastAsia="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474DD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3C81C9A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231F3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1072006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869E2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476E081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33A71D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c>
          <w:tcPr>
            <w:tcW w:w="567" w:type="dxa"/>
            <w:tcBorders>
              <w:top w:val="nil"/>
              <w:left w:val="nil"/>
              <w:bottom w:val="single" w:sz="4" w:space="0" w:color="auto"/>
              <w:right w:val="single" w:sz="4" w:space="0" w:color="auto"/>
            </w:tcBorders>
            <w:noWrap/>
            <w:vAlign w:val="center"/>
            <w:hideMark/>
          </w:tcPr>
          <w:p w14:paraId="542D3B1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40A4D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146,020 </w:t>
            </w:r>
          </w:p>
        </w:tc>
      </w:tr>
      <w:tr w:rsidR="00A8241C" w:rsidRPr="00EB32D2" w14:paraId="458DDF9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322DB7"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33109727"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1E838C8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B4182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1310421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C4AB6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20F12F1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A9667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00CDCC6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26B8E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c>
          <w:tcPr>
            <w:tcW w:w="567" w:type="dxa"/>
            <w:tcBorders>
              <w:top w:val="nil"/>
              <w:left w:val="nil"/>
              <w:bottom w:val="single" w:sz="4" w:space="0" w:color="auto"/>
              <w:right w:val="single" w:sz="4" w:space="0" w:color="auto"/>
            </w:tcBorders>
            <w:noWrap/>
            <w:vAlign w:val="center"/>
            <w:hideMark/>
          </w:tcPr>
          <w:p w14:paraId="5291101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2376B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87,626 </w:t>
            </w:r>
          </w:p>
        </w:tc>
      </w:tr>
      <w:tr w:rsidR="00A8241C" w:rsidRPr="00EB32D2" w14:paraId="66CF979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EC8460D"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14344D86"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358EB74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197E4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500E23B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7CE69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57A80BA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D3A76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26C950C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2C33D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c>
          <w:tcPr>
            <w:tcW w:w="567" w:type="dxa"/>
            <w:tcBorders>
              <w:top w:val="nil"/>
              <w:left w:val="nil"/>
              <w:bottom w:val="single" w:sz="4" w:space="0" w:color="auto"/>
              <w:right w:val="single" w:sz="4" w:space="0" w:color="auto"/>
            </w:tcBorders>
            <w:noWrap/>
            <w:vAlign w:val="center"/>
            <w:hideMark/>
          </w:tcPr>
          <w:p w14:paraId="7ECD814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E4F67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58,394 </w:t>
            </w:r>
          </w:p>
        </w:tc>
      </w:tr>
      <w:tr w:rsidR="00A8241C" w:rsidRPr="00EB32D2" w14:paraId="22E4D6B5"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4F707FE"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53FA8572"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4CDE4F0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8A15D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73795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03FCD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06A67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2CA9C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78FD0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8F939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1DDB7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79A61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4EA7F33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00DB33F"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8A25B64"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3798ED8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DE65D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F48E6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707642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99F8A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E5A36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BB1DE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377259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EB248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E4E16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44EAD0C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C2AC480"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2FC12078"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1F07576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B048D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E7D5D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049D7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197C5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C4634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21B22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BC325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E4526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39291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6FFB943C"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F58C971"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0C35021E"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689EFB5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1DD6A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C1BE6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0B1820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D62AD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378F3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7F1C6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70B3C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AE44A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8C35D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444D0328"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72B51D"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489AE1FE"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78DC998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FB8C9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6A4E4D8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5900525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7C638C7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210F8F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302CE5A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572955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c>
          <w:tcPr>
            <w:tcW w:w="567" w:type="dxa"/>
            <w:tcBorders>
              <w:top w:val="nil"/>
              <w:left w:val="nil"/>
              <w:bottom w:val="single" w:sz="4" w:space="0" w:color="auto"/>
              <w:right w:val="single" w:sz="4" w:space="0" w:color="auto"/>
            </w:tcBorders>
            <w:noWrap/>
            <w:vAlign w:val="center"/>
            <w:hideMark/>
          </w:tcPr>
          <w:p w14:paraId="57D8703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554E11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12,085</w:t>
            </w:r>
          </w:p>
        </w:tc>
      </w:tr>
      <w:tr w:rsidR="00A8241C" w:rsidRPr="00EB32D2" w14:paraId="1A4BF2DA"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97EE567"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4339262"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79839E0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51757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15104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1D714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8F2DE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DF9AA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3BEB6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C3A5B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BA282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A2B6C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736796B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EB04BE4"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7C5C5A98"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7E0C614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FD5FA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4A4DD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798632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21B92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C8C4B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2E84A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A2F58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B1D1C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C9665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6BD313F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80D70B3" w14:textId="77777777" w:rsidR="00A8241C" w:rsidRPr="00EB32D2" w:rsidRDefault="00A8241C" w:rsidP="009843A1">
            <w:pPr>
              <w:ind w:left="0"/>
              <w:rPr>
                <w:rFonts w:ascii="Bookman Old Style" w:hAnsi="Bookman Old Style" w:cs="Arial"/>
                <w:sz w:val="12"/>
                <w:szCs w:val="12"/>
                <w:lang w:val="es-CO"/>
              </w:rPr>
            </w:pPr>
            <w:r w:rsidRPr="00EB32D2">
              <w:rPr>
                <w:rFonts w:ascii="Bookman Old Style" w:hAnsi="Bookman Old Style"/>
                <w:sz w:val="12"/>
                <w:szCs w:val="12"/>
              </w:rPr>
              <w:t>Guaranda – Sucre</w:t>
            </w:r>
          </w:p>
        </w:tc>
        <w:tc>
          <w:tcPr>
            <w:tcW w:w="851" w:type="dxa"/>
            <w:tcBorders>
              <w:top w:val="nil"/>
              <w:left w:val="nil"/>
              <w:bottom w:val="single" w:sz="4" w:space="0" w:color="auto"/>
              <w:right w:val="single" w:sz="4" w:space="0" w:color="auto"/>
            </w:tcBorders>
            <w:noWrap/>
            <w:vAlign w:val="center"/>
            <w:hideMark/>
          </w:tcPr>
          <w:p w14:paraId="66A95FDD"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0ACF7D2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500E8C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1EF0040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78D818B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15386AC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065804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40F6124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B2837B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c>
          <w:tcPr>
            <w:tcW w:w="567" w:type="dxa"/>
            <w:tcBorders>
              <w:top w:val="nil"/>
              <w:left w:val="nil"/>
              <w:bottom w:val="single" w:sz="4" w:space="0" w:color="auto"/>
              <w:right w:val="single" w:sz="4" w:space="0" w:color="auto"/>
            </w:tcBorders>
            <w:noWrap/>
            <w:vAlign w:val="center"/>
            <w:hideMark/>
          </w:tcPr>
          <w:p w14:paraId="10EF108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E58B2E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3,340</w:t>
            </w:r>
          </w:p>
        </w:tc>
      </w:tr>
      <w:tr w:rsidR="00A8241C" w:rsidRPr="00EB32D2" w14:paraId="0A94D8A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BB0D2DA"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995C7FD"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Residencial</w:t>
            </w:r>
          </w:p>
        </w:tc>
        <w:tc>
          <w:tcPr>
            <w:tcW w:w="567" w:type="dxa"/>
            <w:tcBorders>
              <w:top w:val="nil"/>
              <w:left w:val="nil"/>
              <w:bottom w:val="single" w:sz="4" w:space="0" w:color="auto"/>
              <w:right w:val="single" w:sz="4" w:space="0" w:color="auto"/>
            </w:tcBorders>
            <w:noWrap/>
            <w:vAlign w:val="center"/>
            <w:hideMark/>
          </w:tcPr>
          <w:p w14:paraId="32262A1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29DE3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4A3EDBB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87FDF8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0CAE6AE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46D564"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2A7511C8"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37DED3"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c>
          <w:tcPr>
            <w:tcW w:w="567" w:type="dxa"/>
            <w:tcBorders>
              <w:top w:val="nil"/>
              <w:left w:val="nil"/>
              <w:bottom w:val="single" w:sz="4" w:space="0" w:color="auto"/>
              <w:right w:val="single" w:sz="4" w:space="0" w:color="auto"/>
            </w:tcBorders>
            <w:noWrap/>
            <w:vAlign w:val="center"/>
            <w:hideMark/>
          </w:tcPr>
          <w:p w14:paraId="426C353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41924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230,028 </w:t>
            </w:r>
          </w:p>
        </w:tc>
      </w:tr>
      <w:tr w:rsidR="00A8241C" w:rsidRPr="00EB32D2" w14:paraId="26EEDF1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B493181"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1FCCE6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1</w:t>
            </w:r>
          </w:p>
        </w:tc>
        <w:tc>
          <w:tcPr>
            <w:tcW w:w="567" w:type="dxa"/>
            <w:tcBorders>
              <w:top w:val="nil"/>
              <w:left w:val="nil"/>
              <w:bottom w:val="single" w:sz="4" w:space="0" w:color="auto"/>
              <w:right w:val="single" w:sz="4" w:space="0" w:color="auto"/>
            </w:tcBorders>
            <w:noWrap/>
            <w:vAlign w:val="center"/>
            <w:hideMark/>
          </w:tcPr>
          <w:p w14:paraId="2A85E84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2DD15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6EC53B7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863E7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7C17EC3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CD0924"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20E46EF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80C44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c>
          <w:tcPr>
            <w:tcW w:w="567" w:type="dxa"/>
            <w:tcBorders>
              <w:top w:val="nil"/>
              <w:left w:val="nil"/>
              <w:bottom w:val="single" w:sz="4" w:space="0" w:color="auto"/>
              <w:right w:val="single" w:sz="4" w:space="0" w:color="auto"/>
            </w:tcBorders>
            <w:noWrap/>
            <w:vAlign w:val="center"/>
            <w:hideMark/>
          </w:tcPr>
          <w:p w14:paraId="44F5CE0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ECAE7E"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92,011 </w:t>
            </w:r>
          </w:p>
        </w:tc>
      </w:tr>
      <w:tr w:rsidR="00A8241C" w:rsidRPr="00EB32D2" w14:paraId="0809D10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4F1E5A7"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3F03FF26"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2</w:t>
            </w:r>
          </w:p>
        </w:tc>
        <w:tc>
          <w:tcPr>
            <w:tcW w:w="567" w:type="dxa"/>
            <w:tcBorders>
              <w:top w:val="nil"/>
              <w:left w:val="nil"/>
              <w:bottom w:val="single" w:sz="4" w:space="0" w:color="auto"/>
              <w:right w:val="single" w:sz="4" w:space="0" w:color="auto"/>
            </w:tcBorders>
            <w:noWrap/>
            <w:vAlign w:val="center"/>
            <w:hideMark/>
          </w:tcPr>
          <w:p w14:paraId="17603996"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8DEEB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1D0C617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03CA6C"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4F799A4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20782D"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03AF1CC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EFF49A"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c>
          <w:tcPr>
            <w:tcW w:w="567" w:type="dxa"/>
            <w:tcBorders>
              <w:top w:val="nil"/>
              <w:left w:val="nil"/>
              <w:bottom w:val="single" w:sz="4" w:space="0" w:color="auto"/>
              <w:right w:val="single" w:sz="4" w:space="0" w:color="auto"/>
            </w:tcBorders>
            <w:noWrap/>
            <w:vAlign w:val="center"/>
            <w:hideMark/>
          </w:tcPr>
          <w:p w14:paraId="6387B0E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99882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138,016 </w:t>
            </w:r>
          </w:p>
        </w:tc>
      </w:tr>
      <w:tr w:rsidR="00A8241C" w:rsidRPr="00EB32D2" w14:paraId="6FF4E9FD"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A5F474"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89FF556"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3</w:t>
            </w:r>
          </w:p>
        </w:tc>
        <w:tc>
          <w:tcPr>
            <w:tcW w:w="567" w:type="dxa"/>
            <w:tcBorders>
              <w:top w:val="nil"/>
              <w:left w:val="nil"/>
              <w:bottom w:val="single" w:sz="4" w:space="0" w:color="auto"/>
              <w:right w:val="single" w:sz="4" w:space="0" w:color="auto"/>
            </w:tcBorders>
            <w:noWrap/>
            <w:vAlign w:val="center"/>
            <w:hideMark/>
          </w:tcPr>
          <w:p w14:paraId="1B93AD00"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609ACA"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1EFD4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3E7EBC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4D20B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ECC3C6"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1F853B"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46FD7A"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771161"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E28AD5"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A8241C" w:rsidRPr="00EB32D2" w14:paraId="07298B03"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C17C3C"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16C7BDE0"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4</w:t>
            </w:r>
          </w:p>
        </w:tc>
        <w:tc>
          <w:tcPr>
            <w:tcW w:w="567" w:type="dxa"/>
            <w:tcBorders>
              <w:top w:val="nil"/>
              <w:left w:val="nil"/>
              <w:bottom w:val="single" w:sz="4" w:space="0" w:color="auto"/>
              <w:right w:val="single" w:sz="4" w:space="0" w:color="auto"/>
            </w:tcBorders>
            <w:noWrap/>
            <w:vAlign w:val="center"/>
            <w:hideMark/>
          </w:tcPr>
          <w:p w14:paraId="07CBF71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D225F6"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071F97"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53B9CD"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0BAE0F"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216552"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38B58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990BD4"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67B3A9"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642698" w14:textId="77777777" w:rsidR="00A8241C" w:rsidRPr="002239FB" w:rsidRDefault="00A8241C" w:rsidP="009843A1">
            <w:pPr>
              <w:ind w:left="0" w:hanging="14"/>
              <w:jc w:val="right"/>
              <w:rPr>
                <w:rFonts w:ascii="Bookman Old Style" w:hAnsi="Bookman Old Style" w:cs="Arial"/>
                <w:color w:val="000000"/>
                <w:sz w:val="12"/>
                <w:szCs w:val="12"/>
                <w:highlight w:val="yellow"/>
                <w:lang w:val="es-CO"/>
              </w:rPr>
            </w:pPr>
            <w:r w:rsidRPr="002239FB">
              <w:rPr>
                <w:rFonts w:ascii="Bookman Old Style" w:hAnsi="Bookman Old Style" w:cs="Arial"/>
                <w:color w:val="000000"/>
                <w:sz w:val="12"/>
                <w:szCs w:val="12"/>
              </w:rPr>
              <w:t xml:space="preserve">- </w:t>
            </w:r>
          </w:p>
        </w:tc>
      </w:tr>
      <w:tr w:rsidR="00A8241C" w:rsidRPr="00EB32D2" w14:paraId="57B2ACF4"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FC693E2"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0241BDE"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5</w:t>
            </w:r>
          </w:p>
        </w:tc>
        <w:tc>
          <w:tcPr>
            <w:tcW w:w="567" w:type="dxa"/>
            <w:tcBorders>
              <w:top w:val="nil"/>
              <w:left w:val="nil"/>
              <w:bottom w:val="single" w:sz="4" w:space="0" w:color="auto"/>
              <w:right w:val="single" w:sz="4" w:space="0" w:color="auto"/>
            </w:tcBorders>
            <w:noWrap/>
            <w:vAlign w:val="center"/>
            <w:hideMark/>
          </w:tcPr>
          <w:p w14:paraId="644DFA8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90CF9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7845F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5220A5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F2DEF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60177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70645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C5C44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07C90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B73D2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07823B4E"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CA20319"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E5DDCF3"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Estrato 6</w:t>
            </w:r>
          </w:p>
        </w:tc>
        <w:tc>
          <w:tcPr>
            <w:tcW w:w="567" w:type="dxa"/>
            <w:tcBorders>
              <w:top w:val="nil"/>
              <w:left w:val="nil"/>
              <w:bottom w:val="single" w:sz="4" w:space="0" w:color="auto"/>
              <w:right w:val="single" w:sz="4" w:space="0" w:color="auto"/>
            </w:tcBorders>
            <w:noWrap/>
            <w:vAlign w:val="center"/>
            <w:hideMark/>
          </w:tcPr>
          <w:p w14:paraId="21F254A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A7818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2134F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DF8E90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10858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DFCA7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65F33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307E9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75502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8FAA3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0A1E238F"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A29D6B6"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221EC083"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Comercial</w:t>
            </w:r>
          </w:p>
        </w:tc>
        <w:tc>
          <w:tcPr>
            <w:tcW w:w="567" w:type="dxa"/>
            <w:tcBorders>
              <w:top w:val="nil"/>
              <w:left w:val="nil"/>
              <w:bottom w:val="single" w:sz="4" w:space="0" w:color="auto"/>
              <w:right w:val="single" w:sz="4" w:space="0" w:color="auto"/>
            </w:tcBorders>
            <w:noWrap/>
            <w:vAlign w:val="center"/>
            <w:hideMark/>
          </w:tcPr>
          <w:p w14:paraId="10CC2481"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A1243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7AF6D9B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B0A76B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0B78BDA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1120B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5620CCE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62354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c>
          <w:tcPr>
            <w:tcW w:w="567" w:type="dxa"/>
            <w:tcBorders>
              <w:top w:val="nil"/>
              <w:left w:val="nil"/>
              <w:bottom w:val="single" w:sz="4" w:space="0" w:color="auto"/>
              <w:right w:val="single" w:sz="4" w:space="0" w:color="auto"/>
            </w:tcBorders>
            <w:noWrap/>
            <w:vAlign w:val="center"/>
            <w:hideMark/>
          </w:tcPr>
          <w:p w14:paraId="29A3B45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49967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15,218 </w:t>
            </w:r>
          </w:p>
        </w:tc>
      </w:tr>
      <w:tr w:rsidR="00A8241C" w:rsidRPr="00EB32D2" w14:paraId="7C624A30"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146CDA3"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544BB1E4"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Industrial</w:t>
            </w:r>
          </w:p>
        </w:tc>
        <w:tc>
          <w:tcPr>
            <w:tcW w:w="567" w:type="dxa"/>
            <w:tcBorders>
              <w:top w:val="nil"/>
              <w:left w:val="nil"/>
              <w:bottom w:val="single" w:sz="4" w:space="0" w:color="auto"/>
              <w:right w:val="single" w:sz="4" w:space="0" w:color="auto"/>
            </w:tcBorders>
            <w:noWrap/>
            <w:vAlign w:val="center"/>
            <w:hideMark/>
          </w:tcPr>
          <w:p w14:paraId="76F4633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8E808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E5B58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72BB63"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8BA4A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384C6D"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D8961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02B570"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F775CF"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6F642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7F6BD60B"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C516C9"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10806E4"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GNCV</w:t>
            </w:r>
          </w:p>
        </w:tc>
        <w:tc>
          <w:tcPr>
            <w:tcW w:w="567" w:type="dxa"/>
            <w:tcBorders>
              <w:top w:val="nil"/>
              <w:left w:val="nil"/>
              <w:bottom w:val="single" w:sz="4" w:space="0" w:color="auto"/>
              <w:right w:val="single" w:sz="4" w:space="0" w:color="auto"/>
            </w:tcBorders>
            <w:noWrap/>
            <w:vAlign w:val="center"/>
            <w:hideMark/>
          </w:tcPr>
          <w:p w14:paraId="0BFD4BEC"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56503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4FF94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01B654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08FCBB"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D464A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26574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EEF4E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35AE36"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69303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r>
      <w:tr w:rsidR="00A8241C" w:rsidRPr="00EB32D2" w14:paraId="19048FD1" w14:textId="77777777" w:rsidTr="009843A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6FF4DF1"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Majagual – Sucre</w:t>
            </w:r>
          </w:p>
        </w:tc>
        <w:tc>
          <w:tcPr>
            <w:tcW w:w="851" w:type="dxa"/>
            <w:tcBorders>
              <w:top w:val="nil"/>
              <w:left w:val="nil"/>
              <w:bottom w:val="single" w:sz="4" w:space="0" w:color="auto"/>
              <w:right w:val="single" w:sz="4" w:space="0" w:color="auto"/>
            </w:tcBorders>
            <w:noWrap/>
            <w:vAlign w:val="center"/>
            <w:hideMark/>
          </w:tcPr>
          <w:p w14:paraId="6B5E10C2" w14:textId="77777777" w:rsidR="00A8241C" w:rsidRPr="00EB32D2" w:rsidRDefault="00A8241C" w:rsidP="009843A1">
            <w:pPr>
              <w:ind w:left="0"/>
              <w:rPr>
                <w:rFonts w:ascii="Bookman Old Style" w:hAnsi="Bookman Old Style" w:cs="Arial"/>
                <w:color w:val="000000"/>
                <w:sz w:val="12"/>
                <w:szCs w:val="12"/>
                <w:lang w:val="es-CO" w:eastAsia="es-CO"/>
              </w:rPr>
            </w:pPr>
            <w:r w:rsidRPr="00EB32D2">
              <w:rPr>
                <w:rFonts w:ascii="Bookman Old Style" w:hAnsi="Bookman Old Style"/>
                <w:sz w:val="12"/>
                <w:szCs w:val="12"/>
              </w:rPr>
              <w:t>Otros</w:t>
            </w:r>
          </w:p>
        </w:tc>
        <w:tc>
          <w:tcPr>
            <w:tcW w:w="567" w:type="dxa"/>
            <w:tcBorders>
              <w:top w:val="nil"/>
              <w:left w:val="nil"/>
              <w:bottom w:val="single" w:sz="4" w:space="0" w:color="auto"/>
              <w:right w:val="single" w:sz="4" w:space="0" w:color="auto"/>
            </w:tcBorders>
            <w:noWrap/>
            <w:vAlign w:val="center"/>
            <w:hideMark/>
          </w:tcPr>
          <w:p w14:paraId="12B5C62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7ED04E"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360A24E4"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360F87"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3AFE7992"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8AB379"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17141635"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A49C48"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c>
          <w:tcPr>
            <w:tcW w:w="567" w:type="dxa"/>
            <w:tcBorders>
              <w:top w:val="nil"/>
              <w:left w:val="nil"/>
              <w:bottom w:val="single" w:sz="4" w:space="0" w:color="auto"/>
              <w:right w:val="single" w:sz="4" w:space="0" w:color="auto"/>
            </w:tcBorders>
            <w:noWrap/>
            <w:vAlign w:val="center"/>
            <w:hideMark/>
          </w:tcPr>
          <w:p w14:paraId="5E0C7CB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19CE1A" w14:textId="77777777" w:rsidR="00A8241C" w:rsidRPr="002239FB" w:rsidRDefault="00A8241C" w:rsidP="009843A1">
            <w:pPr>
              <w:ind w:left="0" w:hanging="14"/>
              <w:jc w:val="right"/>
              <w:rPr>
                <w:rFonts w:ascii="Bookman Old Style" w:hAnsi="Bookman Old Style" w:cs="Arial"/>
                <w:color w:val="000000"/>
                <w:sz w:val="12"/>
                <w:szCs w:val="12"/>
                <w:lang w:val="es-CO"/>
              </w:rPr>
            </w:pPr>
            <w:r w:rsidRPr="002239FB">
              <w:rPr>
                <w:rFonts w:ascii="Bookman Old Style" w:hAnsi="Bookman Old Style" w:cs="Arial"/>
                <w:color w:val="000000"/>
                <w:sz w:val="12"/>
                <w:szCs w:val="12"/>
              </w:rPr>
              <w:t xml:space="preserve">3,480 </w:t>
            </w:r>
          </w:p>
        </w:tc>
      </w:tr>
      <w:tr w:rsidR="00A8241C" w:rsidRPr="00EB32D2" w14:paraId="3676641E" w14:textId="77777777" w:rsidTr="009843A1">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F0E0CA1" w14:textId="77777777" w:rsidR="00A8241C" w:rsidRPr="00EB32D2" w:rsidRDefault="00A8241C" w:rsidP="009843A1">
            <w:pPr>
              <w:ind w:left="0"/>
              <w:rPr>
                <w:rFonts w:ascii="Bookman Old Style" w:hAnsi="Bookman Old Style" w:cs="Arial"/>
                <w:b/>
                <w:color w:val="000000"/>
                <w:sz w:val="12"/>
                <w:szCs w:val="12"/>
                <w:lang w:val="es-CO" w:eastAsia="es-CO"/>
              </w:rPr>
            </w:pPr>
            <w:r w:rsidRPr="00EB32D2">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07762C" w14:textId="77777777" w:rsidR="00A8241C" w:rsidRPr="00EB32D2" w:rsidRDefault="00A8241C" w:rsidP="009843A1">
            <w:pPr>
              <w:ind w:left="0"/>
              <w:jc w:val="right"/>
              <w:rPr>
                <w:rFonts w:ascii="Bookman Old Style" w:hAnsi="Bookman Old Style" w:cs="Arial"/>
                <w:b/>
                <w:bCs/>
                <w:color w:val="000000"/>
                <w:sz w:val="12"/>
                <w:szCs w:val="12"/>
                <w:lang w:val="es-CO" w:eastAsia="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4D4F39"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E5245C"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B0B191"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98E0D6"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F677CB"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5E5892"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78D13A"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FF5F09" w14:textId="77777777" w:rsidR="00A8241C" w:rsidRPr="00EB32D2" w:rsidRDefault="00A8241C" w:rsidP="009843A1">
            <w:pPr>
              <w:ind w:left="0"/>
              <w:jc w:val="right"/>
              <w:rPr>
                <w:rFonts w:ascii="Bookman Old Style" w:hAnsi="Bookman Old Style" w:cs="Arial"/>
                <w:b/>
                <w:bCs/>
                <w:color w:val="000000"/>
                <w:sz w:val="12"/>
                <w:szCs w:val="12"/>
                <w:lang w:val="es-CO"/>
              </w:rPr>
            </w:pPr>
            <w:r w:rsidRPr="00EB32D2">
              <w:rPr>
                <w:rFonts w:ascii="Bookman Old Style" w:hAnsi="Bookman Old Style" w:cs="Arial"/>
                <w:b/>
                <w:bCs/>
                <w:color w:val="000000"/>
                <w:sz w:val="12"/>
                <w:szCs w:val="12"/>
                <w:lang w:val="es-CO"/>
              </w:rPr>
              <w: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EDA242" w14:textId="77777777" w:rsidR="00A8241C" w:rsidRPr="00EB32D2" w:rsidRDefault="00A8241C" w:rsidP="009843A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410</w:t>
            </w:r>
            <w:r w:rsidRPr="00EB32D2">
              <w:rPr>
                <w:rFonts w:ascii="Bookman Old Style" w:hAnsi="Bookman Old Style" w:cs="Arial"/>
                <w:b/>
                <w:bCs/>
                <w:color w:val="000000"/>
                <w:sz w:val="12"/>
                <w:szCs w:val="12"/>
                <w:lang w:val="es-CO"/>
              </w:rPr>
              <w:t>,</w:t>
            </w:r>
            <w:r>
              <w:rPr>
                <w:rFonts w:ascii="Bookman Old Style" w:hAnsi="Bookman Old Style" w:cs="Arial"/>
                <w:b/>
                <w:bCs/>
                <w:color w:val="000000"/>
                <w:sz w:val="12"/>
                <w:szCs w:val="12"/>
                <w:lang w:val="es-CO"/>
              </w:rPr>
              <w:t>173</w:t>
            </w:r>
          </w:p>
        </w:tc>
      </w:tr>
    </w:tbl>
    <w:p w14:paraId="2522630E" w14:textId="333EDFE3" w:rsidR="009B3D56" w:rsidRDefault="009B3D56" w:rsidP="006B3017">
      <w:pPr>
        <w:widowControl w:val="0"/>
        <w:adjustRightInd w:val="0"/>
        <w:ind w:left="0"/>
        <w:jc w:val="center"/>
        <w:rPr>
          <w:rFonts w:ascii="Bookman Old Style" w:hAnsi="Bookman Old Style" w:cs="Arial"/>
          <w:b/>
          <w:sz w:val="20"/>
        </w:rPr>
      </w:pPr>
    </w:p>
    <w:p w14:paraId="068BD0C1" w14:textId="3CD42AB8" w:rsidR="00056CFE" w:rsidRDefault="00056CFE" w:rsidP="00341E8F">
      <w:pPr>
        <w:widowControl w:val="0"/>
        <w:adjustRightInd w:val="0"/>
        <w:ind w:left="0"/>
        <w:jc w:val="center"/>
        <w:rPr>
          <w:rFonts w:ascii="Bookman Old Style" w:hAnsi="Bookman Old Style" w:cs="Arial"/>
          <w:b/>
        </w:rPr>
      </w:pPr>
    </w:p>
    <w:p w14:paraId="3277ADEF" w14:textId="77777777" w:rsidR="00056CFE" w:rsidRDefault="00056CFE"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395"/>
        <w:gridCol w:w="4961"/>
      </w:tblGrid>
      <w:tr w:rsidR="00984132" w:rsidRPr="00666660" w14:paraId="0B6F33D8" w14:textId="77777777" w:rsidTr="00792E4E">
        <w:trPr>
          <w:trHeight w:val="864"/>
          <w:jc w:val="center"/>
        </w:trPr>
        <w:tc>
          <w:tcPr>
            <w:tcW w:w="4395"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D1C6014" w14:textId="22EC63A5" w:rsidR="00A953EE" w:rsidRDefault="00A953EE" w:rsidP="00A953EE">
            <w:pPr>
              <w:tabs>
                <w:tab w:val="left" w:pos="-720"/>
              </w:tabs>
              <w:suppressAutoHyphens/>
              <w:ind w:left="0"/>
              <w:jc w:val="center"/>
              <w:rPr>
                <w:rFonts w:ascii="Bookman Old Style" w:hAnsi="Bookman Old Style"/>
              </w:rPr>
            </w:pPr>
            <w:r>
              <w:rPr>
                <w:rFonts w:ascii="Bookman Old Style" w:hAnsi="Bookman Old Style"/>
              </w:rPr>
              <w:t>Ministro de Minas y Energía</w:t>
            </w:r>
            <w:r w:rsidR="00792E4E">
              <w:rPr>
                <w:rFonts w:ascii="Bookman Old Style" w:hAnsi="Bookman Old Style"/>
              </w:rPr>
              <w:t xml:space="preserve"> (E)</w:t>
            </w:r>
          </w:p>
          <w:p w14:paraId="4DCE2210" w14:textId="049EB4C3" w:rsidR="00984132" w:rsidRPr="00BD0865" w:rsidRDefault="00A953EE" w:rsidP="00A953EE">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651D3CF0"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sidR="00E45F09">
              <w:rPr>
                <w:rFonts w:ascii="Bookman Old Style" w:hAnsi="Bookman Old Style" w:cs="Arial"/>
                <w:b/>
                <w:bCs/>
                <w:sz w:val="22"/>
                <w:szCs w:val="22"/>
                <w:lang w:val="es-CO" w:eastAsia="es-CO"/>
              </w:rPr>
              <w:t>20</w:t>
            </w:r>
            <w:r w:rsidRPr="00D36353">
              <w:rPr>
                <w:rFonts w:ascii="Bookman Old Style" w:hAnsi="Bookman Old Style" w:cs="Arial"/>
                <w:b/>
                <w:bCs/>
                <w:sz w:val="22"/>
                <w:szCs w:val="22"/>
                <w:lang w:val="es-CO" w:eastAsia="es-CO"/>
              </w:rPr>
              <w:t>)</w:t>
            </w:r>
          </w:p>
        </w:tc>
      </w:tr>
      <w:tr w:rsidR="00860011"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5B40FDD0"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421,564,000.00</w:t>
            </w:r>
          </w:p>
        </w:tc>
      </w:tr>
      <w:tr w:rsidR="00860011" w:rsidRPr="00D36353" w14:paraId="6D94068E"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680C270D"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429,995,280.00</w:t>
            </w:r>
          </w:p>
        </w:tc>
      </w:tr>
      <w:tr w:rsidR="00860011" w:rsidRPr="00D36353" w14:paraId="3D3332A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68F734C1"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438,595,185.60</w:t>
            </w:r>
          </w:p>
        </w:tc>
      </w:tr>
      <w:tr w:rsidR="00860011" w:rsidRPr="00D36353" w14:paraId="6B5A4B01"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6587B6C2"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447,367,089.31</w:t>
            </w:r>
          </w:p>
        </w:tc>
      </w:tr>
      <w:tr w:rsidR="00860011" w:rsidRPr="00D36353" w14:paraId="2B98CF40"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66AC070F"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36DDA750"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085D9054"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6B48C026"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4A6E6664"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483B08A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234EC784"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1B1CFFE6"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2804812E"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0FAFA438"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5A06A766"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262CAAE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53C6928D"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76DFA1E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51D1B7AC"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6C58402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4EC78F46"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3E802E25"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48091E65"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57F1FD8D"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49D3F821"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28B8FA42"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0FE9A91C"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101BF14D"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0822E3C2"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607E10D8"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2F21281B"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5886CC3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44E01619"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tr w:rsidR="00860011" w:rsidRPr="00D36353" w14:paraId="42E39337"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860011" w:rsidRPr="00D36353" w:rsidRDefault="00860011" w:rsidP="00860011">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56441E67" w:rsidR="00860011" w:rsidRPr="00860011" w:rsidRDefault="00860011" w:rsidP="00860011">
            <w:pPr>
              <w:ind w:left="0"/>
              <w:jc w:val="center"/>
              <w:rPr>
                <w:rFonts w:ascii="Bookman Old Style" w:hAnsi="Bookman Old Style" w:cs="Arial"/>
                <w:sz w:val="22"/>
                <w:szCs w:val="28"/>
                <w:lang w:val="es-CO" w:eastAsia="es-CO"/>
              </w:rPr>
            </w:pPr>
            <w:r w:rsidRPr="00860011">
              <w:rPr>
                <w:rFonts w:ascii="Bookman Old Style" w:hAnsi="Bookman Old Style" w:cs="Arial"/>
                <w:sz w:val="22"/>
                <w:szCs w:val="28"/>
              </w:rPr>
              <w:t>456,314,431.10</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8CC187" w:rsidR="00056CFE" w:rsidRDefault="00056CF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214" w:type="dxa"/>
        <w:jc w:val="center"/>
        <w:tblLayout w:type="fixed"/>
        <w:tblCellMar>
          <w:left w:w="70" w:type="dxa"/>
          <w:right w:w="70" w:type="dxa"/>
        </w:tblCellMar>
        <w:tblLook w:val="0000" w:firstRow="0" w:lastRow="0" w:firstColumn="0" w:lastColumn="0" w:noHBand="0" w:noVBand="0"/>
      </w:tblPr>
      <w:tblGrid>
        <w:gridCol w:w="4536"/>
        <w:gridCol w:w="4678"/>
      </w:tblGrid>
      <w:tr w:rsidR="00984132" w:rsidRPr="00666660" w14:paraId="06DFB7D7" w14:textId="77777777" w:rsidTr="00792E4E">
        <w:trPr>
          <w:trHeight w:val="876"/>
          <w:jc w:val="center"/>
        </w:trPr>
        <w:tc>
          <w:tcPr>
            <w:tcW w:w="4536"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7574A39" w14:textId="6EC52472" w:rsidR="000335C4" w:rsidRDefault="000335C4" w:rsidP="000335C4">
            <w:pPr>
              <w:tabs>
                <w:tab w:val="left" w:pos="-720"/>
              </w:tabs>
              <w:suppressAutoHyphens/>
              <w:ind w:left="0"/>
              <w:jc w:val="center"/>
              <w:rPr>
                <w:rFonts w:ascii="Bookman Old Style" w:hAnsi="Bookman Old Style"/>
              </w:rPr>
            </w:pPr>
            <w:r>
              <w:rPr>
                <w:rFonts w:ascii="Bookman Old Style" w:hAnsi="Bookman Old Style"/>
              </w:rPr>
              <w:t>Ministro de Minas y Energía</w:t>
            </w:r>
            <w:r w:rsidR="00792E4E">
              <w:rPr>
                <w:rFonts w:ascii="Bookman Old Style" w:hAnsi="Bookman Old Style"/>
              </w:rPr>
              <w:t xml:space="preserve"> (E)</w:t>
            </w:r>
          </w:p>
          <w:p w14:paraId="4D42A2E2" w14:textId="0AC720B6" w:rsidR="00CD73E0" w:rsidRDefault="000335C4" w:rsidP="000335C4">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678"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8550F3">
      <w:headerReference w:type="default" r:id="rId18"/>
      <w:headerReference w:type="first" r:id="rId19"/>
      <w:type w:val="continuous"/>
      <w:pgSz w:w="12242" w:h="18722" w:code="123"/>
      <w:pgMar w:top="2342"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3233" w14:textId="77777777" w:rsidR="008E41E8" w:rsidRDefault="008E41E8">
      <w:r>
        <w:separator/>
      </w:r>
    </w:p>
  </w:endnote>
  <w:endnote w:type="continuationSeparator" w:id="0">
    <w:p w14:paraId="0AD4DB05" w14:textId="77777777" w:rsidR="008E41E8" w:rsidRDefault="008E41E8">
      <w:r>
        <w:continuationSeparator/>
      </w:r>
    </w:p>
  </w:endnote>
  <w:endnote w:type="continuationNotice" w:id="1">
    <w:p w14:paraId="791851B5" w14:textId="77777777" w:rsidR="008E41E8" w:rsidRDefault="008E4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FEC4" w14:textId="77777777" w:rsidR="008E41E8" w:rsidRDefault="008E41E8">
      <w:r>
        <w:separator/>
      </w:r>
    </w:p>
  </w:footnote>
  <w:footnote w:type="continuationSeparator" w:id="0">
    <w:p w14:paraId="2B8A7973" w14:textId="77777777" w:rsidR="008E41E8" w:rsidRDefault="008E41E8">
      <w:r>
        <w:continuationSeparator/>
      </w:r>
    </w:p>
  </w:footnote>
  <w:footnote w:type="continuationNotice" w:id="1">
    <w:p w14:paraId="1BAEBE8F" w14:textId="77777777" w:rsidR="008E41E8" w:rsidRDefault="008E41E8"/>
  </w:footnote>
  <w:footnote w:id="2">
    <w:p w14:paraId="2CABFE22" w14:textId="77777777" w:rsidR="004C51E4" w:rsidRPr="009353D2" w:rsidRDefault="004C51E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4C51E4" w:rsidRPr="009353D2" w:rsidRDefault="004C51E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 w:id="4">
    <w:p w14:paraId="4AD13D1C" w14:textId="18FB8B8D" w:rsidR="006C3B8C" w:rsidRPr="006C3B8C" w:rsidRDefault="006C3B8C">
      <w:pPr>
        <w:pStyle w:val="Textonotapie"/>
        <w:rPr>
          <w:rFonts w:ascii="Bookman Old Style" w:hAnsi="Bookman Old Style"/>
          <w:sz w:val="18"/>
          <w:szCs w:val="18"/>
        </w:rPr>
      </w:pPr>
      <w:r w:rsidRPr="006C3B8C">
        <w:rPr>
          <w:rStyle w:val="Refdenotaalpie"/>
          <w:rFonts w:ascii="Bookman Old Style" w:hAnsi="Bookman Old Style"/>
          <w:sz w:val="18"/>
          <w:szCs w:val="18"/>
        </w:rPr>
        <w:footnoteRef/>
      </w:r>
      <w:r w:rsidRPr="006C3B8C">
        <w:rPr>
          <w:rFonts w:ascii="Bookman Old Style" w:hAnsi="Bookman Old Style"/>
          <w:sz w:val="18"/>
          <w:szCs w:val="18"/>
        </w:rPr>
        <w:t xml:space="preserve"> Modificado por el artículo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302ECAAD"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8550F3">
      <w:rPr>
        <w:rFonts w:ascii="Bookman Old Style" w:hAnsi="Bookman Old Style" w:cs="Arial"/>
        <w:bCs/>
        <w:szCs w:val="24"/>
        <w:u w:val="single"/>
      </w:rPr>
      <w:t xml:space="preserve"> </w:t>
    </w:r>
    <w:r w:rsidR="008550F3" w:rsidRPr="008550F3">
      <w:rPr>
        <w:rFonts w:ascii="Bookman Old Style" w:hAnsi="Bookman Old Style" w:cs="Arial"/>
        <w:bCs/>
        <w:szCs w:val="24"/>
        <w:u w:val="single"/>
      </w:rPr>
      <w:t>114</w:t>
    </w:r>
    <w:r w:rsidR="008550F3">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8550F3" w:rsidRPr="008550F3">
      <w:rPr>
        <w:rFonts w:ascii="Bookman Old Style" w:hAnsi="Bookman Old Style" w:cs="Arial"/>
        <w:bCs/>
        <w:szCs w:val="24"/>
        <w:u w:val="single"/>
      </w:rPr>
      <w:t>25 AGO. 2021</w:t>
    </w:r>
    <w:r w:rsidR="008550F3">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8DA3A"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E66D800" w14:textId="29893E11" w:rsidR="00EF0A6D" w:rsidRDefault="004C51E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w:t>
    </w:r>
    <w:r>
      <w:rPr>
        <w:rFonts w:ascii="Bookman Old Style" w:hAnsi="Bookman Old Style" w:cs="Arial"/>
        <w:sz w:val="22"/>
        <w:szCs w:val="22"/>
        <w:lang w:val="es-ES_tradnl"/>
      </w:rPr>
      <w:t xml:space="preserve">de </w:t>
    </w:r>
    <w:r w:rsidR="00953B74" w:rsidRPr="00953B74">
      <w:rPr>
        <w:rFonts w:ascii="Bookman Old Style" w:hAnsi="Bookman Old Style" w:cs="Arial"/>
        <w:sz w:val="22"/>
        <w:szCs w:val="22"/>
        <w:lang w:val="es-ES_tradnl"/>
      </w:rPr>
      <w:t xml:space="preserve">Gas Licuado de Petróleo – GLP por redes de tubería para el mercado relevante conformado por los municipios de </w:t>
    </w:r>
    <w:r w:rsidR="00BB16AB">
      <w:rPr>
        <w:rFonts w:ascii="Bookman Old Style" w:hAnsi="Bookman Old Style" w:cs="Arial"/>
        <w:sz w:val="22"/>
        <w:szCs w:val="22"/>
        <w:lang w:val="es-ES_tradnl"/>
      </w:rPr>
      <w:t>Guaranda</w:t>
    </w:r>
    <w:r w:rsidR="00953B74" w:rsidRPr="00953B74">
      <w:rPr>
        <w:rFonts w:ascii="Bookman Old Style" w:hAnsi="Bookman Old Style" w:cs="Arial"/>
        <w:sz w:val="22"/>
        <w:szCs w:val="22"/>
        <w:lang w:val="es-ES_tradnl"/>
      </w:rPr>
      <w:t xml:space="preserve"> y </w:t>
    </w:r>
    <w:r w:rsidR="00BB16AB">
      <w:rPr>
        <w:rFonts w:ascii="Bookman Old Style" w:hAnsi="Bookman Old Style" w:cs="Arial"/>
        <w:sz w:val="22"/>
        <w:szCs w:val="22"/>
        <w:lang w:val="es-ES_tradnl"/>
      </w:rPr>
      <w:t>Majagual</w:t>
    </w:r>
    <w:r w:rsidR="00953B74" w:rsidRPr="00953B74">
      <w:rPr>
        <w:rFonts w:ascii="Bookman Old Style" w:hAnsi="Bookman Old Style" w:cs="Arial"/>
        <w:sz w:val="22"/>
        <w:szCs w:val="22"/>
        <w:lang w:val="es-ES_tradnl"/>
      </w:rPr>
      <w:t xml:space="preserve"> en el departamento de </w:t>
    </w:r>
    <w:r w:rsidR="00BB16AB">
      <w:rPr>
        <w:rFonts w:ascii="Bookman Old Style" w:hAnsi="Bookman Old Style" w:cs="Arial"/>
        <w:sz w:val="22"/>
        <w:szCs w:val="22"/>
        <w:lang w:val="es-ES_tradnl"/>
      </w:rPr>
      <w:t>Sucre</w:t>
    </w:r>
    <w:r w:rsidR="00953B74" w:rsidRPr="00953B74">
      <w:rPr>
        <w:rFonts w:ascii="Bookman Old Style" w:hAnsi="Bookman Old Style" w:cs="Arial"/>
        <w:sz w:val="22"/>
        <w:szCs w:val="22"/>
        <w:lang w:val="es-ES_tradnl"/>
      </w:rPr>
      <w:t xml:space="preserve">, según solicitud tarifaria presentada por la empresa </w:t>
    </w:r>
    <w:r w:rsidR="00BB16AB">
      <w:rPr>
        <w:rFonts w:ascii="Bookman Old Style" w:hAnsi="Bookman Old Style" w:cs="Arial"/>
        <w:sz w:val="22"/>
        <w:szCs w:val="22"/>
        <w:lang w:val="es-ES_tradnl"/>
      </w:rPr>
      <w:t>SERVICIOS PÚBLICOS COLOMBIANOS</w:t>
    </w:r>
    <w:r w:rsidR="00953B74">
      <w:rPr>
        <w:rFonts w:ascii="Bookman Old Style" w:hAnsi="Bookman Old Style" w:cs="Arial"/>
        <w:sz w:val="22"/>
        <w:szCs w:val="22"/>
        <w:lang w:val="es-ES_tradnl"/>
      </w:rPr>
      <w:t xml:space="preserve"> </w:t>
    </w:r>
    <w:r w:rsidR="00953B74" w:rsidRPr="00953B74">
      <w:rPr>
        <w:rFonts w:ascii="Bookman Old Style" w:hAnsi="Bookman Old Style" w:cs="Arial"/>
        <w:sz w:val="22"/>
        <w:szCs w:val="22"/>
        <w:lang w:val="es-ES_tradnl"/>
      </w:rPr>
      <w:t>S.A.</w:t>
    </w:r>
    <w:r w:rsidR="00BB16AB">
      <w:rPr>
        <w:rFonts w:ascii="Bookman Old Style" w:hAnsi="Bookman Old Style" w:cs="Arial"/>
        <w:sz w:val="22"/>
        <w:szCs w:val="22"/>
        <w:lang w:val="es-ES_tradnl"/>
      </w:rPr>
      <w:t>S.</w:t>
    </w:r>
    <w:r w:rsidR="00953B74">
      <w:rPr>
        <w:rFonts w:ascii="Bookman Old Style" w:hAnsi="Bookman Old Style" w:cs="Arial"/>
        <w:sz w:val="22"/>
        <w:szCs w:val="22"/>
        <w:lang w:val="es-ES_tradnl"/>
      </w:rPr>
      <w:t xml:space="preserve"> </w:t>
    </w:r>
    <w:r w:rsidR="00953B74" w:rsidRPr="00953B74">
      <w:rPr>
        <w:rFonts w:ascii="Bookman Old Style" w:hAnsi="Bookman Old Style" w:cs="Arial"/>
        <w:sz w:val="22"/>
        <w:szCs w:val="22"/>
        <w:lang w:val="es-ES_tradnl"/>
      </w:rPr>
      <w:t>E.S</w:t>
    </w:r>
    <w:r w:rsidR="00DB315B">
      <w:rPr>
        <w:rFonts w:ascii="Bookman Old Style" w:hAnsi="Bookman Old Style" w:cs="Arial"/>
        <w:sz w:val="22"/>
        <w:szCs w:val="22"/>
        <w:lang w:val="es-ES_tradnl"/>
      </w:rPr>
      <w:t>.P.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87F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BD637C"/>
    <w:multiLevelType w:val="hybridMultilevel"/>
    <w:tmpl w:val="B12EE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1"/>
  </w:num>
  <w:num w:numId="9">
    <w:abstractNumId w:val="0"/>
  </w:num>
  <w:num w:numId="10">
    <w:abstractNumId w:val="6"/>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21C"/>
    <w:rsid w:val="00026C28"/>
    <w:rsid w:val="000275B9"/>
    <w:rsid w:val="0002789F"/>
    <w:rsid w:val="0003128C"/>
    <w:rsid w:val="0003161B"/>
    <w:rsid w:val="000316CB"/>
    <w:rsid w:val="00031874"/>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EE6"/>
    <w:rsid w:val="00040F56"/>
    <w:rsid w:val="00043131"/>
    <w:rsid w:val="0004655A"/>
    <w:rsid w:val="00046C55"/>
    <w:rsid w:val="00050211"/>
    <w:rsid w:val="00050F7F"/>
    <w:rsid w:val="00052396"/>
    <w:rsid w:val="000534E0"/>
    <w:rsid w:val="000537E8"/>
    <w:rsid w:val="00053AD1"/>
    <w:rsid w:val="00053F4C"/>
    <w:rsid w:val="0005493F"/>
    <w:rsid w:val="000552CC"/>
    <w:rsid w:val="00055B77"/>
    <w:rsid w:val="00055DB0"/>
    <w:rsid w:val="00055ED2"/>
    <w:rsid w:val="000560B2"/>
    <w:rsid w:val="00056215"/>
    <w:rsid w:val="00056CFE"/>
    <w:rsid w:val="000571E5"/>
    <w:rsid w:val="0005728B"/>
    <w:rsid w:val="00057400"/>
    <w:rsid w:val="00060254"/>
    <w:rsid w:val="00060D57"/>
    <w:rsid w:val="00061CE9"/>
    <w:rsid w:val="0006208A"/>
    <w:rsid w:val="0006287B"/>
    <w:rsid w:val="000633D7"/>
    <w:rsid w:val="00063657"/>
    <w:rsid w:val="00064C12"/>
    <w:rsid w:val="00065E14"/>
    <w:rsid w:val="000664AE"/>
    <w:rsid w:val="0006761B"/>
    <w:rsid w:val="000679CE"/>
    <w:rsid w:val="00067A66"/>
    <w:rsid w:val="00067DAE"/>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1016"/>
    <w:rsid w:val="00082816"/>
    <w:rsid w:val="00082B86"/>
    <w:rsid w:val="00083261"/>
    <w:rsid w:val="00083D4B"/>
    <w:rsid w:val="0008576F"/>
    <w:rsid w:val="000860F9"/>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0717"/>
    <w:rsid w:val="000A19AC"/>
    <w:rsid w:val="000A1BD0"/>
    <w:rsid w:val="000A3172"/>
    <w:rsid w:val="000A3FDC"/>
    <w:rsid w:val="000A4571"/>
    <w:rsid w:val="000A4757"/>
    <w:rsid w:val="000A5719"/>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2664"/>
    <w:rsid w:val="000C3239"/>
    <w:rsid w:val="000C35A3"/>
    <w:rsid w:val="000C3801"/>
    <w:rsid w:val="000C3A8C"/>
    <w:rsid w:val="000C4768"/>
    <w:rsid w:val="000C750F"/>
    <w:rsid w:val="000C75DA"/>
    <w:rsid w:val="000D1308"/>
    <w:rsid w:val="000D26F8"/>
    <w:rsid w:val="000D2F29"/>
    <w:rsid w:val="000D2FF3"/>
    <w:rsid w:val="000D329B"/>
    <w:rsid w:val="000D3571"/>
    <w:rsid w:val="000D3AAC"/>
    <w:rsid w:val="000D53C8"/>
    <w:rsid w:val="000D5E85"/>
    <w:rsid w:val="000E01B8"/>
    <w:rsid w:val="000E1779"/>
    <w:rsid w:val="000E2037"/>
    <w:rsid w:val="000E282F"/>
    <w:rsid w:val="000E4000"/>
    <w:rsid w:val="000E41E3"/>
    <w:rsid w:val="000E589E"/>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BCD"/>
    <w:rsid w:val="000F70CB"/>
    <w:rsid w:val="000F7A63"/>
    <w:rsid w:val="0010055F"/>
    <w:rsid w:val="00101A42"/>
    <w:rsid w:val="00101B41"/>
    <w:rsid w:val="00103092"/>
    <w:rsid w:val="00103396"/>
    <w:rsid w:val="00103ADF"/>
    <w:rsid w:val="00104971"/>
    <w:rsid w:val="00104A91"/>
    <w:rsid w:val="00105372"/>
    <w:rsid w:val="0010575B"/>
    <w:rsid w:val="00106F63"/>
    <w:rsid w:val="0010707E"/>
    <w:rsid w:val="001072B9"/>
    <w:rsid w:val="001074BA"/>
    <w:rsid w:val="00107DF6"/>
    <w:rsid w:val="00110B58"/>
    <w:rsid w:val="001112C5"/>
    <w:rsid w:val="0011285B"/>
    <w:rsid w:val="00112AEA"/>
    <w:rsid w:val="00112D11"/>
    <w:rsid w:val="00113128"/>
    <w:rsid w:val="0011341F"/>
    <w:rsid w:val="00113949"/>
    <w:rsid w:val="001139FA"/>
    <w:rsid w:val="00113EC5"/>
    <w:rsid w:val="00114AFD"/>
    <w:rsid w:val="0011783F"/>
    <w:rsid w:val="00117B62"/>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1DE3"/>
    <w:rsid w:val="001323ED"/>
    <w:rsid w:val="00132526"/>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E4C"/>
    <w:rsid w:val="00157EAF"/>
    <w:rsid w:val="00160B5E"/>
    <w:rsid w:val="0016110D"/>
    <w:rsid w:val="0016190B"/>
    <w:rsid w:val="00163CA1"/>
    <w:rsid w:val="00164CD3"/>
    <w:rsid w:val="0016699F"/>
    <w:rsid w:val="0016730C"/>
    <w:rsid w:val="00167398"/>
    <w:rsid w:val="0016760C"/>
    <w:rsid w:val="00171D08"/>
    <w:rsid w:val="00171D40"/>
    <w:rsid w:val="00172927"/>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164"/>
    <w:rsid w:val="001E5601"/>
    <w:rsid w:val="001E738F"/>
    <w:rsid w:val="001F1AE4"/>
    <w:rsid w:val="001F2709"/>
    <w:rsid w:val="001F2B89"/>
    <w:rsid w:val="001F2BD1"/>
    <w:rsid w:val="001F2D36"/>
    <w:rsid w:val="001F3765"/>
    <w:rsid w:val="001F4AC3"/>
    <w:rsid w:val="001F640A"/>
    <w:rsid w:val="001F6809"/>
    <w:rsid w:val="001F7298"/>
    <w:rsid w:val="001F7AF4"/>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135"/>
    <w:rsid w:val="0021474C"/>
    <w:rsid w:val="00214F04"/>
    <w:rsid w:val="00215B3E"/>
    <w:rsid w:val="00215CF5"/>
    <w:rsid w:val="00217223"/>
    <w:rsid w:val="00217670"/>
    <w:rsid w:val="00217844"/>
    <w:rsid w:val="00217C1B"/>
    <w:rsid w:val="002209C0"/>
    <w:rsid w:val="002217C7"/>
    <w:rsid w:val="00221F55"/>
    <w:rsid w:val="002223A2"/>
    <w:rsid w:val="002239FB"/>
    <w:rsid w:val="00223B33"/>
    <w:rsid w:val="0022433C"/>
    <w:rsid w:val="00224C43"/>
    <w:rsid w:val="00224CD9"/>
    <w:rsid w:val="00225231"/>
    <w:rsid w:val="00225238"/>
    <w:rsid w:val="00226ECF"/>
    <w:rsid w:val="002271C4"/>
    <w:rsid w:val="002300AF"/>
    <w:rsid w:val="00230611"/>
    <w:rsid w:val="00231F80"/>
    <w:rsid w:val="00232DD5"/>
    <w:rsid w:val="00233AAF"/>
    <w:rsid w:val="002360C2"/>
    <w:rsid w:val="00236B26"/>
    <w:rsid w:val="00236ECE"/>
    <w:rsid w:val="0023701C"/>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1E20"/>
    <w:rsid w:val="00262040"/>
    <w:rsid w:val="0026368C"/>
    <w:rsid w:val="00263F40"/>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5FCE"/>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5F63"/>
    <w:rsid w:val="002861B3"/>
    <w:rsid w:val="00286443"/>
    <w:rsid w:val="002872ED"/>
    <w:rsid w:val="00287464"/>
    <w:rsid w:val="002874D5"/>
    <w:rsid w:val="0029089A"/>
    <w:rsid w:val="00291508"/>
    <w:rsid w:val="002919B7"/>
    <w:rsid w:val="00294934"/>
    <w:rsid w:val="00294E98"/>
    <w:rsid w:val="00295885"/>
    <w:rsid w:val="002967DB"/>
    <w:rsid w:val="00297099"/>
    <w:rsid w:val="00297A92"/>
    <w:rsid w:val="002A0292"/>
    <w:rsid w:val="002A12EA"/>
    <w:rsid w:val="002A1B8F"/>
    <w:rsid w:val="002A234D"/>
    <w:rsid w:val="002A345B"/>
    <w:rsid w:val="002A4E96"/>
    <w:rsid w:val="002A606F"/>
    <w:rsid w:val="002A6ABB"/>
    <w:rsid w:val="002A71E9"/>
    <w:rsid w:val="002A782A"/>
    <w:rsid w:val="002A7E6E"/>
    <w:rsid w:val="002B0CB5"/>
    <w:rsid w:val="002B11E2"/>
    <w:rsid w:val="002B1B36"/>
    <w:rsid w:val="002B1D0B"/>
    <w:rsid w:val="002B22FD"/>
    <w:rsid w:val="002B24B8"/>
    <w:rsid w:val="002B34EB"/>
    <w:rsid w:val="002B41EC"/>
    <w:rsid w:val="002B5BB1"/>
    <w:rsid w:val="002B6C3A"/>
    <w:rsid w:val="002B7ADC"/>
    <w:rsid w:val="002C03E1"/>
    <w:rsid w:val="002C0A7D"/>
    <w:rsid w:val="002C1029"/>
    <w:rsid w:val="002C44D0"/>
    <w:rsid w:val="002C465D"/>
    <w:rsid w:val="002C4FDC"/>
    <w:rsid w:val="002C526D"/>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510"/>
    <w:rsid w:val="002D5633"/>
    <w:rsid w:val="002D574B"/>
    <w:rsid w:val="002D6B88"/>
    <w:rsid w:val="002D747B"/>
    <w:rsid w:val="002E0C2C"/>
    <w:rsid w:val="002E25D3"/>
    <w:rsid w:val="002E41C0"/>
    <w:rsid w:val="002E4959"/>
    <w:rsid w:val="002E4DC3"/>
    <w:rsid w:val="002E5905"/>
    <w:rsid w:val="002E5B9D"/>
    <w:rsid w:val="002E6F42"/>
    <w:rsid w:val="002E7264"/>
    <w:rsid w:val="002F0734"/>
    <w:rsid w:val="002F0CC9"/>
    <w:rsid w:val="002F2CD9"/>
    <w:rsid w:val="002F30E3"/>
    <w:rsid w:val="002F3A87"/>
    <w:rsid w:val="002F46E7"/>
    <w:rsid w:val="002F521B"/>
    <w:rsid w:val="002F5D62"/>
    <w:rsid w:val="002F5E3D"/>
    <w:rsid w:val="002F6394"/>
    <w:rsid w:val="002F64D0"/>
    <w:rsid w:val="002F6C5F"/>
    <w:rsid w:val="002F73E4"/>
    <w:rsid w:val="002F7A85"/>
    <w:rsid w:val="002F7BC3"/>
    <w:rsid w:val="00300063"/>
    <w:rsid w:val="00300C58"/>
    <w:rsid w:val="00300DA5"/>
    <w:rsid w:val="00302AF5"/>
    <w:rsid w:val="003030F5"/>
    <w:rsid w:val="00303396"/>
    <w:rsid w:val="003034E2"/>
    <w:rsid w:val="00303C3C"/>
    <w:rsid w:val="00304DB9"/>
    <w:rsid w:val="00306D7B"/>
    <w:rsid w:val="003101DA"/>
    <w:rsid w:val="00310331"/>
    <w:rsid w:val="003106A1"/>
    <w:rsid w:val="0031070D"/>
    <w:rsid w:val="00312369"/>
    <w:rsid w:val="00312433"/>
    <w:rsid w:val="0031290F"/>
    <w:rsid w:val="00313430"/>
    <w:rsid w:val="003137EB"/>
    <w:rsid w:val="00313D49"/>
    <w:rsid w:val="00313E86"/>
    <w:rsid w:val="00314693"/>
    <w:rsid w:val="00314757"/>
    <w:rsid w:val="003161AB"/>
    <w:rsid w:val="00316D76"/>
    <w:rsid w:val="00317451"/>
    <w:rsid w:val="00317E61"/>
    <w:rsid w:val="00320687"/>
    <w:rsid w:val="00320809"/>
    <w:rsid w:val="00320A00"/>
    <w:rsid w:val="00320B79"/>
    <w:rsid w:val="0032106A"/>
    <w:rsid w:val="003211CE"/>
    <w:rsid w:val="003216FD"/>
    <w:rsid w:val="00321766"/>
    <w:rsid w:val="00321E6C"/>
    <w:rsid w:val="00322D30"/>
    <w:rsid w:val="003258AB"/>
    <w:rsid w:val="00326082"/>
    <w:rsid w:val="0032669A"/>
    <w:rsid w:val="00326BE7"/>
    <w:rsid w:val="00327766"/>
    <w:rsid w:val="00327D22"/>
    <w:rsid w:val="00327FC7"/>
    <w:rsid w:val="003306EB"/>
    <w:rsid w:val="0033099C"/>
    <w:rsid w:val="003314FD"/>
    <w:rsid w:val="0033191F"/>
    <w:rsid w:val="00331CF1"/>
    <w:rsid w:val="00331EB0"/>
    <w:rsid w:val="00332EE0"/>
    <w:rsid w:val="00333109"/>
    <w:rsid w:val="00333396"/>
    <w:rsid w:val="00334168"/>
    <w:rsid w:val="00341E8F"/>
    <w:rsid w:val="00342831"/>
    <w:rsid w:val="00342DE0"/>
    <w:rsid w:val="003430F9"/>
    <w:rsid w:val="00344122"/>
    <w:rsid w:val="00345FA9"/>
    <w:rsid w:val="003464E2"/>
    <w:rsid w:val="00346E50"/>
    <w:rsid w:val="003518A4"/>
    <w:rsid w:val="00351C25"/>
    <w:rsid w:val="003523B6"/>
    <w:rsid w:val="0035403A"/>
    <w:rsid w:val="0035448C"/>
    <w:rsid w:val="00354CE5"/>
    <w:rsid w:val="00354EB0"/>
    <w:rsid w:val="00355285"/>
    <w:rsid w:val="00356C1B"/>
    <w:rsid w:val="00357DAB"/>
    <w:rsid w:val="003609E9"/>
    <w:rsid w:val="00360ADB"/>
    <w:rsid w:val="00361664"/>
    <w:rsid w:val="003624B0"/>
    <w:rsid w:val="0036394B"/>
    <w:rsid w:val="00363D86"/>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59C2"/>
    <w:rsid w:val="0037622C"/>
    <w:rsid w:val="0037626E"/>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647B"/>
    <w:rsid w:val="00387334"/>
    <w:rsid w:val="00387A57"/>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25BC"/>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1B9"/>
    <w:rsid w:val="003C4CE4"/>
    <w:rsid w:val="003C53D8"/>
    <w:rsid w:val="003C5D63"/>
    <w:rsid w:val="003C6B91"/>
    <w:rsid w:val="003C7080"/>
    <w:rsid w:val="003C7783"/>
    <w:rsid w:val="003C77F3"/>
    <w:rsid w:val="003D076C"/>
    <w:rsid w:val="003D0972"/>
    <w:rsid w:val="003D0F43"/>
    <w:rsid w:val="003D21D5"/>
    <w:rsid w:val="003D2E75"/>
    <w:rsid w:val="003D3597"/>
    <w:rsid w:val="003D3CB8"/>
    <w:rsid w:val="003D42FC"/>
    <w:rsid w:val="003D4DDE"/>
    <w:rsid w:val="003D5459"/>
    <w:rsid w:val="003D5E6D"/>
    <w:rsid w:val="003D5E91"/>
    <w:rsid w:val="003D740F"/>
    <w:rsid w:val="003E0379"/>
    <w:rsid w:val="003E048C"/>
    <w:rsid w:val="003E0F9C"/>
    <w:rsid w:val="003E2B23"/>
    <w:rsid w:val="003E2FE2"/>
    <w:rsid w:val="003E49AC"/>
    <w:rsid w:val="003E5F3A"/>
    <w:rsid w:val="003E7718"/>
    <w:rsid w:val="003E78B5"/>
    <w:rsid w:val="003F0076"/>
    <w:rsid w:val="003F07D1"/>
    <w:rsid w:val="003F0E65"/>
    <w:rsid w:val="003F1DAE"/>
    <w:rsid w:val="003F2794"/>
    <w:rsid w:val="003F2CCD"/>
    <w:rsid w:val="003F30F4"/>
    <w:rsid w:val="003F3F58"/>
    <w:rsid w:val="003F4D5D"/>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6B9"/>
    <w:rsid w:val="0042690C"/>
    <w:rsid w:val="00426A4C"/>
    <w:rsid w:val="004270FB"/>
    <w:rsid w:val="00427943"/>
    <w:rsid w:val="00430182"/>
    <w:rsid w:val="00430453"/>
    <w:rsid w:val="00430FE8"/>
    <w:rsid w:val="0043168B"/>
    <w:rsid w:val="00431A8E"/>
    <w:rsid w:val="00434391"/>
    <w:rsid w:val="004355FC"/>
    <w:rsid w:val="00435826"/>
    <w:rsid w:val="00436CBA"/>
    <w:rsid w:val="00436F3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986"/>
    <w:rsid w:val="00461DC6"/>
    <w:rsid w:val="0046259D"/>
    <w:rsid w:val="00463197"/>
    <w:rsid w:val="00463575"/>
    <w:rsid w:val="00463F18"/>
    <w:rsid w:val="004656CD"/>
    <w:rsid w:val="00465D6A"/>
    <w:rsid w:val="00465F5E"/>
    <w:rsid w:val="00467202"/>
    <w:rsid w:val="004672AD"/>
    <w:rsid w:val="00467408"/>
    <w:rsid w:val="0046783C"/>
    <w:rsid w:val="0047111B"/>
    <w:rsid w:val="0047122B"/>
    <w:rsid w:val="00471385"/>
    <w:rsid w:val="00471792"/>
    <w:rsid w:val="00471CF4"/>
    <w:rsid w:val="00473772"/>
    <w:rsid w:val="004739C3"/>
    <w:rsid w:val="00473B7A"/>
    <w:rsid w:val="00473E18"/>
    <w:rsid w:val="004749CE"/>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87BD2"/>
    <w:rsid w:val="004926C2"/>
    <w:rsid w:val="00493655"/>
    <w:rsid w:val="00494396"/>
    <w:rsid w:val="00495A52"/>
    <w:rsid w:val="004960E9"/>
    <w:rsid w:val="0049624D"/>
    <w:rsid w:val="00496F1E"/>
    <w:rsid w:val="004970EE"/>
    <w:rsid w:val="004973C2"/>
    <w:rsid w:val="004A003F"/>
    <w:rsid w:val="004A0540"/>
    <w:rsid w:val="004A2E88"/>
    <w:rsid w:val="004A354F"/>
    <w:rsid w:val="004A44ED"/>
    <w:rsid w:val="004A4961"/>
    <w:rsid w:val="004A4B98"/>
    <w:rsid w:val="004A4E3A"/>
    <w:rsid w:val="004A5305"/>
    <w:rsid w:val="004A59F9"/>
    <w:rsid w:val="004A5E41"/>
    <w:rsid w:val="004A6280"/>
    <w:rsid w:val="004A67A1"/>
    <w:rsid w:val="004A7222"/>
    <w:rsid w:val="004B0DA7"/>
    <w:rsid w:val="004B1557"/>
    <w:rsid w:val="004B1840"/>
    <w:rsid w:val="004B27BD"/>
    <w:rsid w:val="004B29CE"/>
    <w:rsid w:val="004B2E9D"/>
    <w:rsid w:val="004B3A3C"/>
    <w:rsid w:val="004B4393"/>
    <w:rsid w:val="004B460E"/>
    <w:rsid w:val="004B4EBC"/>
    <w:rsid w:val="004B4F83"/>
    <w:rsid w:val="004B594B"/>
    <w:rsid w:val="004B6734"/>
    <w:rsid w:val="004C1BA0"/>
    <w:rsid w:val="004C1C08"/>
    <w:rsid w:val="004C3AAC"/>
    <w:rsid w:val="004C3CDD"/>
    <w:rsid w:val="004C4E22"/>
    <w:rsid w:val="004C4E6C"/>
    <w:rsid w:val="004C51E4"/>
    <w:rsid w:val="004C5945"/>
    <w:rsid w:val="004C5CC1"/>
    <w:rsid w:val="004C6927"/>
    <w:rsid w:val="004C6974"/>
    <w:rsid w:val="004D0A99"/>
    <w:rsid w:val="004D0BC0"/>
    <w:rsid w:val="004D0C51"/>
    <w:rsid w:val="004D19FA"/>
    <w:rsid w:val="004D2FD2"/>
    <w:rsid w:val="004D3E78"/>
    <w:rsid w:val="004D43AE"/>
    <w:rsid w:val="004D4B4A"/>
    <w:rsid w:val="004D4E70"/>
    <w:rsid w:val="004D5158"/>
    <w:rsid w:val="004D5674"/>
    <w:rsid w:val="004D5736"/>
    <w:rsid w:val="004D60F3"/>
    <w:rsid w:val="004D6EB8"/>
    <w:rsid w:val="004D7020"/>
    <w:rsid w:val="004D7634"/>
    <w:rsid w:val="004D77B5"/>
    <w:rsid w:val="004D7D3F"/>
    <w:rsid w:val="004E07AB"/>
    <w:rsid w:val="004E1E32"/>
    <w:rsid w:val="004E1EB0"/>
    <w:rsid w:val="004E228B"/>
    <w:rsid w:val="004E24C5"/>
    <w:rsid w:val="004E2802"/>
    <w:rsid w:val="004E45FB"/>
    <w:rsid w:val="004E46B6"/>
    <w:rsid w:val="004E69D2"/>
    <w:rsid w:val="004E74C7"/>
    <w:rsid w:val="004E7622"/>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22E"/>
    <w:rsid w:val="00514A4C"/>
    <w:rsid w:val="00515932"/>
    <w:rsid w:val="00515F50"/>
    <w:rsid w:val="00516BF7"/>
    <w:rsid w:val="00517E37"/>
    <w:rsid w:val="0052046F"/>
    <w:rsid w:val="0052141A"/>
    <w:rsid w:val="00521FB0"/>
    <w:rsid w:val="005230B1"/>
    <w:rsid w:val="00523E4D"/>
    <w:rsid w:val="00524272"/>
    <w:rsid w:val="00524A69"/>
    <w:rsid w:val="00524DB4"/>
    <w:rsid w:val="00525E47"/>
    <w:rsid w:val="005267F8"/>
    <w:rsid w:val="00526AB9"/>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3AD6"/>
    <w:rsid w:val="005345C7"/>
    <w:rsid w:val="00534810"/>
    <w:rsid w:val="00534A89"/>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7FA4"/>
    <w:rsid w:val="005516A0"/>
    <w:rsid w:val="00551C7E"/>
    <w:rsid w:val="00551DD6"/>
    <w:rsid w:val="005544E8"/>
    <w:rsid w:val="00554523"/>
    <w:rsid w:val="00554FFF"/>
    <w:rsid w:val="005561EF"/>
    <w:rsid w:val="00556D15"/>
    <w:rsid w:val="005575BF"/>
    <w:rsid w:val="00560229"/>
    <w:rsid w:val="00560A7E"/>
    <w:rsid w:val="00560B56"/>
    <w:rsid w:val="00560DA2"/>
    <w:rsid w:val="005623A7"/>
    <w:rsid w:val="00562C01"/>
    <w:rsid w:val="00562E6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CA5"/>
    <w:rsid w:val="00575330"/>
    <w:rsid w:val="00575B76"/>
    <w:rsid w:val="00575C6F"/>
    <w:rsid w:val="00577072"/>
    <w:rsid w:val="0057740E"/>
    <w:rsid w:val="00580A04"/>
    <w:rsid w:val="00581897"/>
    <w:rsid w:val="00582461"/>
    <w:rsid w:val="005838FE"/>
    <w:rsid w:val="0058440D"/>
    <w:rsid w:val="0058479F"/>
    <w:rsid w:val="005848AA"/>
    <w:rsid w:val="005864E4"/>
    <w:rsid w:val="00586977"/>
    <w:rsid w:val="005873FD"/>
    <w:rsid w:val="005878CC"/>
    <w:rsid w:val="00590E65"/>
    <w:rsid w:val="00591693"/>
    <w:rsid w:val="00592E8C"/>
    <w:rsid w:val="0059325B"/>
    <w:rsid w:val="00593B87"/>
    <w:rsid w:val="00593C4F"/>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EA7"/>
    <w:rsid w:val="005A3FBF"/>
    <w:rsid w:val="005A4407"/>
    <w:rsid w:val="005A4DC9"/>
    <w:rsid w:val="005A504A"/>
    <w:rsid w:val="005A55ED"/>
    <w:rsid w:val="005A57D8"/>
    <w:rsid w:val="005A59EF"/>
    <w:rsid w:val="005A5A44"/>
    <w:rsid w:val="005A60DF"/>
    <w:rsid w:val="005A7595"/>
    <w:rsid w:val="005A7D14"/>
    <w:rsid w:val="005A7E89"/>
    <w:rsid w:val="005B0111"/>
    <w:rsid w:val="005B06B4"/>
    <w:rsid w:val="005B1223"/>
    <w:rsid w:val="005B1B2E"/>
    <w:rsid w:val="005B2DED"/>
    <w:rsid w:val="005B33F8"/>
    <w:rsid w:val="005B3B81"/>
    <w:rsid w:val="005B4C96"/>
    <w:rsid w:val="005B4CC4"/>
    <w:rsid w:val="005B5991"/>
    <w:rsid w:val="005B7077"/>
    <w:rsid w:val="005B7290"/>
    <w:rsid w:val="005B7321"/>
    <w:rsid w:val="005B7675"/>
    <w:rsid w:val="005C0388"/>
    <w:rsid w:val="005C0CFA"/>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C62"/>
    <w:rsid w:val="005D4DEE"/>
    <w:rsid w:val="005D6567"/>
    <w:rsid w:val="005D68C3"/>
    <w:rsid w:val="005D71B4"/>
    <w:rsid w:val="005D7696"/>
    <w:rsid w:val="005D77A0"/>
    <w:rsid w:val="005D7E02"/>
    <w:rsid w:val="005E035F"/>
    <w:rsid w:val="005E1DF1"/>
    <w:rsid w:val="005E260A"/>
    <w:rsid w:val="005E448B"/>
    <w:rsid w:val="005E44A9"/>
    <w:rsid w:val="005E46CE"/>
    <w:rsid w:val="005E66BA"/>
    <w:rsid w:val="005E6E20"/>
    <w:rsid w:val="005E783F"/>
    <w:rsid w:val="005E79CF"/>
    <w:rsid w:val="005F04C9"/>
    <w:rsid w:val="005F07F9"/>
    <w:rsid w:val="005F171F"/>
    <w:rsid w:val="005F2A2E"/>
    <w:rsid w:val="005F30B6"/>
    <w:rsid w:val="005F343B"/>
    <w:rsid w:val="005F43A5"/>
    <w:rsid w:val="005F4633"/>
    <w:rsid w:val="005F4CF2"/>
    <w:rsid w:val="005F5BC9"/>
    <w:rsid w:val="005F5BF3"/>
    <w:rsid w:val="005F5C6A"/>
    <w:rsid w:val="005F5F07"/>
    <w:rsid w:val="005F6F41"/>
    <w:rsid w:val="005F7255"/>
    <w:rsid w:val="005F7505"/>
    <w:rsid w:val="00600248"/>
    <w:rsid w:val="006002C7"/>
    <w:rsid w:val="006005E4"/>
    <w:rsid w:val="006015D6"/>
    <w:rsid w:val="00601C5F"/>
    <w:rsid w:val="006029DA"/>
    <w:rsid w:val="00602DA1"/>
    <w:rsid w:val="00603F9E"/>
    <w:rsid w:val="00605F60"/>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0CA3"/>
    <w:rsid w:val="00631401"/>
    <w:rsid w:val="00631676"/>
    <w:rsid w:val="00631E8F"/>
    <w:rsid w:val="006328A4"/>
    <w:rsid w:val="00633738"/>
    <w:rsid w:val="00633B0C"/>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146"/>
    <w:rsid w:val="00657886"/>
    <w:rsid w:val="00657D18"/>
    <w:rsid w:val="00657DE1"/>
    <w:rsid w:val="00660228"/>
    <w:rsid w:val="006605E7"/>
    <w:rsid w:val="00660F54"/>
    <w:rsid w:val="00661A9F"/>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A03"/>
    <w:rsid w:val="00670CF7"/>
    <w:rsid w:val="0067262A"/>
    <w:rsid w:val="00672A95"/>
    <w:rsid w:val="00672B47"/>
    <w:rsid w:val="00673A82"/>
    <w:rsid w:val="00673D3C"/>
    <w:rsid w:val="00674B45"/>
    <w:rsid w:val="00674C40"/>
    <w:rsid w:val="00674CF3"/>
    <w:rsid w:val="006751A6"/>
    <w:rsid w:val="0067530D"/>
    <w:rsid w:val="00675DB2"/>
    <w:rsid w:val="00675E38"/>
    <w:rsid w:val="0067736F"/>
    <w:rsid w:val="006775A4"/>
    <w:rsid w:val="0068016A"/>
    <w:rsid w:val="0068062F"/>
    <w:rsid w:val="0068089E"/>
    <w:rsid w:val="0068115A"/>
    <w:rsid w:val="00681AD8"/>
    <w:rsid w:val="00681CE5"/>
    <w:rsid w:val="00682647"/>
    <w:rsid w:val="006832C6"/>
    <w:rsid w:val="0068458A"/>
    <w:rsid w:val="0068499C"/>
    <w:rsid w:val="00684B67"/>
    <w:rsid w:val="00684C67"/>
    <w:rsid w:val="00684D9B"/>
    <w:rsid w:val="0068645C"/>
    <w:rsid w:val="00691D2C"/>
    <w:rsid w:val="006922CB"/>
    <w:rsid w:val="00692739"/>
    <w:rsid w:val="00692AD7"/>
    <w:rsid w:val="00692D20"/>
    <w:rsid w:val="00693766"/>
    <w:rsid w:val="0069448E"/>
    <w:rsid w:val="006965D3"/>
    <w:rsid w:val="00697556"/>
    <w:rsid w:val="0069757F"/>
    <w:rsid w:val="00697E77"/>
    <w:rsid w:val="00697FD0"/>
    <w:rsid w:val="006A01FE"/>
    <w:rsid w:val="006A154F"/>
    <w:rsid w:val="006A161A"/>
    <w:rsid w:val="006A1C3B"/>
    <w:rsid w:val="006A2B97"/>
    <w:rsid w:val="006A3295"/>
    <w:rsid w:val="006A3CA3"/>
    <w:rsid w:val="006A4E34"/>
    <w:rsid w:val="006A4E38"/>
    <w:rsid w:val="006A5307"/>
    <w:rsid w:val="006A5F25"/>
    <w:rsid w:val="006A6363"/>
    <w:rsid w:val="006A69D0"/>
    <w:rsid w:val="006A6AC8"/>
    <w:rsid w:val="006A715F"/>
    <w:rsid w:val="006A7E8C"/>
    <w:rsid w:val="006B04D6"/>
    <w:rsid w:val="006B1C64"/>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78B8"/>
    <w:rsid w:val="006C0210"/>
    <w:rsid w:val="006C0B56"/>
    <w:rsid w:val="006C1535"/>
    <w:rsid w:val="006C2525"/>
    <w:rsid w:val="006C2738"/>
    <w:rsid w:val="006C2ED8"/>
    <w:rsid w:val="006C2F36"/>
    <w:rsid w:val="006C2F55"/>
    <w:rsid w:val="006C3B40"/>
    <w:rsid w:val="006C3B8C"/>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192"/>
    <w:rsid w:val="006D34CD"/>
    <w:rsid w:val="006D38E0"/>
    <w:rsid w:val="006D3B63"/>
    <w:rsid w:val="006D4F2E"/>
    <w:rsid w:val="006D5DF9"/>
    <w:rsid w:val="006D6067"/>
    <w:rsid w:val="006D63C8"/>
    <w:rsid w:val="006D6A85"/>
    <w:rsid w:val="006D6D9A"/>
    <w:rsid w:val="006D79D7"/>
    <w:rsid w:val="006E0C64"/>
    <w:rsid w:val="006E1C54"/>
    <w:rsid w:val="006E2265"/>
    <w:rsid w:val="006E2A04"/>
    <w:rsid w:val="006E329A"/>
    <w:rsid w:val="006E3361"/>
    <w:rsid w:val="006E3D5F"/>
    <w:rsid w:val="006E42FB"/>
    <w:rsid w:val="006E45AE"/>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5A8"/>
    <w:rsid w:val="00704FB4"/>
    <w:rsid w:val="00705269"/>
    <w:rsid w:val="00705277"/>
    <w:rsid w:val="00705730"/>
    <w:rsid w:val="00705BE4"/>
    <w:rsid w:val="00705F31"/>
    <w:rsid w:val="00706D65"/>
    <w:rsid w:val="00706F13"/>
    <w:rsid w:val="007072E8"/>
    <w:rsid w:val="00707B29"/>
    <w:rsid w:val="00707D58"/>
    <w:rsid w:val="007119BC"/>
    <w:rsid w:val="007119ED"/>
    <w:rsid w:val="00711BF4"/>
    <w:rsid w:val="00715488"/>
    <w:rsid w:val="00715F1C"/>
    <w:rsid w:val="0071618D"/>
    <w:rsid w:val="00716374"/>
    <w:rsid w:val="00716545"/>
    <w:rsid w:val="007167E1"/>
    <w:rsid w:val="00716EFC"/>
    <w:rsid w:val="00717135"/>
    <w:rsid w:val="0072074C"/>
    <w:rsid w:val="007213C9"/>
    <w:rsid w:val="00721DB0"/>
    <w:rsid w:val="00722090"/>
    <w:rsid w:val="007223B7"/>
    <w:rsid w:val="00722464"/>
    <w:rsid w:val="007233D4"/>
    <w:rsid w:val="0072341A"/>
    <w:rsid w:val="007234A9"/>
    <w:rsid w:val="007237B6"/>
    <w:rsid w:val="00724AE1"/>
    <w:rsid w:val="00725E1D"/>
    <w:rsid w:val="00725FA4"/>
    <w:rsid w:val="00726C0C"/>
    <w:rsid w:val="00726EB7"/>
    <w:rsid w:val="0072746C"/>
    <w:rsid w:val="007277E1"/>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51155"/>
    <w:rsid w:val="00751879"/>
    <w:rsid w:val="0075298A"/>
    <w:rsid w:val="00752A24"/>
    <w:rsid w:val="00753EE3"/>
    <w:rsid w:val="00754BEC"/>
    <w:rsid w:val="00755165"/>
    <w:rsid w:val="00756295"/>
    <w:rsid w:val="007571E8"/>
    <w:rsid w:val="00757365"/>
    <w:rsid w:val="00757E52"/>
    <w:rsid w:val="00757F03"/>
    <w:rsid w:val="007613E6"/>
    <w:rsid w:val="00761659"/>
    <w:rsid w:val="0076247A"/>
    <w:rsid w:val="00762BAC"/>
    <w:rsid w:val="007640C9"/>
    <w:rsid w:val="0076581E"/>
    <w:rsid w:val="00767414"/>
    <w:rsid w:val="00767540"/>
    <w:rsid w:val="00767B58"/>
    <w:rsid w:val="007704E4"/>
    <w:rsid w:val="00770818"/>
    <w:rsid w:val="007722A5"/>
    <w:rsid w:val="00772669"/>
    <w:rsid w:val="00772807"/>
    <w:rsid w:val="00772AD2"/>
    <w:rsid w:val="00772DA8"/>
    <w:rsid w:val="00773BA2"/>
    <w:rsid w:val="007758E8"/>
    <w:rsid w:val="00775964"/>
    <w:rsid w:val="007765FE"/>
    <w:rsid w:val="007814D0"/>
    <w:rsid w:val="0078249C"/>
    <w:rsid w:val="007842C3"/>
    <w:rsid w:val="007843F9"/>
    <w:rsid w:val="00784B67"/>
    <w:rsid w:val="00787580"/>
    <w:rsid w:val="0078760A"/>
    <w:rsid w:val="007879AF"/>
    <w:rsid w:val="00787FC1"/>
    <w:rsid w:val="00791072"/>
    <w:rsid w:val="007929BB"/>
    <w:rsid w:val="00792E4E"/>
    <w:rsid w:val="00793E29"/>
    <w:rsid w:val="00793F3E"/>
    <w:rsid w:val="00794DF0"/>
    <w:rsid w:val="00795585"/>
    <w:rsid w:val="00795BFB"/>
    <w:rsid w:val="0079614C"/>
    <w:rsid w:val="00797044"/>
    <w:rsid w:val="00797093"/>
    <w:rsid w:val="00797368"/>
    <w:rsid w:val="0079741B"/>
    <w:rsid w:val="00797582"/>
    <w:rsid w:val="007A0BBA"/>
    <w:rsid w:val="007A0E9F"/>
    <w:rsid w:val="007A25C5"/>
    <w:rsid w:val="007A375E"/>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2F0"/>
    <w:rsid w:val="007D44E9"/>
    <w:rsid w:val="007D467F"/>
    <w:rsid w:val="007D4A2B"/>
    <w:rsid w:val="007D512F"/>
    <w:rsid w:val="007D6341"/>
    <w:rsid w:val="007D6BA1"/>
    <w:rsid w:val="007D768A"/>
    <w:rsid w:val="007E06F9"/>
    <w:rsid w:val="007E0A6B"/>
    <w:rsid w:val="007E0F83"/>
    <w:rsid w:val="007E1F80"/>
    <w:rsid w:val="007E3348"/>
    <w:rsid w:val="007E39A6"/>
    <w:rsid w:val="007E3CC3"/>
    <w:rsid w:val="007E44F9"/>
    <w:rsid w:val="007E5E96"/>
    <w:rsid w:val="007E5FA5"/>
    <w:rsid w:val="007E6F0A"/>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5553"/>
    <w:rsid w:val="00805F76"/>
    <w:rsid w:val="00806C01"/>
    <w:rsid w:val="008072DF"/>
    <w:rsid w:val="00810B1E"/>
    <w:rsid w:val="00810F98"/>
    <w:rsid w:val="008112E8"/>
    <w:rsid w:val="0081130B"/>
    <w:rsid w:val="0081331D"/>
    <w:rsid w:val="008148CC"/>
    <w:rsid w:val="00814EBD"/>
    <w:rsid w:val="008150E7"/>
    <w:rsid w:val="00815434"/>
    <w:rsid w:val="008154CD"/>
    <w:rsid w:val="008158EC"/>
    <w:rsid w:val="00816102"/>
    <w:rsid w:val="008165E3"/>
    <w:rsid w:val="008173AB"/>
    <w:rsid w:val="008176D6"/>
    <w:rsid w:val="008211A4"/>
    <w:rsid w:val="00822882"/>
    <w:rsid w:val="0082302B"/>
    <w:rsid w:val="00823994"/>
    <w:rsid w:val="00823A07"/>
    <w:rsid w:val="008256DE"/>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B9A"/>
    <w:rsid w:val="00837C26"/>
    <w:rsid w:val="00837CA6"/>
    <w:rsid w:val="0084048D"/>
    <w:rsid w:val="00841833"/>
    <w:rsid w:val="0084183E"/>
    <w:rsid w:val="0084194F"/>
    <w:rsid w:val="00843746"/>
    <w:rsid w:val="00843E44"/>
    <w:rsid w:val="00843FC9"/>
    <w:rsid w:val="00844290"/>
    <w:rsid w:val="00844D9E"/>
    <w:rsid w:val="00845DB3"/>
    <w:rsid w:val="00845DED"/>
    <w:rsid w:val="00845F7E"/>
    <w:rsid w:val="008464D0"/>
    <w:rsid w:val="008465EB"/>
    <w:rsid w:val="00846B96"/>
    <w:rsid w:val="00847443"/>
    <w:rsid w:val="00847C7F"/>
    <w:rsid w:val="008501D2"/>
    <w:rsid w:val="008515B1"/>
    <w:rsid w:val="00851A70"/>
    <w:rsid w:val="008523F0"/>
    <w:rsid w:val="00853A5A"/>
    <w:rsid w:val="008540A0"/>
    <w:rsid w:val="0085467A"/>
    <w:rsid w:val="00854C37"/>
    <w:rsid w:val="008550F3"/>
    <w:rsid w:val="008554C7"/>
    <w:rsid w:val="008563D3"/>
    <w:rsid w:val="0085706C"/>
    <w:rsid w:val="008577C6"/>
    <w:rsid w:val="00860011"/>
    <w:rsid w:val="00860542"/>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00"/>
    <w:rsid w:val="0087523A"/>
    <w:rsid w:val="00875A3A"/>
    <w:rsid w:val="0087657D"/>
    <w:rsid w:val="0087696D"/>
    <w:rsid w:val="00876D3E"/>
    <w:rsid w:val="00876DCE"/>
    <w:rsid w:val="008807D5"/>
    <w:rsid w:val="00880832"/>
    <w:rsid w:val="00880F6B"/>
    <w:rsid w:val="00881588"/>
    <w:rsid w:val="00881609"/>
    <w:rsid w:val="00881822"/>
    <w:rsid w:val="008818D9"/>
    <w:rsid w:val="00881BAA"/>
    <w:rsid w:val="008821E6"/>
    <w:rsid w:val="00882263"/>
    <w:rsid w:val="0088243E"/>
    <w:rsid w:val="00882BC8"/>
    <w:rsid w:val="00883586"/>
    <w:rsid w:val="0088560A"/>
    <w:rsid w:val="00885EC5"/>
    <w:rsid w:val="00886913"/>
    <w:rsid w:val="00886EE1"/>
    <w:rsid w:val="00886F37"/>
    <w:rsid w:val="0088727D"/>
    <w:rsid w:val="00887878"/>
    <w:rsid w:val="008903EB"/>
    <w:rsid w:val="00890729"/>
    <w:rsid w:val="0089110A"/>
    <w:rsid w:val="00892351"/>
    <w:rsid w:val="00893CDB"/>
    <w:rsid w:val="00893FF1"/>
    <w:rsid w:val="00894315"/>
    <w:rsid w:val="008971CB"/>
    <w:rsid w:val="00897A21"/>
    <w:rsid w:val="00897C75"/>
    <w:rsid w:val="00897DD2"/>
    <w:rsid w:val="008A0684"/>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848"/>
    <w:rsid w:val="008D0D57"/>
    <w:rsid w:val="008D0D93"/>
    <w:rsid w:val="008D18E6"/>
    <w:rsid w:val="008D1EE4"/>
    <w:rsid w:val="008D2138"/>
    <w:rsid w:val="008D2B13"/>
    <w:rsid w:val="008D38D4"/>
    <w:rsid w:val="008D3D17"/>
    <w:rsid w:val="008D464A"/>
    <w:rsid w:val="008D48E8"/>
    <w:rsid w:val="008D4C38"/>
    <w:rsid w:val="008D74F5"/>
    <w:rsid w:val="008D7A9B"/>
    <w:rsid w:val="008E0C7C"/>
    <w:rsid w:val="008E2069"/>
    <w:rsid w:val="008E251E"/>
    <w:rsid w:val="008E27A2"/>
    <w:rsid w:val="008E3366"/>
    <w:rsid w:val="008E41E8"/>
    <w:rsid w:val="008E43D1"/>
    <w:rsid w:val="008E4AAD"/>
    <w:rsid w:val="008E4BC2"/>
    <w:rsid w:val="008E50B2"/>
    <w:rsid w:val="008E56B1"/>
    <w:rsid w:val="008E61CB"/>
    <w:rsid w:val="008E764C"/>
    <w:rsid w:val="008E76AC"/>
    <w:rsid w:val="008E7C2E"/>
    <w:rsid w:val="008E7C4E"/>
    <w:rsid w:val="008F04DC"/>
    <w:rsid w:val="008F073C"/>
    <w:rsid w:val="008F11A5"/>
    <w:rsid w:val="008F1710"/>
    <w:rsid w:val="008F1713"/>
    <w:rsid w:val="008F21F6"/>
    <w:rsid w:val="008F2265"/>
    <w:rsid w:val="008F3972"/>
    <w:rsid w:val="008F6E27"/>
    <w:rsid w:val="008F7486"/>
    <w:rsid w:val="008F7503"/>
    <w:rsid w:val="008F756E"/>
    <w:rsid w:val="0090328E"/>
    <w:rsid w:val="00903A17"/>
    <w:rsid w:val="00903D8C"/>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6047"/>
    <w:rsid w:val="00916926"/>
    <w:rsid w:val="00920416"/>
    <w:rsid w:val="00920670"/>
    <w:rsid w:val="00920C3D"/>
    <w:rsid w:val="00921751"/>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1AD8"/>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7A"/>
    <w:rsid w:val="009474AD"/>
    <w:rsid w:val="00950F0C"/>
    <w:rsid w:val="00951123"/>
    <w:rsid w:val="0095133D"/>
    <w:rsid w:val="009516B8"/>
    <w:rsid w:val="00951F79"/>
    <w:rsid w:val="00952732"/>
    <w:rsid w:val="00952A8C"/>
    <w:rsid w:val="00953299"/>
    <w:rsid w:val="0095363B"/>
    <w:rsid w:val="00953B74"/>
    <w:rsid w:val="0095512C"/>
    <w:rsid w:val="00955D73"/>
    <w:rsid w:val="009560CE"/>
    <w:rsid w:val="009561BF"/>
    <w:rsid w:val="00956824"/>
    <w:rsid w:val="00956A84"/>
    <w:rsid w:val="00956D08"/>
    <w:rsid w:val="00957251"/>
    <w:rsid w:val="009577FB"/>
    <w:rsid w:val="009611AB"/>
    <w:rsid w:val="00961D16"/>
    <w:rsid w:val="00961E1B"/>
    <w:rsid w:val="0096257C"/>
    <w:rsid w:val="00962B20"/>
    <w:rsid w:val="009637C0"/>
    <w:rsid w:val="00965D78"/>
    <w:rsid w:val="00966220"/>
    <w:rsid w:val="009664BF"/>
    <w:rsid w:val="00967121"/>
    <w:rsid w:val="00967D49"/>
    <w:rsid w:val="00967DCA"/>
    <w:rsid w:val="009701E7"/>
    <w:rsid w:val="00970AC5"/>
    <w:rsid w:val="00970C67"/>
    <w:rsid w:val="009714A1"/>
    <w:rsid w:val="00972B91"/>
    <w:rsid w:val="0097361C"/>
    <w:rsid w:val="00973AA1"/>
    <w:rsid w:val="00974AB5"/>
    <w:rsid w:val="00974D5B"/>
    <w:rsid w:val="00975962"/>
    <w:rsid w:val="00975EB1"/>
    <w:rsid w:val="00976D32"/>
    <w:rsid w:val="00976F8D"/>
    <w:rsid w:val="00980619"/>
    <w:rsid w:val="00980814"/>
    <w:rsid w:val="00980D18"/>
    <w:rsid w:val="009814D9"/>
    <w:rsid w:val="00981978"/>
    <w:rsid w:val="00982C00"/>
    <w:rsid w:val="00982FAD"/>
    <w:rsid w:val="00983B11"/>
    <w:rsid w:val="00984132"/>
    <w:rsid w:val="00984E57"/>
    <w:rsid w:val="00984F93"/>
    <w:rsid w:val="00985B19"/>
    <w:rsid w:val="00986207"/>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0769"/>
    <w:rsid w:val="009A235F"/>
    <w:rsid w:val="009A2513"/>
    <w:rsid w:val="009A44FA"/>
    <w:rsid w:val="009A4B63"/>
    <w:rsid w:val="009A507B"/>
    <w:rsid w:val="009A59F0"/>
    <w:rsid w:val="009A5ED9"/>
    <w:rsid w:val="009A64AF"/>
    <w:rsid w:val="009A72D3"/>
    <w:rsid w:val="009A7E9D"/>
    <w:rsid w:val="009B0B48"/>
    <w:rsid w:val="009B0F29"/>
    <w:rsid w:val="009B133D"/>
    <w:rsid w:val="009B1784"/>
    <w:rsid w:val="009B181E"/>
    <w:rsid w:val="009B2CA8"/>
    <w:rsid w:val="009B2D8A"/>
    <w:rsid w:val="009B3836"/>
    <w:rsid w:val="009B3D5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946"/>
    <w:rsid w:val="009D2FC7"/>
    <w:rsid w:val="009D409B"/>
    <w:rsid w:val="009D4A1A"/>
    <w:rsid w:val="009D4BC9"/>
    <w:rsid w:val="009D54C2"/>
    <w:rsid w:val="009D5526"/>
    <w:rsid w:val="009D556C"/>
    <w:rsid w:val="009D61F9"/>
    <w:rsid w:val="009D65E7"/>
    <w:rsid w:val="009D692A"/>
    <w:rsid w:val="009D69D2"/>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CEA"/>
    <w:rsid w:val="009E5E19"/>
    <w:rsid w:val="009E5E21"/>
    <w:rsid w:val="009E611F"/>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744A"/>
    <w:rsid w:val="009F7D37"/>
    <w:rsid w:val="00A0058E"/>
    <w:rsid w:val="00A0161E"/>
    <w:rsid w:val="00A02436"/>
    <w:rsid w:val="00A02534"/>
    <w:rsid w:val="00A02ECB"/>
    <w:rsid w:val="00A031DE"/>
    <w:rsid w:val="00A03482"/>
    <w:rsid w:val="00A047C7"/>
    <w:rsid w:val="00A0489D"/>
    <w:rsid w:val="00A04B7F"/>
    <w:rsid w:val="00A04D6F"/>
    <w:rsid w:val="00A06156"/>
    <w:rsid w:val="00A0795F"/>
    <w:rsid w:val="00A07D93"/>
    <w:rsid w:val="00A1006B"/>
    <w:rsid w:val="00A10908"/>
    <w:rsid w:val="00A109B4"/>
    <w:rsid w:val="00A11391"/>
    <w:rsid w:val="00A12AC5"/>
    <w:rsid w:val="00A13C50"/>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9DC"/>
    <w:rsid w:val="00A31776"/>
    <w:rsid w:val="00A31B5B"/>
    <w:rsid w:val="00A32C46"/>
    <w:rsid w:val="00A335CB"/>
    <w:rsid w:val="00A33D62"/>
    <w:rsid w:val="00A34E7B"/>
    <w:rsid w:val="00A3544D"/>
    <w:rsid w:val="00A3618A"/>
    <w:rsid w:val="00A36412"/>
    <w:rsid w:val="00A40895"/>
    <w:rsid w:val="00A41FA4"/>
    <w:rsid w:val="00A42768"/>
    <w:rsid w:val="00A43375"/>
    <w:rsid w:val="00A43AFF"/>
    <w:rsid w:val="00A43EC4"/>
    <w:rsid w:val="00A44502"/>
    <w:rsid w:val="00A44586"/>
    <w:rsid w:val="00A45239"/>
    <w:rsid w:val="00A453CE"/>
    <w:rsid w:val="00A469E4"/>
    <w:rsid w:val="00A471A9"/>
    <w:rsid w:val="00A47AD0"/>
    <w:rsid w:val="00A50F04"/>
    <w:rsid w:val="00A51D8F"/>
    <w:rsid w:val="00A51DEF"/>
    <w:rsid w:val="00A51E0C"/>
    <w:rsid w:val="00A52145"/>
    <w:rsid w:val="00A53402"/>
    <w:rsid w:val="00A540E3"/>
    <w:rsid w:val="00A54EF4"/>
    <w:rsid w:val="00A5545A"/>
    <w:rsid w:val="00A555BE"/>
    <w:rsid w:val="00A559C8"/>
    <w:rsid w:val="00A55E42"/>
    <w:rsid w:val="00A60B88"/>
    <w:rsid w:val="00A61191"/>
    <w:rsid w:val="00A6127C"/>
    <w:rsid w:val="00A61A1F"/>
    <w:rsid w:val="00A62A9D"/>
    <w:rsid w:val="00A645EE"/>
    <w:rsid w:val="00A647FE"/>
    <w:rsid w:val="00A65C4C"/>
    <w:rsid w:val="00A66B0A"/>
    <w:rsid w:val="00A673C4"/>
    <w:rsid w:val="00A67947"/>
    <w:rsid w:val="00A70108"/>
    <w:rsid w:val="00A70CF7"/>
    <w:rsid w:val="00A71343"/>
    <w:rsid w:val="00A716F6"/>
    <w:rsid w:val="00A717FA"/>
    <w:rsid w:val="00A71CC8"/>
    <w:rsid w:val="00A72AE2"/>
    <w:rsid w:val="00A72AFC"/>
    <w:rsid w:val="00A73A10"/>
    <w:rsid w:val="00A75649"/>
    <w:rsid w:val="00A766E2"/>
    <w:rsid w:val="00A76D31"/>
    <w:rsid w:val="00A770CC"/>
    <w:rsid w:val="00A7793A"/>
    <w:rsid w:val="00A81C1B"/>
    <w:rsid w:val="00A8241C"/>
    <w:rsid w:val="00A824D1"/>
    <w:rsid w:val="00A82E76"/>
    <w:rsid w:val="00A82EF9"/>
    <w:rsid w:val="00A82F6B"/>
    <w:rsid w:val="00A83C4B"/>
    <w:rsid w:val="00A84DAD"/>
    <w:rsid w:val="00A8538A"/>
    <w:rsid w:val="00A85A53"/>
    <w:rsid w:val="00A85E18"/>
    <w:rsid w:val="00A86149"/>
    <w:rsid w:val="00A87AAD"/>
    <w:rsid w:val="00A91BF5"/>
    <w:rsid w:val="00A91C07"/>
    <w:rsid w:val="00A91C99"/>
    <w:rsid w:val="00A91E4F"/>
    <w:rsid w:val="00A92969"/>
    <w:rsid w:val="00A93759"/>
    <w:rsid w:val="00A9401D"/>
    <w:rsid w:val="00A942DB"/>
    <w:rsid w:val="00A948B5"/>
    <w:rsid w:val="00A953EE"/>
    <w:rsid w:val="00A96741"/>
    <w:rsid w:val="00A96971"/>
    <w:rsid w:val="00A97003"/>
    <w:rsid w:val="00A97031"/>
    <w:rsid w:val="00A97480"/>
    <w:rsid w:val="00AA00E0"/>
    <w:rsid w:val="00AA010D"/>
    <w:rsid w:val="00AA08CD"/>
    <w:rsid w:val="00AA0DF5"/>
    <w:rsid w:val="00AA3003"/>
    <w:rsid w:val="00AA33A3"/>
    <w:rsid w:val="00AA3879"/>
    <w:rsid w:val="00AA44A7"/>
    <w:rsid w:val="00AA4CC7"/>
    <w:rsid w:val="00AA5380"/>
    <w:rsid w:val="00AA5E8E"/>
    <w:rsid w:val="00AA6AB6"/>
    <w:rsid w:val="00AA7062"/>
    <w:rsid w:val="00AA745D"/>
    <w:rsid w:val="00AA76CC"/>
    <w:rsid w:val="00AB0508"/>
    <w:rsid w:val="00AB0751"/>
    <w:rsid w:val="00AB0BC5"/>
    <w:rsid w:val="00AB12AD"/>
    <w:rsid w:val="00AB1E2A"/>
    <w:rsid w:val="00AB1F86"/>
    <w:rsid w:val="00AB4436"/>
    <w:rsid w:val="00AB57FD"/>
    <w:rsid w:val="00AB6CA7"/>
    <w:rsid w:val="00AB72BE"/>
    <w:rsid w:val="00AB7794"/>
    <w:rsid w:val="00AC168E"/>
    <w:rsid w:val="00AC2427"/>
    <w:rsid w:val="00AC2AA3"/>
    <w:rsid w:val="00AC2E36"/>
    <w:rsid w:val="00AC341D"/>
    <w:rsid w:val="00AC364F"/>
    <w:rsid w:val="00AC4124"/>
    <w:rsid w:val="00AC4A77"/>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9DB"/>
    <w:rsid w:val="00AD75BB"/>
    <w:rsid w:val="00AD76A6"/>
    <w:rsid w:val="00AE052B"/>
    <w:rsid w:val="00AE05EC"/>
    <w:rsid w:val="00AE12AF"/>
    <w:rsid w:val="00AE12B5"/>
    <w:rsid w:val="00AE1C6C"/>
    <w:rsid w:val="00AE2302"/>
    <w:rsid w:val="00AE27EC"/>
    <w:rsid w:val="00AE2B56"/>
    <w:rsid w:val="00AE3354"/>
    <w:rsid w:val="00AE3C73"/>
    <w:rsid w:val="00AE3CD1"/>
    <w:rsid w:val="00AE420F"/>
    <w:rsid w:val="00AE4A1E"/>
    <w:rsid w:val="00AE556C"/>
    <w:rsid w:val="00AE5B7B"/>
    <w:rsid w:val="00AE5C1B"/>
    <w:rsid w:val="00AE6ED2"/>
    <w:rsid w:val="00AE7206"/>
    <w:rsid w:val="00AE7340"/>
    <w:rsid w:val="00AE74AA"/>
    <w:rsid w:val="00AE7627"/>
    <w:rsid w:val="00AF0C98"/>
    <w:rsid w:val="00AF1BBD"/>
    <w:rsid w:val="00AF1BED"/>
    <w:rsid w:val="00AF1FB3"/>
    <w:rsid w:val="00AF1FB4"/>
    <w:rsid w:val="00AF260F"/>
    <w:rsid w:val="00AF2DA8"/>
    <w:rsid w:val="00AF3A68"/>
    <w:rsid w:val="00AF4099"/>
    <w:rsid w:val="00AF45D7"/>
    <w:rsid w:val="00AF4782"/>
    <w:rsid w:val="00AF577E"/>
    <w:rsid w:val="00AF5B5C"/>
    <w:rsid w:val="00AF63D9"/>
    <w:rsid w:val="00AF70BC"/>
    <w:rsid w:val="00AF71F7"/>
    <w:rsid w:val="00AF7D81"/>
    <w:rsid w:val="00B00326"/>
    <w:rsid w:val="00B003BA"/>
    <w:rsid w:val="00B00A29"/>
    <w:rsid w:val="00B00B29"/>
    <w:rsid w:val="00B0328B"/>
    <w:rsid w:val="00B03A6C"/>
    <w:rsid w:val="00B03A76"/>
    <w:rsid w:val="00B04CFB"/>
    <w:rsid w:val="00B06491"/>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D3D"/>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1041"/>
    <w:rsid w:val="00B329C8"/>
    <w:rsid w:val="00B3370D"/>
    <w:rsid w:val="00B33934"/>
    <w:rsid w:val="00B34FAB"/>
    <w:rsid w:val="00B351B4"/>
    <w:rsid w:val="00B363C8"/>
    <w:rsid w:val="00B36D3E"/>
    <w:rsid w:val="00B3710B"/>
    <w:rsid w:val="00B37A67"/>
    <w:rsid w:val="00B40587"/>
    <w:rsid w:val="00B40E3C"/>
    <w:rsid w:val="00B4157A"/>
    <w:rsid w:val="00B42F10"/>
    <w:rsid w:val="00B453A0"/>
    <w:rsid w:val="00B46322"/>
    <w:rsid w:val="00B46BCA"/>
    <w:rsid w:val="00B47A5A"/>
    <w:rsid w:val="00B47F3A"/>
    <w:rsid w:val="00B526A3"/>
    <w:rsid w:val="00B52E1E"/>
    <w:rsid w:val="00B530DC"/>
    <w:rsid w:val="00B53781"/>
    <w:rsid w:val="00B540E0"/>
    <w:rsid w:val="00B5532A"/>
    <w:rsid w:val="00B55BCF"/>
    <w:rsid w:val="00B56578"/>
    <w:rsid w:val="00B565E2"/>
    <w:rsid w:val="00B57680"/>
    <w:rsid w:val="00B607DD"/>
    <w:rsid w:val="00B60C8C"/>
    <w:rsid w:val="00B61299"/>
    <w:rsid w:val="00B61628"/>
    <w:rsid w:val="00B61C41"/>
    <w:rsid w:val="00B62199"/>
    <w:rsid w:val="00B62919"/>
    <w:rsid w:val="00B639AD"/>
    <w:rsid w:val="00B64243"/>
    <w:rsid w:val="00B656B3"/>
    <w:rsid w:val="00B661EC"/>
    <w:rsid w:val="00B6698E"/>
    <w:rsid w:val="00B70EAC"/>
    <w:rsid w:val="00B718A8"/>
    <w:rsid w:val="00B719AD"/>
    <w:rsid w:val="00B71A25"/>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0B1"/>
    <w:rsid w:val="00B81BB4"/>
    <w:rsid w:val="00B8380C"/>
    <w:rsid w:val="00B83927"/>
    <w:rsid w:val="00B8446A"/>
    <w:rsid w:val="00B845A2"/>
    <w:rsid w:val="00B858B3"/>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1310"/>
    <w:rsid w:val="00BB16AB"/>
    <w:rsid w:val="00BB2168"/>
    <w:rsid w:val="00BB25A2"/>
    <w:rsid w:val="00BB2E30"/>
    <w:rsid w:val="00BB32D7"/>
    <w:rsid w:val="00BB3638"/>
    <w:rsid w:val="00BB4983"/>
    <w:rsid w:val="00BB54AF"/>
    <w:rsid w:val="00BB58D7"/>
    <w:rsid w:val="00BB6461"/>
    <w:rsid w:val="00BC012F"/>
    <w:rsid w:val="00BC2B64"/>
    <w:rsid w:val="00BC3101"/>
    <w:rsid w:val="00BC38FD"/>
    <w:rsid w:val="00BC4557"/>
    <w:rsid w:val="00BC4ED4"/>
    <w:rsid w:val="00BC6E14"/>
    <w:rsid w:val="00BD0952"/>
    <w:rsid w:val="00BD0AD3"/>
    <w:rsid w:val="00BD1A4F"/>
    <w:rsid w:val="00BD283C"/>
    <w:rsid w:val="00BD2F7D"/>
    <w:rsid w:val="00BD308B"/>
    <w:rsid w:val="00BD3267"/>
    <w:rsid w:val="00BD374F"/>
    <w:rsid w:val="00BD37EA"/>
    <w:rsid w:val="00BD3B4C"/>
    <w:rsid w:val="00BD3E8F"/>
    <w:rsid w:val="00BD5090"/>
    <w:rsid w:val="00BD5E29"/>
    <w:rsid w:val="00BD7AF9"/>
    <w:rsid w:val="00BD7F14"/>
    <w:rsid w:val="00BE011D"/>
    <w:rsid w:val="00BE01EB"/>
    <w:rsid w:val="00BE0E2D"/>
    <w:rsid w:val="00BE0EFB"/>
    <w:rsid w:val="00BE1547"/>
    <w:rsid w:val="00BE32CA"/>
    <w:rsid w:val="00BE34BD"/>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722"/>
    <w:rsid w:val="00BF6C2A"/>
    <w:rsid w:val="00BF6E67"/>
    <w:rsid w:val="00BF6EBD"/>
    <w:rsid w:val="00BF72A5"/>
    <w:rsid w:val="00BF76B2"/>
    <w:rsid w:val="00BF77FD"/>
    <w:rsid w:val="00BF78D2"/>
    <w:rsid w:val="00C0111A"/>
    <w:rsid w:val="00C018C2"/>
    <w:rsid w:val="00C01CD2"/>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60B"/>
    <w:rsid w:val="00C13FD7"/>
    <w:rsid w:val="00C142C6"/>
    <w:rsid w:val="00C14B7E"/>
    <w:rsid w:val="00C14B82"/>
    <w:rsid w:val="00C159F0"/>
    <w:rsid w:val="00C15D69"/>
    <w:rsid w:val="00C16242"/>
    <w:rsid w:val="00C17897"/>
    <w:rsid w:val="00C2013A"/>
    <w:rsid w:val="00C20E8D"/>
    <w:rsid w:val="00C21AA2"/>
    <w:rsid w:val="00C23BE3"/>
    <w:rsid w:val="00C246BA"/>
    <w:rsid w:val="00C2526C"/>
    <w:rsid w:val="00C3002D"/>
    <w:rsid w:val="00C3020A"/>
    <w:rsid w:val="00C32063"/>
    <w:rsid w:val="00C34589"/>
    <w:rsid w:val="00C350E9"/>
    <w:rsid w:val="00C35B2B"/>
    <w:rsid w:val="00C362F9"/>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8C2"/>
    <w:rsid w:val="00C5395D"/>
    <w:rsid w:val="00C53D47"/>
    <w:rsid w:val="00C54529"/>
    <w:rsid w:val="00C5550B"/>
    <w:rsid w:val="00C55F78"/>
    <w:rsid w:val="00C563BE"/>
    <w:rsid w:val="00C5686A"/>
    <w:rsid w:val="00C56DD8"/>
    <w:rsid w:val="00C5736A"/>
    <w:rsid w:val="00C61767"/>
    <w:rsid w:val="00C61934"/>
    <w:rsid w:val="00C6234B"/>
    <w:rsid w:val="00C62CA2"/>
    <w:rsid w:val="00C6356C"/>
    <w:rsid w:val="00C637B0"/>
    <w:rsid w:val="00C63EAE"/>
    <w:rsid w:val="00C65BF6"/>
    <w:rsid w:val="00C663AF"/>
    <w:rsid w:val="00C66E28"/>
    <w:rsid w:val="00C66FB9"/>
    <w:rsid w:val="00C674CD"/>
    <w:rsid w:val="00C67E09"/>
    <w:rsid w:val="00C7072D"/>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51BC"/>
    <w:rsid w:val="00C86165"/>
    <w:rsid w:val="00C86384"/>
    <w:rsid w:val="00C8661B"/>
    <w:rsid w:val="00C86F73"/>
    <w:rsid w:val="00C87369"/>
    <w:rsid w:val="00C875FA"/>
    <w:rsid w:val="00C87AC6"/>
    <w:rsid w:val="00C87CE5"/>
    <w:rsid w:val="00C90AB3"/>
    <w:rsid w:val="00C90C67"/>
    <w:rsid w:val="00C92BAA"/>
    <w:rsid w:val="00C92C76"/>
    <w:rsid w:val="00C9308F"/>
    <w:rsid w:val="00C93DDE"/>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671C"/>
    <w:rsid w:val="00CA67B1"/>
    <w:rsid w:val="00CA746A"/>
    <w:rsid w:val="00CA77FB"/>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D1C"/>
    <w:rsid w:val="00CD73E0"/>
    <w:rsid w:val="00CD740C"/>
    <w:rsid w:val="00CD75E7"/>
    <w:rsid w:val="00CE04F0"/>
    <w:rsid w:val="00CE125A"/>
    <w:rsid w:val="00CE1ED5"/>
    <w:rsid w:val="00CE21E3"/>
    <w:rsid w:val="00CE2259"/>
    <w:rsid w:val="00CE2BD2"/>
    <w:rsid w:val="00CE432F"/>
    <w:rsid w:val="00CE5999"/>
    <w:rsid w:val="00CE5A69"/>
    <w:rsid w:val="00CE66CF"/>
    <w:rsid w:val="00CE754E"/>
    <w:rsid w:val="00CF0944"/>
    <w:rsid w:val="00CF0CDC"/>
    <w:rsid w:val="00CF155D"/>
    <w:rsid w:val="00CF17D5"/>
    <w:rsid w:val="00CF1FDD"/>
    <w:rsid w:val="00CF207C"/>
    <w:rsid w:val="00CF21B9"/>
    <w:rsid w:val="00CF36E3"/>
    <w:rsid w:val="00CF46CE"/>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6C9"/>
    <w:rsid w:val="00D0477E"/>
    <w:rsid w:val="00D0649A"/>
    <w:rsid w:val="00D065D3"/>
    <w:rsid w:val="00D069D5"/>
    <w:rsid w:val="00D077E3"/>
    <w:rsid w:val="00D102CD"/>
    <w:rsid w:val="00D10EE1"/>
    <w:rsid w:val="00D11963"/>
    <w:rsid w:val="00D1210B"/>
    <w:rsid w:val="00D1261B"/>
    <w:rsid w:val="00D128D8"/>
    <w:rsid w:val="00D12C71"/>
    <w:rsid w:val="00D13C46"/>
    <w:rsid w:val="00D14C94"/>
    <w:rsid w:val="00D14CA4"/>
    <w:rsid w:val="00D176B0"/>
    <w:rsid w:val="00D20EED"/>
    <w:rsid w:val="00D213A4"/>
    <w:rsid w:val="00D21FA5"/>
    <w:rsid w:val="00D220D9"/>
    <w:rsid w:val="00D2235F"/>
    <w:rsid w:val="00D2290A"/>
    <w:rsid w:val="00D23442"/>
    <w:rsid w:val="00D23E87"/>
    <w:rsid w:val="00D243ED"/>
    <w:rsid w:val="00D2441D"/>
    <w:rsid w:val="00D246E7"/>
    <w:rsid w:val="00D24B72"/>
    <w:rsid w:val="00D258BF"/>
    <w:rsid w:val="00D26139"/>
    <w:rsid w:val="00D26F85"/>
    <w:rsid w:val="00D27095"/>
    <w:rsid w:val="00D27114"/>
    <w:rsid w:val="00D2772A"/>
    <w:rsid w:val="00D313EC"/>
    <w:rsid w:val="00D321C3"/>
    <w:rsid w:val="00D329CC"/>
    <w:rsid w:val="00D339D4"/>
    <w:rsid w:val="00D342A6"/>
    <w:rsid w:val="00D349CF"/>
    <w:rsid w:val="00D35628"/>
    <w:rsid w:val="00D359F1"/>
    <w:rsid w:val="00D36353"/>
    <w:rsid w:val="00D36398"/>
    <w:rsid w:val="00D37232"/>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2F09"/>
    <w:rsid w:val="00D73149"/>
    <w:rsid w:val="00D73B47"/>
    <w:rsid w:val="00D74146"/>
    <w:rsid w:val="00D744E7"/>
    <w:rsid w:val="00D750C1"/>
    <w:rsid w:val="00D7540B"/>
    <w:rsid w:val="00D760DB"/>
    <w:rsid w:val="00D7688D"/>
    <w:rsid w:val="00D77272"/>
    <w:rsid w:val="00D80817"/>
    <w:rsid w:val="00D80A0B"/>
    <w:rsid w:val="00D80D0A"/>
    <w:rsid w:val="00D81AFD"/>
    <w:rsid w:val="00D828B9"/>
    <w:rsid w:val="00D82923"/>
    <w:rsid w:val="00D8320E"/>
    <w:rsid w:val="00D8371F"/>
    <w:rsid w:val="00D84476"/>
    <w:rsid w:val="00D84A3D"/>
    <w:rsid w:val="00D858F2"/>
    <w:rsid w:val="00D859D5"/>
    <w:rsid w:val="00D85AE1"/>
    <w:rsid w:val="00D868C8"/>
    <w:rsid w:val="00D86DB5"/>
    <w:rsid w:val="00D90282"/>
    <w:rsid w:val="00D90A25"/>
    <w:rsid w:val="00D9171F"/>
    <w:rsid w:val="00D918F3"/>
    <w:rsid w:val="00D91DED"/>
    <w:rsid w:val="00D92009"/>
    <w:rsid w:val="00D92DE2"/>
    <w:rsid w:val="00D939D6"/>
    <w:rsid w:val="00D94E51"/>
    <w:rsid w:val="00D96407"/>
    <w:rsid w:val="00D96545"/>
    <w:rsid w:val="00D96B7A"/>
    <w:rsid w:val="00D970F4"/>
    <w:rsid w:val="00D97C08"/>
    <w:rsid w:val="00DA1E1C"/>
    <w:rsid w:val="00DA2099"/>
    <w:rsid w:val="00DA239B"/>
    <w:rsid w:val="00DA4664"/>
    <w:rsid w:val="00DA52AA"/>
    <w:rsid w:val="00DA5560"/>
    <w:rsid w:val="00DA5F78"/>
    <w:rsid w:val="00DA5FF5"/>
    <w:rsid w:val="00DA6866"/>
    <w:rsid w:val="00DA7F60"/>
    <w:rsid w:val="00DB01F6"/>
    <w:rsid w:val="00DB0203"/>
    <w:rsid w:val="00DB1006"/>
    <w:rsid w:val="00DB1C1A"/>
    <w:rsid w:val="00DB2090"/>
    <w:rsid w:val="00DB3035"/>
    <w:rsid w:val="00DB315B"/>
    <w:rsid w:val="00DB3FF6"/>
    <w:rsid w:val="00DB4D9F"/>
    <w:rsid w:val="00DB5C7E"/>
    <w:rsid w:val="00DB7E5C"/>
    <w:rsid w:val="00DC00CE"/>
    <w:rsid w:val="00DC0D21"/>
    <w:rsid w:val="00DC1C87"/>
    <w:rsid w:val="00DC1D65"/>
    <w:rsid w:val="00DC262E"/>
    <w:rsid w:val="00DC331E"/>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07A"/>
    <w:rsid w:val="00DE3798"/>
    <w:rsid w:val="00DE3AEB"/>
    <w:rsid w:val="00DE4017"/>
    <w:rsid w:val="00DE4FF5"/>
    <w:rsid w:val="00DF00AE"/>
    <w:rsid w:val="00DF05A3"/>
    <w:rsid w:val="00DF070D"/>
    <w:rsid w:val="00DF0BF0"/>
    <w:rsid w:val="00DF1900"/>
    <w:rsid w:val="00DF32BB"/>
    <w:rsid w:val="00DF3F3C"/>
    <w:rsid w:val="00DF6411"/>
    <w:rsid w:val="00E0158D"/>
    <w:rsid w:val="00E017C5"/>
    <w:rsid w:val="00E01F63"/>
    <w:rsid w:val="00E023CC"/>
    <w:rsid w:val="00E037E2"/>
    <w:rsid w:val="00E0385E"/>
    <w:rsid w:val="00E03D81"/>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2069"/>
    <w:rsid w:val="00E12749"/>
    <w:rsid w:val="00E12D46"/>
    <w:rsid w:val="00E13617"/>
    <w:rsid w:val="00E139E5"/>
    <w:rsid w:val="00E14164"/>
    <w:rsid w:val="00E1485E"/>
    <w:rsid w:val="00E14F33"/>
    <w:rsid w:val="00E14F4F"/>
    <w:rsid w:val="00E16F41"/>
    <w:rsid w:val="00E1774C"/>
    <w:rsid w:val="00E17CA3"/>
    <w:rsid w:val="00E20574"/>
    <w:rsid w:val="00E21A5F"/>
    <w:rsid w:val="00E21BC1"/>
    <w:rsid w:val="00E22304"/>
    <w:rsid w:val="00E229B9"/>
    <w:rsid w:val="00E233B4"/>
    <w:rsid w:val="00E2498D"/>
    <w:rsid w:val="00E26221"/>
    <w:rsid w:val="00E2690A"/>
    <w:rsid w:val="00E277F1"/>
    <w:rsid w:val="00E308B7"/>
    <w:rsid w:val="00E3119D"/>
    <w:rsid w:val="00E31F85"/>
    <w:rsid w:val="00E32710"/>
    <w:rsid w:val="00E328B4"/>
    <w:rsid w:val="00E32C72"/>
    <w:rsid w:val="00E330DE"/>
    <w:rsid w:val="00E331C0"/>
    <w:rsid w:val="00E333F7"/>
    <w:rsid w:val="00E338E7"/>
    <w:rsid w:val="00E3464C"/>
    <w:rsid w:val="00E35625"/>
    <w:rsid w:val="00E3615A"/>
    <w:rsid w:val="00E404D6"/>
    <w:rsid w:val="00E406DD"/>
    <w:rsid w:val="00E40A62"/>
    <w:rsid w:val="00E41344"/>
    <w:rsid w:val="00E418F9"/>
    <w:rsid w:val="00E41D78"/>
    <w:rsid w:val="00E41DFD"/>
    <w:rsid w:val="00E4283A"/>
    <w:rsid w:val="00E43001"/>
    <w:rsid w:val="00E436A8"/>
    <w:rsid w:val="00E43C80"/>
    <w:rsid w:val="00E4401F"/>
    <w:rsid w:val="00E44C2A"/>
    <w:rsid w:val="00E451C2"/>
    <w:rsid w:val="00E45EF3"/>
    <w:rsid w:val="00E45F09"/>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01C"/>
    <w:rsid w:val="00E6146A"/>
    <w:rsid w:val="00E6199D"/>
    <w:rsid w:val="00E6208D"/>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6AEF"/>
    <w:rsid w:val="00E76C5B"/>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4BEE"/>
    <w:rsid w:val="00E951AF"/>
    <w:rsid w:val="00E95B80"/>
    <w:rsid w:val="00E96001"/>
    <w:rsid w:val="00E9621C"/>
    <w:rsid w:val="00E96867"/>
    <w:rsid w:val="00E9716C"/>
    <w:rsid w:val="00E97C07"/>
    <w:rsid w:val="00E97EA3"/>
    <w:rsid w:val="00EA00E8"/>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2D2"/>
    <w:rsid w:val="00EB3879"/>
    <w:rsid w:val="00EB4128"/>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9D7"/>
    <w:rsid w:val="00EC6A1B"/>
    <w:rsid w:val="00ED0071"/>
    <w:rsid w:val="00ED0695"/>
    <w:rsid w:val="00ED11FC"/>
    <w:rsid w:val="00ED15B3"/>
    <w:rsid w:val="00ED3522"/>
    <w:rsid w:val="00ED40DC"/>
    <w:rsid w:val="00ED43E3"/>
    <w:rsid w:val="00ED4D6F"/>
    <w:rsid w:val="00ED596A"/>
    <w:rsid w:val="00ED6028"/>
    <w:rsid w:val="00ED6899"/>
    <w:rsid w:val="00ED79AD"/>
    <w:rsid w:val="00EE0C56"/>
    <w:rsid w:val="00EE0E3E"/>
    <w:rsid w:val="00EE18E1"/>
    <w:rsid w:val="00EE1D7B"/>
    <w:rsid w:val="00EE2B8D"/>
    <w:rsid w:val="00EE2E6E"/>
    <w:rsid w:val="00EE3754"/>
    <w:rsid w:val="00EE3A9F"/>
    <w:rsid w:val="00EE493C"/>
    <w:rsid w:val="00EE4C9E"/>
    <w:rsid w:val="00EE51E6"/>
    <w:rsid w:val="00EE5CD9"/>
    <w:rsid w:val="00EE7C2B"/>
    <w:rsid w:val="00EF0A6D"/>
    <w:rsid w:val="00EF2892"/>
    <w:rsid w:val="00EF28E6"/>
    <w:rsid w:val="00EF2D05"/>
    <w:rsid w:val="00EF4B06"/>
    <w:rsid w:val="00EF605C"/>
    <w:rsid w:val="00EF6BDC"/>
    <w:rsid w:val="00EF6EBC"/>
    <w:rsid w:val="00EF729D"/>
    <w:rsid w:val="00EF7849"/>
    <w:rsid w:val="00EF7859"/>
    <w:rsid w:val="00EF78B8"/>
    <w:rsid w:val="00F008C6"/>
    <w:rsid w:val="00F01459"/>
    <w:rsid w:val="00F018D6"/>
    <w:rsid w:val="00F01CA3"/>
    <w:rsid w:val="00F03154"/>
    <w:rsid w:val="00F035E3"/>
    <w:rsid w:val="00F03CA0"/>
    <w:rsid w:val="00F0499E"/>
    <w:rsid w:val="00F04FA6"/>
    <w:rsid w:val="00F05079"/>
    <w:rsid w:val="00F054F5"/>
    <w:rsid w:val="00F057E5"/>
    <w:rsid w:val="00F06BB2"/>
    <w:rsid w:val="00F071F2"/>
    <w:rsid w:val="00F0759E"/>
    <w:rsid w:val="00F079C2"/>
    <w:rsid w:val="00F13211"/>
    <w:rsid w:val="00F14AEF"/>
    <w:rsid w:val="00F15CCA"/>
    <w:rsid w:val="00F16347"/>
    <w:rsid w:val="00F16DA3"/>
    <w:rsid w:val="00F16FE3"/>
    <w:rsid w:val="00F17D2A"/>
    <w:rsid w:val="00F2162A"/>
    <w:rsid w:val="00F21D48"/>
    <w:rsid w:val="00F22F1E"/>
    <w:rsid w:val="00F24262"/>
    <w:rsid w:val="00F24EA8"/>
    <w:rsid w:val="00F24F2C"/>
    <w:rsid w:val="00F25EEE"/>
    <w:rsid w:val="00F2642E"/>
    <w:rsid w:val="00F265B2"/>
    <w:rsid w:val="00F26A94"/>
    <w:rsid w:val="00F30903"/>
    <w:rsid w:val="00F313F8"/>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0C23"/>
    <w:rsid w:val="00F41621"/>
    <w:rsid w:val="00F417E3"/>
    <w:rsid w:val="00F42198"/>
    <w:rsid w:val="00F42325"/>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60054"/>
    <w:rsid w:val="00F63543"/>
    <w:rsid w:val="00F659DB"/>
    <w:rsid w:val="00F66046"/>
    <w:rsid w:val="00F66340"/>
    <w:rsid w:val="00F666CB"/>
    <w:rsid w:val="00F66DDB"/>
    <w:rsid w:val="00F672AB"/>
    <w:rsid w:val="00F67A27"/>
    <w:rsid w:val="00F704B1"/>
    <w:rsid w:val="00F70A29"/>
    <w:rsid w:val="00F70D38"/>
    <w:rsid w:val="00F70D62"/>
    <w:rsid w:val="00F7160E"/>
    <w:rsid w:val="00F720BD"/>
    <w:rsid w:val="00F724F8"/>
    <w:rsid w:val="00F72F94"/>
    <w:rsid w:val="00F739D9"/>
    <w:rsid w:val="00F74608"/>
    <w:rsid w:val="00F7490D"/>
    <w:rsid w:val="00F74A83"/>
    <w:rsid w:val="00F7643E"/>
    <w:rsid w:val="00F76E11"/>
    <w:rsid w:val="00F801FA"/>
    <w:rsid w:val="00F80D64"/>
    <w:rsid w:val="00F81E78"/>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96EFD"/>
    <w:rsid w:val="00FA0D0D"/>
    <w:rsid w:val="00FA12B6"/>
    <w:rsid w:val="00FA29CD"/>
    <w:rsid w:val="00FA3BC6"/>
    <w:rsid w:val="00FA3DCA"/>
    <w:rsid w:val="00FA50A6"/>
    <w:rsid w:val="00FA5A5B"/>
    <w:rsid w:val="00FA6A07"/>
    <w:rsid w:val="00FA7689"/>
    <w:rsid w:val="00FB061A"/>
    <w:rsid w:val="00FB0E59"/>
    <w:rsid w:val="00FB1600"/>
    <w:rsid w:val="00FB277C"/>
    <w:rsid w:val="00FB2A39"/>
    <w:rsid w:val="00FB2D59"/>
    <w:rsid w:val="00FB386A"/>
    <w:rsid w:val="00FB4124"/>
    <w:rsid w:val="00FB4372"/>
    <w:rsid w:val="00FB4FA3"/>
    <w:rsid w:val="00FB503E"/>
    <w:rsid w:val="00FB5F47"/>
    <w:rsid w:val="00FB682C"/>
    <w:rsid w:val="00FB7126"/>
    <w:rsid w:val="00FC021D"/>
    <w:rsid w:val="00FC0C58"/>
    <w:rsid w:val="00FC1B95"/>
    <w:rsid w:val="00FC2387"/>
    <w:rsid w:val="00FC37A0"/>
    <w:rsid w:val="00FC3E6C"/>
    <w:rsid w:val="00FC4B46"/>
    <w:rsid w:val="00FC58EF"/>
    <w:rsid w:val="00FC590F"/>
    <w:rsid w:val="00FC692C"/>
    <w:rsid w:val="00FC707E"/>
    <w:rsid w:val="00FC70D4"/>
    <w:rsid w:val="00FC74D1"/>
    <w:rsid w:val="00FD006D"/>
    <w:rsid w:val="00FD038D"/>
    <w:rsid w:val="00FD0560"/>
    <w:rsid w:val="00FD09CA"/>
    <w:rsid w:val="00FD0E98"/>
    <w:rsid w:val="00FD1EE4"/>
    <w:rsid w:val="00FD33DF"/>
    <w:rsid w:val="00FD3E8B"/>
    <w:rsid w:val="00FD3E9C"/>
    <w:rsid w:val="00FD426A"/>
    <w:rsid w:val="00FD458E"/>
    <w:rsid w:val="00FD5EC6"/>
    <w:rsid w:val="00FD6206"/>
    <w:rsid w:val="00FD662D"/>
    <w:rsid w:val="00FD6779"/>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49A"/>
    <w:rsid w:val="00FF4831"/>
    <w:rsid w:val="00FF49DF"/>
    <w:rsid w:val="00FF55B1"/>
    <w:rsid w:val="00FF5FEA"/>
    <w:rsid w:val="00FF6FE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8196400">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4687C2F2D484A90EDAB69753D9281"/>
        <w:category>
          <w:name w:val="General"/>
          <w:gallery w:val="placeholder"/>
        </w:category>
        <w:types>
          <w:type w:val="bbPlcHdr"/>
        </w:types>
        <w:behaviors>
          <w:behavior w:val="content"/>
        </w:behaviors>
        <w:guid w:val="{A8BB1D33-D9B3-4DE5-A8F0-3F8D1018EF50}"/>
      </w:docPartPr>
      <w:docPartBody>
        <w:p w:rsidR="006701F3" w:rsidRDefault="002621CB" w:rsidP="002621CB">
          <w:pPr>
            <w:pStyle w:val="D764687C2F2D484A90EDAB69753D9281"/>
          </w:pPr>
          <w:r>
            <w:rPr>
              <w:rFonts w:ascii="Arial" w:hAnsi="Arial" w:cs="Arial"/>
              <w:sz w:val="20"/>
              <w:szCs w:val="20"/>
              <w:highlight w:val="yellow"/>
            </w:rPr>
            <w:t>[Insertar nombre del municipio]</w:t>
          </w:r>
        </w:p>
      </w:docPartBody>
    </w:docPart>
    <w:docPart>
      <w:docPartPr>
        <w:name w:val="2D818BCFF115423CAA5280BD37EE6058"/>
        <w:category>
          <w:name w:val="General"/>
          <w:gallery w:val="placeholder"/>
        </w:category>
        <w:types>
          <w:type w:val="bbPlcHdr"/>
        </w:types>
        <w:behaviors>
          <w:behavior w:val="content"/>
        </w:behaviors>
        <w:guid w:val="{4A6D2935-7149-4DD5-AADE-A9BD09150427}"/>
      </w:docPartPr>
      <w:docPartBody>
        <w:p w:rsidR="006701F3" w:rsidRDefault="002621CB" w:rsidP="002621CB">
          <w:pPr>
            <w:pStyle w:val="2D818BCFF115423CAA5280BD37EE6058"/>
          </w:pPr>
          <w:r>
            <w:rPr>
              <w:rFonts w:ascii="Arial" w:hAnsi="Arial" w:cs="Arial"/>
              <w:sz w:val="20"/>
              <w:szCs w:val="20"/>
              <w:highlight w:val="yellow"/>
            </w:rPr>
            <w:t>[Insertar departamento]</w:t>
          </w:r>
        </w:p>
      </w:docPartBody>
    </w:docPart>
    <w:docPart>
      <w:docPartPr>
        <w:name w:val="38A3AF053B88486E836F0F548BB4ACB3"/>
        <w:category>
          <w:name w:val="General"/>
          <w:gallery w:val="placeholder"/>
        </w:category>
        <w:types>
          <w:type w:val="bbPlcHdr"/>
        </w:types>
        <w:behaviors>
          <w:behavior w:val="content"/>
        </w:behaviors>
        <w:guid w:val="{1636A974-4CB1-4E64-A0C9-146B43CD2840}"/>
      </w:docPartPr>
      <w:docPartBody>
        <w:p w:rsidR="006701F3" w:rsidRDefault="002621CB" w:rsidP="002621CB">
          <w:pPr>
            <w:pStyle w:val="38A3AF053B88486E836F0F548BB4ACB3"/>
          </w:pPr>
          <w:r>
            <w:rPr>
              <w:rFonts w:ascii="Arial" w:hAnsi="Arial" w:cs="Arial"/>
              <w:sz w:val="20"/>
              <w:szCs w:val="20"/>
              <w:highlight w:val="yellow"/>
            </w:rPr>
            <w:t>[Insertar nombre del municipio]</w:t>
          </w:r>
        </w:p>
      </w:docPartBody>
    </w:docPart>
    <w:docPart>
      <w:docPartPr>
        <w:name w:val="D0D69D050E23461E9786561452C22723"/>
        <w:category>
          <w:name w:val="General"/>
          <w:gallery w:val="placeholder"/>
        </w:category>
        <w:types>
          <w:type w:val="bbPlcHdr"/>
        </w:types>
        <w:behaviors>
          <w:behavior w:val="content"/>
        </w:behaviors>
        <w:guid w:val="{1CFD4831-4406-46D3-A7F3-ED813BDCE772}"/>
      </w:docPartPr>
      <w:docPartBody>
        <w:p w:rsidR="006701F3" w:rsidRDefault="002621CB" w:rsidP="002621CB">
          <w:pPr>
            <w:pStyle w:val="D0D69D050E23461E9786561452C22723"/>
          </w:pPr>
          <w:r>
            <w:rPr>
              <w:rFonts w:ascii="Arial" w:hAnsi="Arial" w:cs="Arial"/>
              <w:sz w:val="20"/>
              <w:szCs w:val="20"/>
              <w:highlight w:val="yellow"/>
            </w:rPr>
            <w:t>[Insertar departamento]</w:t>
          </w:r>
        </w:p>
      </w:docPartBody>
    </w:docPart>
    <w:docPart>
      <w:docPartPr>
        <w:name w:val="8C9C68A8955047018551614C99D6C59C"/>
        <w:category>
          <w:name w:val="General"/>
          <w:gallery w:val="placeholder"/>
        </w:category>
        <w:types>
          <w:type w:val="bbPlcHdr"/>
        </w:types>
        <w:behaviors>
          <w:behavior w:val="content"/>
        </w:behaviors>
        <w:guid w:val="{56C0451D-A4EB-43A2-A6B9-0E753DB32C2B}"/>
      </w:docPartPr>
      <w:docPartBody>
        <w:p w:rsidR="00A05219" w:rsidRDefault="00924649" w:rsidP="00924649">
          <w:pPr>
            <w:pStyle w:val="8C9C68A8955047018551614C99D6C59C"/>
          </w:pPr>
          <w:r>
            <w:rPr>
              <w:rFonts w:ascii="Arial" w:hAnsi="Arial" w:cs="Arial"/>
              <w:sz w:val="20"/>
              <w:szCs w:val="20"/>
              <w:highlight w:val="yellow"/>
            </w:rPr>
            <w:t>[Insertar nombre del municipio]</w:t>
          </w:r>
        </w:p>
      </w:docPartBody>
    </w:docPart>
    <w:docPart>
      <w:docPartPr>
        <w:name w:val="7D6357A91F174161A0A8BF0164BCA3E2"/>
        <w:category>
          <w:name w:val="General"/>
          <w:gallery w:val="placeholder"/>
        </w:category>
        <w:types>
          <w:type w:val="bbPlcHdr"/>
        </w:types>
        <w:behaviors>
          <w:behavior w:val="content"/>
        </w:behaviors>
        <w:guid w:val="{76CDE325-C4E4-44A1-A654-CC346099E02D}"/>
      </w:docPartPr>
      <w:docPartBody>
        <w:p w:rsidR="00A05219" w:rsidRDefault="00924649" w:rsidP="00924649">
          <w:pPr>
            <w:pStyle w:val="7D6357A91F174161A0A8BF0164BCA3E2"/>
          </w:pPr>
          <w:r>
            <w:rPr>
              <w:rFonts w:ascii="Arial" w:hAnsi="Arial" w:cs="Arial"/>
              <w:sz w:val="20"/>
              <w:szCs w:val="20"/>
              <w:highlight w:val="yellow"/>
            </w:rPr>
            <w:t>[Insertar departamento]</w:t>
          </w:r>
        </w:p>
      </w:docPartBody>
    </w:docPart>
    <w:docPart>
      <w:docPartPr>
        <w:name w:val="EA8ED78623E44BDCAA0369C9DAE942AD"/>
        <w:category>
          <w:name w:val="General"/>
          <w:gallery w:val="placeholder"/>
        </w:category>
        <w:types>
          <w:type w:val="bbPlcHdr"/>
        </w:types>
        <w:behaviors>
          <w:behavior w:val="content"/>
        </w:behaviors>
        <w:guid w:val="{E9F6A142-DFDA-4691-ADB7-5C2C6192384A}"/>
      </w:docPartPr>
      <w:docPartBody>
        <w:p w:rsidR="00A05219" w:rsidRDefault="00924649" w:rsidP="00924649">
          <w:pPr>
            <w:pStyle w:val="EA8ED78623E44BDCAA0369C9DAE942AD"/>
          </w:pPr>
          <w:r>
            <w:rPr>
              <w:rFonts w:ascii="Arial" w:hAnsi="Arial" w:cs="Arial"/>
              <w:sz w:val="20"/>
              <w:szCs w:val="20"/>
              <w:highlight w:val="yellow"/>
            </w:rPr>
            <w:t>[Insertar nombre del municipio]</w:t>
          </w:r>
        </w:p>
      </w:docPartBody>
    </w:docPart>
    <w:docPart>
      <w:docPartPr>
        <w:name w:val="A910FE5DECCB40A3B73B6185B7838FED"/>
        <w:category>
          <w:name w:val="General"/>
          <w:gallery w:val="placeholder"/>
        </w:category>
        <w:types>
          <w:type w:val="bbPlcHdr"/>
        </w:types>
        <w:behaviors>
          <w:behavior w:val="content"/>
        </w:behaviors>
        <w:guid w:val="{ACFBAACD-BF71-44B7-9B1B-753B8374248E}"/>
      </w:docPartPr>
      <w:docPartBody>
        <w:p w:rsidR="00A05219" w:rsidRDefault="00924649" w:rsidP="00924649">
          <w:pPr>
            <w:pStyle w:val="A910FE5DECCB40A3B73B6185B7838FED"/>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3"/>
    <w:rsid w:val="000D73CC"/>
    <w:rsid w:val="001A3E28"/>
    <w:rsid w:val="001F0A93"/>
    <w:rsid w:val="002051D7"/>
    <w:rsid w:val="002100C8"/>
    <w:rsid w:val="002621CB"/>
    <w:rsid w:val="00262CB2"/>
    <w:rsid w:val="002B3346"/>
    <w:rsid w:val="003907C9"/>
    <w:rsid w:val="004A645B"/>
    <w:rsid w:val="004F1E41"/>
    <w:rsid w:val="00585CA0"/>
    <w:rsid w:val="00657F2C"/>
    <w:rsid w:val="006701F3"/>
    <w:rsid w:val="006C0657"/>
    <w:rsid w:val="007028A4"/>
    <w:rsid w:val="00863A61"/>
    <w:rsid w:val="00902D4C"/>
    <w:rsid w:val="00924649"/>
    <w:rsid w:val="00944EAE"/>
    <w:rsid w:val="009558CF"/>
    <w:rsid w:val="009660C7"/>
    <w:rsid w:val="009743D2"/>
    <w:rsid w:val="00976E6F"/>
    <w:rsid w:val="009F0F18"/>
    <w:rsid w:val="00A02C81"/>
    <w:rsid w:val="00A05219"/>
    <w:rsid w:val="00A93634"/>
    <w:rsid w:val="00AC15C9"/>
    <w:rsid w:val="00B13C93"/>
    <w:rsid w:val="00B505A4"/>
    <w:rsid w:val="00B66353"/>
    <w:rsid w:val="00BE2C4A"/>
    <w:rsid w:val="00C33CE2"/>
    <w:rsid w:val="00DC2348"/>
    <w:rsid w:val="00E52AD3"/>
    <w:rsid w:val="00E63215"/>
    <w:rsid w:val="00E8127F"/>
    <w:rsid w:val="00F20456"/>
    <w:rsid w:val="00F809AF"/>
    <w:rsid w:val="00FC1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764687C2F2D484A90EDAB69753D9281">
    <w:name w:val="D764687C2F2D484A90EDAB69753D9281"/>
    <w:rsid w:val="002621CB"/>
  </w:style>
  <w:style w:type="paragraph" w:customStyle="1" w:styleId="2D818BCFF115423CAA5280BD37EE6058">
    <w:name w:val="2D818BCFF115423CAA5280BD37EE6058"/>
    <w:rsid w:val="002621CB"/>
  </w:style>
  <w:style w:type="paragraph" w:customStyle="1" w:styleId="38A3AF053B88486E836F0F548BB4ACB3">
    <w:name w:val="38A3AF053B88486E836F0F548BB4ACB3"/>
    <w:rsid w:val="002621CB"/>
  </w:style>
  <w:style w:type="paragraph" w:customStyle="1" w:styleId="D0D69D050E23461E9786561452C22723">
    <w:name w:val="D0D69D050E23461E9786561452C22723"/>
    <w:rsid w:val="002621CB"/>
  </w:style>
  <w:style w:type="paragraph" w:customStyle="1" w:styleId="8C9C68A8955047018551614C99D6C59C">
    <w:name w:val="8C9C68A8955047018551614C99D6C59C"/>
    <w:rsid w:val="00924649"/>
  </w:style>
  <w:style w:type="paragraph" w:customStyle="1" w:styleId="7D6357A91F174161A0A8BF0164BCA3E2">
    <w:name w:val="7D6357A91F174161A0A8BF0164BCA3E2"/>
    <w:rsid w:val="00924649"/>
  </w:style>
  <w:style w:type="paragraph" w:customStyle="1" w:styleId="EA8ED78623E44BDCAA0369C9DAE942AD">
    <w:name w:val="EA8ED78623E44BDCAA0369C9DAE942AD"/>
    <w:rsid w:val="00924649"/>
  </w:style>
  <w:style w:type="paragraph" w:customStyle="1" w:styleId="A910FE5DECCB40A3B73B6185B7838FED">
    <w:name w:val="A910FE5DECCB40A3B73B6185B7838FED"/>
    <w:rsid w:val="00924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3.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1C11E-E647-4D18-A93F-D1BA0E5F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5845</Words>
  <Characters>32153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2021-09-06T15:03:00Z</cp:lastPrinted>
  <dcterms:created xsi:type="dcterms:W3CDTF">2021-09-15T15:17:00Z</dcterms:created>
  <dcterms:modified xsi:type="dcterms:W3CDTF">2021-09-15T15:17:00Z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