
<file path=[Content_Types].xml><?xml version="1.0" encoding="utf-8"?>
<Types xmlns="http://schemas.openxmlformats.org/package/2006/content-types">
  <Default Extension="png" ContentType="image/png"/>
  <Default Extension="bin" ContentType="application/vnd.openxmlformats-officedocument.oleObject"/>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25DC6" w:rsidRPr="00822737" w:rsidRDefault="00B60CDC" w:rsidP="00E22F2E">
      <w:pPr>
        <w:pStyle w:val="Encabezado"/>
        <w:tabs>
          <w:tab w:val="clear" w:pos="8504"/>
          <w:tab w:val="left" w:pos="0"/>
          <w:tab w:val="right" w:pos="9356"/>
        </w:tabs>
        <w:ind w:left="0"/>
        <w:jc w:val="both"/>
        <w:rPr>
          <w:rFonts w:ascii="Bookman Old Style" w:hAnsi="Bookman Old Style"/>
          <w:szCs w:val="24"/>
        </w:rPr>
      </w:pPr>
      <w:bookmarkStart w:id="0" w:name="_GoBack"/>
      <w:bookmarkEnd w:id="0"/>
      <w:r>
        <w:rPr>
          <w:rFonts w:ascii="Bookman Old Style" w:hAnsi="Bookman Old Style"/>
          <w:noProof/>
          <w:szCs w:val="24"/>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style="position:absolute;left:0;text-align:left;margin-left:209.15pt;margin-top:-53.35pt;width:52.5pt;height:48.75pt;z-index:251657728" fillcolor="#0c9">
            <v:imagedata r:id="rId9" o:title=""/>
          </v:shape>
          <o:OLEObject Type="Embed" ProgID="PBrush" ShapeID="_x0000_s1026" DrawAspect="Content" ObjectID="_1373116186" r:id="rId10"/>
        </w:pict>
      </w:r>
    </w:p>
    <w:p w:rsidR="00625DC6" w:rsidRPr="00822737" w:rsidRDefault="00625DC6" w:rsidP="00E22F2E">
      <w:pPr>
        <w:pStyle w:val="Encabezado"/>
        <w:tabs>
          <w:tab w:val="clear" w:pos="8504"/>
          <w:tab w:val="left" w:pos="0"/>
          <w:tab w:val="right" w:pos="9356"/>
        </w:tabs>
        <w:ind w:left="0"/>
        <w:jc w:val="both"/>
        <w:rPr>
          <w:rFonts w:ascii="Bookman Old Style" w:hAnsi="Bookman Old Style"/>
          <w:szCs w:val="24"/>
        </w:rPr>
      </w:pPr>
    </w:p>
    <w:p w:rsidR="00CA77FB" w:rsidRPr="00822737" w:rsidRDefault="00CA77FB" w:rsidP="00E22F2E">
      <w:pPr>
        <w:pStyle w:val="Ttulo4"/>
        <w:tabs>
          <w:tab w:val="left" w:pos="0"/>
          <w:tab w:val="right" w:pos="9356"/>
        </w:tabs>
        <w:ind w:left="0"/>
        <w:rPr>
          <w:rFonts w:ascii="Bookman Old Style" w:hAnsi="Bookman Old Style"/>
          <w:b w:val="0"/>
          <w:bCs/>
          <w:noProof/>
          <w:color w:val="auto"/>
          <w:sz w:val="24"/>
          <w:szCs w:val="24"/>
          <w:lang w:val="es-ES"/>
        </w:rPr>
      </w:pPr>
      <w:r w:rsidRPr="00822737">
        <w:rPr>
          <w:rFonts w:ascii="Bookman Old Style" w:hAnsi="Bookman Old Style"/>
          <w:b w:val="0"/>
          <w:bCs/>
          <w:color w:val="auto"/>
          <w:sz w:val="24"/>
          <w:szCs w:val="24"/>
        </w:rPr>
        <w:t>Ministerio de Minas y Energía</w:t>
      </w:r>
    </w:p>
    <w:p w:rsidR="00CA77FB" w:rsidRPr="00822737" w:rsidRDefault="00CA77FB" w:rsidP="00E22F2E">
      <w:pPr>
        <w:pStyle w:val="Ttulo4"/>
        <w:tabs>
          <w:tab w:val="left" w:pos="0"/>
          <w:tab w:val="right" w:pos="9356"/>
        </w:tabs>
        <w:ind w:left="0"/>
        <w:rPr>
          <w:rFonts w:ascii="Bookman Old Style" w:hAnsi="Bookman Old Style"/>
          <w:b w:val="0"/>
          <w:bCs/>
          <w:color w:val="auto"/>
          <w:sz w:val="24"/>
          <w:szCs w:val="24"/>
        </w:rPr>
      </w:pPr>
    </w:p>
    <w:p w:rsidR="00CA77FB" w:rsidRPr="00822737" w:rsidRDefault="00CA77FB" w:rsidP="00E22F2E">
      <w:pPr>
        <w:pStyle w:val="Ttulo3"/>
        <w:tabs>
          <w:tab w:val="left" w:pos="0"/>
          <w:tab w:val="right" w:pos="9356"/>
        </w:tabs>
        <w:ind w:left="0"/>
        <w:rPr>
          <w:rFonts w:ascii="Bookman Old Style" w:hAnsi="Bookman Old Style" w:cs="Arial"/>
          <w:color w:val="auto"/>
          <w:spacing w:val="20"/>
          <w:szCs w:val="24"/>
        </w:rPr>
      </w:pPr>
      <w:r w:rsidRPr="00822737">
        <w:rPr>
          <w:rFonts w:ascii="Bookman Old Style" w:hAnsi="Bookman Old Style" w:cs="Arial"/>
          <w:color w:val="auto"/>
          <w:spacing w:val="20"/>
          <w:szCs w:val="24"/>
        </w:rPr>
        <w:t>COMISIÓN DE REGULACIÓN DE ENERGÍA Y GAS</w:t>
      </w:r>
    </w:p>
    <w:p w:rsidR="00CA77FB" w:rsidRPr="00822737" w:rsidRDefault="00CA77FB" w:rsidP="00E22F2E">
      <w:pPr>
        <w:pStyle w:val="Ttulo5"/>
        <w:tabs>
          <w:tab w:val="left" w:pos="0"/>
          <w:tab w:val="right" w:pos="9356"/>
        </w:tabs>
        <w:ind w:left="0"/>
        <w:rPr>
          <w:rFonts w:ascii="Bookman Old Style" w:hAnsi="Bookman Old Style"/>
          <w:color w:val="auto"/>
          <w:sz w:val="24"/>
          <w:szCs w:val="24"/>
        </w:rPr>
      </w:pPr>
    </w:p>
    <w:p w:rsidR="00CA77FB" w:rsidRPr="00822737" w:rsidRDefault="00CA77FB" w:rsidP="00E22F2E">
      <w:pPr>
        <w:pStyle w:val="Ttulo5"/>
        <w:tabs>
          <w:tab w:val="left" w:pos="0"/>
          <w:tab w:val="right" w:pos="9356"/>
        </w:tabs>
        <w:ind w:left="0"/>
        <w:rPr>
          <w:rFonts w:ascii="Bookman Old Style" w:hAnsi="Bookman Old Style"/>
          <w:color w:val="auto"/>
          <w:sz w:val="24"/>
          <w:szCs w:val="24"/>
        </w:rPr>
      </w:pPr>
    </w:p>
    <w:p w:rsidR="00CA77FB" w:rsidRPr="00822737" w:rsidRDefault="00CA77FB" w:rsidP="00E22F2E">
      <w:pPr>
        <w:pStyle w:val="Ttulo5"/>
        <w:tabs>
          <w:tab w:val="left" w:pos="0"/>
          <w:tab w:val="right" w:pos="9356"/>
        </w:tabs>
        <w:ind w:left="0"/>
        <w:rPr>
          <w:rFonts w:ascii="Bookman Old Style" w:hAnsi="Bookman Old Style"/>
          <w:color w:val="auto"/>
          <w:sz w:val="24"/>
          <w:szCs w:val="24"/>
        </w:rPr>
      </w:pPr>
      <w:r w:rsidRPr="00822737">
        <w:rPr>
          <w:rFonts w:ascii="Bookman Old Style" w:hAnsi="Bookman Old Style"/>
          <w:color w:val="auto"/>
          <w:sz w:val="24"/>
          <w:szCs w:val="24"/>
        </w:rPr>
        <w:t xml:space="preserve">RESOLUCIÓN No. </w:t>
      </w:r>
      <w:r w:rsidR="00795BFB" w:rsidRPr="00822737">
        <w:rPr>
          <w:rFonts w:ascii="Bookman Old Style" w:hAnsi="Bookman Old Style"/>
          <w:color w:val="auto"/>
          <w:sz w:val="24"/>
          <w:szCs w:val="24"/>
        </w:rPr>
        <w:t xml:space="preserve">                  </w:t>
      </w:r>
      <w:r w:rsidRPr="00822737">
        <w:rPr>
          <w:rFonts w:ascii="Bookman Old Style" w:hAnsi="Bookman Old Style"/>
          <w:color w:val="auto"/>
          <w:sz w:val="24"/>
          <w:szCs w:val="24"/>
        </w:rPr>
        <w:t>DE 20</w:t>
      </w:r>
      <w:r w:rsidR="00795BFB" w:rsidRPr="00822737">
        <w:rPr>
          <w:rFonts w:ascii="Bookman Old Style" w:hAnsi="Bookman Old Style"/>
          <w:color w:val="auto"/>
          <w:sz w:val="24"/>
          <w:szCs w:val="24"/>
        </w:rPr>
        <w:t>1</w:t>
      </w:r>
      <w:r w:rsidR="00A63039" w:rsidRPr="00822737">
        <w:rPr>
          <w:rFonts w:ascii="Bookman Old Style" w:hAnsi="Bookman Old Style"/>
          <w:color w:val="auto"/>
          <w:sz w:val="24"/>
          <w:szCs w:val="24"/>
        </w:rPr>
        <w:t>1</w:t>
      </w:r>
    </w:p>
    <w:p w:rsidR="00CA77FB" w:rsidRPr="00822737" w:rsidRDefault="00CA77FB" w:rsidP="00E22F2E">
      <w:pPr>
        <w:tabs>
          <w:tab w:val="left" w:pos="0"/>
          <w:tab w:val="right" w:pos="9356"/>
        </w:tabs>
        <w:ind w:left="0"/>
        <w:jc w:val="center"/>
        <w:rPr>
          <w:rFonts w:ascii="Bookman Old Style" w:hAnsi="Bookman Old Style" w:cs="Arial"/>
          <w:b/>
          <w:snapToGrid w:val="0"/>
          <w:lang w:val="es-ES_tradnl"/>
        </w:rPr>
      </w:pPr>
    </w:p>
    <w:p w:rsidR="00CA77FB" w:rsidRPr="00822737" w:rsidRDefault="00CA77FB" w:rsidP="00E22F2E">
      <w:pPr>
        <w:pStyle w:val="Ttulo3"/>
        <w:tabs>
          <w:tab w:val="left" w:pos="0"/>
          <w:tab w:val="right" w:pos="9356"/>
        </w:tabs>
        <w:ind w:left="0"/>
        <w:rPr>
          <w:rFonts w:ascii="Bookman Old Style" w:hAnsi="Bookman Old Style"/>
          <w:b w:val="0"/>
          <w:color w:val="auto"/>
          <w:szCs w:val="24"/>
        </w:rPr>
      </w:pPr>
      <w:r w:rsidRPr="00822737">
        <w:rPr>
          <w:rFonts w:ascii="Bookman Old Style" w:hAnsi="Bookman Old Style"/>
          <w:b w:val="0"/>
          <w:color w:val="auto"/>
          <w:szCs w:val="24"/>
        </w:rPr>
        <w:t>(                                  )</w:t>
      </w:r>
    </w:p>
    <w:p w:rsidR="00C034CB" w:rsidRPr="00822737" w:rsidRDefault="00C034CB" w:rsidP="00E22F2E">
      <w:pPr>
        <w:ind w:left="0"/>
        <w:rPr>
          <w:rFonts w:ascii="Bookman Old Style" w:hAnsi="Bookman Old Style"/>
          <w:bCs/>
          <w:lang w:val="es-CO"/>
        </w:rPr>
      </w:pPr>
    </w:p>
    <w:p w:rsidR="00892A8E" w:rsidRPr="00822737" w:rsidRDefault="00892A8E" w:rsidP="00E22F2E">
      <w:pPr>
        <w:ind w:left="0"/>
        <w:rPr>
          <w:rFonts w:ascii="Bookman Old Style" w:hAnsi="Bookman Old Style"/>
          <w:bCs/>
          <w:lang w:val="es-CO"/>
        </w:rPr>
      </w:pPr>
    </w:p>
    <w:p w:rsidR="00A63039" w:rsidRPr="00822737" w:rsidRDefault="00A63039" w:rsidP="00E22F2E">
      <w:pPr>
        <w:ind w:left="0"/>
        <w:rPr>
          <w:rFonts w:ascii="Bookman Old Style" w:hAnsi="Bookman Old Style"/>
          <w:bCs/>
          <w:lang w:val="es-CO"/>
        </w:rPr>
      </w:pPr>
    </w:p>
    <w:p w:rsidR="00A63039" w:rsidRDefault="00A63039" w:rsidP="00E22F2E">
      <w:pPr>
        <w:ind w:left="0"/>
        <w:rPr>
          <w:rFonts w:ascii="Bookman Old Style" w:hAnsi="Bookman Old Style"/>
          <w:bCs/>
          <w:lang w:val="es-CO"/>
        </w:rPr>
      </w:pPr>
    </w:p>
    <w:p w:rsidR="00A66682" w:rsidRPr="00822737" w:rsidRDefault="00A66682" w:rsidP="00E22F2E">
      <w:pPr>
        <w:ind w:left="0"/>
        <w:rPr>
          <w:rFonts w:ascii="Bookman Old Style" w:hAnsi="Bookman Old Style"/>
          <w:bCs/>
          <w:lang w:val="es-CO"/>
        </w:rPr>
      </w:pPr>
    </w:p>
    <w:p w:rsidR="00A215FB" w:rsidRPr="00822737" w:rsidRDefault="00A215FB" w:rsidP="00E22F2E">
      <w:pPr>
        <w:ind w:left="0"/>
        <w:jc w:val="center"/>
        <w:rPr>
          <w:rFonts w:ascii="Bookman Old Style" w:hAnsi="Bookman Old Style" w:cs="Arial"/>
        </w:rPr>
      </w:pPr>
      <w:r w:rsidRPr="00822737">
        <w:rPr>
          <w:rFonts w:ascii="Bookman Old Style" w:hAnsi="Bookman Old Style" w:cs="Arial"/>
        </w:rPr>
        <w:t xml:space="preserve">Por la cual se </w:t>
      </w:r>
      <w:r w:rsidR="007F1A55" w:rsidRPr="00822737">
        <w:rPr>
          <w:rFonts w:ascii="Bookman Old Style" w:hAnsi="Bookman Old Style" w:cs="Arial"/>
        </w:rPr>
        <w:t xml:space="preserve">corrigen algunas disposiciones de </w:t>
      </w:r>
      <w:r w:rsidR="003030A2" w:rsidRPr="00822737">
        <w:rPr>
          <w:rFonts w:ascii="Bookman Old Style" w:hAnsi="Bookman Old Style" w:cs="Arial"/>
        </w:rPr>
        <w:t>la Resolución CREG 126 de 2010</w:t>
      </w:r>
    </w:p>
    <w:p w:rsidR="00A63039" w:rsidRPr="00822737" w:rsidRDefault="00A63039" w:rsidP="00E22F2E">
      <w:pPr>
        <w:rPr>
          <w:rFonts w:ascii="Bookman Old Style" w:hAnsi="Bookman Old Style" w:cs="Arial"/>
        </w:rPr>
      </w:pPr>
    </w:p>
    <w:p w:rsidR="00A215FB" w:rsidRPr="00822737" w:rsidRDefault="00A215FB" w:rsidP="00E22F2E">
      <w:pPr>
        <w:rPr>
          <w:rFonts w:ascii="Bookman Old Style" w:hAnsi="Bookman Old Style" w:cs="Arial"/>
        </w:rPr>
      </w:pPr>
    </w:p>
    <w:p w:rsidR="00A215FB" w:rsidRPr="00822737" w:rsidRDefault="00A215FB" w:rsidP="00E22F2E">
      <w:pPr>
        <w:jc w:val="center"/>
        <w:rPr>
          <w:rFonts w:ascii="Bookman Old Style" w:hAnsi="Bookman Old Style" w:cs="Arial"/>
          <w:b/>
        </w:rPr>
      </w:pPr>
      <w:r w:rsidRPr="00822737">
        <w:rPr>
          <w:rFonts w:ascii="Bookman Old Style" w:hAnsi="Bookman Old Style" w:cs="Arial"/>
          <w:b/>
        </w:rPr>
        <w:t>LA COMISIÓN DE REGULACIÓN DE ENERGÍA Y GAS</w:t>
      </w:r>
    </w:p>
    <w:p w:rsidR="00A215FB" w:rsidRPr="00822737" w:rsidRDefault="00A215FB" w:rsidP="00E22F2E">
      <w:pPr>
        <w:rPr>
          <w:rFonts w:ascii="Bookman Old Style" w:hAnsi="Bookman Old Style" w:cs="Arial"/>
        </w:rPr>
      </w:pPr>
    </w:p>
    <w:p w:rsidR="00A215FB" w:rsidRPr="00822737" w:rsidRDefault="00A215FB" w:rsidP="00E22F2E">
      <w:pPr>
        <w:rPr>
          <w:rFonts w:ascii="Bookman Old Style" w:hAnsi="Bookman Old Style" w:cs="Arial"/>
        </w:rPr>
      </w:pPr>
    </w:p>
    <w:p w:rsidR="00A215FB" w:rsidRPr="00822737" w:rsidRDefault="00A215FB" w:rsidP="00E22F2E">
      <w:pPr>
        <w:ind w:left="0"/>
        <w:jc w:val="center"/>
        <w:rPr>
          <w:rFonts w:ascii="Bookman Old Style" w:hAnsi="Bookman Old Style" w:cs="Arial"/>
        </w:rPr>
      </w:pPr>
      <w:r w:rsidRPr="00822737">
        <w:rPr>
          <w:rFonts w:ascii="Bookman Old Style" w:hAnsi="Bookman Old Style" w:cs="Arial"/>
        </w:rPr>
        <w:t>En ejercicio de las atribuciones constitucionales y legales, en especial las conferidas por la Ley 142 de 1994 y los Decretos 1523 y 2253 de 1994</w:t>
      </w:r>
    </w:p>
    <w:p w:rsidR="00A215FB" w:rsidRPr="00822737" w:rsidRDefault="00A215FB" w:rsidP="00E22F2E">
      <w:pPr>
        <w:ind w:left="0"/>
        <w:rPr>
          <w:rFonts w:ascii="Bookman Old Style" w:hAnsi="Bookman Old Style" w:cs="Arial"/>
        </w:rPr>
      </w:pPr>
    </w:p>
    <w:p w:rsidR="00A215FB" w:rsidRPr="00822737" w:rsidRDefault="00A215FB" w:rsidP="00E22F2E">
      <w:pPr>
        <w:ind w:left="0"/>
        <w:rPr>
          <w:rFonts w:ascii="Bookman Old Style" w:hAnsi="Bookman Old Style" w:cs="Arial"/>
        </w:rPr>
      </w:pPr>
    </w:p>
    <w:p w:rsidR="00A215FB" w:rsidRPr="00822737" w:rsidRDefault="00A215FB" w:rsidP="00E22F2E">
      <w:pPr>
        <w:ind w:left="0"/>
        <w:jc w:val="center"/>
        <w:rPr>
          <w:rFonts w:ascii="Bookman Old Style" w:hAnsi="Bookman Old Style" w:cs="Arial"/>
          <w:b/>
        </w:rPr>
      </w:pPr>
      <w:r w:rsidRPr="00822737">
        <w:rPr>
          <w:rFonts w:ascii="Bookman Old Style" w:hAnsi="Bookman Old Style" w:cs="Arial"/>
          <w:b/>
        </w:rPr>
        <w:t>C O N S I D E R A N D O  Q U E:</w:t>
      </w:r>
    </w:p>
    <w:p w:rsidR="00A215FB" w:rsidRPr="00822737" w:rsidRDefault="00A215FB" w:rsidP="00E22F2E">
      <w:pPr>
        <w:ind w:left="0"/>
        <w:jc w:val="center"/>
        <w:outlineLvl w:val="0"/>
        <w:rPr>
          <w:rFonts w:ascii="Bookman Old Style" w:hAnsi="Bookman Old Style" w:cs="Arial"/>
        </w:rPr>
      </w:pPr>
    </w:p>
    <w:p w:rsidR="00A63039" w:rsidRPr="00822737" w:rsidRDefault="00A63039" w:rsidP="00017CD5">
      <w:pPr>
        <w:ind w:left="0"/>
        <w:rPr>
          <w:rFonts w:ascii="Bookman Old Style" w:hAnsi="Bookman Old Style" w:cs="Arial"/>
        </w:rPr>
      </w:pPr>
    </w:p>
    <w:p w:rsidR="00A215FB" w:rsidRPr="00822737" w:rsidRDefault="00A215FB" w:rsidP="00017CD5">
      <w:pPr>
        <w:ind w:left="0"/>
        <w:jc w:val="both"/>
        <w:rPr>
          <w:rFonts w:ascii="Bookman Old Style" w:hAnsi="Bookman Old Style" w:cs="Arial"/>
        </w:rPr>
      </w:pPr>
      <w:r w:rsidRPr="00822737">
        <w:rPr>
          <w:rFonts w:ascii="Bookman Old Style" w:hAnsi="Bookman Old Style" w:cs="Arial"/>
        </w:rPr>
        <w:t>De acuerdo con lo establecido en el artículo 14 de la Ley 142 de 1994, la actividad de transporte de gas natural es una actividad complementaria del servicio público domiciliario de gas combustible.</w:t>
      </w:r>
    </w:p>
    <w:p w:rsidR="00A215FB" w:rsidRPr="00822737" w:rsidRDefault="00A215FB" w:rsidP="00017CD5">
      <w:pPr>
        <w:ind w:left="0"/>
        <w:jc w:val="both"/>
        <w:rPr>
          <w:rFonts w:ascii="Bookman Old Style" w:hAnsi="Bookman Old Style" w:cs="Arial"/>
        </w:rPr>
      </w:pPr>
    </w:p>
    <w:p w:rsidR="00A215FB" w:rsidRPr="00822737" w:rsidRDefault="00A215FB" w:rsidP="00017CD5">
      <w:pPr>
        <w:pStyle w:val="Textoindependiente2"/>
        <w:spacing w:after="0" w:line="240" w:lineRule="auto"/>
        <w:ind w:left="0"/>
        <w:jc w:val="both"/>
        <w:rPr>
          <w:rFonts w:ascii="Bookman Old Style" w:hAnsi="Bookman Old Style"/>
          <w:lang w:val="es-ES_tradnl"/>
        </w:rPr>
      </w:pPr>
      <w:r w:rsidRPr="00822737">
        <w:rPr>
          <w:rFonts w:ascii="Bookman Old Style" w:hAnsi="Bookman Old Style"/>
          <w:lang w:val="es-ES_tradnl"/>
        </w:rPr>
        <w:t xml:space="preserve">Le corresponde a la Comisión ejercer la función de regular los monopolios en la prestación de los servicios públicos, cuando la competencia no sea, de hecho, posible; y, en los demás casos, la de promover la competencia entre quienes presten servicios públicos, para que las operaciones de los monopolistas o de los competidores sean económicamente eficientes, no impliquen abuso de la posición dominante, y produzcan servicios de calidad. </w:t>
      </w:r>
    </w:p>
    <w:p w:rsidR="007F1A55" w:rsidRPr="00822737" w:rsidRDefault="007F1A55" w:rsidP="007F1A55">
      <w:pPr>
        <w:pStyle w:val="Textoindependiente2"/>
        <w:spacing w:after="0" w:line="240" w:lineRule="auto"/>
        <w:ind w:left="0"/>
        <w:jc w:val="both"/>
        <w:rPr>
          <w:rFonts w:ascii="Bookman Old Style" w:hAnsi="Bookman Old Style"/>
          <w:lang w:val="es-ES_tradnl"/>
        </w:rPr>
      </w:pPr>
    </w:p>
    <w:p w:rsidR="007F1A55" w:rsidRPr="00822737" w:rsidRDefault="007F1A55" w:rsidP="007F1A55">
      <w:pPr>
        <w:pStyle w:val="Textoindependiente2"/>
        <w:spacing w:after="0" w:line="240" w:lineRule="auto"/>
        <w:ind w:left="0"/>
        <w:jc w:val="both"/>
        <w:rPr>
          <w:rFonts w:ascii="Bookman Old Style" w:hAnsi="Bookman Old Style"/>
          <w:lang w:val="es-ES_tradnl"/>
        </w:rPr>
      </w:pPr>
      <w:r w:rsidRPr="00822737">
        <w:rPr>
          <w:rFonts w:ascii="Bookman Old Style" w:hAnsi="Bookman Old Style"/>
          <w:lang w:val="es-ES_tradnl"/>
        </w:rPr>
        <w:t>La Comisión debe establecer las fórmulas tarifarias para cobrar por el transporte e interconexión a las redes, con sujeción a los criterios que según dicha ley deben orientar el régimen tarifario, para lo cual puede establecer topes máximos y mínimos de tarifas, conforme a los artículos 73.11, 73.22 y 88 de la Ley 142 de 1994.</w:t>
      </w:r>
    </w:p>
    <w:p w:rsidR="007F1A55" w:rsidRPr="00822737" w:rsidRDefault="007F1A55" w:rsidP="007F1A55">
      <w:pPr>
        <w:pStyle w:val="Textoindependiente2"/>
        <w:spacing w:after="0" w:line="240" w:lineRule="auto"/>
        <w:ind w:left="0"/>
        <w:jc w:val="both"/>
        <w:rPr>
          <w:rFonts w:ascii="Bookman Old Style" w:hAnsi="Bookman Old Style"/>
          <w:lang w:val="es-ES_tradnl"/>
        </w:rPr>
      </w:pPr>
    </w:p>
    <w:p w:rsidR="007F1A55" w:rsidRPr="00822737" w:rsidRDefault="007F1A55" w:rsidP="007F1A55">
      <w:pPr>
        <w:pStyle w:val="Textoindependiente2"/>
        <w:spacing w:after="0" w:line="240" w:lineRule="auto"/>
        <w:ind w:left="0"/>
        <w:jc w:val="both"/>
        <w:rPr>
          <w:rFonts w:ascii="Bookman Old Style" w:hAnsi="Bookman Old Style"/>
          <w:lang w:val="es-ES_tradnl"/>
        </w:rPr>
      </w:pPr>
      <w:r w:rsidRPr="00822737">
        <w:rPr>
          <w:rFonts w:ascii="Bookman Old Style" w:hAnsi="Bookman Old Style"/>
          <w:lang w:val="es-ES_tradnl"/>
        </w:rPr>
        <w:t xml:space="preserve">Las fórmulas tarifarias que defina la Comisión deben garantizar a los usuarios, a lo largo del tiempo, los beneficios de la reducción promedio de costos en las empresas que prestan el servicio, según exigencia del artículo 92 de la Ley 142 de 1994. Toda tarifa debe tener un carácter integral, en el sentido de que supondrá una calidad y grado de cobertura del servicio, cuyas características </w:t>
      </w:r>
      <w:r w:rsidRPr="00822737">
        <w:rPr>
          <w:rFonts w:ascii="Bookman Old Style" w:hAnsi="Bookman Old Style"/>
          <w:lang w:val="es-ES_tradnl"/>
        </w:rPr>
        <w:lastRenderedPageBreak/>
        <w:t xml:space="preserve">definirán las comisiones reguladoras, como lo exige el </w:t>
      </w:r>
      <w:r w:rsidR="00D35358">
        <w:rPr>
          <w:rFonts w:ascii="Bookman Old Style" w:hAnsi="Bookman Old Style"/>
          <w:lang w:val="es-ES_tradnl"/>
        </w:rPr>
        <w:t xml:space="preserve">numeral </w:t>
      </w:r>
      <w:r w:rsidRPr="00822737">
        <w:rPr>
          <w:rFonts w:ascii="Bookman Old Style" w:hAnsi="Bookman Old Style"/>
          <w:lang w:val="es-ES_tradnl"/>
        </w:rPr>
        <w:t>87.8, de la Ley 142 de 1994.</w:t>
      </w:r>
    </w:p>
    <w:p w:rsidR="00017CD5" w:rsidRPr="00822737" w:rsidRDefault="00017CD5" w:rsidP="00017CD5">
      <w:pPr>
        <w:pStyle w:val="Textoindependiente2"/>
        <w:spacing w:after="0" w:line="240" w:lineRule="auto"/>
        <w:ind w:left="0"/>
        <w:jc w:val="both"/>
        <w:rPr>
          <w:rFonts w:ascii="Bookman Old Style" w:hAnsi="Bookman Old Style"/>
          <w:lang w:val="es-ES_tradnl"/>
        </w:rPr>
      </w:pPr>
    </w:p>
    <w:p w:rsidR="003030A2" w:rsidRPr="00822737" w:rsidRDefault="003030A2" w:rsidP="00017CD5">
      <w:pPr>
        <w:pStyle w:val="Textoindependiente2"/>
        <w:spacing w:after="0" w:line="240" w:lineRule="auto"/>
        <w:ind w:left="0"/>
        <w:jc w:val="both"/>
        <w:rPr>
          <w:rFonts w:ascii="Bookman Old Style" w:hAnsi="Bookman Old Style" w:cs="Arial"/>
          <w:lang w:val="es-ES_tradnl"/>
        </w:rPr>
      </w:pPr>
      <w:r w:rsidRPr="00822737">
        <w:rPr>
          <w:rFonts w:ascii="Bookman Old Style" w:hAnsi="Bookman Old Style"/>
          <w:lang w:val="es-ES_tradnl"/>
        </w:rPr>
        <w:t xml:space="preserve">La Comisión, a través de la Resolución CREG 126 de 2010, </w:t>
      </w:r>
      <w:r w:rsidRPr="00822737">
        <w:rPr>
          <w:rFonts w:ascii="Bookman Old Style" w:hAnsi="Bookman Old Style" w:cs="Arial"/>
        </w:rPr>
        <w:t>estableció los criterios generales para la remuneración del servicio de transporte de gas natural y el esquema general de cargos del Sistema Nacional de Transporte, y  dictó otras disposiciones en materia de transporte de gas natural</w:t>
      </w:r>
      <w:r w:rsidRPr="00822737">
        <w:rPr>
          <w:rFonts w:ascii="Bookman Old Style" w:hAnsi="Bookman Old Style" w:cs="Arial"/>
          <w:lang w:val="es-ES_tradnl"/>
        </w:rPr>
        <w:t>.</w:t>
      </w:r>
    </w:p>
    <w:p w:rsidR="00017CD5" w:rsidRPr="00822737" w:rsidRDefault="00017CD5" w:rsidP="00017CD5">
      <w:pPr>
        <w:pStyle w:val="Textoindependiente2"/>
        <w:spacing w:after="0" w:line="240" w:lineRule="auto"/>
        <w:ind w:left="0"/>
        <w:jc w:val="both"/>
        <w:rPr>
          <w:rFonts w:ascii="Bookman Old Style" w:hAnsi="Bookman Old Style" w:cs="Arial"/>
          <w:lang w:val="es-ES_tradnl"/>
        </w:rPr>
      </w:pPr>
    </w:p>
    <w:p w:rsidR="007F1A55" w:rsidRPr="00822737" w:rsidRDefault="006B55BD" w:rsidP="00017CD5">
      <w:pPr>
        <w:pStyle w:val="Textoindependiente2"/>
        <w:spacing w:after="0" w:line="240" w:lineRule="auto"/>
        <w:ind w:left="0"/>
        <w:jc w:val="both"/>
        <w:rPr>
          <w:rFonts w:ascii="Bookman Old Style" w:hAnsi="Bookman Old Style" w:cs="Arial"/>
          <w:lang w:val="es-ES_tradnl"/>
        </w:rPr>
      </w:pPr>
      <w:r w:rsidRPr="00822737">
        <w:rPr>
          <w:rFonts w:ascii="Bookman Old Style" w:hAnsi="Bookman Old Style" w:cs="Arial"/>
          <w:lang w:val="es-ES_tradnl"/>
        </w:rPr>
        <w:t xml:space="preserve">Teniendo en cuenta </w:t>
      </w:r>
      <w:r w:rsidRPr="00822737">
        <w:rPr>
          <w:rFonts w:ascii="Bookman Old Style" w:hAnsi="Bookman Old Style" w:cs="Arial"/>
        </w:rPr>
        <w:t>que las fórmulas definidas en los numerales 9.1.1. y 9.1.2. de la Resolución CREG 126 de 2010 para determinar los factores de ajuste a aplicar a las demandas esperadas de capacidad y de volumen, en los eventos en que los factores de utilización sean inferiores a los factores de utilización normativo, no son consistentes con la fórmula del cá</w:t>
      </w:r>
      <w:r w:rsidR="00B81854" w:rsidRPr="00822737">
        <w:rPr>
          <w:rFonts w:ascii="Bookman Old Style" w:hAnsi="Bookman Old Style" w:cs="Arial"/>
        </w:rPr>
        <w:t>lculo del factor de utilización</w:t>
      </w:r>
      <w:r w:rsidR="00B81854" w:rsidRPr="00822737">
        <w:rPr>
          <w:rFonts w:ascii="Bookman Old Style" w:hAnsi="Bookman Old Style" w:cs="Arial"/>
          <w:lang w:val="es-CO"/>
        </w:rPr>
        <w:t>,</w:t>
      </w:r>
      <w:r w:rsidRPr="00822737">
        <w:rPr>
          <w:rFonts w:ascii="Bookman Old Style" w:hAnsi="Bookman Old Style" w:cs="Arial"/>
        </w:rPr>
        <w:t xml:space="preserve"> </w:t>
      </w:r>
      <w:r w:rsidRPr="00822737">
        <w:rPr>
          <w:rFonts w:ascii="Bookman Old Style" w:hAnsi="Bookman Old Style" w:cs="Arial"/>
          <w:lang w:val="es-ES_tradnl"/>
        </w:rPr>
        <w:t>s</w:t>
      </w:r>
      <w:r w:rsidR="007F1A55" w:rsidRPr="00822737">
        <w:rPr>
          <w:rFonts w:ascii="Bookman Old Style" w:hAnsi="Bookman Old Style" w:cs="Arial"/>
          <w:lang w:val="es-ES_tradnl"/>
        </w:rPr>
        <w:t>e ha identificado la necesidad de hacer algunas correcciones a la citada Resolución CREG 126 de 2010.</w:t>
      </w:r>
    </w:p>
    <w:p w:rsidR="007F1A55" w:rsidRPr="00822737" w:rsidRDefault="007F1A55" w:rsidP="00017CD5">
      <w:pPr>
        <w:pStyle w:val="Textoindependiente2"/>
        <w:spacing w:after="0" w:line="240" w:lineRule="auto"/>
        <w:ind w:left="0"/>
        <w:jc w:val="both"/>
        <w:rPr>
          <w:rFonts w:ascii="Bookman Old Style" w:hAnsi="Bookman Old Style"/>
          <w:lang w:val="es-ES_tradnl"/>
        </w:rPr>
      </w:pPr>
    </w:p>
    <w:p w:rsidR="00F22B55" w:rsidRPr="00822737" w:rsidRDefault="00F22B55" w:rsidP="00017CD5">
      <w:pPr>
        <w:pStyle w:val="Textoindependiente2"/>
        <w:spacing w:after="0" w:line="240" w:lineRule="auto"/>
        <w:ind w:left="0"/>
        <w:jc w:val="both"/>
        <w:rPr>
          <w:rFonts w:ascii="Bookman Old Style" w:hAnsi="Bookman Old Style" w:cs="Arial"/>
          <w:lang w:val="es-CO"/>
        </w:rPr>
      </w:pPr>
      <w:r w:rsidRPr="00822737">
        <w:rPr>
          <w:rFonts w:ascii="Bookman Old Style" w:hAnsi="Bookman Old Style" w:cs="Arial"/>
          <w:lang w:val="es-CO"/>
        </w:rPr>
        <w:t xml:space="preserve">El </w:t>
      </w:r>
      <w:r w:rsidRPr="00822737">
        <w:rPr>
          <w:rFonts w:ascii="Bookman Old Style" w:hAnsi="Bookman Old Style" w:cs="Arial"/>
        </w:rPr>
        <w:t xml:space="preserve">Artículo 126 de la Ley 142 de 1994, faculta a la Comisión de Regulación de Energía y Gas para modificar las fórmulas tarifarias adoptadas mediante acto administrativo, de oficio o a petición de parte, antes de su vencimiento, cuando sea evidente que se ha cometido </w:t>
      </w:r>
      <w:r w:rsidR="00D35358">
        <w:rPr>
          <w:rFonts w:ascii="Bookman Old Style" w:hAnsi="Bookman Old Style" w:cs="Arial"/>
          <w:lang w:val="es-CO"/>
        </w:rPr>
        <w:t xml:space="preserve">un </w:t>
      </w:r>
      <w:r w:rsidR="00D35358">
        <w:rPr>
          <w:rFonts w:ascii="Bookman Old Style" w:hAnsi="Bookman Old Style" w:cs="Arial"/>
        </w:rPr>
        <w:t>error</w:t>
      </w:r>
      <w:r w:rsidRPr="00822737">
        <w:rPr>
          <w:rFonts w:ascii="Bookman Old Style" w:hAnsi="Bookman Old Style" w:cs="Arial"/>
        </w:rPr>
        <w:t xml:space="preserve"> grave en su cálculo que lesionan injustamente los intereses de los usuarios o de la empresa</w:t>
      </w:r>
      <w:r w:rsidR="00822737">
        <w:rPr>
          <w:rFonts w:ascii="Bookman Old Style" w:hAnsi="Bookman Old Style" w:cs="Arial"/>
          <w:lang w:val="es-CO"/>
        </w:rPr>
        <w:t>.</w:t>
      </w:r>
    </w:p>
    <w:p w:rsidR="009175B5" w:rsidRPr="00822737" w:rsidRDefault="00F22B55" w:rsidP="00017CD5">
      <w:pPr>
        <w:pStyle w:val="Textoindependiente2"/>
        <w:spacing w:after="0" w:line="240" w:lineRule="auto"/>
        <w:ind w:left="0"/>
        <w:jc w:val="both"/>
        <w:rPr>
          <w:rFonts w:ascii="Bookman Old Style" w:hAnsi="Bookman Old Style" w:cs="Arial"/>
          <w:lang w:val="es-CO"/>
        </w:rPr>
      </w:pPr>
      <w:r w:rsidRPr="00822737">
        <w:rPr>
          <w:rFonts w:ascii="Bookman Old Style" w:hAnsi="Bookman Old Style" w:cs="Arial"/>
        </w:rPr>
        <w:br/>
      </w:r>
      <w:r w:rsidR="00D35358">
        <w:rPr>
          <w:rFonts w:ascii="Bookman Old Style" w:hAnsi="Bookman Old Style" w:cs="Arial"/>
          <w:lang w:val="es-CO"/>
        </w:rPr>
        <w:t>Teniendo en cuenta que a la fecha no se han aprobado cargos regulados con base en los criterios generales y el esquema general de cargos establecidos en la Resolución CREG 126 de 2010 y que</w:t>
      </w:r>
      <w:r w:rsidR="0056386C">
        <w:rPr>
          <w:rFonts w:ascii="Bookman Old Style" w:hAnsi="Bookman Old Style" w:cs="Arial"/>
          <w:lang w:val="es-CO"/>
        </w:rPr>
        <w:t>,</w:t>
      </w:r>
      <w:r w:rsidR="00D35358">
        <w:rPr>
          <w:rFonts w:ascii="Bookman Old Style" w:hAnsi="Bookman Old Style" w:cs="Arial"/>
          <w:lang w:val="es-CO"/>
        </w:rPr>
        <w:t xml:space="preserve"> e</w:t>
      </w:r>
      <w:proofErr w:type="spellStart"/>
      <w:r w:rsidRPr="00822737">
        <w:rPr>
          <w:rFonts w:ascii="Bookman Old Style" w:hAnsi="Bookman Old Style" w:cs="Arial"/>
        </w:rPr>
        <w:t>stablecido</w:t>
      </w:r>
      <w:proofErr w:type="spellEnd"/>
      <w:r w:rsidRPr="00822737">
        <w:rPr>
          <w:rFonts w:ascii="Bookman Old Style" w:hAnsi="Bookman Old Style" w:cs="Arial"/>
        </w:rPr>
        <w:t xml:space="preserve"> como está</w:t>
      </w:r>
      <w:r w:rsidR="0056386C">
        <w:rPr>
          <w:rFonts w:ascii="Bookman Old Style" w:hAnsi="Bookman Old Style" w:cs="Arial"/>
          <w:lang w:val="es-CO"/>
        </w:rPr>
        <w:t>,</w:t>
      </w:r>
      <w:r w:rsidRPr="00822737">
        <w:rPr>
          <w:rFonts w:ascii="Bookman Old Style" w:hAnsi="Bookman Old Style" w:cs="Arial"/>
        </w:rPr>
        <w:t xml:space="preserve"> existe un error en las fórmulas </w:t>
      </w:r>
      <w:r w:rsidRPr="00822737">
        <w:rPr>
          <w:rFonts w:ascii="Bookman Old Style" w:hAnsi="Bookman Old Style" w:cs="Arial"/>
          <w:lang w:val="es-CO"/>
        </w:rPr>
        <w:t xml:space="preserve">definidas en los </w:t>
      </w:r>
      <w:r w:rsidRPr="00822737">
        <w:rPr>
          <w:rFonts w:ascii="Bookman Old Style" w:hAnsi="Bookman Old Style" w:cs="Arial"/>
        </w:rPr>
        <w:t xml:space="preserve">numerales </w:t>
      </w:r>
      <w:r w:rsidRPr="00822737">
        <w:rPr>
          <w:rFonts w:ascii="Bookman Old Style" w:hAnsi="Bookman Old Style" w:cs="Arial"/>
          <w:lang w:val="es-CO"/>
        </w:rPr>
        <w:t xml:space="preserve">9.1.1 </w:t>
      </w:r>
      <w:r w:rsidRPr="00822737">
        <w:rPr>
          <w:rFonts w:ascii="Bookman Old Style" w:hAnsi="Bookman Old Style" w:cs="Arial"/>
        </w:rPr>
        <w:t xml:space="preserve">y </w:t>
      </w:r>
      <w:r w:rsidRPr="00822737">
        <w:rPr>
          <w:rFonts w:ascii="Bookman Old Style" w:hAnsi="Bookman Old Style" w:cs="Arial"/>
          <w:lang w:val="es-CO"/>
        </w:rPr>
        <w:t>9.1.2</w:t>
      </w:r>
      <w:r w:rsidRPr="00822737">
        <w:rPr>
          <w:rFonts w:ascii="Bookman Old Style" w:hAnsi="Bookman Old Style" w:cs="Arial"/>
        </w:rPr>
        <w:t xml:space="preserve"> de</w:t>
      </w:r>
      <w:r w:rsidRPr="00822737">
        <w:rPr>
          <w:rFonts w:ascii="Bookman Old Style" w:hAnsi="Bookman Old Style" w:cs="Arial"/>
          <w:lang w:val="es-CO"/>
        </w:rPr>
        <w:t xml:space="preserve"> </w:t>
      </w:r>
      <w:r w:rsidRPr="00822737">
        <w:rPr>
          <w:rFonts w:ascii="Bookman Old Style" w:hAnsi="Bookman Old Style" w:cs="Arial"/>
        </w:rPr>
        <w:t>l</w:t>
      </w:r>
      <w:r w:rsidRPr="00822737">
        <w:rPr>
          <w:rFonts w:ascii="Bookman Old Style" w:hAnsi="Bookman Old Style" w:cs="Arial"/>
          <w:lang w:val="es-CO"/>
        </w:rPr>
        <w:t>a Resolución CREG 126 de 2010</w:t>
      </w:r>
      <w:r w:rsidRPr="00822737">
        <w:rPr>
          <w:rFonts w:ascii="Bookman Old Style" w:hAnsi="Bookman Old Style" w:cs="Arial"/>
        </w:rPr>
        <w:t xml:space="preserve">, </w:t>
      </w:r>
      <w:r w:rsidR="006613D3" w:rsidRPr="00822737">
        <w:rPr>
          <w:rFonts w:ascii="Bookman Old Style" w:hAnsi="Bookman Old Style" w:cs="Arial"/>
          <w:lang w:val="es-CO"/>
        </w:rPr>
        <w:t>tal y como se sustenta en el documento CREG</w:t>
      </w:r>
      <w:r w:rsidR="00D35358">
        <w:rPr>
          <w:rFonts w:ascii="Bookman Old Style" w:hAnsi="Bookman Old Style" w:cs="Arial"/>
          <w:lang w:val="es-CO"/>
        </w:rPr>
        <w:t xml:space="preserve"> </w:t>
      </w:r>
      <w:r w:rsidR="00B57E5D">
        <w:rPr>
          <w:rFonts w:ascii="Bookman Old Style" w:hAnsi="Bookman Old Style" w:cs="Arial"/>
          <w:lang w:val="es-CO"/>
        </w:rPr>
        <w:t>0</w:t>
      </w:r>
      <w:r w:rsidR="00822737" w:rsidRPr="00822737">
        <w:rPr>
          <w:rFonts w:ascii="Bookman Old Style" w:hAnsi="Bookman Old Style" w:cs="Arial"/>
          <w:lang w:val="es-CO"/>
        </w:rPr>
        <w:t>76</w:t>
      </w:r>
      <w:r w:rsidR="006613D3" w:rsidRPr="00822737">
        <w:rPr>
          <w:rFonts w:ascii="Bookman Old Style" w:hAnsi="Bookman Old Style" w:cs="Arial"/>
          <w:lang w:val="es-CO"/>
        </w:rPr>
        <w:t xml:space="preserve"> de 2011, </w:t>
      </w:r>
      <w:r w:rsidRPr="00822737">
        <w:rPr>
          <w:rFonts w:ascii="Bookman Old Style" w:hAnsi="Bookman Old Style" w:cs="Arial"/>
        </w:rPr>
        <w:t>la Comisión de Regulación de Energía y Gas debe proceder a corregirlas</w:t>
      </w:r>
      <w:r w:rsidRPr="00822737">
        <w:rPr>
          <w:rFonts w:ascii="Bookman Old Style" w:hAnsi="Bookman Old Style" w:cs="Arial"/>
          <w:lang w:val="es-CO"/>
        </w:rPr>
        <w:t>.</w:t>
      </w:r>
      <w:r w:rsidRPr="00822737">
        <w:rPr>
          <w:rFonts w:ascii="Bookman Old Style" w:hAnsi="Bookman Old Style" w:cs="Arial"/>
        </w:rPr>
        <w:t xml:space="preserve"> </w:t>
      </w:r>
    </w:p>
    <w:p w:rsidR="00F22B55" w:rsidRPr="00822737" w:rsidRDefault="00F22B55" w:rsidP="00017CD5">
      <w:pPr>
        <w:pStyle w:val="Textoindependiente2"/>
        <w:spacing w:after="0" w:line="240" w:lineRule="auto"/>
        <w:ind w:left="0"/>
        <w:jc w:val="both"/>
        <w:rPr>
          <w:rFonts w:ascii="Bookman Old Style" w:hAnsi="Bookman Old Style"/>
          <w:lang w:val="es-CO"/>
        </w:rPr>
      </w:pPr>
      <w:r w:rsidRPr="00822737">
        <w:rPr>
          <w:rFonts w:ascii="Bookman Old Style" w:hAnsi="Bookman Old Style" w:cs="Arial"/>
        </w:rPr>
        <w:br/>
      </w:r>
      <w:r w:rsidRPr="00822737">
        <w:rPr>
          <w:rFonts w:ascii="Bookman Old Style" w:hAnsi="Bookman Old Style" w:cs="Arial"/>
          <w:lang w:val="es-CO"/>
        </w:rPr>
        <w:t xml:space="preserve">De </w:t>
      </w:r>
      <w:r w:rsidRPr="00822737">
        <w:rPr>
          <w:rFonts w:ascii="Bookman Old Style" w:hAnsi="Bookman Old Style" w:cs="Arial"/>
        </w:rPr>
        <w:t>conformidad con lo establecido en el numeral 6 del artículo 1 de la Resolución CREG 097 de 2004, no se hizo público el proyecto de resolución conforme a las disposiciones del artículo 9 del Decreto 2696 de 2004, por tratarse de la corrección de oficio de un grave error de cálculo en las fórmulas tarifaria</w:t>
      </w:r>
      <w:r w:rsidRPr="00822737">
        <w:rPr>
          <w:rFonts w:ascii="Bookman Old Style" w:hAnsi="Bookman Old Style" w:cs="Arial"/>
          <w:lang w:val="es-CO"/>
        </w:rPr>
        <w:t>s.</w:t>
      </w:r>
    </w:p>
    <w:p w:rsidR="00017CD5" w:rsidRPr="00822737" w:rsidRDefault="00017CD5" w:rsidP="00017CD5">
      <w:pPr>
        <w:pStyle w:val="Textoindependiente2"/>
        <w:spacing w:after="0" w:line="240" w:lineRule="auto"/>
        <w:ind w:left="0"/>
        <w:jc w:val="both"/>
        <w:rPr>
          <w:rFonts w:ascii="Bookman Old Style" w:hAnsi="Bookman Old Style"/>
          <w:lang w:val="es-ES_tradnl"/>
        </w:rPr>
      </w:pPr>
    </w:p>
    <w:p w:rsidR="00A80D2B" w:rsidRPr="00822737" w:rsidRDefault="006B55BD" w:rsidP="00A80D2B">
      <w:pPr>
        <w:pStyle w:val="Textoindependiente2"/>
        <w:spacing w:after="0" w:line="240" w:lineRule="auto"/>
        <w:ind w:left="0"/>
        <w:jc w:val="both"/>
        <w:rPr>
          <w:rFonts w:ascii="Bookman Old Style" w:hAnsi="Bookman Old Style"/>
          <w:lang w:val="es-CO"/>
        </w:rPr>
      </w:pPr>
      <w:r w:rsidRPr="00822737">
        <w:rPr>
          <w:rFonts w:ascii="Bookman Old Style" w:hAnsi="Bookman Old Style"/>
          <w:lang w:val="es-CO"/>
        </w:rPr>
        <w:t>Teniendo en cuenta lo</w:t>
      </w:r>
      <w:r w:rsidR="0022655E" w:rsidRPr="00822737">
        <w:rPr>
          <w:rFonts w:ascii="Bookman Old Style" w:hAnsi="Bookman Old Style"/>
          <w:lang w:val="es-CO"/>
        </w:rPr>
        <w:t xml:space="preserve"> anterior, así como</w:t>
      </w:r>
      <w:r w:rsidRPr="00822737">
        <w:rPr>
          <w:rFonts w:ascii="Bookman Old Style" w:hAnsi="Bookman Old Style"/>
          <w:lang w:val="es-CO"/>
        </w:rPr>
        <w:t xml:space="preserve"> </w:t>
      </w:r>
      <w:r w:rsidR="00D35358">
        <w:rPr>
          <w:rFonts w:ascii="Bookman Old Style" w:hAnsi="Bookman Old Style"/>
          <w:lang w:val="es-CO"/>
        </w:rPr>
        <w:t xml:space="preserve">lo </w:t>
      </w:r>
      <w:r w:rsidRPr="00822737">
        <w:rPr>
          <w:rFonts w:ascii="Bookman Old Style" w:hAnsi="Bookman Old Style"/>
          <w:lang w:val="es-CO"/>
        </w:rPr>
        <w:t xml:space="preserve">dispuesto en el numeral 2 del Artículo 4 del Decreto 2897 de 2010, no </w:t>
      </w:r>
      <w:r w:rsidR="00F22B55" w:rsidRPr="00822737">
        <w:rPr>
          <w:rFonts w:ascii="Bookman Old Style" w:hAnsi="Bookman Old Style"/>
          <w:lang w:val="es-CO"/>
        </w:rPr>
        <w:t xml:space="preserve">se </w:t>
      </w:r>
      <w:r w:rsidR="007F4EC5">
        <w:rPr>
          <w:rFonts w:ascii="Bookman Old Style" w:hAnsi="Bookman Old Style"/>
          <w:lang w:val="es-CO"/>
        </w:rPr>
        <w:t xml:space="preserve">requiere </w:t>
      </w:r>
      <w:r w:rsidR="00F22B55" w:rsidRPr="00822737">
        <w:rPr>
          <w:rFonts w:ascii="Bookman Old Style" w:hAnsi="Bookman Old Style"/>
          <w:lang w:val="es-CO"/>
        </w:rPr>
        <w:t>inform</w:t>
      </w:r>
      <w:r w:rsidR="007F4EC5">
        <w:rPr>
          <w:rFonts w:ascii="Bookman Old Style" w:hAnsi="Bookman Old Style"/>
          <w:lang w:val="es-CO"/>
        </w:rPr>
        <w:t>ar</w:t>
      </w:r>
      <w:r w:rsidRPr="00822737">
        <w:rPr>
          <w:rFonts w:ascii="Bookman Old Style" w:hAnsi="Bookman Old Style"/>
          <w:lang w:val="es-CO"/>
        </w:rPr>
        <w:t xml:space="preserve"> de manera previa a </w:t>
      </w:r>
      <w:r w:rsidR="0022655E" w:rsidRPr="00822737">
        <w:rPr>
          <w:rFonts w:ascii="Bookman Old Style" w:hAnsi="Bookman Old Style"/>
          <w:lang w:val="es-CO"/>
        </w:rPr>
        <w:t xml:space="preserve">la </w:t>
      </w:r>
      <w:r w:rsidRPr="00822737">
        <w:rPr>
          <w:rFonts w:ascii="Bookman Old Style" w:hAnsi="Bookman Old Style"/>
          <w:lang w:val="es-CO"/>
        </w:rPr>
        <w:t>expedición</w:t>
      </w:r>
      <w:r w:rsidR="00B81854" w:rsidRPr="00822737">
        <w:rPr>
          <w:rFonts w:ascii="Bookman Old Style" w:hAnsi="Bookman Old Style"/>
          <w:lang w:val="es-CO"/>
        </w:rPr>
        <w:t xml:space="preserve"> </w:t>
      </w:r>
      <w:r w:rsidR="0022655E" w:rsidRPr="00822737">
        <w:rPr>
          <w:rFonts w:ascii="Bookman Old Style" w:hAnsi="Bookman Old Style"/>
          <w:lang w:val="es-CO"/>
        </w:rPr>
        <w:t xml:space="preserve">del presente acto administrativo </w:t>
      </w:r>
      <w:r w:rsidR="00B81854" w:rsidRPr="00822737">
        <w:rPr>
          <w:rFonts w:ascii="Bookman Old Style" w:hAnsi="Bookman Old Style"/>
          <w:lang w:val="es-CO"/>
        </w:rPr>
        <w:t>a la Superint</w:t>
      </w:r>
      <w:r w:rsidR="0022655E" w:rsidRPr="00822737">
        <w:rPr>
          <w:rFonts w:ascii="Bookman Old Style" w:hAnsi="Bookman Old Style"/>
          <w:lang w:val="es-CO"/>
        </w:rPr>
        <w:t>endencia de Industria y Comercio</w:t>
      </w:r>
      <w:r w:rsidRPr="00822737">
        <w:rPr>
          <w:rFonts w:ascii="Bookman Old Style" w:hAnsi="Bookman Old Style"/>
          <w:lang w:val="es-CO"/>
        </w:rPr>
        <w:t xml:space="preserve">.  </w:t>
      </w:r>
    </w:p>
    <w:p w:rsidR="00A80D2B" w:rsidRPr="00822737" w:rsidRDefault="00A80D2B" w:rsidP="00017CD5">
      <w:pPr>
        <w:pStyle w:val="Textoindependiente2"/>
        <w:spacing w:after="0" w:line="240" w:lineRule="auto"/>
        <w:ind w:left="0"/>
        <w:jc w:val="both"/>
        <w:rPr>
          <w:rFonts w:ascii="Bookman Old Style" w:hAnsi="Bookman Old Style"/>
          <w:lang w:val="es-CO"/>
        </w:rPr>
      </w:pPr>
    </w:p>
    <w:p w:rsidR="00017CD5" w:rsidRPr="00822737" w:rsidRDefault="00017CD5" w:rsidP="00017CD5">
      <w:pPr>
        <w:pStyle w:val="Textoindependiente2"/>
        <w:spacing w:after="0" w:line="240" w:lineRule="auto"/>
        <w:ind w:left="0"/>
        <w:jc w:val="both"/>
        <w:rPr>
          <w:rFonts w:ascii="Bookman Old Style" w:hAnsi="Bookman Old Style"/>
          <w:lang w:val="es-ES_tradnl"/>
        </w:rPr>
      </w:pPr>
      <w:r w:rsidRPr="00822737">
        <w:rPr>
          <w:rFonts w:ascii="Bookman Old Style" w:hAnsi="Bookman Old Style"/>
          <w:lang w:val="es-ES_tradnl"/>
        </w:rPr>
        <w:t>El Documento CREG</w:t>
      </w:r>
      <w:r w:rsidR="00D35358">
        <w:rPr>
          <w:rFonts w:ascii="Bookman Old Style" w:hAnsi="Bookman Old Style"/>
          <w:lang w:val="es-ES_tradnl"/>
        </w:rPr>
        <w:t xml:space="preserve"> </w:t>
      </w:r>
      <w:r w:rsidR="00B57E5D">
        <w:rPr>
          <w:rFonts w:ascii="Bookman Old Style" w:hAnsi="Bookman Old Style"/>
          <w:lang w:val="es-ES_tradnl"/>
        </w:rPr>
        <w:t>0</w:t>
      </w:r>
      <w:r w:rsidR="00822737" w:rsidRPr="00822737">
        <w:rPr>
          <w:rFonts w:ascii="Bookman Old Style" w:hAnsi="Bookman Old Style"/>
          <w:lang w:val="es-ES_tradnl"/>
        </w:rPr>
        <w:t>76</w:t>
      </w:r>
      <w:r w:rsidR="00924506" w:rsidRPr="00822737">
        <w:rPr>
          <w:rFonts w:ascii="Bookman Old Style" w:hAnsi="Bookman Old Style"/>
          <w:lang w:val="es-ES_tradnl"/>
        </w:rPr>
        <w:t xml:space="preserve"> </w:t>
      </w:r>
      <w:r w:rsidRPr="00822737">
        <w:rPr>
          <w:rFonts w:ascii="Bookman Old Style" w:hAnsi="Bookman Old Style"/>
          <w:lang w:val="es-ES_tradnl"/>
        </w:rPr>
        <w:t xml:space="preserve">de 2011 contiene los análisis en que se soporta esta </w:t>
      </w:r>
      <w:r w:rsidR="00A80D2B" w:rsidRPr="00822737">
        <w:rPr>
          <w:rFonts w:ascii="Bookman Old Style" w:hAnsi="Bookman Old Style"/>
          <w:lang w:val="es-ES_tradnl"/>
        </w:rPr>
        <w:t>R</w:t>
      </w:r>
      <w:r w:rsidRPr="00822737">
        <w:rPr>
          <w:rFonts w:ascii="Bookman Old Style" w:hAnsi="Bookman Old Style"/>
          <w:lang w:val="es-ES_tradnl"/>
        </w:rPr>
        <w:t>esolución</w:t>
      </w:r>
      <w:r w:rsidR="00A80D2B" w:rsidRPr="00822737">
        <w:rPr>
          <w:rFonts w:ascii="Bookman Old Style" w:hAnsi="Bookman Old Style"/>
          <w:lang w:val="es-ES_tradnl"/>
        </w:rPr>
        <w:t>.</w:t>
      </w:r>
    </w:p>
    <w:p w:rsidR="00017CD5" w:rsidRPr="00822737" w:rsidRDefault="00017CD5" w:rsidP="00017CD5">
      <w:pPr>
        <w:pStyle w:val="Textoindependiente2"/>
        <w:spacing w:after="0" w:line="240" w:lineRule="auto"/>
        <w:ind w:left="0"/>
        <w:jc w:val="both"/>
        <w:rPr>
          <w:rFonts w:ascii="Bookman Old Style" w:hAnsi="Bookman Old Style"/>
          <w:lang w:val="es-ES_tradnl"/>
        </w:rPr>
      </w:pPr>
    </w:p>
    <w:p w:rsidR="000303F3" w:rsidRPr="00822737" w:rsidRDefault="000303F3" w:rsidP="00017CD5">
      <w:pPr>
        <w:pStyle w:val="Textoindependiente2"/>
        <w:spacing w:after="0" w:line="240" w:lineRule="auto"/>
        <w:ind w:left="0"/>
        <w:jc w:val="both"/>
        <w:rPr>
          <w:rFonts w:ascii="Bookman Old Style" w:hAnsi="Bookman Old Style"/>
          <w:lang w:val="es-ES_tradnl"/>
        </w:rPr>
      </w:pPr>
      <w:r w:rsidRPr="00822737">
        <w:rPr>
          <w:rFonts w:ascii="Bookman Old Style" w:hAnsi="Bookman Old Style"/>
          <w:lang w:val="es-ES_tradnl"/>
        </w:rPr>
        <w:t xml:space="preserve">En la sesión No. </w:t>
      </w:r>
      <w:r w:rsidR="007F1A55" w:rsidRPr="00822737">
        <w:rPr>
          <w:rFonts w:ascii="Bookman Old Style" w:hAnsi="Bookman Old Style"/>
          <w:lang w:val="es-ES_tradnl"/>
        </w:rPr>
        <w:t>4</w:t>
      </w:r>
      <w:r w:rsidR="00822737" w:rsidRPr="00822737">
        <w:rPr>
          <w:rFonts w:ascii="Bookman Old Style" w:hAnsi="Bookman Old Style"/>
          <w:lang w:val="es-ES_tradnl"/>
        </w:rPr>
        <w:t>92</w:t>
      </w:r>
      <w:r w:rsidRPr="00822737">
        <w:rPr>
          <w:rFonts w:ascii="Bookman Old Style" w:hAnsi="Bookman Old Style"/>
          <w:lang w:val="es-ES_tradnl"/>
        </w:rPr>
        <w:t xml:space="preserve">, del </w:t>
      </w:r>
      <w:r w:rsidR="007F1A55" w:rsidRPr="00822737">
        <w:rPr>
          <w:rFonts w:ascii="Bookman Old Style" w:hAnsi="Bookman Old Style"/>
          <w:lang w:val="es-ES_tradnl"/>
        </w:rPr>
        <w:t>2</w:t>
      </w:r>
      <w:r w:rsidR="00D20304" w:rsidRPr="00822737">
        <w:rPr>
          <w:rFonts w:ascii="Bookman Old Style" w:hAnsi="Bookman Old Style"/>
          <w:lang w:val="es-ES_tradnl"/>
        </w:rPr>
        <w:t xml:space="preserve">1 </w:t>
      </w:r>
      <w:r w:rsidRPr="00822737">
        <w:rPr>
          <w:rFonts w:ascii="Bookman Old Style" w:hAnsi="Bookman Old Style"/>
          <w:lang w:val="es-ES_tradnl"/>
        </w:rPr>
        <w:t xml:space="preserve">de </w:t>
      </w:r>
      <w:r w:rsidR="00017CD5" w:rsidRPr="00822737">
        <w:rPr>
          <w:rFonts w:ascii="Bookman Old Style" w:hAnsi="Bookman Old Style"/>
          <w:lang w:val="es-ES_tradnl"/>
        </w:rPr>
        <w:t>ju</w:t>
      </w:r>
      <w:r w:rsidR="007F1A55" w:rsidRPr="00822737">
        <w:rPr>
          <w:rFonts w:ascii="Bookman Old Style" w:hAnsi="Bookman Old Style"/>
          <w:lang w:val="es-ES_tradnl"/>
        </w:rPr>
        <w:t>l</w:t>
      </w:r>
      <w:r w:rsidR="00017CD5" w:rsidRPr="00822737">
        <w:rPr>
          <w:rFonts w:ascii="Bookman Old Style" w:hAnsi="Bookman Old Style"/>
          <w:lang w:val="es-ES_tradnl"/>
        </w:rPr>
        <w:t xml:space="preserve">io </w:t>
      </w:r>
      <w:r w:rsidRPr="00822737">
        <w:rPr>
          <w:rFonts w:ascii="Bookman Old Style" w:hAnsi="Bookman Old Style"/>
          <w:lang w:val="es-ES_tradnl"/>
        </w:rPr>
        <w:t>de 201</w:t>
      </w:r>
      <w:r w:rsidR="00017CD5" w:rsidRPr="00822737">
        <w:rPr>
          <w:rFonts w:ascii="Bookman Old Style" w:hAnsi="Bookman Old Style"/>
          <w:lang w:val="es-ES_tradnl"/>
        </w:rPr>
        <w:t>1</w:t>
      </w:r>
      <w:r w:rsidRPr="00822737">
        <w:rPr>
          <w:rFonts w:ascii="Bookman Old Style" w:hAnsi="Bookman Old Style"/>
          <w:lang w:val="es-ES_tradnl"/>
        </w:rPr>
        <w:t>, la Comisión acordó expedir la presente Resolución.</w:t>
      </w:r>
    </w:p>
    <w:p w:rsidR="000303F3" w:rsidRPr="00822737" w:rsidRDefault="000303F3" w:rsidP="00017CD5">
      <w:pPr>
        <w:jc w:val="center"/>
        <w:rPr>
          <w:rFonts w:ascii="Bookman Old Style" w:hAnsi="Bookman Old Style" w:cs="Arial"/>
          <w:b/>
        </w:rPr>
      </w:pPr>
    </w:p>
    <w:p w:rsidR="00A215FB" w:rsidRPr="00822737" w:rsidRDefault="00A215FB" w:rsidP="00017CD5">
      <w:pPr>
        <w:ind w:left="0"/>
        <w:jc w:val="center"/>
        <w:rPr>
          <w:rFonts w:ascii="Bookman Old Style" w:hAnsi="Bookman Old Style" w:cs="Arial"/>
          <w:b/>
        </w:rPr>
      </w:pPr>
      <w:r w:rsidRPr="00822737">
        <w:rPr>
          <w:rFonts w:ascii="Bookman Old Style" w:hAnsi="Bookman Old Style" w:cs="Arial"/>
          <w:b/>
        </w:rPr>
        <w:t>R E S U E L V E:</w:t>
      </w:r>
    </w:p>
    <w:p w:rsidR="00A215FB" w:rsidRPr="00822737" w:rsidRDefault="00A215FB" w:rsidP="00017CD5">
      <w:pPr>
        <w:pStyle w:val="Estilo3"/>
        <w:rPr>
          <w:rFonts w:ascii="Bookman Old Style" w:hAnsi="Bookman Old Style"/>
          <w:b/>
          <w:sz w:val="24"/>
          <w:szCs w:val="24"/>
        </w:rPr>
      </w:pPr>
    </w:p>
    <w:p w:rsidR="00DC09D7" w:rsidRPr="00822737" w:rsidRDefault="00DC09D7" w:rsidP="00DC09D7">
      <w:pPr>
        <w:pStyle w:val="Prrafodelista"/>
        <w:rPr>
          <w:rFonts w:ascii="Bookman Old Style" w:hAnsi="Bookman Old Style" w:cs="Arial"/>
          <w:b/>
          <w:spacing w:val="-4"/>
          <w:sz w:val="24"/>
          <w:szCs w:val="24"/>
        </w:rPr>
      </w:pPr>
    </w:p>
    <w:p w:rsidR="00DC09D7" w:rsidRPr="00822737" w:rsidRDefault="00F22B55" w:rsidP="00DC09D7">
      <w:pPr>
        <w:pStyle w:val="Estilo5"/>
        <w:keepNext w:val="0"/>
        <w:widowControl w:val="0"/>
        <w:numPr>
          <w:ilvl w:val="0"/>
          <w:numId w:val="17"/>
        </w:numPr>
        <w:tabs>
          <w:tab w:val="left" w:pos="0"/>
          <w:tab w:val="left" w:pos="1560"/>
        </w:tabs>
        <w:spacing w:before="0" w:after="0"/>
        <w:rPr>
          <w:rFonts w:ascii="Bookman Old Style" w:hAnsi="Bookman Old Style" w:cs="Arial"/>
          <w:spacing w:val="-4"/>
          <w:sz w:val="24"/>
          <w:szCs w:val="24"/>
        </w:rPr>
      </w:pPr>
      <w:r w:rsidRPr="00822737">
        <w:rPr>
          <w:rFonts w:ascii="Bookman Old Style" w:hAnsi="Bookman Old Style" w:cs="Arial"/>
          <w:b/>
          <w:spacing w:val="-4"/>
          <w:sz w:val="24"/>
          <w:szCs w:val="24"/>
        </w:rPr>
        <w:t>Modificación</w:t>
      </w:r>
      <w:r w:rsidR="00DC09D7" w:rsidRPr="00822737">
        <w:rPr>
          <w:rFonts w:ascii="Bookman Old Style" w:hAnsi="Bookman Old Style" w:cs="Arial"/>
          <w:b/>
          <w:spacing w:val="-4"/>
          <w:sz w:val="24"/>
          <w:szCs w:val="24"/>
        </w:rPr>
        <w:t xml:space="preserve"> del numeral 9.1.1. de la Resolución CREG 126 de 2010.</w:t>
      </w:r>
      <w:r w:rsidR="00DC09D7" w:rsidRPr="00822737">
        <w:rPr>
          <w:rFonts w:ascii="Bookman Old Style" w:hAnsi="Bookman Old Style" w:cs="Arial"/>
          <w:spacing w:val="-4"/>
          <w:sz w:val="24"/>
          <w:szCs w:val="24"/>
        </w:rPr>
        <w:t xml:space="preserve"> El numeral 9.1.1. de la Resolución CREG 126 de 2010 quedará así:</w:t>
      </w:r>
    </w:p>
    <w:p w:rsidR="00DC09D7" w:rsidRDefault="00DC09D7" w:rsidP="00DC09D7">
      <w:pPr>
        <w:pStyle w:val="Estilo3"/>
        <w:rPr>
          <w:rFonts w:ascii="Bookman Old Style" w:hAnsi="Bookman Old Style"/>
          <w:b/>
          <w:sz w:val="24"/>
          <w:szCs w:val="24"/>
        </w:rPr>
      </w:pPr>
    </w:p>
    <w:p w:rsidR="00DC09D7" w:rsidRPr="00822737" w:rsidRDefault="00DC09D7" w:rsidP="00DC09D7">
      <w:pPr>
        <w:pStyle w:val="Estilo5"/>
        <w:keepNext w:val="0"/>
        <w:widowControl w:val="0"/>
        <w:numPr>
          <w:ilvl w:val="0"/>
          <w:numId w:val="0"/>
        </w:numPr>
        <w:spacing w:before="0" w:after="0"/>
        <w:ind w:left="851"/>
        <w:rPr>
          <w:rFonts w:ascii="Bookman Old Style" w:hAnsi="Bookman Old Style" w:cs="Arial"/>
          <w:i/>
          <w:sz w:val="24"/>
          <w:szCs w:val="24"/>
        </w:rPr>
      </w:pPr>
      <w:r w:rsidRPr="00822737">
        <w:rPr>
          <w:rFonts w:ascii="Bookman Old Style" w:hAnsi="Bookman Old Style"/>
          <w:i/>
          <w:sz w:val="24"/>
          <w:szCs w:val="24"/>
        </w:rPr>
        <w:t>“</w:t>
      </w:r>
      <w:r w:rsidRPr="00822737">
        <w:rPr>
          <w:rFonts w:ascii="Bookman Old Style" w:hAnsi="Bookman Old Style" w:cs="Arial"/>
          <w:b/>
          <w:i/>
          <w:sz w:val="24"/>
          <w:szCs w:val="24"/>
        </w:rPr>
        <w:t>9.1.1. Factor de Utilización Normativo para STT.</w:t>
      </w:r>
      <w:r w:rsidRPr="00822737">
        <w:rPr>
          <w:rFonts w:ascii="Bookman Old Style" w:hAnsi="Bookman Old Style" w:cs="Arial"/>
          <w:i/>
          <w:sz w:val="24"/>
          <w:szCs w:val="24"/>
        </w:rPr>
        <w:t xml:space="preserve"> El Factor de Utilización Normativo para un STT será igual a 0.5. Si el Factor de Utilización de un STT es inferior al Factor de Utilización Normativo, la Comisión ajustará la DEC y la DEV, multiplicándolas por el siguiente factor:</w:t>
      </w:r>
    </w:p>
    <w:p w:rsidR="00DC09D7" w:rsidRPr="00822737" w:rsidRDefault="00DC09D7" w:rsidP="00DC09D7">
      <w:pPr>
        <w:pStyle w:val="Estilo5"/>
        <w:keepNext w:val="0"/>
        <w:widowControl w:val="0"/>
        <w:numPr>
          <w:ilvl w:val="0"/>
          <w:numId w:val="0"/>
        </w:numPr>
        <w:spacing w:before="0" w:after="0"/>
        <w:ind w:left="851"/>
        <w:rPr>
          <w:rFonts w:ascii="Bookman Old Style" w:hAnsi="Bookman Old Style" w:cs="Arial"/>
          <w:i/>
          <w:sz w:val="24"/>
          <w:szCs w:val="24"/>
        </w:rPr>
      </w:pPr>
    </w:p>
    <w:p w:rsidR="00DC09D7" w:rsidRPr="00822737" w:rsidRDefault="00B60CDC" w:rsidP="00DC09D7">
      <w:pPr>
        <w:pStyle w:val="Estilo5"/>
        <w:keepNext w:val="0"/>
        <w:widowControl w:val="0"/>
        <w:numPr>
          <w:ilvl w:val="0"/>
          <w:numId w:val="0"/>
        </w:numPr>
        <w:spacing w:before="0" w:after="0"/>
        <w:ind w:left="851"/>
        <w:rPr>
          <w:rFonts w:ascii="Bookman Old Style" w:hAnsi="Bookman Old Style" w:cs="Arial"/>
          <w:i/>
          <w:sz w:val="24"/>
          <w:szCs w:val="24"/>
        </w:rPr>
      </w:pPr>
      <m:oMathPara>
        <m:oMath>
          <m:sSub>
            <m:sSubPr>
              <m:ctrlPr>
                <w:rPr>
                  <w:rFonts w:ascii="Cambria Math" w:hAnsi="Cambria Math" w:cs="Arial"/>
                  <w:i/>
                  <w:sz w:val="24"/>
                  <w:szCs w:val="24"/>
                </w:rPr>
              </m:ctrlPr>
            </m:sSubPr>
            <m:e>
              <m:r>
                <w:rPr>
                  <w:rFonts w:ascii="Cambria Math" w:hAnsi="Cambria Math" w:cs="Arial"/>
                  <w:sz w:val="24"/>
                  <w:szCs w:val="24"/>
                </w:rPr>
                <m:t>FA</m:t>
              </m:r>
            </m:e>
            <m:sub>
              <m:r>
                <w:rPr>
                  <w:rFonts w:ascii="Cambria Math" w:hAnsi="Cambria Math" w:cs="Arial"/>
                  <w:sz w:val="24"/>
                  <w:szCs w:val="24"/>
                </w:rPr>
                <m:t>x</m:t>
              </m:r>
            </m:sub>
          </m:sSub>
          <m:r>
            <w:rPr>
              <w:rFonts w:ascii="Cambria Math" w:hAnsi="Cambria Math" w:cs="Arial"/>
              <w:sz w:val="24"/>
              <w:szCs w:val="24"/>
              <w:lang w:val="en-US"/>
            </w:rPr>
            <m:t>=0.5×</m:t>
          </m:r>
          <m:f>
            <m:fPr>
              <m:ctrlPr>
                <w:rPr>
                  <w:rFonts w:ascii="Cambria Math" w:hAnsi="Cambria Math" w:cs="Arial"/>
                  <w:i/>
                  <w:sz w:val="24"/>
                  <w:szCs w:val="24"/>
                  <w:lang w:val="en-US"/>
                </w:rPr>
              </m:ctrlPr>
            </m:fPr>
            <m:num>
              <m:nary>
                <m:naryPr>
                  <m:chr m:val="∑"/>
                  <m:limLoc m:val="undOvr"/>
                  <m:ctrlPr>
                    <w:rPr>
                      <w:rFonts w:ascii="Cambria Math" w:hAnsi="Cambria Math"/>
                      <w:i/>
                      <w:sz w:val="24"/>
                      <w:szCs w:val="24"/>
                    </w:rPr>
                  </m:ctrlPr>
                </m:naryPr>
                <m:sub>
                  <m:r>
                    <w:rPr>
                      <w:rFonts w:ascii="Cambria Math" w:hAnsi="Cambria Math"/>
                      <w:sz w:val="24"/>
                      <w:szCs w:val="24"/>
                    </w:rPr>
                    <m:t>d</m:t>
                  </m:r>
                </m:sub>
                <m:sup>
                  <m:r>
                    <w:rPr>
                      <w:rFonts w:ascii="Cambria Math" w:hAnsi="Cambria Math"/>
                      <w:sz w:val="24"/>
                      <w:szCs w:val="24"/>
                    </w:rPr>
                    <m:t>e</m:t>
                  </m:r>
                </m:sup>
                <m:e>
                  <m:r>
                    <w:rPr>
                      <w:rFonts w:ascii="Cambria Math" w:hAnsi="Cambria Math"/>
                      <w:sz w:val="24"/>
                      <w:szCs w:val="24"/>
                    </w:rPr>
                    <m:t>CM+</m:t>
                  </m:r>
                  <m:nary>
                    <m:naryPr>
                      <m:chr m:val="∑"/>
                      <m:limLoc m:val="undOvr"/>
                      <m:ctrlPr>
                        <w:rPr>
                          <w:rFonts w:ascii="Cambria Math" w:hAnsi="Cambria Math"/>
                          <w:i/>
                          <w:sz w:val="24"/>
                          <w:szCs w:val="24"/>
                        </w:rPr>
                      </m:ctrlPr>
                    </m:naryPr>
                    <m:sub>
                      <m:r>
                        <w:rPr>
                          <w:rFonts w:ascii="Cambria Math" w:hAnsi="Cambria Math"/>
                          <w:sz w:val="24"/>
                          <w:szCs w:val="24"/>
                        </w:rPr>
                        <m:t>e+1</m:t>
                      </m:r>
                    </m:sub>
                    <m:sup>
                      <m:r>
                        <w:rPr>
                          <w:rFonts w:ascii="Cambria Math" w:hAnsi="Cambria Math"/>
                          <w:sz w:val="24"/>
                          <w:szCs w:val="24"/>
                        </w:rPr>
                        <m:t>VUN</m:t>
                      </m:r>
                    </m:sup>
                    <m:e>
                      <m:r>
                        <w:rPr>
                          <w:rFonts w:ascii="Cambria Math" w:hAnsi="Cambria Math"/>
                          <w:sz w:val="24"/>
                          <w:szCs w:val="24"/>
                        </w:rPr>
                        <m:t>CME</m:t>
                      </m:r>
                    </m:e>
                  </m:nary>
                </m:e>
              </m:nary>
            </m:num>
            <m:den>
              <m:nary>
                <m:naryPr>
                  <m:chr m:val="∑"/>
                  <m:limLoc m:val="undOvr"/>
                  <m:ctrlPr>
                    <w:rPr>
                      <w:rFonts w:ascii="Cambria Math" w:hAnsi="Cambria Math"/>
                      <w:i/>
                      <w:sz w:val="24"/>
                      <w:szCs w:val="24"/>
                    </w:rPr>
                  </m:ctrlPr>
                </m:naryPr>
                <m:sub>
                  <m:r>
                    <w:rPr>
                      <w:rFonts w:ascii="Cambria Math" w:hAnsi="Cambria Math"/>
                      <w:sz w:val="24"/>
                      <w:szCs w:val="24"/>
                    </w:rPr>
                    <m:t>d</m:t>
                  </m:r>
                </m:sub>
                <m:sup>
                  <m:r>
                    <w:rPr>
                      <w:rFonts w:ascii="Cambria Math" w:hAnsi="Cambria Math"/>
                      <w:sz w:val="24"/>
                      <w:szCs w:val="24"/>
                    </w:rPr>
                    <m:t>e</m:t>
                  </m:r>
                </m:sup>
                <m:e>
                  <m:r>
                    <w:rPr>
                      <w:rFonts w:ascii="Cambria Math" w:hAnsi="Cambria Math"/>
                      <w:sz w:val="24"/>
                      <w:szCs w:val="24"/>
                    </w:rPr>
                    <m:t>DMC+</m:t>
                  </m:r>
                  <m:nary>
                    <m:naryPr>
                      <m:chr m:val="∑"/>
                      <m:limLoc m:val="undOvr"/>
                      <m:ctrlPr>
                        <w:rPr>
                          <w:rFonts w:ascii="Cambria Math" w:hAnsi="Cambria Math"/>
                          <w:i/>
                          <w:sz w:val="24"/>
                          <w:szCs w:val="24"/>
                        </w:rPr>
                      </m:ctrlPr>
                    </m:naryPr>
                    <m:sub>
                      <m:r>
                        <w:rPr>
                          <w:rFonts w:ascii="Cambria Math" w:hAnsi="Cambria Math"/>
                          <w:sz w:val="24"/>
                          <w:szCs w:val="24"/>
                        </w:rPr>
                        <m:t>e+1</m:t>
                      </m:r>
                    </m:sub>
                    <m:sup>
                      <m:r>
                        <w:rPr>
                          <w:rFonts w:ascii="Cambria Math" w:hAnsi="Cambria Math"/>
                          <w:sz w:val="24"/>
                          <w:szCs w:val="24"/>
                        </w:rPr>
                        <m:t>VUN</m:t>
                      </m:r>
                    </m:sup>
                    <m:e>
                      <m:r>
                        <w:rPr>
                          <w:rFonts w:ascii="Cambria Math" w:hAnsi="Cambria Math"/>
                          <w:sz w:val="24"/>
                          <w:szCs w:val="24"/>
                        </w:rPr>
                        <m:t>DEC</m:t>
                      </m:r>
                    </m:e>
                  </m:nary>
                </m:e>
              </m:nary>
            </m:den>
          </m:f>
        </m:oMath>
      </m:oMathPara>
    </w:p>
    <w:p w:rsidR="00DC09D7" w:rsidRPr="00822737" w:rsidRDefault="00DC09D7" w:rsidP="00DC09D7">
      <w:pPr>
        <w:pStyle w:val="Estilo5"/>
        <w:keepNext w:val="0"/>
        <w:widowControl w:val="0"/>
        <w:numPr>
          <w:ilvl w:val="0"/>
          <w:numId w:val="0"/>
        </w:numPr>
        <w:spacing w:before="0" w:after="0"/>
        <w:ind w:left="851"/>
        <w:rPr>
          <w:rFonts w:ascii="Bookman Old Style" w:hAnsi="Bookman Old Style" w:cs="Arial"/>
          <w:i/>
          <w:sz w:val="24"/>
          <w:szCs w:val="24"/>
        </w:rPr>
      </w:pPr>
    </w:p>
    <w:p w:rsidR="00DC09D7" w:rsidRPr="00822737" w:rsidRDefault="00DC09D7" w:rsidP="00DC09D7">
      <w:pPr>
        <w:pStyle w:val="Estilo5"/>
        <w:keepNext w:val="0"/>
        <w:widowControl w:val="0"/>
        <w:numPr>
          <w:ilvl w:val="0"/>
          <w:numId w:val="0"/>
        </w:numPr>
        <w:spacing w:before="0" w:after="0"/>
        <w:ind w:left="851"/>
        <w:rPr>
          <w:rFonts w:ascii="Bookman Old Style" w:hAnsi="Bookman Old Style" w:cs="Arial"/>
          <w:i/>
          <w:sz w:val="24"/>
          <w:szCs w:val="24"/>
        </w:rPr>
      </w:pPr>
      <w:proofErr w:type="spellStart"/>
      <w:r w:rsidRPr="00822737">
        <w:rPr>
          <w:rFonts w:ascii="Bookman Old Style" w:hAnsi="Bookman Old Style" w:cs="Arial"/>
          <w:i/>
          <w:sz w:val="24"/>
          <w:szCs w:val="24"/>
        </w:rPr>
        <w:t>Donde</w:t>
      </w:r>
      <w:proofErr w:type="spellEnd"/>
      <w:r w:rsidRPr="00822737">
        <w:rPr>
          <w:rFonts w:ascii="Bookman Old Style" w:hAnsi="Bookman Old Style" w:cs="Arial"/>
          <w:i/>
          <w:sz w:val="24"/>
          <w:szCs w:val="24"/>
        </w:rPr>
        <w:t>:</w:t>
      </w:r>
    </w:p>
    <w:p w:rsidR="00DC09D7" w:rsidRPr="00822737" w:rsidRDefault="00DC09D7" w:rsidP="00DC09D7">
      <w:pPr>
        <w:pStyle w:val="Estilo5"/>
        <w:keepNext w:val="0"/>
        <w:widowControl w:val="0"/>
        <w:numPr>
          <w:ilvl w:val="0"/>
          <w:numId w:val="0"/>
        </w:numPr>
        <w:spacing w:before="0" w:after="0"/>
        <w:ind w:left="851"/>
        <w:rPr>
          <w:rFonts w:ascii="Bookman Old Style" w:hAnsi="Bookman Old Style" w:cs="Arial"/>
          <w:i/>
          <w:sz w:val="24"/>
          <w:szCs w:val="24"/>
        </w:rPr>
      </w:pPr>
    </w:p>
    <w:p w:rsidR="00DC09D7" w:rsidRPr="00822737" w:rsidRDefault="00B60CDC" w:rsidP="00DC09D7">
      <w:pPr>
        <w:pStyle w:val="Estilo5"/>
        <w:keepNext w:val="0"/>
        <w:widowControl w:val="0"/>
        <w:numPr>
          <w:ilvl w:val="0"/>
          <w:numId w:val="0"/>
        </w:numPr>
        <w:spacing w:before="0" w:after="0"/>
        <w:ind w:left="2127" w:hanging="1276"/>
        <w:rPr>
          <w:rFonts w:ascii="Bookman Old Style" w:hAnsi="Bookman Old Style" w:cs="Arial"/>
          <w:i/>
          <w:sz w:val="24"/>
          <w:szCs w:val="24"/>
        </w:rPr>
      </w:pPr>
      <m:oMath>
        <m:sSub>
          <m:sSubPr>
            <m:ctrlPr>
              <w:rPr>
                <w:rFonts w:ascii="Cambria Math" w:hAnsi="Cambria Math" w:cs="Arial"/>
                <w:i/>
                <w:sz w:val="24"/>
                <w:szCs w:val="24"/>
              </w:rPr>
            </m:ctrlPr>
          </m:sSubPr>
          <m:e>
            <m:r>
              <w:rPr>
                <w:rFonts w:ascii="Cambria Math" w:hAnsi="Cambria Math" w:cs="Arial"/>
                <w:sz w:val="24"/>
                <w:szCs w:val="24"/>
              </w:rPr>
              <m:t>FA</m:t>
            </m:r>
          </m:e>
          <m:sub>
            <m:r>
              <w:rPr>
                <w:rFonts w:ascii="Cambria Math" w:hAnsi="Cambria Math" w:cs="Arial"/>
                <w:sz w:val="24"/>
                <w:szCs w:val="24"/>
              </w:rPr>
              <m:t>x</m:t>
            </m:r>
          </m:sub>
        </m:sSub>
        <m:r>
          <w:rPr>
            <w:rFonts w:ascii="Cambria Math" w:hAnsi="Cambria Math" w:cs="Arial"/>
            <w:sz w:val="24"/>
            <w:szCs w:val="24"/>
          </w:rPr>
          <m:t>:</m:t>
        </m:r>
      </m:oMath>
      <w:r w:rsidR="00DC09D7" w:rsidRPr="00822737">
        <w:rPr>
          <w:rFonts w:ascii="Bookman Old Style" w:hAnsi="Bookman Old Style" w:cs="Arial"/>
          <w:i/>
          <w:sz w:val="24"/>
          <w:szCs w:val="24"/>
        </w:rPr>
        <w:t xml:space="preserve"> </w:t>
      </w:r>
      <w:r w:rsidR="00DC09D7" w:rsidRPr="00822737">
        <w:rPr>
          <w:rFonts w:ascii="Bookman Old Style" w:hAnsi="Bookman Old Style" w:cs="Arial"/>
          <w:i/>
          <w:sz w:val="24"/>
          <w:szCs w:val="24"/>
        </w:rPr>
        <w:tab/>
        <w:t xml:space="preserve">Factor de ajuste para el tramo o grupo de gasoductos </w:t>
      </w:r>
      <m:oMath>
        <m:r>
          <w:rPr>
            <w:rFonts w:ascii="Cambria Math" w:hAnsi="Cambria Math" w:cs="Arial"/>
            <w:sz w:val="24"/>
            <w:szCs w:val="24"/>
          </w:rPr>
          <m:t>x</m:t>
        </m:r>
      </m:oMath>
      <w:r w:rsidR="00DC09D7" w:rsidRPr="00822737">
        <w:rPr>
          <w:rFonts w:ascii="Bookman Old Style" w:hAnsi="Bookman Old Style" w:cs="Arial"/>
          <w:i/>
          <w:sz w:val="24"/>
          <w:szCs w:val="24"/>
        </w:rPr>
        <w:t>.</w:t>
      </w:r>
    </w:p>
    <w:p w:rsidR="00DC09D7" w:rsidRPr="00822737" w:rsidRDefault="00DC09D7" w:rsidP="00DC09D7">
      <w:pPr>
        <w:tabs>
          <w:tab w:val="left" w:pos="2127"/>
        </w:tabs>
        <w:ind w:left="2127" w:hanging="1276"/>
        <w:jc w:val="both"/>
        <w:rPr>
          <w:rFonts w:ascii="Bookman Old Style" w:hAnsi="Bookman Old Style" w:cs="Arial"/>
          <w:i/>
          <w:lang w:val="es-ES_tradnl"/>
        </w:rPr>
      </w:pPr>
    </w:p>
    <w:p w:rsidR="00DC09D7" w:rsidRPr="00822737" w:rsidRDefault="00DC09D7" w:rsidP="00DC09D7">
      <w:pPr>
        <w:tabs>
          <w:tab w:val="left" w:pos="2127"/>
        </w:tabs>
        <w:ind w:left="2127" w:hanging="1276"/>
        <w:jc w:val="both"/>
        <w:rPr>
          <w:rFonts w:ascii="Bookman Old Style" w:hAnsi="Bookman Old Style" w:cs="Arial"/>
          <w:i/>
        </w:rPr>
      </w:pPr>
      <m:oMath>
        <m:r>
          <w:rPr>
            <w:rFonts w:ascii="Cambria Math" w:hAnsi="Cambria Math" w:cs="Arial"/>
            <w:lang w:val="es-ES_tradnl"/>
          </w:rPr>
          <m:t>CM:</m:t>
        </m:r>
      </m:oMath>
      <w:r w:rsidRPr="00822737">
        <w:rPr>
          <w:rFonts w:ascii="Bookman Old Style" w:hAnsi="Bookman Old Style" w:cs="Arial"/>
          <w:i/>
          <w:lang w:val="es-ES_tradnl"/>
        </w:rPr>
        <w:t xml:space="preserve"> </w:t>
      </w:r>
      <w:r w:rsidRPr="00822737">
        <w:rPr>
          <w:rFonts w:ascii="Bookman Old Style" w:hAnsi="Bookman Old Style" w:cs="Arial"/>
          <w:i/>
          <w:lang w:val="es-ES_tradnl"/>
        </w:rPr>
        <w:tab/>
      </w:r>
      <w:r w:rsidRPr="00822737">
        <w:rPr>
          <w:rFonts w:ascii="Bookman Old Style" w:hAnsi="Bookman Old Style" w:cs="Arial"/>
          <w:bCs/>
          <w:i/>
        </w:rPr>
        <w:t xml:space="preserve">Es </w:t>
      </w:r>
      <w:r w:rsidRPr="00822737">
        <w:rPr>
          <w:rFonts w:ascii="Bookman Old Style" w:hAnsi="Bookman Old Style" w:cs="Arial"/>
          <w:i/>
        </w:rPr>
        <w:t xml:space="preserve">el máximo volumen de gas transportable en un día de gas, por </w:t>
      </w:r>
      <w:r w:rsidRPr="00822737">
        <w:rPr>
          <w:rFonts w:ascii="Bookman Old Style" w:hAnsi="Bookman Old Style" w:cs="Arial"/>
          <w:i/>
          <w:lang w:val="es-ES_tradnl"/>
        </w:rPr>
        <w:t xml:space="preserve">el tramo o grupo de gasoductos </w:t>
      </w:r>
      <m:oMath>
        <m:r>
          <w:rPr>
            <w:rFonts w:ascii="Cambria Math" w:hAnsi="Cambria Math" w:cs="Arial"/>
            <w:lang w:val="es-ES_tradnl"/>
          </w:rPr>
          <m:t>x</m:t>
        </m:r>
      </m:oMath>
      <w:r w:rsidRPr="00822737">
        <w:rPr>
          <w:rFonts w:ascii="Bookman Old Style" w:hAnsi="Bookman Old Style" w:cs="Arial"/>
          <w:i/>
        </w:rPr>
        <w:t xml:space="preserve">, para cada uno de los Años del período comprendido entre el Año </w:t>
      </w:r>
      <m:oMath>
        <m:r>
          <w:rPr>
            <w:rFonts w:ascii="Cambria Math" w:hAnsi="Cambria Math" w:cs="Arial"/>
            <w:lang w:val="es-ES_tradnl"/>
          </w:rPr>
          <m:t>d</m:t>
        </m:r>
      </m:oMath>
      <w:r w:rsidRPr="00822737">
        <w:rPr>
          <w:rFonts w:ascii="Bookman Old Style" w:hAnsi="Bookman Old Style" w:cs="Arial"/>
          <w:i/>
          <w:lang w:val="es-ES_tradnl"/>
        </w:rPr>
        <w:t xml:space="preserve"> y el Año </w:t>
      </w:r>
      <m:oMath>
        <m:r>
          <w:rPr>
            <w:rFonts w:ascii="Cambria Math" w:hAnsi="Cambria Math" w:cs="Arial"/>
            <w:lang w:val="es-ES_tradnl"/>
          </w:rPr>
          <m:t>e</m:t>
        </m:r>
      </m:oMath>
      <w:r w:rsidRPr="00822737">
        <w:rPr>
          <w:rFonts w:ascii="Bookman Old Style" w:hAnsi="Bookman Old Style" w:cs="Arial"/>
          <w:i/>
          <w:lang w:val="es-ES_tradnl"/>
        </w:rPr>
        <w:t>. En caso de que el transportador no reporte esta información, la Comisión tendrá en cuenta la mejor información disponible.</w:t>
      </w:r>
    </w:p>
    <w:p w:rsidR="00DC09D7" w:rsidRPr="00822737" w:rsidRDefault="00DC09D7" w:rsidP="00DC09D7">
      <w:pPr>
        <w:tabs>
          <w:tab w:val="left" w:pos="2127"/>
        </w:tabs>
        <w:ind w:left="2127" w:hanging="1276"/>
        <w:jc w:val="both"/>
        <w:rPr>
          <w:rFonts w:ascii="Bookman Old Style" w:hAnsi="Bookman Old Style" w:cs="Arial"/>
          <w:i/>
        </w:rPr>
      </w:pPr>
    </w:p>
    <w:p w:rsidR="00DC09D7" w:rsidRPr="00822737" w:rsidRDefault="00DC09D7" w:rsidP="00DC09D7">
      <w:pPr>
        <w:tabs>
          <w:tab w:val="left" w:pos="2127"/>
        </w:tabs>
        <w:ind w:left="2127" w:hanging="1276"/>
        <w:jc w:val="both"/>
        <w:rPr>
          <w:rFonts w:ascii="Bookman Old Style" w:hAnsi="Bookman Old Style" w:cs="Arial"/>
          <w:i/>
        </w:rPr>
      </w:pPr>
      <m:oMath>
        <m:r>
          <w:rPr>
            <w:rFonts w:ascii="Cambria Math" w:hAnsi="Cambria Math" w:cs="Arial"/>
            <w:lang w:val="es-ES_tradnl"/>
          </w:rPr>
          <m:t>CME:</m:t>
        </m:r>
      </m:oMath>
      <w:r w:rsidRPr="00822737">
        <w:rPr>
          <w:rFonts w:ascii="Bookman Old Style" w:hAnsi="Bookman Old Style" w:cs="Arial"/>
          <w:i/>
          <w:lang w:val="es-ES_tradnl"/>
        </w:rPr>
        <w:t xml:space="preserve"> </w:t>
      </w:r>
      <w:r w:rsidRPr="00822737">
        <w:rPr>
          <w:rFonts w:ascii="Bookman Old Style" w:hAnsi="Bookman Old Style" w:cs="Arial"/>
          <w:i/>
          <w:lang w:val="es-ES_tradnl"/>
        </w:rPr>
        <w:tab/>
      </w:r>
      <w:r w:rsidRPr="00822737">
        <w:rPr>
          <w:rFonts w:ascii="Bookman Old Style" w:hAnsi="Bookman Old Style" w:cs="Arial"/>
          <w:bCs/>
          <w:i/>
        </w:rPr>
        <w:t xml:space="preserve">Es </w:t>
      </w:r>
      <w:r w:rsidRPr="00822737">
        <w:rPr>
          <w:rFonts w:ascii="Bookman Old Style" w:hAnsi="Bookman Old Style" w:cs="Arial"/>
          <w:i/>
        </w:rPr>
        <w:t xml:space="preserve">el máximo volumen de gas transportable en un día de gas, por </w:t>
      </w:r>
      <w:r w:rsidRPr="00822737">
        <w:rPr>
          <w:rFonts w:ascii="Bookman Old Style" w:hAnsi="Bookman Old Style" w:cs="Arial"/>
          <w:i/>
          <w:lang w:val="es-ES_tradnl"/>
        </w:rPr>
        <w:t xml:space="preserve">el tramo o grupo de gasoductos </w:t>
      </w:r>
      <m:oMath>
        <m:r>
          <w:rPr>
            <w:rFonts w:ascii="Cambria Math" w:hAnsi="Cambria Math" w:cs="Arial"/>
            <w:lang w:val="es-ES_tradnl"/>
          </w:rPr>
          <m:t>x</m:t>
        </m:r>
      </m:oMath>
      <w:r w:rsidRPr="00822737">
        <w:rPr>
          <w:rFonts w:ascii="Bookman Old Style" w:hAnsi="Bookman Old Style" w:cs="Arial"/>
          <w:i/>
          <w:lang w:val="es-ES_tradnl"/>
        </w:rPr>
        <w:t>,</w:t>
      </w:r>
      <w:r w:rsidRPr="00822737">
        <w:rPr>
          <w:rFonts w:ascii="Bookman Old Style" w:hAnsi="Bookman Old Style" w:cs="Arial"/>
          <w:i/>
        </w:rPr>
        <w:t xml:space="preserve"> para cada uno de los Años del período comprendido entre el Año </w:t>
      </w:r>
      <m:oMath>
        <m:r>
          <w:rPr>
            <w:rFonts w:ascii="Cambria Math" w:hAnsi="Cambria Math" w:cs="Arial"/>
            <w:lang w:val="es-ES_tradnl"/>
          </w:rPr>
          <m:t>e+1</m:t>
        </m:r>
      </m:oMath>
      <w:r w:rsidRPr="00822737">
        <w:rPr>
          <w:rFonts w:ascii="Bookman Old Style" w:hAnsi="Bookman Old Style" w:cs="Arial"/>
          <w:i/>
          <w:lang w:val="es-ES_tradnl"/>
        </w:rPr>
        <w:t xml:space="preserve"> y el Año </w:t>
      </w:r>
      <m:oMath>
        <m:r>
          <w:rPr>
            <w:rFonts w:ascii="Cambria Math" w:hAnsi="Cambria Math" w:cs="Arial"/>
            <w:lang w:val="es-ES_tradnl"/>
          </w:rPr>
          <m:t>VUN</m:t>
        </m:r>
      </m:oMath>
      <w:r w:rsidRPr="00822737">
        <w:rPr>
          <w:rFonts w:ascii="Bookman Old Style" w:hAnsi="Bookman Old Style" w:cs="Arial"/>
          <w:i/>
        </w:rPr>
        <w:t>, calculado por el transportador con modelos de dinámica de flujo de gas, utilizando los parámetros técnicos específicos del fluido y del gasoducto, así como los procedimientos y las presiones de entrada y salida que se definen en la presente Resolución.</w:t>
      </w:r>
    </w:p>
    <w:p w:rsidR="00DC09D7" w:rsidRPr="00822737" w:rsidRDefault="00DC09D7" w:rsidP="00DC09D7">
      <w:pPr>
        <w:jc w:val="both"/>
        <w:rPr>
          <w:rFonts w:ascii="Bookman Old Style" w:hAnsi="Bookman Old Style" w:cs="Arial"/>
          <w:i/>
          <w:lang w:val="es-ES_tradnl"/>
        </w:rPr>
      </w:pPr>
    </w:p>
    <w:p w:rsidR="00DC09D7" w:rsidRPr="00822737" w:rsidRDefault="00DC09D7" w:rsidP="00DC09D7">
      <w:pPr>
        <w:tabs>
          <w:tab w:val="left" w:pos="2127"/>
        </w:tabs>
        <w:ind w:left="2127" w:hanging="1276"/>
        <w:jc w:val="both"/>
        <w:rPr>
          <w:rFonts w:ascii="Bookman Old Style" w:hAnsi="Bookman Old Style" w:cs="Arial"/>
          <w:i/>
          <w:lang w:val="es-ES_tradnl"/>
        </w:rPr>
      </w:pPr>
      <m:oMath>
        <m:r>
          <w:rPr>
            <w:rFonts w:ascii="Cambria Math" w:hAnsi="Cambria Math" w:cs="Arial"/>
            <w:lang w:val="es-ES_tradnl"/>
          </w:rPr>
          <m:t>DMC:</m:t>
        </m:r>
      </m:oMath>
      <w:r w:rsidRPr="00822737">
        <w:rPr>
          <w:rFonts w:ascii="Bookman Old Style" w:hAnsi="Bookman Old Style" w:cs="Arial"/>
          <w:i/>
          <w:lang w:val="es-ES_tradnl"/>
        </w:rPr>
        <w:t xml:space="preserve"> </w:t>
      </w:r>
      <w:r w:rsidRPr="00822737">
        <w:rPr>
          <w:rFonts w:ascii="Bookman Old Style" w:hAnsi="Bookman Old Style" w:cs="Arial"/>
          <w:i/>
          <w:lang w:val="es-ES_tradnl"/>
        </w:rPr>
        <w:tab/>
        <w:t xml:space="preserve">Demanda Máxima de Capacidad real del tramo o grupo de gasoductos </w:t>
      </w:r>
      <m:oMath>
        <m:r>
          <w:rPr>
            <w:rFonts w:ascii="Cambria Math" w:hAnsi="Cambria Math" w:cs="Arial"/>
            <w:lang w:val="es-ES_tradnl"/>
          </w:rPr>
          <m:t>x</m:t>
        </m:r>
      </m:oMath>
      <w:r w:rsidRPr="00822737">
        <w:rPr>
          <w:rFonts w:ascii="Bookman Old Style" w:hAnsi="Bookman Old Style" w:cs="Arial"/>
          <w:i/>
        </w:rPr>
        <w:t xml:space="preserve">, reportada por el transportador, para cada uno de los Años del período comprendido entre el Año </w:t>
      </w:r>
      <m:oMath>
        <m:r>
          <w:rPr>
            <w:rFonts w:ascii="Cambria Math" w:hAnsi="Cambria Math" w:cs="Arial"/>
            <w:lang w:val="es-ES_tradnl"/>
          </w:rPr>
          <m:t>d</m:t>
        </m:r>
      </m:oMath>
      <w:r w:rsidRPr="00822737">
        <w:rPr>
          <w:rFonts w:ascii="Bookman Old Style" w:hAnsi="Bookman Old Style" w:cs="Arial"/>
          <w:i/>
          <w:lang w:val="es-ES_tradnl"/>
        </w:rPr>
        <w:t xml:space="preserve"> y el Año </w:t>
      </w:r>
      <m:oMath>
        <m:r>
          <w:rPr>
            <w:rFonts w:ascii="Cambria Math" w:hAnsi="Cambria Math" w:cs="Arial"/>
            <w:lang w:val="es-ES_tradnl"/>
          </w:rPr>
          <m:t>e</m:t>
        </m:r>
      </m:oMath>
      <w:r w:rsidRPr="00822737">
        <w:rPr>
          <w:rFonts w:ascii="Bookman Old Style" w:hAnsi="Bookman Old Style" w:cs="Arial"/>
          <w:i/>
          <w:lang w:val="es-ES_tradnl"/>
        </w:rPr>
        <w:t>. En caso de que el transportador no reporte esta información, la Comisión tendrá en cuenta la mejor información disponible.</w:t>
      </w:r>
    </w:p>
    <w:p w:rsidR="00DC09D7" w:rsidRPr="00822737" w:rsidRDefault="00DC09D7" w:rsidP="00DC09D7">
      <w:pPr>
        <w:jc w:val="both"/>
        <w:rPr>
          <w:rFonts w:ascii="Bookman Old Style" w:hAnsi="Bookman Old Style" w:cs="Arial"/>
          <w:i/>
          <w:lang w:val="es-ES_tradnl"/>
        </w:rPr>
      </w:pPr>
    </w:p>
    <w:p w:rsidR="00DC09D7" w:rsidRPr="00822737" w:rsidRDefault="00DC09D7" w:rsidP="00DC09D7">
      <w:pPr>
        <w:tabs>
          <w:tab w:val="left" w:pos="2127"/>
        </w:tabs>
        <w:ind w:left="2127" w:hanging="1276"/>
        <w:jc w:val="both"/>
        <w:rPr>
          <w:rFonts w:ascii="Bookman Old Style" w:hAnsi="Bookman Old Style" w:cs="Arial"/>
          <w:i/>
          <w:lang w:val="es-ES_tradnl"/>
        </w:rPr>
      </w:pPr>
      <m:oMath>
        <m:r>
          <w:rPr>
            <w:rFonts w:ascii="Cambria Math" w:hAnsi="Cambria Math" w:cs="Arial"/>
            <w:lang w:val="es-ES_tradnl"/>
          </w:rPr>
          <m:t>DEC:</m:t>
        </m:r>
      </m:oMath>
      <w:r w:rsidRPr="00822737">
        <w:rPr>
          <w:rFonts w:ascii="Bookman Old Style" w:hAnsi="Bookman Old Style" w:cs="Arial"/>
          <w:i/>
          <w:lang w:val="es-ES_tradnl"/>
        </w:rPr>
        <w:t xml:space="preserve"> </w:t>
      </w:r>
      <w:r w:rsidRPr="00822737">
        <w:rPr>
          <w:rFonts w:ascii="Bookman Old Style" w:hAnsi="Bookman Old Style" w:cs="Arial"/>
          <w:i/>
          <w:lang w:val="es-ES_tradnl"/>
        </w:rPr>
        <w:tab/>
        <w:t xml:space="preserve">Demanda Esperada de Capacidad del tramo o grupo de gasoductos </w:t>
      </w:r>
      <m:oMath>
        <m:r>
          <w:rPr>
            <w:rFonts w:ascii="Cambria Math" w:hAnsi="Cambria Math" w:cs="Arial"/>
            <w:lang w:val="es-ES_tradnl"/>
          </w:rPr>
          <m:t>x</m:t>
        </m:r>
      </m:oMath>
      <w:r w:rsidRPr="00822737">
        <w:rPr>
          <w:rFonts w:ascii="Bookman Old Style" w:hAnsi="Bookman Old Style" w:cs="Arial"/>
          <w:i/>
        </w:rPr>
        <w:t xml:space="preserve">, para cada uno de los años del período comprendido entre el Año </w:t>
      </w:r>
      <m:oMath>
        <m:r>
          <w:rPr>
            <w:rFonts w:ascii="Cambria Math" w:hAnsi="Cambria Math" w:cs="Arial"/>
            <w:lang w:val="es-ES_tradnl"/>
          </w:rPr>
          <m:t>e+1</m:t>
        </m:r>
      </m:oMath>
      <w:r w:rsidRPr="00822737">
        <w:rPr>
          <w:rFonts w:ascii="Bookman Old Style" w:hAnsi="Bookman Old Style" w:cs="Arial"/>
          <w:i/>
          <w:lang w:val="es-ES_tradnl"/>
        </w:rPr>
        <w:t xml:space="preserve"> y el Año </w:t>
      </w:r>
      <m:oMath>
        <m:r>
          <w:rPr>
            <w:rFonts w:ascii="Cambria Math" w:hAnsi="Cambria Math" w:cs="Arial"/>
            <w:lang w:val="es-ES_tradnl"/>
          </w:rPr>
          <m:t>VUN</m:t>
        </m:r>
      </m:oMath>
      <w:r w:rsidRPr="00822737">
        <w:rPr>
          <w:rFonts w:ascii="Bookman Old Style" w:hAnsi="Bookman Old Style" w:cs="Arial"/>
          <w:i/>
          <w:lang w:val="es-ES_tradnl"/>
        </w:rPr>
        <w:t>.</w:t>
      </w:r>
    </w:p>
    <w:p w:rsidR="00DC09D7" w:rsidRPr="00822737" w:rsidRDefault="00DC09D7" w:rsidP="00DC09D7">
      <w:pPr>
        <w:tabs>
          <w:tab w:val="left" w:pos="2127"/>
        </w:tabs>
        <w:ind w:left="2127" w:hanging="1276"/>
        <w:jc w:val="both"/>
        <w:rPr>
          <w:rFonts w:ascii="Bookman Old Style" w:hAnsi="Bookman Old Style" w:cs="Arial"/>
          <w:i/>
          <w:lang w:val="es-ES_tradnl"/>
        </w:rPr>
      </w:pPr>
    </w:p>
    <w:p w:rsidR="00DC09D7" w:rsidRPr="00822737" w:rsidRDefault="00DC09D7" w:rsidP="00DC09D7">
      <w:pPr>
        <w:tabs>
          <w:tab w:val="left" w:pos="2127"/>
        </w:tabs>
        <w:ind w:left="2127" w:hanging="1276"/>
        <w:jc w:val="both"/>
        <w:rPr>
          <w:rFonts w:ascii="Bookman Old Style" w:hAnsi="Bookman Old Style" w:cs="Arial"/>
          <w:i/>
        </w:rPr>
      </w:pPr>
      <m:oMath>
        <m:r>
          <w:rPr>
            <w:rFonts w:ascii="Cambria Math" w:hAnsi="Cambria Math" w:cs="Arial"/>
            <w:lang w:val="es-ES_tradnl"/>
          </w:rPr>
          <m:t>d:</m:t>
        </m:r>
      </m:oMath>
      <w:r w:rsidRPr="00822737">
        <w:rPr>
          <w:rFonts w:ascii="Bookman Old Style" w:hAnsi="Bookman Old Style" w:cs="Arial"/>
          <w:i/>
          <w:lang w:val="es-ES_tradnl"/>
        </w:rPr>
        <w:t xml:space="preserve"> </w:t>
      </w:r>
      <w:r w:rsidRPr="00822737">
        <w:rPr>
          <w:rFonts w:ascii="Bookman Old Style" w:hAnsi="Bookman Old Style" w:cs="Arial"/>
          <w:i/>
          <w:lang w:val="es-ES_tradnl"/>
        </w:rPr>
        <w:tab/>
      </w:r>
      <w:r w:rsidRPr="00822737">
        <w:rPr>
          <w:rFonts w:ascii="Bookman Old Style" w:hAnsi="Bookman Old Style" w:cs="Arial"/>
          <w:bCs/>
          <w:i/>
        </w:rPr>
        <w:t xml:space="preserve">Es el primer </w:t>
      </w:r>
      <w:r w:rsidRPr="00822737">
        <w:rPr>
          <w:rFonts w:ascii="Bookman Old Style" w:hAnsi="Bookman Old Style" w:cs="Arial"/>
          <w:i/>
        </w:rPr>
        <w:t xml:space="preserve">Año de la Vida Útil Normativa del </w:t>
      </w:r>
      <w:r w:rsidRPr="00822737">
        <w:rPr>
          <w:rFonts w:ascii="Bookman Old Style" w:hAnsi="Bookman Old Style" w:cs="Arial"/>
          <w:i/>
          <w:lang w:val="es-ES_tradnl"/>
        </w:rPr>
        <w:t xml:space="preserve">tramo o grupo de gasoductos </w:t>
      </w:r>
      <m:oMath>
        <m:r>
          <w:rPr>
            <w:rFonts w:ascii="Cambria Math" w:hAnsi="Cambria Math" w:cs="Arial"/>
            <w:lang w:val="es-ES_tradnl"/>
          </w:rPr>
          <m:t>x</m:t>
        </m:r>
      </m:oMath>
      <w:r w:rsidRPr="00822737">
        <w:rPr>
          <w:rFonts w:ascii="Bookman Old Style" w:hAnsi="Bookman Old Style" w:cs="Arial"/>
          <w:i/>
          <w:lang w:val="es-ES_tradnl"/>
        </w:rPr>
        <w:t>.</w:t>
      </w:r>
      <w:r w:rsidRPr="00822737">
        <w:rPr>
          <w:rFonts w:ascii="Bookman Old Style" w:hAnsi="Bookman Old Style" w:cs="Arial"/>
          <w:i/>
        </w:rPr>
        <w:t xml:space="preserve"> En caso de que se haya ampliado la capacidad de ese tramo o grupo de gasoductos, </w:t>
      </w:r>
      <w:r w:rsidRPr="00822737">
        <w:rPr>
          <w:rFonts w:ascii="Bookman Old Style" w:hAnsi="Bookman Old Style" w:cs="Arial"/>
          <w:i/>
          <w:lang w:val="es-ES_tradnl"/>
        </w:rPr>
        <w:t xml:space="preserve">a través de compresores o </w:t>
      </w:r>
      <w:proofErr w:type="spellStart"/>
      <w:r w:rsidRPr="00822737">
        <w:rPr>
          <w:rFonts w:ascii="Bookman Old Style" w:hAnsi="Bookman Old Style" w:cs="Arial"/>
          <w:i/>
          <w:lang w:val="es-ES_tradnl"/>
        </w:rPr>
        <w:t>Loops</w:t>
      </w:r>
      <w:proofErr w:type="spellEnd"/>
      <w:r w:rsidRPr="00822737">
        <w:rPr>
          <w:rFonts w:ascii="Bookman Old Style" w:hAnsi="Bookman Old Style" w:cs="Arial"/>
          <w:i/>
          <w:lang w:val="es-ES_tradnl"/>
        </w:rPr>
        <w:t xml:space="preserve">, la variable </w:t>
      </w:r>
      <m:oMath>
        <m:r>
          <w:rPr>
            <w:rFonts w:ascii="Cambria Math" w:hAnsi="Cambria Math" w:cs="Arial"/>
            <w:lang w:val="es-ES_tradnl"/>
          </w:rPr>
          <m:t>d</m:t>
        </m:r>
      </m:oMath>
      <w:r w:rsidRPr="00822737">
        <w:rPr>
          <w:rFonts w:ascii="Bookman Old Style" w:hAnsi="Bookman Old Style" w:cs="Arial"/>
          <w:i/>
        </w:rPr>
        <w:t xml:space="preserve"> corresponderá al primer Año de la Vida Útil Normativa de la última expansión</w:t>
      </w:r>
      <w:r w:rsidRPr="00822737">
        <w:rPr>
          <w:rFonts w:ascii="Bookman Old Style" w:hAnsi="Bookman Old Style" w:cs="Arial"/>
          <w:i/>
          <w:lang w:val="es-ES_tradnl"/>
        </w:rPr>
        <w:t>.</w:t>
      </w:r>
    </w:p>
    <w:p w:rsidR="00DC09D7" w:rsidRPr="00822737" w:rsidRDefault="00DC09D7" w:rsidP="00DC09D7">
      <w:pPr>
        <w:tabs>
          <w:tab w:val="left" w:pos="2127"/>
        </w:tabs>
        <w:ind w:left="2127" w:hanging="1276"/>
        <w:jc w:val="both"/>
        <w:rPr>
          <w:rFonts w:ascii="Bookman Old Style" w:hAnsi="Bookman Old Style" w:cs="Arial"/>
          <w:i/>
          <w:lang w:val="es-ES_tradnl"/>
        </w:rPr>
      </w:pPr>
    </w:p>
    <w:p w:rsidR="00DC09D7" w:rsidRPr="00822737" w:rsidRDefault="00DC09D7" w:rsidP="00DC09D7">
      <w:pPr>
        <w:tabs>
          <w:tab w:val="left" w:pos="2127"/>
        </w:tabs>
        <w:ind w:left="2127" w:hanging="1276"/>
        <w:jc w:val="both"/>
        <w:rPr>
          <w:rFonts w:ascii="Bookman Old Style" w:hAnsi="Bookman Old Style" w:cs="Arial"/>
          <w:i/>
        </w:rPr>
      </w:pPr>
      <m:oMath>
        <m:r>
          <w:rPr>
            <w:rFonts w:ascii="Cambria Math" w:hAnsi="Cambria Math" w:cs="Arial"/>
            <w:lang w:val="es-ES_tradnl"/>
          </w:rPr>
          <m:t>e:</m:t>
        </m:r>
      </m:oMath>
      <w:r w:rsidRPr="00822737">
        <w:rPr>
          <w:rFonts w:ascii="Bookman Old Style" w:hAnsi="Bookman Old Style" w:cs="Arial"/>
          <w:i/>
          <w:lang w:val="es-ES_tradnl"/>
        </w:rPr>
        <w:t xml:space="preserve"> </w:t>
      </w:r>
      <w:r w:rsidRPr="00822737">
        <w:rPr>
          <w:rFonts w:ascii="Bookman Old Style" w:hAnsi="Bookman Old Style" w:cs="Arial"/>
          <w:i/>
          <w:lang w:val="es-ES_tradnl"/>
        </w:rPr>
        <w:tab/>
      </w:r>
      <w:r w:rsidRPr="00822737">
        <w:rPr>
          <w:rFonts w:ascii="Bookman Old Style" w:hAnsi="Bookman Old Style" w:cs="Arial"/>
          <w:bCs/>
          <w:i/>
        </w:rPr>
        <w:t xml:space="preserve">Es el último Año del Período Tarifario </w:t>
      </w:r>
      <m:oMath>
        <m:r>
          <w:rPr>
            <w:rFonts w:ascii="Cambria Math" w:hAnsi="Cambria Math" w:cs="Arial"/>
            <w:lang w:val="es-ES_tradnl"/>
          </w:rPr>
          <m:t>t-1</m:t>
        </m:r>
      </m:oMath>
      <w:r w:rsidRPr="00822737">
        <w:rPr>
          <w:rFonts w:ascii="Bookman Old Style" w:hAnsi="Bookman Old Style" w:cs="Arial"/>
          <w:i/>
          <w:lang w:val="es-ES_tradnl"/>
        </w:rPr>
        <w:t>.</w:t>
      </w:r>
    </w:p>
    <w:p w:rsidR="00DC09D7" w:rsidRPr="00822737" w:rsidRDefault="00DC09D7" w:rsidP="00DC09D7">
      <w:pPr>
        <w:tabs>
          <w:tab w:val="left" w:pos="2127"/>
        </w:tabs>
        <w:ind w:left="2127" w:hanging="1276"/>
        <w:jc w:val="both"/>
        <w:rPr>
          <w:rFonts w:ascii="Bookman Old Style" w:hAnsi="Bookman Old Style" w:cs="Arial"/>
          <w:i/>
          <w:lang w:val="es-ES_tradnl"/>
        </w:rPr>
      </w:pPr>
    </w:p>
    <w:p w:rsidR="00DC09D7" w:rsidRPr="00822737" w:rsidRDefault="00DC09D7" w:rsidP="00DC09D7">
      <w:pPr>
        <w:tabs>
          <w:tab w:val="left" w:pos="2127"/>
        </w:tabs>
        <w:ind w:left="2127" w:hanging="1276"/>
        <w:jc w:val="both"/>
        <w:rPr>
          <w:rFonts w:ascii="Bookman Old Style" w:hAnsi="Bookman Old Style" w:cs="Arial"/>
          <w:i/>
        </w:rPr>
      </w:pPr>
      <m:oMath>
        <m:r>
          <w:rPr>
            <w:rFonts w:ascii="Cambria Math" w:hAnsi="Cambria Math" w:cs="Arial"/>
            <w:lang w:val="es-ES_tradnl"/>
          </w:rPr>
          <m:t>VUN:</m:t>
        </m:r>
      </m:oMath>
      <w:r w:rsidRPr="00822737">
        <w:rPr>
          <w:rFonts w:ascii="Bookman Old Style" w:hAnsi="Bookman Old Style" w:cs="Arial"/>
          <w:i/>
          <w:lang w:val="es-ES_tradnl"/>
        </w:rPr>
        <w:t xml:space="preserve"> </w:t>
      </w:r>
      <w:r w:rsidRPr="00822737">
        <w:rPr>
          <w:rFonts w:ascii="Bookman Old Style" w:hAnsi="Bookman Old Style" w:cs="Arial"/>
          <w:i/>
          <w:lang w:val="es-ES_tradnl"/>
        </w:rPr>
        <w:tab/>
      </w:r>
      <w:r w:rsidRPr="00822737">
        <w:rPr>
          <w:rFonts w:ascii="Bookman Old Style" w:hAnsi="Bookman Old Style" w:cs="Arial"/>
          <w:bCs/>
          <w:i/>
        </w:rPr>
        <w:t xml:space="preserve">Es la Vida Útil Normativa </w:t>
      </w:r>
      <w:r w:rsidRPr="00822737">
        <w:rPr>
          <w:rFonts w:ascii="Bookman Old Style" w:hAnsi="Bookman Old Style" w:cs="Arial"/>
          <w:i/>
        </w:rPr>
        <w:t xml:space="preserve">del </w:t>
      </w:r>
      <w:r w:rsidRPr="00822737">
        <w:rPr>
          <w:rFonts w:ascii="Bookman Old Style" w:hAnsi="Bookman Old Style" w:cs="Arial"/>
          <w:i/>
          <w:lang w:val="es-ES_tradnl"/>
        </w:rPr>
        <w:t xml:space="preserve">tramo o grupo de gasoductos </w:t>
      </w:r>
      <m:oMath>
        <m:r>
          <w:rPr>
            <w:rFonts w:ascii="Cambria Math" w:hAnsi="Cambria Math" w:cs="Arial"/>
            <w:lang w:val="es-ES_tradnl"/>
          </w:rPr>
          <m:t>x</m:t>
        </m:r>
      </m:oMath>
      <w:r w:rsidRPr="00822737">
        <w:rPr>
          <w:rFonts w:ascii="Bookman Old Style" w:hAnsi="Bookman Old Style" w:cs="Arial"/>
          <w:i/>
          <w:lang w:val="es-ES_tradnl"/>
        </w:rPr>
        <w:t>.</w:t>
      </w:r>
      <w:r w:rsidRPr="00822737">
        <w:rPr>
          <w:rFonts w:ascii="Bookman Old Style" w:hAnsi="Bookman Old Style" w:cs="Arial"/>
          <w:i/>
        </w:rPr>
        <w:t xml:space="preserve"> En caso de que se haya ampliado la capacidad de ese tramo o grupo de gasoductos, </w:t>
      </w:r>
      <w:r w:rsidRPr="00822737">
        <w:rPr>
          <w:rFonts w:ascii="Bookman Old Style" w:hAnsi="Bookman Old Style" w:cs="Arial"/>
          <w:i/>
          <w:lang w:val="es-ES_tradnl"/>
        </w:rPr>
        <w:t xml:space="preserve">a través de compresores o </w:t>
      </w:r>
      <w:proofErr w:type="spellStart"/>
      <w:r w:rsidRPr="00822737">
        <w:rPr>
          <w:rFonts w:ascii="Bookman Old Style" w:hAnsi="Bookman Old Style" w:cs="Arial"/>
          <w:i/>
          <w:lang w:val="es-ES_tradnl"/>
        </w:rPr>
        <w:t>Loops</w:t>
      </w:r>
      <w:proofErr w:type="spellEnd"/>
      <w:r w:rsidRPr="00822737">
        <w:rPr>
          <w:rFonts w:ascii="Bookman Old Style" w:hAnsi="Bookman Old Style" w:cs="Arial"/>
          <w:i/>
          <w:lang w:val="es-ES_tradnl"/>
        </w:rPr>
        <w:t xml:space="preserve">, la </w:t>
      </w:r>
      <w:r w:rsidRPr="00822737">
        <w:rPr>
          <w:rFonts w:ascii="Bookman Old Style" w:hAnsi="Bookman Old Style" w:cs="Arial"/>
          <w:i/>
          <w:lang w:val="es-ES_tradnl"/>
        </w:rPr>
        <w:lastRenderedPageBreak/>
        <w:t xml:space="preserve">variable </w:t>
      </w:r>
      <m:oMath>
        <m:r>
          <w:rPr>
            <w:rFonts w:ascii="Cambria Math" w:hAnsi="Cambria Math" w:cs="Arial"/>
            <w:lang w:val="es-ES_tradnl"/>
          </w:rPr>
          <m:t>VUN</m:t>
        </m:r>
      </m:oMath>
      <w:r w:rsidRPr="00822737">
        <w:rPr>
          <w:rFonts w:ascii="Bookman Old Style" w:hAnsi="Bookman Old Style" w:cs="Arial"/>
          <w:i/>
        </w:rPr>
        <w:t xml:space="preserve"> corresponderá a la Vida Útil Normativa de la última expansión</w:t>
      </w:r>
      <w:r w:rsidRPr="00822737">
        <w:rPr>
          <w:rFonts w:ascii="Bookman Old Style" w:hAnsi="Bookman Old Style" w:cs="Arial"/>
          <w:i/>
          <w:lang w:val="es-ES_tradnl"/>
        </w:rPr>
        <w:t>.”</w:t>
      </w:r>
    </w:p>
    <w:p w:rsidR="00DC09D7" w:rsidRPr="00822737" w:rsidRDefault="00DC09D7" w:rsidP="00DC09D7">
      <w:pPr>
        <w:pStyle w:val="Prrafodelista"/>
        <w:rPr>
          <w:rFonts w:ascii="Bookman Old Style" w:hAnsi="Bookman Old Style" w:cs="Arial"/>
          <w:b/>
          <w:spacing w:val="-4"/>
          <w:sz w:val="24"/>
          <w:szCs w:val="24"/>
        </w:rPr>
      </w:pPr>
    </w:p>
    <w:p w:rsidR="00DC09D7" w:rsidRPr="00822737" w:rsidRDefault="00F22B55" w:rsidP="00DC09D7">
      <w:pPr>
        <w:pStyle w:val="Estilo5"/>
        <w:keepNext w:val="0"/>
        <w:widowControl w:val="0"/>
        <w:numPr>
          <w:ilvl w:val="0"/>
          <w:numId w:val="17"/>
        </w:numPr>
        <w:tabs>
          <w:tab w:val="left" w:pos="0"/>
          <w:tab w:val="left" w:pos="1560"/>
        </w:tabs>
        <w:spacing w:before="0" w:after="0"/>
        <w:rPr>
          <w:rFonts w:ascii="Bookman Old Style" w:hAnsi="Bookman Old Style" w:cs="Arial"/>
          <w:spacing w:val="-4"/>
          <w:sz w:val="24"/>
          <w:szCs w:val="24"/>
        </w:rPr>
      </w:pPr>
      <w:r w:rsidRPr="00822737">
        <w:rPr>
          <w:rFonts w:ascii="Bookman Old Style" w:hAnsi="Bookman Old Style" w:cs="Arial"/>
          <w:b/>
          <w:spacing w:val="-4"/>
          <w:sz w:val="24"/>
          <w:szCs w:val="24"/>
        </w:rPr>
        <w:t>Modificación</w:t>
      </w:r>
      <w:r w:rsidR="00DC09D7" w:rsidRPr="00822737">
        <w:rPr>
          <w:rFonts w:ascii="Bookman Old Style" w:hAnsi="Bookman Old Style" w:cs="Arial"/>
          <w:b/>
          <w:spacing w:val="-4"/>
          <w:sz w:val="24"/>
          <w:szCs w:val="24"/>
        </w:rPr>
        <w:t xml:space="preserve"> del numeral 9.1.2. de la Resolución CREG 126 de 2010.</w:t>
      </w:r>
      <w:r w:rsidR="00DC09D7" w:rsidRPr="00822737">
        <w:rPr>
          <w:rFonts w:ascii="Bookman Old Style" w:hAnsi="Bookman Old Style" w:cs="Arial"/>
          <w:spacing w:val="-4"/>
          <w:sz w:val="24"/>
          <w:szCs w:val="24"/>
        </w:rPr>
        <w:t xml:space="preserve"> El numeral 9.1.2. de la Resolución CREG 126 de 2010 quedará así:</w:t>
      </w:r>
    </w:p>
    <w:p w:rsidR="00DC09D7" w:rsidRPr="00822737" w:rsidRDefault="00DC09D7" w:rsidP="00DC09D7">
      <w:pPr>
        <w:pStyle w:val="Estilo3"/>
        <w:rPr>
          <w:rFonts w:ascii="Bookman Old Style" w:hAnsi="Bookman Old Style"/>
          <w:b/>
          <w:sz w:val="24"/>
          <w:szCs w:val="24"/>
        </w:rPr>
      </w:pPr>
    </w:p>
    <w:p w:rsidR="00DC09D7" w:rsidRPr="00822737" w:rsidRDefault="00DC09D7" w:rsidP="00DC09D7">
      <w:pPr>
        <w:pStyle w:val="Estilo5"/>
        <w:keepNext w:val="0"/>
        <w:widowControl w:val="0"/>
        <w:numPr>
          <w:ilvl w:val="0"/>
          <w:numId w:val="0"/>
        </w:numPr>
        <w:spacing w:before="0" w:after="0"/>
        <w:ind w:left="851"/>
        <w:rPr>
          <w:rFonts w:ascii="Bookman Old Style" w:hAnsi="Bookman Old Style" w:cs="Arial"/>
          <w:i/>
          <w:sz w:val="24"/>
          <w:szCs w:val="24"/>
        </w:rPr>
      </w:pPr>
      <w:r w:rsidRPr="00822737">
        <w:rPr>
          <w:rFonts w:ascii="Bookman Old Style" w:hAnsi="Bookman Old Style"/>
          <w:i/>
          <w:sz w:val="24"/>
          <w:szCs w:val="24"/>
        </w:rPr>
        <w:t>“</w:t>
      </w:r>
      <w:r w:rsidRPr="00822737">
        <w:rPr>
          <w:rFonts w:ascii="Bookman Old Style" w:hAnsi="Bookman Old Style" w:cs="Arial"/>
          <w:b/>
          <w:i/>
          <w:sz w:val="24"/>
          <w:szCs w:val="24"/>
        </w:rPr>
        <w:t xml:space="preserve">9.1.2. </w:t>
      </w:r>
      <w:r w:rsidRPr="00822737">
        <w:rPr>
          <w:rFonts w:ascii="Bookman Old Style" w:hAnsi="Bookman Old Style" w:cs="Arial"/>
          <w:b/>
          <w:bCs/>
          <w:i/>
          <w:sz w:val="24"/>
          <w:szCs w:val="24"/>
        </w:rPr>
        <w:t>Factor de Utilización Normativo para SRT.</w:t>
      </w:r>
      <w:r w:rsidRPr="00822737">
        <w:rPr>
          <w:rFonts w:ascii="Bookman Old Style" w:hAnsi="Bookman Old Style" w:cs="Arial"/>
          <w:bCs/>
          <w:i/>
          <w:sz w:val="24"/>
          <w:szCs w:val="24"/>
        </w:rPr>
        <w:t xml:space="preserve"> </w:t>
      </w:r>
      <w:r w:rsidRPr="00822737">
        <w:rPr>
          <w:rFonts w:ascii="Bookman Old Style" w:hAnsi="Bookman Old Style" w:cs="Arial"/>
          <w:i/>
          <w:sz w:val="24"/>
          <w:szCs w:val="24"/>
        </w:rPr>
        <w:t>El Factor de Utilización Normativo para un SRT será igual a 0.4. Si el Factor de Utilización de un SRT es inferior al Factor de Utilización Normativo, la Comisión ajustará la DEC y la DEV multiplicándolas por el siguiente factor:</w:t>
      </w:r>
    </w:p>
    <w:p w:rsidR="00DC09D7" w:rsidRPr="00822737" w:rsidRDefault="00DC09D7" w:rsidP="00DC09D7">
      <w:pPr>
        <w:pStyle w:val="Estilo5"/>
        <w:keepNext w:val="0"/>
        <w:widowControl w:val="0"/>
        <w:numPr>
          <w:ilvl w:val="0"/>
          <w:numId w:val="0"/>
        </w:numPr>
        <w:spacing w:before="0" w:after="0"/>
        <w:ind w:left="851"/>
        <w:rPr>
          <w:rFonts w:ascii="Bookman Old Style" w:hAnsi="Bookman Old Style" w:cs="Arial"/>
          <w:i/>
          <w:sz w:val="24"/>
          <w:szCs w:val="24"/>
        </w:rPr>
      </w:pPr>
    </w:p>
    <w:p w:rsidR="00DC09D7" w:rsidRPr="00822737" w:rsidRDefault="00B60CDC" w:rsidP="00DC09D7">
      <w:pPr>
        <w:pStyle w:val="Estilo5"/>
        <w:keepNext w:val="0"/>
        <w:widowControl w:val="0"/>
        <w:numPr>
          <w:ilvl w:val="0"/>
          <w:numId w:val="0"/>
        </w:numPr>
        <w:spacing w:before="0" w:after="0"/>
        <w:ind w:left="851"/>
        <w:rPr>
          <w:rFonts w:ascii="Bookman Old Style" w:hAnsi="Bookman Old Style" w:cs="Arial"/>
          <w:i/>
          <w:sz w:val="24"/>
          <w:szCs w:val="24"/>
        </w:rPr>
      </w:pPr>
      <m:oMathPara>
        <m:oMath>
          <m:sSub>
            <m:sSubPr>
              <m:ctrlPr>
                <w:rPr>
                  <w:rFonts w:ascii="Cambria Math" w:hAnsi="Cambria Math" w:cs="Arial"/>
                  <w:i/>
                  <w:sz w:val="24"/>
                  <w:szCs w:val="24"/>
                </w:rPr>
              </m:ctrlPr>
            </m:sSubPr>
            <m:e>
              <m:r>
                <w:rPr>
                  <w:rFonts w:ascii="Cambria Math" w:hAnsi="Cambria Math" w:cs="Arial"/>
                  <w:sz w:val="24"/>
                  <w:szCs w:val="24"/>
                </w:rPr>
                <m:t>FA</m:t>
              </m:r>
            </m:e>
            <m:sub>
              <m:r>
                <w:rPr>
                  <w:rFonts w:ascii="Cambria Math" w:hAnsi="Cambria Math" w:cs="Arial"/>
                  <w:sz w:val="24"/>
                  <w:szCs w:val="24"/>
                </w:rPr>
                <m:t>x</m:t>
              </m:r>
            </m:sub>
          </m:sSub>
          <m:r>
            <w:rPr>
              <w:rFonts w:ascii="Cambria Math" w:hAnsi="Cambria Math" w:cs="Arial"/>
              <w:sz w:val="24"/>
              <w:szCs w:val="24"/>
              <w:lang w:val="en-US"/>
            </w:rPr>
            <m:t>=0.4×</m:t>
          </m:r>
          <m:f>
            <m:fPr>
              <m:ctrlPr>
                <w:rPr>
                  <w:rFonts w:ascii="Cambria Math" w:hAnsi="Cambria Math" w:cs="Arial"/>
                  <w:i/>
                  <w:sz w:val="24"/>
                  <w:szCs w:val="24"/>
                  <w:lang w:val="en-US"/>
                </w:rPr>
              </m:ctrlPr>
            </m:fPr>
            <m:num>
              <m:nary>
                <m:naryPr>
                  <m:chr m:val="∑"/>
                  <m:limLoc m:val="undOvr"/>
                  <m:ctrlPr>
                    <w:rPr>
                      <w:rFonts w:ascii="Cambria Math" w:hAnsi="Cambria Math"/>
                      <w:i/>
                      <w:sz w:val="24"/>
                      <w:szCs w:val="24"/>
                    </w:rPr>
                  </m:ctrlPr>
                </m:naryPr>
                <m:sub>
                  <m:r>
                    <w:rPr>
                      <w:rFonts w:ascii="Cambria Math" w:hAnsi="Cambria Math"/>
                      <w:sz w:val="24"/>
                      <w:szCs w:val="24"/>
                    </w:rPr>
                    <m:t>d</m:t>
                  </m:r>
                </m:sub>
                <m:sup>
                  <m:r>
                    <w:rPr>
                      <w:rFonts w:ascii="Cambria Math" w:hAnsi="Cambria Math"/>
                      <w:sz w:val="24"/>
                      <w:szCs w:val="24"/>
                    </w:rPr>
                    <m:t>e</m:t>
                  </m:r>
                </m:sup>
                <m:e>
                  <m:r>
                    <w:rPr>
                      <w:rFonts w:ascii="Cambria Math" w:hAnsi="Cambria Math"/>
                      <w:sz w:val="24"/>
                      <w:szCs w:val="24"/>
                    </w:rPr>
                    <m:t>CM+</m:t>
                  </m:r>
                  <m:nary>
                    <m:naryPr>
                      <m:chr m:val="∑"/>
                      <m:limLoc m:val="undOvr"/>
                      <m:ctrlPr>
                        <w:rPr>
                          <w:rFonts w:ascii="Cambria Math" w:hAnsi="Cambria Math"/>
                          <w:i/>
                          <w:sz w:val="24"/>
                          <w:szCs w:val="24"/>
                        </w:rPr>
                      </m:ctrlPr>
                    </m:naryPr>
                    <m:sub>
                      <m:r>
                        <w:rPr>
                          <w:rFonts w:ascii="Cambria Math" w:hAnsi="Cambria Math"/>
                          <w:sz w:val="24"/>
                          <w:szCs w:val="24"/>
                        </w:rPr>
                        <m:t>e+1</m:t>
                      </m:r>
                    </m:sub>
                    <m:sup>
                      <m:r>
                        <w:rPr>
                          <w:rFonts w:ascii="Cambria Math" w:hAnsi="Cambria Math"/>
                          <w:sz w:val="24"/>
                          <w:szCs w:val="24"/>
                        </w:rPr>
                        <m:t>VUN</m:t>
                      </m:r>
                    </m:sup>
                    <m:e>
                      <m:r>
                        <w:rPr>
                          <w:rFonts w:ascii="Cambria Math" w:hAnsi="Cambria Math"/>
                          <w:sz w:val="24"/>
                          <w:szCs w:val="24"/>
                        </w:rPr>
                        <m:t>CME</m:t>
                      </m:r>
                    </m:e>
                  </m:nary>
                </m:e>
              </m:nary>
            </m:num>
            <m:den>
              <m:nary>
                <m:naryPr>
                  <m:chr m:val="∑"/>
                  <m:limLoc m:val="undOvr"/>
                  <m:ctrlPr>
                    <w:rPr>
                      <w:rFonts w:ascii="Cambria Math" w:hAnsi="Cambria Math"/>
                      <w:i/>
                      <w:sz w:val="24"/>
                      <w:szCs w:val="24"/>
                    </w:rPr>
                  </m:ctrlPr>
                </m:naryPr>
                <m:sub>
                  <m:r>
                    <w:rPr>
                      <w:rFonts w:ascii="Cambria Math" w:hAnsi="Cambria Math"/>
                      <w:sz w:val="24"/>
                      <w:szCs w:val="24"/>
                    </w:rPr>
                    <m:t>d</m:t>
                  </m:r>
                </m:sub>
                <m:sup>
                  <m:r>
                    <w:rPr>
                      <w:rFonts w:ascii="Cambria Math" w:hAnsi="Cambria Math"/>
                      <w:sz w:val="24"/>
                      <w:szCs w:val="24"/>
                    </w:rPr>
                    <m:t>e</m:t>
                  </m:r>
                </m:sup>
                <m:e>
                  <m:r>
                    <w:rPr>
                      <w:rFonts w:ascii="Cambria Math" w:hAnsi="Cambria Math"/>
                      <w:sz w:val="24"/>
                      <w:szCs w:val="24"/>
                    </w:rPr>
                    <m:t>DMC+</m:t>
                  </m:r>
                  <m:nary>
                    <m:naryPr>
                      <m:chr m:val="∑"/>
                      <m:limLoc m:val="undOvr"/>
                      <m:ctrlPr>
                        <w:rPr>
                          <w:rFonts w:ascii="Cambria Math" w:hAnsi="Cambria Math"/>
                          <w:i/>
                          <w:sz w:val="24"/>
                          <w:szCs w:val="24"/>
                        </w:rPr>
                      </m:ctrlPr>
                    </m:naryPr>
                    <m:sub>
                      <m:r>
                        <w:rPr>
                          <w:rFonts w:ascii="Cambria Math" w:hAnsi="Cambria Math"/>
                          <w:sz w:val="24"/>
                          <w:szCs w:val="24"/>
                        </w:rPr>
                        <m:t>e+1</m:t>
                      </m:r>
                    </m:sub>
                    <m:sup>
                      <m:r>
                        <w:rPr>
                          <w:rFonts w:ascii="Cambria Math" w:hAnsi="Cambria Math"/>
                          <w:sz w:val="24"/>
                          <w:szCs w:val="24"/>
                        </w:rPr>
                        <m:t>VUN</m:t>
                      </m:r>
                    </m:sup>
                    <m:e>
                      <m:r>
                        <w:rPr>
                          <w:rFonts w:ascii="Cambria Math" w:hAnsi="Cambria Math"/>
                          <w:sz w:val="24"/>
                          <w:szCs w:val="24"/>
                        </w:rPr>
                        <m:t>DEC</m:t>
                      </m:r>
                    </m:e>
                  </m:nary>
                </m:e>
              </m:nary>
            </m:den>
          </m:f>
        </m:oMath>
      </m:oMathPara>
    </w:p>
    <w:p w:rsidR="00DC09D7" w:rsidRPr="00822737" w:rsidRDefault="00DC09D7" w:rsidP="00DC09D7">
      <w:pPr>
        <w:pStyle w:val="Estilo5"/>
        <w:keepNext w:val="0"/>
        <w:widowControl w:val="0"/>
        <w:numPr>
          <w:ilvl w:val="0"/>
          <w:numId w:val="0"/>
        </w:numPr>
        <w:spacing w:before="0" w:after="0"/>
        <w:ind w:left="851"/>
        <w:rPr>
          <w:rFonts w:ascii="Bookman Old Style" w:hAnsi="Bookman Old Style" w:cs="Arial"/>
          <w:i/>
          <w:sz w:val="24"/>
          <w:szCs w:val="24"/>
        </w:rPr>
      </w:pPr>
    </w:p>
    <w:p w:rsidR="00DC09D7" w:rsidRPr="00822737" w:rsidRDefault="00DC09D7" w:rsidP="00DC09D7">
      <w:pPr>
        <w:pStyle w:val="Estilo5"/>
        <w:keepNext w:val="0"/>
        <w:widowControl w:val="0"/>
        <w:numPr>
          <w:ilvl w:val="0"/>
          <w:numId w:val="0"/>
        </w:numPr>
        <w:spacing w:before="0" w:after="0"/>
        <w:ind w:left="851"/>
        <w:rPr>
          <w:rFonts w:ascii="Bookman Old Style" w:hAnsi="Bookman Old Style" w:cs="Arial"/>
          <w:i/>
          <w:sz w:val="24"/>
          <w:szCs w:val="24"/>
        </w:rPr>
      </w:pPr>
      <w:proofErr w:type="spellStart"/>
      <w:r w:rsidRPr="00822737">
        <w:rPr>
          <w:rFonts w:ascii="Bookman Old Style" w:hAnsi="Bookman Old Style" w:cs="Arial"/>
          <w:i/>
          <w:sz w:val="24"/>
          <w:szCs w:val="24"/>
        </w:rPr>
        <w:t>Donde</w:t>
      </w:r>
      <w:proofErr w:type="spellEnd"/>
      <w:r w:rsidRPr="00822737">
        <w:rPr>
          <w:rFonts w:ascii="Bookman Old Style" w:hAnsi="Bookman Old Style" w:cs="Arial"/>
          <w:i/>
          <w:sz w:val="24"/>
          <w:szCs w:val="24"/>
        </w:rPr>
        <w:t>:</w:t>
      </w:r>
    </w:p>
    <w:p w:rsidR="00DC09D7" w:rsidRPr="00822737" w:rsidRDefault="00DC09D7" w:rsidP="00DC09D7">
      <w:pPr>
        <w:pStyle w:val="Estilo5"/>
        <w:keepNext w:val="0"/>
        <w:widowControl w:val="0"/>
        <w:numPr>
          <w:ilvl w:val="0"/>
          <w:numId w:val="0"/>
        </w:numPr>
        <w:spacing w:before="0" w:after="0"/>
        <w:ind w:left="851"/>
        <w:rPr>
          <w:rFonts w:ascii="Bookman Old Style" w:hAnsi="Bookman Old Style" w:cs="Arial"/>
          <w:i/>
          <w:sz w:val="24"/>
          <w:szCs w:val="24"/>
        </w:rPr>
      </w:pPr>
    </w:p>
    <w:p w:rsidR="00DC09D7" w:rsidRPr="00822737" w:rsidRDefault="00B60CDC" w:rsidP="00DC09D7">
      <w:pPr>
        <w:pStyle w:val="Estilo5"/>
        <w:keepNext w:val="0"/>
        <w:widowControl w:val="0"/>
        <w:numPr>
          <w:ilvl w:val="0"/>
          <w:numId w:val="0"/>
        </w:numPr>
        <w:spacing w:before="0" w:after="0"/>
        <w:ind w:left="2127" w:hanging="1276"/>
        <w:rPr>
          <w:rFonts w:ascii="Bookman Old Style" w:hAnsi="Bookman Old Style" w:cs="Arial"/>
          <w:i/>
          <w:sz w:val="24"/>
          <w:szCs w:val="24"/>
        </w:rPr>
      </w:pPr>
      <m:oMath>
        <m:sSub>
          <m:sSubPr>
            <m:ctrlPr>
              <w:rPr>
                <w:rFonts w:ascii="Cambria Math" w:hAnsi="Cambria Math" w:cs="Arial"/>
                <w:i/>
                <w:sz w:val="24"/>
                <w:szCs w:val="24"/>
              </w:rPr>
            </m:ctrlPr>
          </m:sSubPr>
          <m:e>
            <m:r>
              <w:rPr>
                <w:rFonts w:ascii="Cambria Math" w:hAnsi="Cambria Math" w:cs="Arial"/>
                <w:sz w:val="24"/>
                <w:szCs w:val="24"/>
              </w:rPr>
              <m:t>FA</m:t>
            </m:r>
          </m:e>
          <m:sub>
            <m:r>
              <w:rPr>
                <w:rFonts w:ascii="Cambria Math" w:hAnsi="Cambria Math" w:cs="Arial"/>
                <w:sz w:val="24"/>
                <w:szCs w:val="24"/>
              </w:rPr>
              <m:t>x</m:t>
            </m:r>
          </m:sub>
        </m:sSub>
        <m:r>
          <w:rPr>
            <w:rFonts w:ascii="Cambria Math" w:hAnsi="Cambria Math" w:cs="Arial"/>
            <w:sz w:val="24"/>
            <w:szCs w:val="24"/>
          </w:rPr>
          <m:t>:</m:t>
        </m:r>
      </m:oMath>
      <w:r w:rsidR="00DC09D7" w:rsidRPr="00822737">
        <w:rPr>
          <w:rFonts w:ascii="Bookman Old Style" w:hAnsi="Bookman Old Style" w:cs="Arial"/>
          <w:i/>
          <w:sz w:val="24"/>
          <w:szCs w:val="24"/>
        </w:rPr>
        <w:t xml:space="preserve"> </w:t>
      </w:r>
      <w:r w:rsidR="00DC09D7" w:rsidRPr="00822737">
        <w:rPr>
          <w:rFonts w:ascii="Bookman Old Style" w:hAnsi="Bookman Old Style" w:cs="Arial"/>
          <w:i/>
          <w:sz w:val="24"/>
          <w:szCs w:val="24"/>
        </w:rPr>
        <w:tab/>
        <w:t xml:space="preserve">Factor de ajuste para el tramo o grupo de gasoductos </w:t>
      </w:r>
      <m:oMath>
        <m:r>
          <w:rPr>
            <w:rFonts w:ascii="Cambria Math" w:hAnsi="Cambria Math" w:cs="Arial"/>
            <w:sz w:val="24"/>
            <w:szCs w:val="24"/>
          </w:rPr>
          <m:t>x</m:t>
        </m:r>
      </m:oMath>
      <w:r w:rsidR="00DC09D7" w:rsidRPr="00822737">
        <w:rPr>
          <w:rFonts w:ascii="Bookman Old Style" w:hAnsi="Bookman Old Style" w:cs="Arial"/>
          <w:i/>
          <w:sz w:val="24"/>
          <w:szCs w:val="24"/>
        </w:rPr>
        <w:t>.</w:t>
      </w:r>
    </w:p>
    <w:p w:rsidR="00DC09D7" w:rsidRPr="00822737" w:rsidRDefault="00DC09D7" w:rsidP="00DC09D7">
      <w:pPr>
        <w:tabs>
          <w:tab w:val="left" w:pos="2127"/>
        </w:tabs>
        <w:ind w:left="2127" w:hanging="1276"/>
        <w:jc w:val="both"/>
        <w:rPr>
          <w:rFonts w:ascii="Bookman Old Style" w:hAnsi="Bookman Old Style" w:cs="Arial"/>
          <w:i/>
          <w:lang w:val="es-ES_tradnl"/>
        </w:rPr>
      </w:pPr>
    </w:p>
    <w:p w:rsidR="00DC09D7" w:rsidRPr="00822737" w:rsidRDefault="00DC09D7" w:rsidP="00DC09D7">
      <w:pPr>
        <w:tabs>
          <w:tab w:val="left" w:pos="2127"/>
        </w:tabs>
        <w:ind w:left="2127" w:hanging="1276"/>
        <w:jc w:val="both"/>
        <w:rPr>
          <w:rFonts w:ascii="Bookman Old Style" w:hAnsi="Bookman Old Style" w:cs="Arial"/>
          <w:i/>
        </w:rPr>
      </w:pPr>
      <m:oMath>
        <m:r>
          <w:rPr>
            <w:rFonts w:ascii="Cambria Math" w:hAnsi="Cambria Math" w:cs="Arial"/>
            <w:lang w:val="es-ES_tradnl"/>
          </w:rPr>
          <m:t>CM:</m:t>
        </m:r>
      </m:oMath>
      <w:r w:rsidRPr="00822737">
        <w:rPr>
          <w:rFonts w:ascii="Bookman Old Style" w:hAnsi="Bookman Old Style" w:cs="Arial"/>
          <w:i/>
          <w:lang w:val="es-ES_tradnl"/>
        </w:rPr>
        <w:t xml:space="preserve"> </w:t>
      </w:r>
      <w:r w:rsidRPr="00822737">
        <w:rPr>
          <w:rFonts w:ascii="Bookman Old Style" w:hAnsi="Bookman Old Style" w:cs="Arial"/>
          <w:i/>
          <w:lang w:val="es-ES_tradnl"/>
        </w:rPr>
        <w:tab/>
      </w:r>
      <w:r w:rsidRPr="00822737">
        <w:rPr>
          <w:rFonts w:ascii="Bookman Old Style" w:hAnsi="Bookman Old Style" w:cs="Arial"/>
          <w:bCs/>
          <w:i/>
        </w:rPr>
        <w:t xml:space="preserve">Es </w:t>
      </w:r>
      <w:r w:rsidRPr="00822737">
        <w:rPr>
          <w:rFonts w:ascii="Bookman Old Style" w:hAnsi="Bookman Old Style" w:cs="Arial"/>
          <w:i/>
        </w:rPr>
        <w:t xml:space="preserve">el máximo volumen de gas transportable en un día de gas, por </w:t>
      </w:r>
      <w:r w:rsidRPr="00822737">
        <w:rPr>
          <w:rFonts w:ascii="Bookman Old Style" w:hAnsi="Bookman Old Style" w:cs="Arial"/>
          <w:i/>
          <w:lang w:val="es-ES_tradnl"/>
        </w:rPr>
        <w:t xml:space="preserve">el tramo o grupo de gasoductos </w:t>
      </w:r>
      <m:oMath>
        <m:r>
          <w:rPr>
            <w:rFonts w:ascii="Cambria Math" w:hAnsi="Cambria Math" w:cs="Arial"/>
            <w:lang w:val="es-ES_tradnl"/>
          </w:rPr>
          <m:t>x</m:t>
        </m:r>
      </m:oMath>
      <w:r w:rsidRPr="00822737">
        <w:rPr>
          <w:rFonts w:ascii="Bookman Old Style" w:hAnsi="Bookman Old Style" w:cs="Arial"/>
          <w:i/>
        </w:rPr>
        <w:t xml:space="preserve">, para cada uno de los Años del período comprendido entre el Año </w:t>
      </w:r>
      <m:oMath>
        <m:r>
          <w:rPr>
            <w:rFonts w:ascii="Cambria Math" w:hAnsi="Cambria Math" w:cs="Arial"/>
            <w:lang w:val="es-ES_tradnl"/>
          </w:rPr>
          <m:t>d</m:t>
        </m:r>
      </m:oMath>
      <w:r w:rsidRPr="00822737">
        <w:rPr>
          <w:rFonts w:ascii="Bookman Old Style" w:hAnsi="Bookman Old Style" w:cs="Arial"/>
          <w:i/>
          <w:lang w:val="es-ES_tradnl"/>
        </w:rPr>
        <w:t xml:space="preserve"> y el Año </w:t>
      </w:r>
      <m:oMath>
        <m:r>
          <w:rPr>
            <w:rFonts w:ascii="Cambria Math" w:hAnsi="Cambria Math" w:cs="Arial"/>
            <w:lang w:val="es-ES_tradnl"/>
          </w:rPr>
          <m:t>e</m:t>
        </m:r>
      </m:oMath>
      <w:r w:rsidRPr="00822737">
        <w:rPr>
          <w:rFonts w:ascii="Bookman Old Style" w:hAnsi="Bookman Old Style" w:cs="Arial"/>
          <w:i/>
          <w:lang w:val="es-ES_tradnl"/>
        </w:rPr>
        <w:t>. En caso de que el transportador no reporte esta información, la Comisión tendrá en cuenta la mejor información disponible.</w:t>
      </w:r>
    </w:p>
    <w:p w:rsidR="00DC09D7" w:rsidRPr="00822737" w:rsidRDefault="00DC09D7" w:rsidP="00DC09D7">
      <w:pPr>
        <w:tabs>
          <w:tab w:val="left" w:pos="2127"/>
        </w:tabs>
        <w:ind w:left="2127" w:hanging="1276"/>
        <w:jc w:val="both"/>
        <w:rPr>
          <w:rFonts w:ascii="Bookman Old Style" w:hAnsi="Bookman Old Style" w:cs="Arial"/>
          <w:i/>
        </w:rPr>
      </w:pPr>
    </w:p>
    <w:p w:rsidR="00DC09D7" w:rsidRPr="00822737" w:rsidRDefault="00DC09D7" w:rsidP="00DC09D7">
      <w:pPr>
        <w:tabs>
          <w:tab w:val="left" w:pos="2127"/>
        </w:tabs>
        <w:ind w:left="2127" w:hanging="1276"/>
        <w:jc w:val="both"/>
        <w:rPr>
          <w:rFonts w:ascii="Bookman Old Style" w:hAnsi="Bookman Old Style" w:cs="Arial"/>
          <w:i/>
        </w:rPr>
      </w:pPr>
      <m:oMath>
        <m:r>
          <w:rPr>
            <w:rFonts w:ascii="Cambria Math" w:hAnsi="Cambria Math" w:cs="Arial"/>
            <w:lang w:val="es-ES_tradnl"/>
          </w:rPr>
          <m:t>CME:</m:t>
        </m:r>
      </m:oMath>
      <w:r w:rsidRPr="00822737">
        <w:rPr>
          <w:rFonts w:ascii="Bookman Old Style" w:hAnsi="Bookman Old Style" w:cs="Arial"/>
          <w:i/>
          <w:lang w:val="es-ES_tradnl"/>
        </w:rPr>
        <w:t xml:space="preserve"> </w:t>
      </w:r>
      <w:r w:rsidRPr="00822737">
        <w:rPr>
          <w:rFonts w:ascii="Bookman Old Style" w:hAnsi="Bookman Old Style" w:cs="Arial"/>
          <w:i/>
          <w:lang w:val="es-ES_tradnl"/>
        </w:rPr>
        <w:tab/>
      </w:r>
      <w:r w:rsidRPr="00822737">
        <w:rPr>
          <w:rFonts w:ascii="Bookman Old Style" w:hAnsi="Bookman Old Style" w:cs="Arial"/>
          <w:bCs/>
          <w:i/>
        </w:rPr>
        <w:t xml:space="preserve">Es </w:t>
      </w:r>
      <w:r w:rsidRPr="00822737">
        <w:rPr>
          <w:rFonts w:ascii="Bookman Old Style" w:hAnsi="Bookman Old Style" w:cs="Arial"/>
          <w:i/>
        </w:rPr>
        <w:t xml:space="preserve">el máximo volumen de gas transportable en un día de gas, por </w:t>
      </w:r>
      <w:r w:rsidRPr="00822737">
        <w:rPr>
          <w:rFonts w:ascii="Bookman Old Style" w:hAnsi="Bookman Old Style" w:cs="Arial"/>
          <w:i/>
          <w:lang w:val="es-ES_tradnl"/>
        </w:rPr>
        <w:t xml:space="preserve">el tramo o grupo de gasoductos </w:t>
      </w:r>
      <m:oMath>
        <m:r>
          <w:rPr>
            <w:rFonts w:ascii="Cambria Math" w:hAnsi="Cambria Math" w:cs="Arial"/>
            <w:lang w:val="es-ES_tradnl"/>
          </w:rPr>
          <m:t>x</m:t>
        </m:r>
      </m:oMath>
      <w:r w:rsidRPr="00822737">
        <w:rPr>
          <w:rFonts w:ascii="Bookman Old Style" w:hAnsi="Bookman Old Style" w:cs="Arial"/>
          <w:i/>
          <w:lang w:val="es-ES_tradnl"/>
        </w:rPr>
        <w:t>,</w:t>
      </w:r>
      <w:r w:rsidRPr="00822737">
        <w:rPr>
          <w:rFonts w:ascii="Bookman Old Style" w:hAnsi="Bookman Old Style" w:cs="Arial"/>
          <w:i/>
        </w:rPr>
        <w:t xml:space="preserve"> para cada uno de los Años del período comprendido entre el Año </w:t>
      </w:r>
      <m:oMath>
        <m:r>
          <w:rPr>
            <w:rFonts w:ascii="Cambria Math" w:hAnsi="Cambria Math" w:cs="Arial"/>
            <w:lang w:val="es-ES_tradnl"/>
          </w:rPr>
          <m:t>e+1</m:t>
        </m:r>
      </m:oMath>
      <w:r w:rsidRPr="00822737">
        <w:rPr>
          <w:rFonts w:ascii="Bookman Old Style" w:hAnsi="Bookman Old Style" w:cs="Arial"/>
          <w:i/>
          <w:lang w:val="es-ES_tradnl"/>
        </w:rPr>
        <w:t xml:space="preserve"> y el Año </w:t>
      </w:r>
      <m:oMath>
        <m:r>
          <w:rPr>
            <w:rFonts w:ascii="Cambria Math" w:hAnsi="Cambria Math" w:cs="Arial"/>
            <w:lang w:val="es-ES_tradnl"/>
          </w:rPr>
          <m:t>VUN</m:t>
        </m:r>
      </m:oMath>
      <w:r w:rsidRPr="00822737">
        <w:rPr>
          <w:rFonts w:ascii="Bookman Old Style" w:hAnsi="Bookman Old Style" w:cs="Arial"/>
          <w:i/>
        </w:rPr>
        <w:t>, calculado por el transportador con modelos de dinámica de flujo de gas, utilizando los parámetros técnicos específicos del fluido y del gasoducto, así como los procedimientos y las presiones de entrada y salida que se definen en la presente Resolución.</w:t>
      </w:r>
    </w:p>
    <w:p w:rsidR="00DC09D7" w:rsidRPr="00822737" w:rsidRDefault="00DC09D7" w:rsidP="00DC09D7">
      <w:pPr>
        <w:jc w:val="both"/>
        <w:rPr>
          <w:rFonts w:ascii="Bookman Old Style" w:hAnsi="Bookman Old Style" w:cs="Arial"/>
          <w:i/>
          <w:lang w:val="es-ES_tradnl"/>
        </w:rPr>
      </w:pPr>
    </w:p>
    <w:p w:rsidR="00DC09D7" w:rsidRPr="00822737" w:rsidRDefault="00DC09D7" w:rsidP="00DC09D7">
      <w:pPr>
        <w:tabs>
          <w:tab w:val="left" w:pos="2127"/>
        </w:tabs>
        <w:ind w:left="2127" w:hanging="1276"/>
        <w:jc w:val="both"/>
        <w:rPr>
          <w:rFonts w:ascii="Bookman Old Style" w:hAnsi="Bookman Old Style" w:cs="Arial"/>
          <w:i/>
          <w:lang w:val="es-ES_tradnl"/>
        </w:rPr>
      </w:pPr>
      <m:oMath>
        <m:r>
          <w:rPr>
            <w:rFonts w:ascii="Cambria Math" w:hAnsi="Cambria Math" w:cs="Arial"/>
            <w:lang w:val="es-ES_tradnl"/>
          </w:rPr>
          <m:t>DMC:</m:t>
        </m:r>
      </m:oMath>
      <w:r w:rsidRPr="00822737">
        <w:rPr>
          <w:rFonts w:ascii="Bookman Old Style" w:hAnsi="Bookman Old Style" w:cs="Arial"/>
          <w:i/>
          <w:lang w:val="es-ES_tradnl"/>
        </w:rPr>
        <w:t xml:space="preserve"> </w:t>
      </w:r>
      <w:r w:rsidRPr="00822737">
        <w:rPr>
          <w:rFonts w:ascii="Bookman Old Style" w:hAnsi="Bookman Old Style" w:cs="Arial"/>
          <w:i/>
          <w:lang w:val="es-ES_tradnl"/>
        </w:rPr>
        <w:tab/>
        <w:t xml:space="preserve">Demanda Máxima de Capacidad real del tramo o grupo de gasoductos </w:t>
      </w:r>
      <m:oMath>
        <m:r>
          <w:rPr>
            <w:rFonts w:ascii="Cambria Math" w:hAnsi="Cambria Math" w:cs="Arial"/>
            <w:lang w:val="es-ES_tradnl"/>
          </w:rPr>
          <m:t>x</m:t>
        </m:r>
      </m:oMath>
      <w:r w:rsidRPr="00822737">
        <w:rPr>
          <w:rFonts w:ascii="Bookman Old Style" w:hAnsi="Bookman Old Style" w:cs="Arial"/>
          <w:i/>
        </w:rPr>
        <w:t xml:space="preserve">, reportada por el transportador, para cada uno de los Años del período comprendido entre el Año </w:t>
      </w:r>
      <m:oMath>
        <m:r>
          <w:rPr>
            <w:rFonts w:ascii="Cambria Math" w:hAnsi="Cambria Math" w:cs="Arial"/>
            <w:lang w:val="es-ES_tradnl"/>
          </w:rPr>
          <m:t>d</m:t>
        </m:r>
      </m:oMath>
      <w:r w:rsidRPr="00822737">
        <w:rPr>
          <w:rFonts w:ascii="Bookman Old Style" w:hAnsi="Bookman Old Style" w:cs="Arial"/>
          <w:i/>
          <w:lang w:val="es-ES_tradnl"/>
        </w:rPr>
        <w:t xml:space="preserve"> y el Año </w:t>
      </w:r>
      <m:oMath>
        <m:r>
          <w:rPr>
            <w:rFonts w:ascii="Cambria Math" w:hAnsi="Cambria Math" w:cs="Arial"/>
            <w:lang w:val="es-ES_tradnl"/>
          </w:rPr>
          <m:t>e</m:t>
        </m:r>
      </m:oMath>
      <w:r w:rsidRPr="00822737">
        <w:rPr>
          <w:rFonts w:ascii="Bookman Old Style" w:hAnsi="Bookman Old Style" w:cs="Arial"/>
          <w:i/>
          <w:lang w:val="es-ES_tradnl"/>
        </w:rPr>
        <w:t>. En caso de que el transportador no reporte esta información, la Comisión tendrá en cuenta la mejor información disponible.</w:t>
      </w:r>
    </w:p>
    <w:p w:rsidR="00DC09D7" w:rsidRPr="00822737" w:rsidRDefault="00DC09D7" w:rsidP="00DC09D7">
      <w:pPr>
        <w:jc w:val="both"/>
        <w:rPr>
          <w:rFonts w:ascii="Bookman Old Style" w:hAnsi="Bookman Old Style" w:cs="Arial"/>
          <w:i/>
          <w:lang w:val="es-ES_tradnl"/>
        </w:rPr>
      </w:pPr>
    </w:p>
    <w:p w:rsidR="00DC09D7" w:rsidRPr="00822737" w:rsidRDefault="00DC09D7" w:rsidP="00DC09D7">
      <w:pPr>
        <w:tabs>
          <w:tab w:val="left" w:pos="2127"/>
        </w:tabs>
        <w:ind w:left="2127" w:hanging="1276"/>
        <w:jc w:val="both"/>
        <w:rPr>
          <w:rFonts w:ascii="Bookman Old Style" w:hAnsi="Bookman Old Style" w:cs="Arial"/>
          <w:i/>
          <w:lang w:val="es-ES_tradnl"/>
        </w:rPr>
      </w:pPr>
      <m:oMath>
        <m:r>
          <w:rPr>
            <w:rFonts w:ascii="Cambria Math" w:hAnsi="Cambria Math" w:cs="Arial"/>
            <w:lang w:val="es-ES_tradnl"/>
          </w:rPr>
          <m:t>DEC:</m:t>
        </m:r>
      </m:oMath>
      <w:r w:rsidRPr="00822737">
        <w:rPr>
          <w:rFonts w:ascii="Bookman Old Style" w:hAnsi="Bookman Old Style" w:cs="Arial"/>
          <w:i/>
          <w:lang w:val="es-ES_tradnl"/>
        </w:rPr>
        <w:t xml:space="preserve"> </w:t>
      </w:r>
      <w:r w:rsidRPr="00822737">
        <w:rPr>
          <w:rFonts w:ascii="Bookman Old Style" w:hAnsi="Bookman Old Style" w:cs="Arial"/>
          <w:i/>
          <w:lang w:val="es-ES_tradnl"/>
        </w:rPr>
        <w:tab/>
        <w:t xml:space="preserve">Demanda Esperada de Capacidad del tramo o grupo de gasoductos </w:t>
      </w:r>
      <m:oMath>
        <m:r>
          <w:rPr>
            <w:rFonts w:ascii="Cambria Math" w:hAnsi="Cambria Math" w:cs="Arial"/>
            <w:lang w:val="es-ES_tradnl"/>
          </w:rPr>
          <m:t>x</m:t>
        </m:r>
      </m:oMath>
      <w:r w:rsidRPr="00822737">
        <w:rPr>
          <w:rFonts w:ascii="Bookman Old Style" w:hAnsi="Bookman Old Style" w:cs="Arial"/>
          <w:i/>
        </w:rPr>
        <w:t xml:space="preserve">, para cada uno de los años del período comprendido entre el Año </w:t>
      </w:r>
      <m:oMath>
        <m:r>
          <w:rPr>
            <w:rFonts w:ascii="Cambria Math" w:hAnsi="Cambria Math" w:cs="Arial"/>
            <w:lang w:val="es-ES_tradnl"/>
          </w:rPr>
          <m:t>e+1</m:t>
        </m:r>
      </m:oMath>
      <w:r w:rsidRPr="00822737">
        <w:rPr>
          <w:rFonts w:ascii="Bookman Old Style" w:hAnsi="Bookman Old Style" w:cs="Arial"/>
          <w:i/>
          <w:lang w:val="es-ES_tradnl"/>
        </w:rPr>
        <w:t xml:space="preserve"> y el Año </w:t>
      </w:r>
      <m:oMath>
        <m:r>
          <w:rPr>
            <w:rFonts w:ascii="Cambria Math" w:hAnsi="Cambria Math" w:cs="Arial"/>
            <w:lang w:val="es-ES_tradnl"/>
          </w:rPr>
          <m:t>VUN</m:t>
        </m:r>
      </m:oMath>
      <w:r w:rsidRPr="00822737">
        <w:rPr>
          <w:rFonts w:ascii="Bookman Old Style" w:hAnsi="Bookman Old Style" w:cs="Arial"/>
          <w:i/>
          <w:lang w:val="es-ES_tradnl"/>
        </w:rPr>
        <w:t>.</w:t>
      </w:r>
    </w:p>
    <w:p w:rsidR="00DC09D7" w:rsidRPr="00822737" w:rsidRDefault="00DC09D7" w:rsidP="00DC09D7">
      <w:pPr>
        <w:tabs>
          <w:tab w:val="left" w:pos="2127"/>
        </w:tabs>
        <w:ind w:left="2127" w:hanging="1276"/>
        <w:jc w:val="both"/>
        <w:rPr>
          <w:rFonts w:ascii="Bookman Old Style" w:hAnsi="Bookman Old Style" w:cs="Arial"/>
          <w:i/>
          <w:lang w:val="es-ES_tradnl"/>
        </w:rPr>
      </w:pPr>
    </w:p>
    <w:p w:rsidR="00DC09D7" w:rsidRPr="00822737" w:rsidRDefault="00DC09D7" w:rsidP="00DC09D7">
      <w:pPr>
        <w:tabs>
          <w:tab w:val="left" w:pos="2127"/>
        </w:tabs>
        <w:ind w:left="2127" w:hanging="1276"/>
        <w:jc w:val="both"/>
        <w:rPr>
          <w:rFonts w:ascii="Bookman Old Style" w:hAnsi="Bookman Old Style" w:cs="Arial"/>
          <w:i/>
        </w:rPr>
      </w:pPr>
      <m:oMath>
        <m:r>
          <w:rPr>
            <w:rFonts w:ascii="Cambria Math" w:hAnsi="Cambria Math" w:cs="Arial"/>
            <w:lang w:val="es-ES_tradnl"/>
          </w:rPr>
          <m:t>d:</m:t>
        </m:r>
      </m:oMath>
      <w:r w:rsidRPr="00822737">
        <w:rPr>
          <w:rFonts w:ascii="Bookman Old Style" w:hAnsi="Bookman Old Style" w:cs="Arial"/>
          <w:i/>
          <w:lang w:val="es-ES_tradnl"/>
        </w:rPr>
        <w:t xml:space="preserve"> </w:t>
      </w:r>
      <w:r w:rsidRPr="00822737">
        <w:rPr>
          <w:rFonts w:ascii="Bookman Old Style" w:hAnsi="Bookman Old Style" w:cs="Arial"/>
          <w:i/>
          <w:lang w:val="es-ES_tradnl"/>
        </w:rPr>
        <w:tab/>
      </w:r>
      <w:r w:rsidRPr="00822737">
        <w:rPr>
          <w:rFonts w:ascii="Bookman Old Style" w:hAnsi="Bookman Old Style" w:cs="Arial"/>
          <w:bCs/>
          <w:i/>
        </w:rPr>
        <w:t xml:space="preserve">Es el primer </w:t>
      </w:r>
      <w:r w:rsidRPr="00822737">
        <w:rPr>
          <w:rFonts w:ascii="Bookman Old Style" w:hAnsi="Bookman Old Style" w:cs="Arial"/>
          <w:i/>
        </w:rPr>
        <w:t xml:space="preserve">Año de la Vida Útil Normativa del </w:t>
      </w:r>
      <w:r w:rsidRPr="00822737">
        <w:rPr>
          <w:rFonts w:ascii="Bookman Old Style" w:hAnsi="Bookman Old Style" w:cs="Arial"/>
          <w:i/>
          <w:lang w:val="es-ES_tradnl"/>
        </w:rPr>
        <w:t xml:space="preserve">tramo o grupo de gasoductos </w:t>
      </w:r>
      <m:oMath>
        <m:r>
          <w:rPr>
            <w:rFonts w:ascii="Cambria Math" w:hAnsi="Cambria Math" w:cs="Arial"/>
            <w:lang w:val="es-ES_tradnl"/>
          </w:rPr>
          <m:t>x</m:t>
        </m:r>
      </m:oMath>
      <w:r w:rsidRPr="00822737">
        <w:rPr>
          <w:rFonts w:ascii="Bookman Old Style" w:hAnsi="Bookman Old Style" w:cs="Arial"/>
          <w:i/>
          <w:lang w:val="es-ES_tradnl"/>
        </w:rPr>
        <w:t>.</w:t>
      </w:r>
      <w:r w:rsidRPr="00822737">
        <w:rPr>
          <w:rFonts w:ascii="Bookman Old Style" w:hAnsi="Bookman Old Style" w:cs="Arial"/>
          <w:i/>
        </w:rPr>
        <w:t xml:space="preserve"> En caso de que se haya ampliado la capacidad de ese tramo o grupo de gasoductos, </w:t>
      </w:r>
      <w:r w:rsidRPr="00822737">
        <w:rPr>
          <w:rFonts w:ascii="Bookman Old Style" w:hAnsi="Bookman Old Style" w:cs="Arial"/>
          <w:i/>
          <w:lang w:val="es-ES_tradnl"/>
        </w:rPr>
        <w:t xml:space="preserve">a través de compresores o </w:t>
      </w:r>
      <w:proofErr w:type="spellStart"/>
      <w:r w:rsidRPr="00822737">
        <w:rPr>
          <w:rFonts w:ascii="Bookman Old Style" w:hAnsi="Bookman Old Style" w:cs="Arial"/>
          <w:i/>
          <w:lang w:val="es-ES_tradnl"/>
        </w:rPr>
        <w:t>Loops</w:t>
      </w:r>
      <w:proofErr w:type="spellEnd"/>
      <w:r w:rsidRPr="00822737">
        <w:rPr>
          <w:rFonts w:ascii="Bookman Old Style" w:hAnsi="Bookman Old Style" w:cs="Arial"/>
          <w:i/>
          <w:lang w:val="es-ES_tradnl"/>
        </w:rPr>
        <w:t xml:space="preserve">, la variable </w:t>
      </w:r>
      <m:oMath>
        <m:r>
          <w:rPr>
            <w:rFonts w:ascii="Cambria Math" w:hAnsi="Cambria Math" w:cs="Arial"/>
            <w:lang w:val="es-ES_tradnl"/>
          </w:rPr>
          <m:t>d</m:t>
        </m:r>
      </m:oMath>
      <w:r w:rsidRPr="00822737">
        <w:rPr>
          <w:rFonts w:ascii="Bookman Old Style" w:hAnsi="Bookman Old Style" w:cs="Arial"/>
          <w:i/>
        </w:rPr>
        <w:t xml:space="preserve"> corresponderá al primer Año de la Vida Útil Normativa de la última expansión</w:t>
      </w:r>
      <w:r w:rsidRPr="00822737">
        <w:rPr>
          <w:rFonts w:ascii="Bookman Old Style" w:hAnsi="Bookman Old Style" w:cs="Arial"/>
          <w:i/>
          <w:lang w:val="es-ES_tradnl"/>
        </w:rPr>
        <w:t>.</w:t>
      </w:r>
    </w:p>
    <w:p w:rsidR="00DC09D7" w:rsidRPr="00822737" w:rsidRDefault="00DC09D7" w:rsidP="00DC09D7">
      <w:pPr>
        <w:tabs>
          <w:tab w:val="left" w:pos="2127"/>
        </w:tabs>
        <w:ind w:left="2127" w:hanging="1276"/>
        <w:jc w:val="both"/>
        <w:rPr>
          <w:rFonts w:ascii="Bookman Old Style" w:hAnsi="Bookman Old Style" w:cs="Arial"/>
          <w:i/>
          <w:lang w:val="es-ES_tradnl"/>
        </w:rPr>
      </w:pPr>
    </w:p>
    <w:p w:rsidR="00DC09D7" w:rsidRPr="00822737" w:rsidRDefault="00DC09D7" w:rsidP="00DC09D7">
      <w:pPr>
        <w:tabs>
          <w:tab w:val="left" w:pos="2127"/>
        </w:tabs>
        <w:ind w:left="2127" w:hanging="1276"/>
        <w:jc w:val="both"/>
        <w:rPr>
          <w:rFonts w:ascii="Bookman Old Style" w:hAnsi="Bookman Old Style" w:cs="Arial"/>
          <w:i/>
        </w:rPr>
      </w:pPr>
      <m:oMath>
        <m:r>
          <w:rPr>
            <w:rFonts w:ascii="Cambria Math" w:hAnsi="Cambria Math" w:cs="Arial"/>
            <w:lang w:val="es-ES_tradnl"/>
          </w:rPr>
          <m:t>e:</m:t>
        </m:r>
      </m:oMath>
      <w:r w:rsidRPr="00822737">
        <w:rPr>
          <w:rFonts w:ascii="Bookman Old Style" w:hAnsi="Bookman Old Style" w:cs="Arial"/>
          <w:i/>
          <w:lang w:val="es-ES_tradnl"/>
        </w:rPr>
        <w:t xml:space="preserve"> </w:t>
      </w:r>
      <w:r w:rsidRPr="00822737">
        <w:rPr>
          <w:rFonts w:ascii="Bookman Old Style" w:hAnsi="Bookman Old Style" w:cs="Arial"/>
          <w:i/>
          <w:lang w:val="es-ES_tradnl"/>
        </w:rPr>
        <w:tab/>
      </w:r>
      <w:r w:rsidRPr="00822737">
        <w:rPr>
          <w:rFonts w:ascii="Bookman Old Style" w:hAnsi="Bookman Old Style" w:cs="Arial"/>
          <w:bCs/>
          <w:i/>
        </w:rPr>
        <w:t xml:space="preserve">Es el último Año del Período Tarifario </w:t>
      </w:r>
      <m:oMath>
        <m:r>
          <w:rPr>
            <w:rFonts w:ascii="Cambria Math" w:hAnsi="Cambria Math" w:cs="Arial"/>
            <w:lang w:val="es-ES_tradnl"/>
          </w:rPr>
          <m:t>t-1</m:t>
        </m:r>
      </m:oMath>
      <w:r w:rsidRPr="00822737">
        <w:rPr>
          <w:rFonts w:ascii="Bookman Old Style" w:hAnsi="Bookman Old Style" w:cs="Arial"/>
          <w:i/>
          <w:lang w:val="es-ES_tradnl"/>
        </w:rPr>
        <w:t>.</w:t>
      </w:r>
    </w:p>
    <w:p w:rsidR="00DC09D7" w:rsidRPr="00822737" w:rsidRDefault="00DC09D7" w:rsidP="00DC09D7">
      <w:pPr>
        <w:tabs>
          <w:tab w:val="left" w:pos="2127"/>
        </w:tabs>
        <w:ind w:left="2127" w:hanging="1276"/>
        <w:jc w:val="both"/>
        <w:rPr>
          <w:rFonts w:ascii="Bookman Old Style" w:hAnsi="Bookman Old Style" w:cs="Arial"/>
          <w:i/>
          <w:lang w:val="es-ES_tradnl"/>
        </w:rPr>
      </w:pPr>
    </w:p>
    <w:p w:rsidR="00DC09D7" w:rsidRPr="00822737" w:rsidRDefault="00DC09D7" w:rsidP="00DC09D7">
      <w:pPr>
        <w:tabs>
          <w:tab w:val="left" w:pos="2127"/>
        </w:tabs>
        <w:ind w:left="2127" w:hanging="1276"/>
        <w:jc w:val="both"/>
        <w:rPr>
          <w:rFonts w:ascii="Bookman Old Style" w:hAnsi="Bookman Old Style" w:cs="Arial"/>
          <w:i/>
        </w:rPr>
      </w:pPr>
      <m:oMath>
        <m:r>
          <w:rPr>
            <w:rFonts w:ascii="Cambria Math" w:hAnsi="Cambria Math" w:cs="Arial"/>
            <w:lang w:val="es-ES_tradnl"/>
          </w:rPr>
          <m:t>VUN:</m:t>
        </m:r>
      </m:oMath>
      <w:r w:rsidRPr="00822737">
        <w:rPr>
          <w:rFonts w:ascii="Bookman Old Style" w:hAnsi="Bookman Old Style" w:cs="Arial"/>
          <w:i/>
          <w:lang w:val="es-ES_tradnl"/>
        </w:rPr>
        <w:t xml:space="preserve"> </w:t>
      </w:r>
      <w:r w:rsidRPr="00822737">
        <w:rPr>
          <w:rFonts w:ascii="Bookman Old Style" w:hAnsi="Bookman Old Style" w:cs="Arial"/>
          <w:i/>
          <w:lang w:val="es-ES_tradnl"/>
        </w:rPr>
        <w:tab/>
      </w:r>
      <w:r w:rsidRPr="00822737">
        <w:rPr>
          <w:rFonts w:ascii="Bookman Old Style" w:hAnsi="Bookman Old Style" w:cs="Arial"/>
          <w:bCs/>
          <w:i/>
        </w:rPr>
        <w:t xml:space="preserve">Es la Vida Útil Normativa </w:t>
      </w:r>
      <w:r w:rsidRPr="00822737">
        <w:rPr>
          <w:rFonts w:ascii="Bookman Old Style" w:hAnsi="Bookman Old Style" w:cs="Arial"/>
          <w:i/>
        </w:rPr>
        <w:t xml:space="preserve">del </w:t>
      </w:r>
      <w:r w:rsidRPr="00822737">
        <w:rPr>
          <w:rFonts w:ascii="Bookman Old Style" w:hAnsi="Bookman Old Style" w:cs="Arial"/>
          <w:i/>
          <w:lang w:val="es-ES_tradnl"/>
        </w:rPr>
        <w:t xml:space="preserve">tramo o grupo de gasoductos </w:t>
      </w:r>
      <m:oMath>
        <m:r>
          <w:rPr>
            <w:rFonts w:ascii="Cambria Math" w:hAnsi="Cambria Math" w:cs="Arial"/>
            <w:lang w:val="es-ES_tradnl"/>
          </w:rPr>
          <m:t>x</m:t>
        </m:r>
      </m:oMath>
      <w:r w:rsidRPr="00822737">
        <w:rPr>
          <w:rFonts w:ascii="Bookman Old Style" w:hAnsi="Bookman Old Style" w:cs="Arial"/>
          <w:i/>
          <w:lang w:val="es-ES_tradnl"/>
        </w:rPr>
        <w:t>.</w:t>
      </w:r>
      <w:r w:rsidRPr="00822737">
        <w:rPr>
          <w:rFonts w:ascii="Bookman Old Style" w:hAnsi="Bookman Old Style" w:cs="Arial"/>
          <w:i/>
        </w:rPr>
        <w:t xml:space="preserve"> En caso de que se haya ampliado la capacidad de ese tramo o grupo de gasoductos, </w:t>
      </w:r>
      <w:r w:rsidRPr="00822737">
        <w:rPr>
          <w:rFonts w:ascii="Bookman Old Style" w:hAnsi="Bookman Old Style" w:cs="Arial"/>
          <w:i/>
          <w:lang w:val="es-ES_tradnl"/>
        </w:rPr>
        <w:t xml:space="preserve">a través de compresores o </w:t>
      </w:r>
      <w:proofErr w:type="spellStart"/>
      <w:r w:rsidRPr="00822737">
        <w:rPr>
          <w:rFonts w:ascii="Bookman Old Style" w:hAnsi="Bookman Old Style" w:cs="Arial"/>
          <w:i/>
          <w:lang w:val="es-ES_tradnl"/>
        </w:rPr>
        <w:t>Loops</w:t>
      </w:r>
      <w:proofErr w:type="spellEnd"/>
      <w:r w:rsidRPr="00822737">
        <w:rPr>
          <w:rFonts w:ascii="Bookman Old Style" w:hAnsi="Bookman Old Style" w:cs="Arial"/>
          <w:i/>
          <w:lang w:val="es-ES_tradnl"/>
        </w:rPr>
        <w:t xml:space="preserve">, la variable </w:t>
      </w:r>
      <m:oMath>
        <m:r>
          <w:rPr>
            <w:rFonts w:ascii="Cambria Math" w:hAnsi="Cambria Math" w:cs="Arial"/>
            <w:lang w:val="es-ES_tradnl"/>
          </w:rPr>
          <m:t>VUN</m:t>
        </m:r>
      </m:oMath>
      <w:r w:rsidRPr="00822737">
        <w:rPr>
          <w:rFonts w:ascii="Bookman Old Style" w:hAnsi="Bookman Old Style" w:cs="Arial"/>
          <w:i/>
        </w:rPr>
        <w:t xml:space="preserve"> corresponderá a la Vida Útil Normativa de la última expansión</w:t>
      </w:r>
      <w:r w:rsidRPr="00822737">
        <w:rPr>
          <w:rFonts w:ascii="Bookman Old Style" w:hAnsi="Bookman Old Style" w:cs="Arial"/>
          <w:i/>
          <w:lang w:val="es-ES_tradnl"/>
        </w:rPr>
        <w:t>.”</w:t>
      </w:r>
    </w:p>
    <w:p w:rsidR="00DF7D4C" w:rsidRPr="00822737" w:rsidRDefault="00DF7D4C" w:rsidP="00017CD5">
      <w:pPr>
        <w:pStyle w:val="Prrafodelista"/>
        <w:rPr>
          <w:rFonts w:ascii="Bookman Old Style" w:hAnsi="Bookman Old Style" w:cs="Arial"/>
          <w:b/>
          <w:spacing w:val="-4"/>
          <w:sz w:val="24"/>
          <w:szCs w:val="24"/>
          <w:lang w:val="es-ES_tradnl"/>
        </w:rPr>
      </w:pPr>
    </w:p>
    <w:p w:rsidR="00F41386" w:rsidRPr="00822737" w:rsidRDefault="00F41386" w:rsidP="00017CD5">
      <w:pPr>
        <w:pStyle w:val="Estilo5"/>
        <w:keepNext w:val="0"/>
        <w:widowControl w:val="0"/>
        <w:numPr>
          <w:ilvl w:val="0"/>
          <w:numId w:val="17"/>
        </w:numPr>
        <w:tabs>
          <w:tab w:val="left" w:pos="0"/>
          <w:tab w:val="left" w:pos="1560"/>
        </w:tabs>
        <w:spacing w:before="0" w:after="0"/>
        <w:rPr>
          <w:rFonts w:ascii="Bookman Old Style" w:hAnsi="Bookman Old Style" w:cs="Arial"/>
          <w:spacing w:val="-4"/>
          <w:sz w:val="24"/>
          <w:szCs w:val="24"/>
        </w:rPr>
      </w:pPr>
      <w:r w:rsidRPr="00822737">
        <w:rPr>
          <w:rFonts w:ascii="Bookman Old Style" w:hAnsi="Bookman Old Style" w:cs="Arial"/>
          <w:b/>
          <w:spacing w:val="-4"/>
          <w:sz w:val="24"/>
          <w:szCs w:val="24"/>
        </w:rPr>
        <w:t xml:space="preserve">Vigencia. </w:t>
      </w:r>
      <w:r w:rsidRPr="00822737">
        <w:rPr>
          <w:rFonts w:ascii="Bookman Old Style" w:hAnsi="Bookman Old Style" w:cs="Arial"/>
          <w:spacing w:val="-4"/>
          <w:sz w:val="24"/>
          <w:szCs w:val="24"/>
        </w:rPr>
        <w:t xml:space="preserve">La presente resolución rige a partir de su publicación en el Diario Oficial. </w:t>
      </w:r>
    </w:p>
    <w:p w:rsidR="00A63039" w:rsidRPr="00822737" w:rsidRDefault="00A63039" w:rsidP="00017CD5">
      <w:pPr>
        <w:pStyle w:val="Estilo8"/>
        <w:widowControl w:val="0"/>
        <w:jc w:val="center"/>
        <w:rPr>
          <w:rFonts w:ascii="Bookman Old Style" w:hAnsi="Bookman Old Style"/>
          <w:b/>
          <w:sz w:val="24"/>
          <w:szCs w:val="24"/>
        </w:rPr>
      </w:pPr>
    </w:p>
    <w:p w:rsidR="00B82006" w:rsidRPr="00822737" w:rsidRDefault="00B82006" w:rsidP="00017CD5">
      <w:pPr>
        <w:pStyle w:val="Estilo8"/>
        <w:widowControl w:val="0"/>
        <w:jc w:val="center"/>
        <w:rPr>
          <w:rFonts w:ascii="Bookman Old Style" w:hAnsi="Bookman Old Style"/>
          <w:b/>
          <w:sz w:val="24"/>
          <w:szCs w:val="24"/>
        </w:rPr>
      </w:pPr>
    </w:p>
    <w:p w:rsidR="00B82006" w:rsidRPr="00822737" w:rsidRDefault="00B82006" w:rsidP="00017CD5">
      <w:pPr>
        <w:pStyle w:val="Estilo8"/>
        <w:widowControl w:val="0"/>
        <w:jc w:val="center"/>
        <w:rPr>
          <w:rFonts w:ascii="Bookman Old Style" w:hAnsi="Bookman Old Style"/>
          <w:b/>
          <w:sz w:val="24"/>
          <w:szCs w:val="24"/>
        </w:rPr>
      </w:pPr>
      <w:r w:rsidRPr="00822737">
        <w:rPr>
          <w:rFonts w:ascii="Bookman Old Style" w:hAnsi="Bookman Old Style"/>
          <w:b/>
          <w:sz w:val="24"/>
          <w:szCs w:val="24"/>
        </w:rPr>
        <w:t>PUBLÍQUESE Y CÚMPLASE</w:t>
      </w:r>
    </w:p>
    <w:p w:rsidR="00B82006" w:rsidRPr="00822737" w:rsidRDefault="00B82006" w:rsidP="00017CD5">
      <w:pPr>
        <w:pStyle w:val="Textoindependiente"/>
        <w:rPr>
          <w:rFonts w:ascii="Bookman Old Style" w:hAnsi="Bookman Old Style"/>
          <w:lang w:val="es-CO"/>
        </w:rPr>
      </w:pPr>
    </w:p>
    <w:p w:rsidR="00DC09D7" w:rsidRPr="00822737" w:rsidRDefault="00DC09D7" w:rsidP="00017CD5">
      <w:pPr>
        <w:pStyle w:val="Textoindependiente"/>
        <w:rPr>
          <w:rFonts w:ascii="Bookman Old Style" w:hAnsi="Bookman Old Style"/>
          <w:lang w:val="es-CO"/>
        </w:rPr>
      </w:pPr>
    </w:p>
    <w:p w:rsidR="00B82006" w:rsidRPr="00822737" w:rsidRDefault="00B82006" w:rsidP="00017CD5">
      <w:pPr>
        <w:pStyle w:val="Estilo8"/>
        <w:widowControl w:val="0"/>
        <w:rPr>
          <w:rFonts w:ascii="Bookman Old Style" w:hAnsi="Bookman Old Style"/>
          <w:sz w:val="24"/>
          <w:szCs w:val="24"/>
        </w:rPr>
      </w:pPr>
      <w:r w:rsidRPr="00822737">
        <w:rPr>
          <w:rFonts w:ascii="Bookman Old Style" w:hAnsi="Bookman Old Style"/>
          <w:sz w:val="24"/>
          <w:szCs w:val="24"/>
        </w:rPr>
        <w:t>Dada en Bogotá, el día</w:t>
      </w:r>
    </w:p>
    <w:p w:rsidR="00B82006" w:rsidRPr="00822737" w:rsidRDefault="00B82006" w:rsidP="00017CD5">
      <w:pPr>
        <w:pStyle w:val="Textoindependiente"/>
        <w:rPr>
          <w:rFonts w:ascii="Bookman Old Style" w:hAnsi="Bookman Old Style"/>
        </w:rPr>
      </w:pPr>
    </w:p>
    <w:p w:rsidR="00B82006" w:rsidRPr="00822737" w:rsidRDefault="00B82006" w:rsidP="00017CD5">
      <w:pPr>
        <w:pStyle w:val="Textoindependiente"/>
        <w:rPr>
          <w:rFonts w:ascii="Bookman Old Style" w:hAnsi="Bookman Old Style"/>
        </w:rPr>
      </w:pPr>
    </w:p>
    <w:p w:rsidR="00B82006" w:rsidRPr="00822737" w:rsidRDefault="00B82006" w:rsidP="00017CD5">
      <w:pPr>
        <w:pStyle w:val="Textoindependiente"/>
        <w:rPr>
          <w:rFonts w:ascii="Bookman Old Style" w:hAnsi="Bookman Old Style"/>
        </w:rPr>
      </w:pPr>
    </w:p>
    <w:p w:rsidR="00B82006" w:rsidRPr="00822737" w:rsidRDefault="00B82006" w:rsidP="00017CD5">
      <w:pPr>
        <w:pStyle w:val="Textoindependiente"/>
        <w:rPr>
          <w:rFonts w:ascii="Bookman Old Style" w:hAnsi="Bookman Old Style"/>
          <w:lang w:val="es-CO"/>
        </w:rPr>
      </w:pPr>
    </w:p>
    <w:p w:rsidR="00A63039" w:rsidRPr="00822737" w:rsidRDefault="00A63039" w:rsidP="00017CD5">
      <w:pPr>
        <w:pStyle w:val="Textoindependiente"/>
        <w:rPr>
          <w:rFonts w:ascii="Bookman Old Style" w:hAnsi="Bookman Old Style"/>
          <w:lang w:val="es-CO"/>
        </w:rPr>
      </w:pPr>
    </w:p>
    <w:p w:rsidR="00B82006" w:rsidRPr="00822737" w:rsidRDefault="00B82006" w:rsidP="00017CD5">
      <w:pPr>
        <w:pStyle w:val="Textoindependiente"/>
        <w:rPr>
          <w:rFonts w:ascii="Bookman Old Style" w:hAnsi="Bookman Old Style"/>
        </w:rPr>
      </w:pPr>
    </w:p>
    <w:tbl>
      <w:tblPr>
        <w:tblW w:w="8982" w:type="dxa"/>
        <w:tblInd w:w="35" w:type="dxa"/>
        <w:tblLayout w:type="fixed"/>
        <w:tblCellMar>
          <w:left w:w="35" w:type="dxa"/>
          <w:right w:w="35" w:type="dxa"/>
        </w:tblCellMar>
        <w:tblLook w:val="0000" w:firstRow="0" w:lastRow="0" w:firstColumn="0" w:lastColumn="0" w:noHBand="0" w:noVBand="0"/>
      </w:tblPr>
      <w:tblGrid>
        <w:gridCol w:w="4491"/>
        <w:gridCol w:w="4491"/>
      </w:tblGrid>
      <w:tr w:rsidR="00822737" w:rsidRPr="00822737" w:rsidTr="00046413">
        <w:tc>
          <w:tcPr>
            <w:tcW w:w="4491" w:type="dxa"/>
            <w:tcBorders>
              <w:top w:val="nil"/>
              <w:left w:val="nil"/>
              <w:bottom w:val="nil"/>
              <w:right w:val="nil"/>
            </w:tcBorders>
            <w:vAlign w:val="center"/>
          </w:tcPr>
          <w:p w:rsidR="00B82006" w:rsidRPr="00822737" w:rsidRDefault="00C2274A" w:rsidP="00017CD5">
            <w:pPr>
              <w:suppressAutoHyphens/>
              <w:ind w:left="0"/>
              <w:jc w:val="center"/>
              <w:rPr>
                <w:rFonts w:ascii="Bookman Old Style" w:hAnsi="Bookman Old Style" w:cs="Arial"/>
                <w:b/>
                <w:bCs/>
                <w:spacing w:val="-3"/>
              </w:rPr>
            </w:pPr>
            <w:r w:rsidRPr="00822737">
              <w:rPr>
                <w:rFonts w:ascii="Bookman Old Style" w:hAnsi="Bookman Old Style" w:cs="Arial"/>
                <w:b/>
                <w:bCs/>
                <w:spacing w:val="-3"/>
              </w:rPr>
              <w:t>TOMÁS GONZÁLEZ ESTRADA</w:t>
            </w:r>
          </w:p>
        </w:tc>
        <w:tc>
          <w:tcPr>
            <w:tcW w:w="4491" w:type="dxa"/>
            <w:tcBorders>
              <w:top w:val="nil"/>
              <w:left w:val="nil"/>
              <w:bottom w:val="nil"/>
              <w:right w:val="nil"/>
            </w:tcBorders>
            <w:vAlign w:val="center"/>
          </w:tcPr>
          <w:p w:rsidR="00B82006" w:rsidRPr="00822737" w:rsidRDefault="00822737" w:rsidP="00822737">
            <w:pPr>
              <w:suppressAutoHyphens/>
              <w:ind w:left="0"/>
              <w:jc w:val="center"/>
              <w:rPr>
                <w:rFonts w:ascii="Bookman Old Style" w:hAnsi="Bookman Old Style" w:cs="Arial"/>
                <w:b/>
                <w:bCs/>
                <w:spacing w:val="-3"/>
              </w:rPr>
            </w:pPr>
            <w:r w:rsidRPr="00822737">
              <w:rPr>
                <w:rFonts w:ascii="Bookman Old Style" w:hAnsi="Bookman Old Style" w:cs="Arial"/>
                <w:b/>
                <w:bCs/>
                <w:spacing w:val="-3"/>
              </w:rPr>
              <w:t>JUAN IGNACIO CAICEDO AYERBE</w:t>
            </w:r>
            <w:r w:rsidR="00B82006" w:rsidRPr="00822737">
              <w:rPr>
                <w:rFonts w:ascii="Bookman Old Style" w:hAnsi="Bookman Old Style" w:cs="Arial"/>
                <w:b/>
                <w:bCs/>
                <w:spacing w:val="-3"/>
              </w:rPr>
              <w:t xml:space="preserve"> </w:t>
            </w:r>
          </w:p>
        </w:tc>
      </w:tr>
      <w:tr w:rsidR="00822737" w:rsidRPr="00822737" w:rsidTr="00046413">
        <w:tc>
          <w:tcPr>
            <w:tcW w:w="4491" w:type="dxa"/>
            <w:tcBorders>
              <w:top w:val="nil"/>
              <w:left w:val="nil"/>
              <w:bottom w:val="nil"/>
              <w:right w:val="nil"/>
            </w:tcBorders>
            <w:vAlign w:val="center"/>
          </w:tcPr>
          <w:p w:rsidR="00B82006" w:rsidRPr="00822737" w:rsidRDefault="00B82006" w:rsidP="00017CD5">
            <w:pPr>
              <w:suppressAutoHyphens/>
              <w:ind w:left="0"/>
              <w:jc w:val="center"/>
              <w:rPr>
                <w:rFonts w:ascii="Bookman Old Style" w:hAnsi="Bookman Old Style" w:cs="Arial"/>
                <w:spacing w:val="-3"/>
              </w:rPr>
            </w:pPr>
            <w:r w:rsidRPr="00822737">
              <w:rPr>
                <w:rFonts w:ascii="Bookman Old Style" w:hAnsi="Bookman Old Style" w:cs="Arial"/>
                <w:spacing w:val="-3"/>
              </w:rPr>
              <w:t>Viceministro de Minas y Energía</w:t>
            </w:r>
          </w:p>
        </w:tc>
        <w:tc>
          <w:tcPr>
            <w:tcW w:w="4491" w:type="dxa"/>
            <w:tcBorders>
              <w:top w:val="nil"/>
              <w:left w:val="nil"/>
              <w:bottom w:val="nil"/>
              <w:right w:val="nil"/>
            </w:tcBorders>
            <w:vAlign w:val="center"/>
          </w:tcPr>
          <w:p w:rsidR="00B82006" w:rsidRPr="00822737" w:rsidRDefault="00B82006" w:rsidP="00017CD5">
            <w:pPr>
              <w:widowControl w:val="0"/>
              <w:tabs>
                <w:tab w:val="left" w:pos="-720"/>
              </w:tabs>
              <w:suppressAutoHyphens/>
              <w:adjustRightInd w:val="0"/>
              <w:spacing w:line="360" w:lineRule="atLeast"/>
              <w:jc w:val="center"/>
              <w:textAlignment w:val="baseline"/>
              <w:rPr>
                <w:rFonts w:ascii="Bookman Old Style" w:hAnsi="Bookman Old Style" w:cs="Arial"/>
                <w:spacing w:val="-3"/>
              </w:rPr>
            </w:pPr>
            <w:r w:rsidRPr="00822737">
              <w:rPr>
                <w:rFonts w:ascii="Bookman Old Style" w:hAnsi="Bookman Old Style" w:cs="Arial"/>
                <w:spacing w:val="-3"/>
              </w:rPr>
              <w:t>Director Ejecutivo</w:t>
            </w:r>
            <w:r w:rsidR="00822737" w:rsidRPr="00822737">
              <w:rPr>
                <w:rFonts w:ascii="Bookman Old Style" w:hAnsi="Bookman Old Style" w:cs="Arial"/>
                <w:spacing w:val="-3"/>
              </w:rPr>
              <w:t xml:space="preserve"> (E )</w:t>
            </w:r>
          </w:p>
        </w:tc>
      </w:tr>
      <w:tr w:rsidR="00822737" w:rsidRPr="00822737" w:rsidTr="00046413">
        <w:tc>
          <w:tcPr>
            <w:tcW w:w="4491" w:type="dxa"/>
            <w:tcBorders>
              <w:top w:val="nil"/>
              <w:left w:val="nil"/>
              <w:bottom w:val="nil"/>
              <w:right w:val="nil"/>
            </w:tcBorders>
            <w:vAlign w:val="center"/>
          </w:tcPr>
          <w:p w:rsidR="00B82006" w:rsidRPr="00822737" w:rsidRDefault="00B82006" w:rsidP="00017CD5">
            <w:pPr>
              <w:suppressAutoHyphens/>
              <w:ind w:left="0"/>
              <w:jc w:val="center"/>
              <w:rPr>
                <w:rFonts w:ascii="Bookman Old Style" w:hAnsi="Bookman Old Style" w:cs="Arial"/>
                <w:spacing w:val="-3"/>
              </w:rPr>
            </w:pPr>
            <w:r w:rsidRPr="00822737">
              <w:rPr>
                <w:rFonts w:ascii="Bookman Old Style" w:hAnsi="Bookman Old Style" w:cs="Arial"/>
                <w:spacing w:val="-3"/>
              </w:rPr>
              <w:t>Delegado del Ministro de Minas y Energía</w:t>
            </w:r>
          </w:p>
          <w:p w:rsidR="00B82006" w:rsidRPr="00822737" w:rsidRDefault="00B82006" w:rsidP="00017CD5">
            <w:pPr>
              <w:widowControl w:val="0"/>
              <w:suppressAutoHyphens/>
              <w:adjustRightInd w:val="0"/>
              <w:spacing w:line="360" w:lineRule="atLeast"/>
              <w:ind w:left="0"/>
              <w:jc w:val="center"/>
              <w:textAlignment w:val="baseline"/>
              <w:rPr>
                <w:rFonts w:ascii="Bookman Old Style" w:hAnsi="Bookman Old Style" w:cs="Arial"/>
                <w:spacing w:val="-3"/>
              </w:rPr>
            </w:pPr>
            <w:r w:rsidRPr="00822737">
              <w:rPr>
                <w:rFonts w:ascii="Bookman Old Style" w:hAnsi="Bookman Old Style" w:cs="Arial"/>
                <w:spacing w:val="-3"/>
              </w:rPr>
              <w:t>Presidente</w:t>
            </w:r>
          </w:p>
        </w:tc>
        <w:tc>
          <w:tcPr>
            <w:tcW w:w="4491" w:type="dxa"/>
            <w:tcBorders>
              <w:top w:val="nil"/>
              <w:left w:val="nil"/>
              <w:bottom w:val="nil"/>
              <w:right w:val="nil"/>
            </w:tcBorders>
            <w:vAlign w:val="center"/>
          </w:tcPr>
          <w:p w:rsidR="00B82006" w:rsidRPr="00822737" w:rsidRDefault="00B82006" w:rsidP="00017CD5">
            <w:pPr>
              <w:tabs>
                <w:tab w:val="left" w:pos="-720"/>
              </w:tabs>
              <w:suppressAutoHyphens/>
              <w:jc w:val="center"/>
              <w:rPr>
                <w:rFonts w:ascii="Bookman Old Style" w:hAnsi="Bookman Old Style" w:cs="Arial"/>
                <w:spacing w:val="-3"/>
              </w:rPr>
            </w:pPr>
          </w:p>
        </w:tc>
      </w:tr>
    </w:tbl>
    <w:p w:rsidR="00A10A76" w:rsidRPr="00822737" w:rsidRDefault="00A10A76" w:rsidP="00017CD5">
      <w:pPr>
        <w:ind w:left="0"/>
        <w:rPr>
          <w:rFonts w:ascii="Bookman Old Style" w:hAnsi="Bookman Old Style"/>
          <w:bCs/>
          <w:lang w:val="es-CO"/>
        </w:rPr>
      </w:pPr>
    </w:p>
    <w:sectPr w:rsidR="00A10A76" w:rsidRPr="00822737" w:rsidSect="005A59EF">
      <w:headerReference w:type="default" r:id="rId11"/>
      <w:headerReference w:type="first" r:id="rId12"/>
      <w:type w:val="continuous"/>
      <w:pgSz w:w="12242" w:h="18722" w:code="123"/>
      <w:pgMar w:top="2341" w:right="1185" w:bottom="1758"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015C8" w:rsidRDefault="00F015C8">
      <w:r>
        <w:separator/>
      </w:r>
    </w:p>
  </w:endnote>
  <w:endnote w:type="continuationSeparator" w:id="0">
    <w:p w:rsidR="00F015C8" w:rsidRDefault="00F015C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Bookman Old Style">
    <w:panose1 w:val="02050604050505020204"/>
    <w:charset w:val="00"/>
    <w:family w:val="roman"/>
    <w:pitch w:val="variable"/>
    <w:sig w:usb0="00000287" w:usb1="00000000" w:usb2="00000000" w:usb3="00000000" w:csb0="0000009F" w:csb1="00000000"/>
  </w:font>
  <w:font w:name="Garamond">
    <w:panose1 w:val="02020404030301010803"/>
    <w:charset w:val="00"/>
    <w:family w:val="roman"/>
    <w:pitch w:val="variable"/>
    <w:sig w:usb0="00000287" w:usb1="00000000" w:usb2="00000000" w:usb3="00000000" w:csb0="000000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G Times">
    <w:altName w:val="Times New Roman"/>
    <w:panose1 w:val="00000000000000000000"/>
    <w:charset w:val="00"/>
    <w:family w:val="roman"/>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10002FF" w:usb1="4000ACFF" w:usb2="00000009" w:usb3="00000000" w:csb0="0000019F" w:csb1="00000000"/>
  </w:font>
  <w:font w:name="Comic Sans MS">
    <w:panose1 w:val="030F0702030302020204"/>
    <w:charset w:val="00"/>
    <w:family w:val="script"/>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entury Gothic">
    <w:panose1 w:val="020B0502020202020204"/>
    <w:charset w:val="00"/>
    <w:family w:val="swiss"/>
    <w:pitch w:val="variable"/>
    <w:sig w:usb0="00000287" w:usb1="000000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Palatino">
    <w:altName w:val="Book Antiqua"/>
    <w:panose1 w:val="00000000000000000000"/>
    <w:charset w:val="4D"/>
    <w:family w:val="auto"/>
    <w:notTrueType/>
    <w:pitch w:val="variable"/>
    <w:sig w:usb0="00000003" w:usb1="00000000" w:usb2="00000000" w:usb3="00000000" w:csb0="00000001" w:csb1="00000000"/>
  </w:font>
  <w:font w:name="Times">
    <w:panose1 w:val="02020603050405020304"/>
    <w:charset w:val="00"/>
    <w:family w:val="roman"/>
    <w:pitch w:val="variable"/>
    <w:sig w:usb0="E0002AFF" w:usb1="C0007841" w:usb2="00000009" w:usb3="00000000" w:csb0="000001FF" w:csb1="00000000"/>
  </w:font>
  <w:font w:name="Cambria Math">
    <w:panose1 w:val="02040503050406030204"/>
    <w:charset w:val="00"/>
    <w:family w:val="roman"/>
    <w:pitch w:val="variable"/>
    <w:sig w:usb0="E00002FF" w:usb1="420024FF" w:usb2="00000000"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015C8" w:rsidRDefault="00F015C8">
      <w:r>
        <w:separator/>
      </w:r>
    </w:p>
  </w:footnote>
  <w:footnote w:type="continuationSeparator" w:id="0">
    <w:p w:rsidR="00F015C8" w:rsidRDefault="00F015C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93AFD" w:rsidRDefault="00193AFD" w:rsidP="00951F79">
    <w:pPr>
      <w:pStyle w:val="Ttulo1"/>
      <w:ind w:right="6"/>
      <w:jc w:val="left"/>
      <w:rPr>
        <w:rFonts w:ascii="Bookman Old Style" w:hAnsi="Bookman Old Style" w:cs="Arial"/>
        <w:b w:val="0"/>
        <w:sz w:val="22"/>
        <w:szCs w:val="22"/>
      </w:rPr>
    </w:pPr>
  </w:p>
  <w:p w:rsidR="00193AFD" w:rsidRPr="00951F79" w:rsidRDefault="00193AFD" w:rsidP="009F4BEC">
    <w:pPr>
      <w:pStyle w:val="Ttulo1"/>
      <w:ind w:left="0" w:right="6"/>
      <w:jc w:val="left"/>
      <w:rPr>
        <w:rFonts w:ascii="Bookman Old Style" w:hAnsi="Bookman Old Style" w:cs="Arial"/>
        <w:b w:val="0"/>
        <w:sz w:val="22"/>
        <w:szCs w:val="22"/>
      </w:rPr>
    </w:pPr>
    <w:r w:rsidRPr="00654384">
      <w:rPr>
        <w:rFonts w:ascii="Bookman Old Style" w:hAnsi="Bookman Old Style" w:cs="Arial"/>
        <w:b w:val="0"/>
        <w:sz w:val="22"/>
        <w:szCs w:val="22"/>
      </w:rPr>
      <w:t>RESOLUCIÓN No.</w:t>
    </w:r>
    <w:r>
      <w:rPr>
        <w:rFonts w:ascii="Bookman Old Style" w:hAnsi="Bookman Old Style" w:cs="Arial"/>
        <w:b w:val="0"/>
        <w:sz w:val="22"/>
        <w:szCs w:val="22"/>
      </w:rPr>
      <w:t xml:space="preserve">  ________________</w:t>
    </w:r>
    <w:r w:rsidRPr="00654384">
      <w:rPr>
        <w:rFonts w:ascii="Bookman Old Style" w:hAnsi="Bookman Old Style" w:cs="Arial"/>
        <w:b w:val="0"/>
        <w:sz w:val="22"/>
        <w:szCs w:val="22"/>
      </w:rPr>
      <w:tab/>
    </w:r>
    <w:r>
      <w:rPr>
        <w:rFonts w:ascii="Bookman Old Style" w:hAnsi="Bookman Old Style" w:cs="Arial"/>
        <w:b w:val="0"/>
        <w:sz w:val="22"/>
        <w:szCs w:val="22"/>
      </w:rPr>
      <w:t>DE ________________</w:t>
    </w:r>
    <w:r>
      <w:rPr>
        <w:rFonts w:ascii="Bookman Old Style" w:hAnsi="Bookman Old Style" w:cs="Arial"/>
        <w:b w:val="0"/>
        <w:sz w:val="22"/>
        <w:szCs w:val="22"/>
      </w:rPr>
      <w:tab/>
    </w:r>
    <w:r w:rsidRPr="00654384">
      <w:rPr>
        <w:rFonts w:ascii="Bookman Old Style" w:hAnsi="Bookman Old Style" w:cs="Arial"/>
        <w:b w:val="0"/>
        <w:sz w:val="22"/>
        <w:szCs w:val="22"/>
      </w:rPr>
      <w:t xml:space="preserve">HOJA No. </w:t>
    </w:r>
    <w:r w:rsidRPr="00654384">
      <w:rPr>
        <w:rFonts w:ascii="Bookman Old Style" w:hAnsi="Bookman Old Style" w:cs="Arial"/>
        <w:b w:val="0"/>
        <w:sz w:val="22"/>
        <w:szCs w:val="22"/>
      </w:rPr>
      <w:fldChar w:fldCharType="begin"/>
    </w:r>
    <w:r w:rsidRPr="00654384">
      <w:rPr>
        <w:rFonts w:ascii="Bookman Old Style" w:hAnsi="Bookman Old Style" w:cs="Arial"/>
        <w:b w:val="0"/>
        <w:sz w:val="22"/>
        <w:szCs w:val="22"/>
      </w:rPr>
      <w:instrText xml:space="preserve"> PAGE   \* MERGEFORMAT </w:instrText>
    </w:r>
    <w:r w:rsidRPr="00654384">
      <w:rPr>
        <w:rFonts w:ascii="Bookman Old Style" w:hAnsi="Bookman Old Style" w:cs="Arial"/>
        <w:b w:val="0"/>
        <w:sz w:val="22"/>
        <w:szCs w:val="22"/>
      </w:rPr>
      <w:fldChar w:fldCharType="separate"/>
    </w:r>
    <w:r w:rsidR="00B60CDC">
      <w:rPr>
        <w:rFonts w:ascii="Bookman Old Style" w:hAnsi="Bookman Old Style" w:cs="Arial"/>
        <w:b w:val="0"/>
        <w:noProof/>
        <w:sz w:val="22"/>
        <w:szCs w:val="22"/>
      </w:rPr>
      <w:t>5</w:t>
    </w:r>
    <w:r w:rsidRPr="00654384">
      <w:rPr>
        <w:rFonts w:ascii="Bookman Old Style" w:hAnsi="Bookman Old Style" w:cs="Arial"/>
        <w:b w:val="0"/>
        <w:sz w:val="22"/>
        <w:szCs w:val="22"/>
      </w:rPr>
      <w:fldChar w:fldCharType="end"/>
    </w:r>
    <w:r w:rsidRPr="00654384">
      <w:rPr>
        <w:rFonts w:ascii="Bookman Old Style" w:hAnsi="Bookman Old Style" w:cs="Arial"/>
        <w:b w:val="0"/>
        <w:sz w:val="22"/>
        <w:szCs w:val="22"/>
      </w:rPr>
      <w:t>/</w:t>
    </w:r>
    <w:fldSimple w:instr=" NUMPAGES  \* MERGEFORMAT ">
      <w:r w:rsidR="00B60CDC" w:rsidRPr="00B60CDC">
        <w:rPr>
          <w:rFonts w:ascii="Bookman Old Style" w:hAnsi="Bookman Old Style" w:cs="Arial"/>
          <w:b w:val="0"/>
          <w:noProof/>
          <w:sz w:val="22"/>
          <w:szCs w:val="22"/>
        </w:rPr>
        <w:t>5</w:t>
      </w:r>
    </w:fldSimple>
  </w:p>
  <w:p w:rsidR="00193AFD" w:rsidRDefault="000A0746" w:rsidP="00AD01E4">
    <w:pPr>
      <w:ind w:left="142" w:right="148"/>
      <w:rPr>
        <w:rFonts w:ascii="Bookman Old Style" w:hAnsi="Bookman Old Style" w:cs="Arial"/>
      </w:rPr>
    </w:pPr>
    <w:r>
      <w:rPr>
        <w:noProof/>
        <w:lang w:val="es-CO" w:eastAsia="es-CO"/>
      </w:rPr>
      <mc:AlternateContent>
        <mc:Choice Requires="wps">
          <w:drawing>
            <wp:anchor distT="0" distB="0" distL="114300" distR="114300" simplePos="0" relativeHeight="251657216" behindDoc="0" locked="0" layoutInCell="1" allowOverlap="1" wp14:anchorId="5F352E69" wp14:editId="1642544E">
              <wp:simplePos x="0" y="0"/>
              <wp:positionH relativeFrom="column">
                <wp:posOffset>-175260</wp:posOffset>
              </wp:positionH>
              <wp:positionV relativeFrom="paragraph">
                <wp:posOffset>139065</wp:posOffset>
              </wp:positionV>
              <wp:extent cx="6267450" cy="9900920"/>
              <wp:effectExtent l="9525" t="9525" r="9525" b="14605"/>
              <wp:wrapNone/>
              <wp:docPr id="2"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67450" cy="9900920"/>
                      </a:xfrm>
                      <a:prstGeom prst="rect">
                        <a:avLst/>
                      </a:prstGeom>
                      <a:noFill/>
                      <a:ln w="1905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 o:spid="_x0000_s1026" style="position:absolute;margin-left:-13.8pt;margin-top:10.95pt;width:493.5pt;height:779.6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" filled="f" strokeweight="1.5pt"/>
          </w:pict>
        </mc:Fallback>
      </mc:AlternateContent>
    </w:r>
  </w:p>
  <w:p w:rsidR="007F4EC5" w:rsidRPr="00822737" w:rsidRDefault="007F4EC5" w:rsidP="007F4EC5">
    <w:pPr>
      <w:ind w:left="0"/>
      <w:jc w:val="center"/>
      <w:rPr>
        <w:rFonts w:ascii="Bookman Old Style" w:hAnsi="Bookman Old Style" w:cs="Arial"/>
      </w:rPr>
    </w:pPr>
    <w:r w:rsidRPr="00822737">
      <w:rPr>
        <w:rFonts w:ascii="Bookman Old Style" w:hAnsi="Bookman Old Style" w:cs="Arial"/>
      </w:rPr>
      <w:t>Por la cual se corrigen algunas disposiciones de la Resolución CREG 126 de 2010</w:t>
    </w:r>
  </w:p>
  <w:p w:rsidR="00193AFD" w:rsidRPr="00CB5DD0" w:rsidRDefault="00193AFD" w:rsidP="00AD01E4">
    <w:pPr>
      <w:pBdr>
        <w:bottom w:val="single" w:sz="4" w:space="1" w:color="auto"/>
      </w:pBdr>
      <w:ind w:left="142" w:right="148"/>
      <w:rPr>
        <w:b/>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93AFD" w:rsidRDefault="00193AFD" w:rsidP="00600E66">
    <w:pPr>
      <w:pStyle w:val="Encabezado"/>
      <w:tabs>
        <w:tab w:val="clear" w:pos="8504"/>
      </w:tabs>
      <w:ind w:left="0"/>
      <w:jc w:val="center"/>
      <w:rPr>
        <w:rFonts w:ascii="Arial" w:hAnsi="Arial" w:cs="Arial"/>
        <w:spacing w:val="20"/>
        <w:sz w:val="20"/>
      </w:rPr>
    </w:pPr>
    <w:r>
      <w:rPr>
        <w:rFonts w:ascii="Arial" w:hAnsi="Arial" w:cs="Arial"/>
        <w:spacing w:val="20"/>
        <w:sz w:val="20"/>
      </w:rPr>
      <w:t>República de Colombia</w:t>
    </w:r>
  </w:p>
  <w:p w:rsidR="00193AFD" w:rsidRDefault="00193AFD">
    <w:pPr>
      <w:pStyle w:val="Encabezado"/>
      <w:jc w:val="center"/>
      <w:rPr>
        <w:rFonts w:ascii="Arial" w:hAnsi="Arial" w:cs="Arial"/>
        <w:spacing w:val="20"/>
        <w:sz w:val="20"/>
      </w:rPr>
    </w:pPr>
  </w:p>
  <w:p w:rsidR="00193AFD" w:rsidRDefault="000A0746" w:rsidP="00CA77FB">
    <w:pPr>
      <w:pStyle w:val="Encabezado"/>
      <w:jc w:val="center"/>
    </w:pPr>
    <w:r>
      <w:rPr>
        <w:rFonts w:ascii="Arial" w:hAnsi="Arial" w:cs="Arial"/>
        <w:noProof/>
        <w:spacing w:val="20"/>
        <w:sz w:val="20"/>
        <w:lang w:eastAsia="es-CO"/>
      </w:rPr>
      <mc:AlternateContent>
        <mc:Choice Requires="wps">
          <w:drawing>
            <wp:anchor distT="0" distB="0" distL="114300" distR="114300" simplePos="0" relativeHeight="251658240" behindDoc="0" locked="0" layoutInCell="1" allowOverlap="1">
              <wp:simplePos x="0" y="0"/>
              <wp:positionH relativeFrom="column">
                <wp:posOffset>-213360</wp:posOffset>
              </wp:positionH>
              <wp:positionV relativeFrom="paragraph">
                <wp:posOffset>377190</wp:posOffset>
              </wp:positionV>
              <wp:extent cx="6343650" cy="9839325"/>
              <wp:effectExtent l="9525" t="12065" r="9525" b="16510"/>
              <wp:wrapNone/>
              <wp:docPr id="1"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343650" cy="9839325"/>
                      </a:xfrm>
                      <a:prstGeom prst="rect">
                        <a:avLst/>
                      </a:prstGeom>
                      <a:noFill/>
                      <a:ln w="1905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 o:spid="_x0000_s1026" style="position:absolute;margin-left:-16.8pt;margin-top:29.7pt;width:499.5pt;height:774.7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" filled="f" strokeweight="1.5pt"/>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1"/>
    <w:multiLevelType w:val="singleLevel"/>
    <w:tmpl w:val="1EF6075E"/>
    <w:lvl w:ilvl="0">
      <w:start w:val="1"/>
      <w:numFmt w:val="bullet"/>
      <w:pStyle w:val="Listaconvietas4"/>
      <w:lvlText w:val=""/>
      <w:lvlJc w:val="left"/>
      <w:pPr>
        <w:tabs>
          <w:tab w:val="num" w:pos="1209"/>
        </w:tabs>
        <w:ind w:left="1209" w:hanging="360"/>
      </w:pPr>
      <w:rPr>
        <w:rFonts w:ascii="Symbol" w:hAnsi="Symbol" w:hint="default"/>
      </w:rPr>
    </w:lvl>
  </w:abstractNum>
  <w:abstractNum w:abstractNumId="1">
    <w:nsid w:val="0000001F"/>
    <w:multiLevelType w:val="multilevel"/>
    <w:tmpl w:val="0000001F"/>
    <w:lvl w:ilvl="0">
      <w:start w:val="1"/>
      <w:numFmt w:val="lowerLetter"/>
      <w:pStyle w:val="Vietaletra"/>
      <w:lvlText w:val="%1)"/>
      <w:lvlJc w:val="left"/>
      <w:pPr>
        <w:tabs>
          <w:tab w:val="num" w:pos="360"/>
        </w:tabs>
      </w:pPr>
    </w:lvl>
    <w:lvl w:ilvl="1">
      <w:start w:val="1"/>
      <w:numFmt w:val="decimal"/>
      <w:lvlText w:val="%2."/>
      <w:lvlJc w:val="left"/>
      <w:pPr>
        <w:tabs>
          <w:tab w:val="num" w:pos="1080"/>
        </w:tabs>
      </w:pPr>
    </w:lvl>
    <w:lvl w:ilvl="2">
      <w:start w:val="1"/>
      <w:numFmt w:val="decimal"/>
      <w:lvlText w:val="%3."/>
      <w:lvlJc w:val="left"/>
      <w:pPr>
        <w:tabs>
          <w:tab w:val="num" w:pos="1440"/>
        </w:tabs>
      </w:pPr>
    </w:lvl>
    <w:lvl w:ilvl="3">
      <w:start w:val="1"/>
      <w:numFmt w:val="decimal"/>
      <w:lvlText w:val="%4."/>
      <w:lvlJc w:val="left"/>
      <w:pPr>
        <w:tabs>
          <w:tab w:val="num" w:pos="1800"/>
        </w:tabs>
      </w:pPr>
    </w:lvl>
    <w:lvl w:ilvl="4">
      <w:start w:val="1"/>
      <w:numFmt w:val="decimal"/>
      <w:lvlText w:val="%5."/>
      <w:lvlJc w:val="left"/>
      <w:pPr>
        <w:tabs>
          <w:tab w:val="num" w:pos="2160"/>
        </w:tabs>
      </w:pPr>
    </w:lvl>
    <w:lvl w:ilvl="5">
      <w:start w:val="1"/>
      <w:numFmt w:val="decimal"/>
      <w:lvlText w:val="%6."/>
      <w:lvlJc w:val="left"/>
      <w:pPr>
        <w:tabs>
          <w:tab w:val="num" w:pos="2520"/>
        </w:tabs>
      </w:pPr>
    </w:lvl>
    <w:lvl w:ilvl="6">
      <w:start w:val="1"/>
      <w:numFmt w:val="decimal"/>
      <w:lvlText w:val="%7."/>
      <w:lvlJc w:val="left"/>
      <w:pPr>
        <w:tabs>
          <w:tab w:val="num" w:pos="2880"/>
        </w:tabs>
      </w:pPr>
    </w:lvl>
    <w:lvl w:ilvl="7">
      <w:start w:val="1"/>
      <w:numFmt w:val="decimal"/>
      <w:lvlText w:val="%8."/>
      <w:lvlJc w:val="left"/>
      <w:pPr>
        <w:tabs>
          <w:tab w:val="num" w:pos="3240"/>
        </w:tabs>
      </w:pPr>
    </w:lvl>
    <w:lvl w:ilvl="8">
      <w:start w:val="1"/>
      <w:numFmt w:val="decimal"/>
      <w:lvlText w:val="%9."/>
      <w:lvlJc w:val="left"/>
      <w:pPr>
        <w:tabs>
          <w:tab w:val="num" w:pos="3600"/>
        </w:tabs>
      </w:pPr>
    </w:lvl>
  </w:abstractNum>
  <w:abstractNum w:abstractNumId="2">
    <w:nsid w:val="00AB5CBD"/>
    <w:multiLevelType w:val="hybridMultilevel"/>
    <w:tmpl w:val="1AC20BEE"/>
    <w:lvl w:ilvl="0" w:tplc="6EA899C0">
      <w:start w:val="1"/>
      <w:numFmt w:val="lowerLetter"/>
      <w:lvlText w:val="%1)"/>
      <w:lvlJc w:val="left"/>
      <w:pPr>
        <w:tabs>
          <w:tab w:val="num" w:pos="705"/>
        </w:tabs>
        <w:ind w:left="705" w:hanging="705"/>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3">
    <w:nsid w:val="04931845"/>
    <w:multiLevelType w:val="multilevel"/>
    <w:tmpl w:val="8634074A"/>
    <w:lvl w:ilvl="0">
      <w:start w:val="6"/>
      <w:numFmt w:val="decimal"/>
      <w:pStyle w:val="Estilo2"/>
      <w:lvlText w:val="%1"/>
      <w:lvlJc w:val="left"/>
      <w:pPr>
        <w:tabs>
          <w:tab w:val="num" w:pos="525"/>
        </w:tabs>
        <w:ind w:left="525" w:hanging="525"/>
      </w:pPr>
      <w:rPr>
        <w:rFonts w:hint="default"/>
      </w:rPr>
    </w:lvl>
    <w:lvl w:ilvl="1">
      <w:start w:val="2"/>
      <w:numFmt w:val="decimal"/>
      <w:lvlText w:val="%1.%2"/>
      <w:lvlJc w:val="left"/>
      <w:pPr>
        <w:tabs>
          <w:tab w:val="num" w:pos="525"/>
        </w:tabs>
        <w:ind w:left="525" w:hanging="525"/>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4">
    <w:nsid w:val="04C22D70"/>
    <w:multiLevelType w:val="multilevel"/>
    <w:tmpl w:val="F0F8F68C"/>
    <w:name w:val="Anexo"/>
    <w:lvl w:ilvl="0">
      <w:start w:val="1"/>
      <w:numFmt w:val="decimal"/>
      <w:lvlText w:val="Anexo %1"/>
      <w:lvlJc w:val="center"/>
      <w:pPr>
        <w:tabs>
          <w:tab w:val="num" w:pos="705"/>
        </w:tabs>
        <w:ind w:left="705" w:hanging="138"/>
      </w:pPr>
      <w:rPr>
        <w:rFonts w:ascii="Bookman Old Style" w:hAnsi="Bookman Old Style" w:hint="default"/>
        <w:b/>
        <w:sz w:val="24"/>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5">
    <w:nsid w:val="05362898"/>
    <w:multiLevelType w:val="hybridMultilevel"/>
    <w:tmpl w:val="088EB12C"/>
    <w:name w:val="WW8Num6423223"/>
    <w:lvl w:ilvl="0" w:tplc="2A7C39E8">
      <w:start w:val="1"/>
      <w:numFmt w:val="decimal"/>
      <w:lvlText w:val="%1."/>
      <w:lvlJc w:val="left"/>
      <w:pPr>
        <w:ind w:left="1146" w:hanging="360"/>
      </w:pPr>
      <w:rPr>
        <w:rFonts w:hint="default"/>
      </w:rPr>
    </w:lvl>
    <w:lvl w:ilvl="1" w:tplc="0C0A0019">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6">
    <w:nsid w:val="06760897"/>
    <w:multiLevelType w:val="hybridMultilevel"/>
    <w:tmpl w:val="81EE1E06"/>
    <w:lvl w:ilvl="0" w:tplc="C17C4C78">
      <w:start w:val="1"/>
      <w:numFmt w:val="lowerLetter"/>
      <w:lvlText w:val="%1)"/>
      <w:lvlJc w:val="left"/>
      <w:pPr>
        <w:ind w:left="720" w:hanging="360"/>
      </w:pPr>
      <w:rPr>
        <w:rFonts w:hint="default"/>
        <w:i w:val="0"/>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7">
    <w:nsid w:val="0D4A148E"/>
    <w:multiLevelType w:val="hybridMultilevel"/>
    <w:tmpl w:val="722A2640"/>
    <w:lvl w:ilvl="0" w:tplc="5FE403C0">
      <w:start w:val="1"/>
      <w:numFmt w:val="lowerLetter"/>
      <w:lvlText w:val="%1)"/>
      <w:lvlJc w:val="left"/>
      <w:pPr>
        <w:ind w:left="720" w:hanging="360"/>
      </w:pPr>
      <w:rPr>
        <w:rFonts w:hint="default"/>
        <w:i w:val="0"/>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8">
    <w:nsid w:val="0D9B129E"/>
    <w:multiLevelType w:val="hybridMultilevel"/>
    <w:tmpl w:val="E7C03F00"/>
    <w:name w:val="WW8Num642322222"/>
    <w:lvl w:ilvl="0" w:tplc="8012D258">
      <w:start w:val="1"/>
      <w:numFmt w:val="decimal"/>
      <w:lvlText w:val="%1."/>
      <w:lvlJc w:val="left"/>
      <w:pPr>
        <w:ind w:left="1146"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9">
    <w:nsid w:val="0DC022B6"/>
    <w:multiLevelType w:val="hybridMultilevel"/>
    <w:tmpl w:val="B22E2656"/>
    <w:name w:val="WW8Num6423222232"/>
    <w:lvl w:ilvl="0" w:tplc="2732F80A">
      <w:start w:val="1"/>
      <w:numFmt w:val="decimal"/>
      <w:lvlText w:val="%1."/>
      <w:lvlJc w:val="left"/>
      <w:pPr>
        <w:ind w:left="1146"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0">
    <w:nsid w:val="0F026FCB"/>
    <w:multiLevelType w:val="hybridMultilevel"/>
    <w:tmpl w:val="FD7C1B64"/>
    <w:lvl w:ilvl="0" w:tplc="52E0F170">
      <w:start w:val="1"/>
      <w:numFmt w:val="lowerLetter"/>
      <w:lvlText w:val="%1)"/>
      <w:lvlJc w:val="left"/>
      <w:pPr>
        <w:tabs>
          <w:tab w:val="num" w:pos="705"/>
        </w:tabs>
        <w:ind w:left="705" w:hanging="705"/>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1">
    <w:nsid w:val="108568C7"/>
    <w:multiLevelType w:val="hybridMultilevel"/>
    <w:tmpl w:val="B0F40B90"/>
    <w:name w:val="WW8Num6423222"/>
    <w:lvl w:ilvl="0" w:tplc="D7625794">
      <w:start w:val="1"/>
      <w:numFmt w:val="decimal"/>
      <w:lvlText w:val="%1."/>
      <w:lvlJc w:val="left"/>
      <w:pPr>
        <w:ind w:left="1146"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2">
    <w:nsid w:val="12591B89"/>
    <w:multiLevelType w:val="hybridMultilevel"/>
    <w:tmpl w:val="30BAA2EE"/>
    <w:lvl w:ilvl="0" w:tplc="7A56DACA">
      <w:start w:val="1"/>
      <w:numFmt w:val="decimal"/>
      <w:pStyle w:val="articulo"/>
      <w:lvlText w:val="Artículo %1."/>
      <w:lvlJc w:val="left"/>
      <w:pPr>
        <w:tabs>
          <w:tab w:val="num" w:pos="1440"/>
        </w:tabs>
        <w:ind w:left="0" w:firstLine="0"/>
      </w:pPr>
      <w:rPr>
        <w:b/>
        <w:i w:val="0"/>
        <w:sz w:val="24"/>
      </w:rPr>
    </w:lvl>
    <w:lvl w:ilvl="1" w:tplc="240A0019">
      <w:numFmt w:val="bullet"/>
      <w:lvlText w:val="-"/>
      <w:lvlJc w:val="left"/>
      <w:pPr>
        <w:tabs>
          <w:tab w:val="num" w:pos="1440"/>
        </w:tabs>
        <w:ind w:left="1440" w:hanging="360"/>
      </w:pPr>
      <w:rPr>
        <w:rFonts w:ascii="Times New Roman" w:eastAsia="Times New Roman" w:hAnsi="Times New Roman" w:cs="Times New Roman" w:hint="default"/>
      </w:rPr>
    </w:lvl>
    <w:lvl w:ilvl="2" w:tplc="240A001B">
      <w:start w:val="1"/>
      <w:numFmt w:val="bullet"/>
      <w:lvlText w:val=""/>
      <w:lvlJc w:val="left"/>
      <w:pPr>
        <w:tabs>
          <w:tab w:val="num" w:pos="2340"/>
        </w:tabs>
        <w:ind w:left="2340" w:hanging="360"/>
      </w:pPr>
      <w:rPr>
        <w:rFonts w:ascii="Symbol" w:hAnsi="Symbol" w:hint="default"/>
      </w:rPr>
    </w:lvl>
    <w:lvl w:ilvl="3" w:tplc="240A000F">
      <w:start w:val="1"/>
      <w:numFmt w:val="decimal"/>
      <w:lvlText w:val="%4."/>
      <w:lvlJc w:val="left"/>
      <w:pPr>
        <w:tabs>
          <w:tab w:val="num" w:pos="2880"/>
        </w:tabs>
        <w:ind w:left="2880" w:hanging="360"/>
      </w:pPr>
    </w:lvl>
    <w:lvl w:ilvl="4" w:tplc="240A0019">
      <w:start w:val="1"/>
      <w:numFmt w:val="decimal"/>
      <w:lvlText w:val="%5."/>
      <w:lvlJc w:val="left"/>
      <w:pPr>
        <w:tabs>
          <w:tab w:val="num" w:pos="3600"/>
        </w:tabs>
        <w:ind w:left="3600" w:hanging="360"/>
      </w:pPr>
    </w:lvl>
    <w:lvl w:ilvl="5" w:tplc="240A001B">
      <w:start w:val="1"/>
      <w:numFmt w:val="decimal"/>
      <w:lvlText w:val="%6."/>
      <w:lvlJc w:val="left"/>
      <w:pPr>
        <w:tabs>
          <w:tab w:val="num" w:pos="4320"/>
        </w:tabs>
        <w:ind w:left="4320" w:hanging="360"/>
      </w:pPr>
    </w:lvl>
    <w:lvl w:ilvl="6" w:tplc="240A000F">
      <w:start w:val="1"/>
      <w:numFmt w:val="decimal"/>
      <w:lvlText w:val="%7."/>
      <w:lvlJc w:val="left"/>
      <w:pPr>
        <w:tabs>
          <w:tab w:val="num" w:pos="5040"/>
        </w:tabs>
        <w:ind w:left="5040" w:hanging="360"/>
      </w:pPr>
    </w:lvl>
    <w:lvl w:ilvl="7" w:tplc="240A0019">
      <w:start w:val="1"/>
      <w:numFmt w:val="decimal"/>
      <w:lvlText w:val="%8."/>
      <w:lvlJc w:val="left"/>
      <w:pPr>
        <w:tabs>
          <w:tab w:val="num" w:pos="5760"/>
        </w:tabs>
        <w:ind w:left="5760" w:hanging="360"/>
      </w:pPr>
    </w:lvl>
    <w:lvl w:ilvl="8" w:tplc="240A001B">
      <w:start w:val="1"/>
      <w:numFmt w:val="decimal"/>
      <w:lvlText w:val="%9."/>
      <w:lvlJc w:val="left"/>
      <w:pPr>
        <w:tabs>
          <w:tab w:val="num" w:pos="6480"/>
        </w:tabs>
        <w:ind w:left="6480" w:hanging="360"/>
      </w:pPr>
    </w:lvl>
  </w:abstractNum>
  <w:abstractNum w:abstractNumId="13">
    <w:nsid w:val="130A1BAD"/>
    <w:multiLevelType w:val="hybridMultilevel"/>
    <w:tmpl w:val="D1CE774E"/>
    <w:lvl w:ilvl="0" w:tplc="2D965EB8">
      <w:start w:val="1"/>
      <w:numFmt w:val="decimal"/>
      <w:lvlText w:val="%1."/>
      <w:lvlJc w:val="left"/>
      <w:pPr>
        <w:ind w:left="1146"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4">
    <w:nsid w:val="142164A6"/>
    <w:multiLevelType w:val="multilevel"/>
    <w:tmpl w:val="CDFCF54A"/>
    <w:styleLink w:val="Estilo16"/>
    <w:lvl w:ilvl="0">
      <w:start w:val="1"/>
      <w:numFmt w:val="decimal"/>
      <w:lvlText w:val="Anexo %1"/>
      <w:lvlJc w:val="center"/>
      <w:pPr>
        <w:tabs>
          <w:tab w:val="num" w:pos="705"/>
        </w:tabs>
        <w:ind w:left="705" w:hanging="417"/>
      </w:pPr>
      <w:rPr>
        <w:rFonts w:ascii="Bookman Old Style" w:hAnsi="Bookman Old Style" w:hint="default"/>
        <w:b/>
        <w:sz w:val="24"/>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5">
    <w:nsid w:val="16311A02"/>
    <w:multiLevelType w:val="hybridMultilevel"/>
    <w:tmpl w:val="05029C3C"/>
    <w:name w:val="WW8Num642322223"/>
    <w:lvl w:ilvl="0" w:tplc="B1C0AF80">
      <w:start w:val="1"/>
      <w:numFmt w:val="decimal"/>
      <w:lvlText w:val="%1."/>
      <w:lvlJc w:val="left"/>
      <w:pPr>
        <w:ind w:left="786" w:hanging="360"/>
      </w:pPr>
      <w:rPr>
        <w:rFonts w:hint="default"/>
      </w:rPr>
    </w:lvl>
    <w:lvl w:ilvl="1" w:tplc="0C0A0019" w:tentative="1">
      <w:start w:val="1"/>
      <w:numFmt w:val="lowerLetter"/>
      <w:lvlText w:val="%2."/>
      <w:lvlJc w:val="left"/>
      <w:pPr>
        <w:ind w:left="1080" w:hanging="360"/>
      </w:pPr>
    </w:lvl>
    <w:lvl w:ilvl="2" w:tplc="0C0A001B" w:tentative="1">
      <w:start w:val="1"/>
      <w:numFmt w:val="lowerRoman"/>
      <w:lvlText w:val="%3."/>
      <w:lvlJc w:val="right"/>
      <w:pPr>
        <w:ind w:left="1800" w:hanging="180"/>
      </w:pPr>
    </w:lvl>
    <w:lvl w:ilvl="3" w:tplc="0C0A000F" w:tentative="1">
      <w:start w:val="1"/>
      <w:numFmt w:val="decimal"/>
      <w:lvlText w:val="%4."/>
      <w:lvlJc w:val="left"/>
      <w:pPr>
        <w:ind w:left="2520" w:hanging="360"/>
      </w:pPr>
    </w:lvl>
    <w:lvl w:ilvl="4" w:tplc="0C0A0019" w:tentative="1">
      <w:start w:val="1"/>
      <w:numFmt w:val="lowerLetter"/>
      <w:lvlText w:val="%5."/>
      <w:lvlJc w:val="left"/>
      <w:pPr>
        <w:ind w:left="3240" w:hanging="360"/>
      </w:pPr>
    </w:lvl>
    <w:lvl w:ilvl="5" w:tplc="0C0A001B" w:tentative="1">
      <w:start w:val="1"/>
      <w:numFmt w:val="lowerRoman"/>
      <w:lvlText w:val="%6."/>
      <w:lvlJc w:val="right"/>
      <w:pPr>
        <w:ind w:left="3960" w:hanging="180"/>
      </w:pPr>
    </w:lvl>
    <w:lvl w:ilvl="6" w:tplc="0C0A000F" w:tentative="1">
      <w:start w:val="1"/>
      <w:numFmt w:val="decimal"/>
      <w:lvlText w:val="%7."/>
      <w:lvlJc w:val="left"/>
      <w:pPr>
        <w:ind w:left="4680" w:hanging="360"/>
      </w:pPr>
    </w:lvl>
    <w:lvl w:ilvl="7" w:tplc="0C0A0019" w:tentative="1">
      <w:start w:val="1"/>
      <w:numFmt w:val="lowerLetter"/>
      <w:lvlText w:val="%8."/>
      <w:lvlJc w:val="left"/>
      <w:pPr>
        <w:ind w:left="5400" w:hanging="360"/>
      </w:pPr>
    </w:lvl>
    <w:lvl w:ilvl="8" w:tplc="0C0A001B" w:tentative="1">
      <w:start w:val="1"/>
      <w:numFmt w:val="lowerRoman"/>
      <w:lvlText w:val="%9."/>
      <w:lvlJc w:val="right"/>
      <w:pPr>
        <w:ind w:left="6120" w:hanging="180"/>
      </w:pPr>
    </w:lvl>
  </w:abstractNum>
  <w:abstractNum w:abstractNumId="16">
    <w:nsid w:val="1B042CB9"/>
    <w:multiLevelType w:val="hybridMultilevel"/>
    <w:tmpl w:val="CB3C6BAA"/>
    <w:lvl w:ilvl="0" w:tplc="41E2CD94">
      <w:start w:val="1"/>
      <w:numFmt w:val="lowerLetter"/>
      <w:lvlText w:val="%1)"/>
      <w:lvlJc w:val="left"/>
      <w:pPr>
        <w:tabs>
          <w:tab w:val="num" w:pos="705"/>
        </w:tabs>
        <w:ind w:left="705" w:hanging="705"/>
      </w:pPr>
      <w:rPr>
        <w:rFonts w:hint="default"/>
      </w:rPr>
    </w:lvl>
    <w:lvl w:ilvl="1" w:tplc="233AB842" w:tentative="1">
      <w:start w:val="1"/>
      <w:numFmt w:val="lowerLetter"/>
      <w:lvlText w:val="%2."/>
      <w:lvlJc w:val="left"/>
      <w:pPr>
        <w:ind w:left="1440" w:hanging="360"/>
      </w:pPr>
    </w:lvl>
    <w:lvl w:ilvl="2" w:tplc="3BE407DC" w:tentative="1">
      <w:start w:val="1"/>
      <w:numFmt w:val="lowerRoman"/>
      <w:lvlText w:val="%3."/>
      <w:lvlJc w:val="right"/>
      <w:pPr>
        <w:ind w:left="2160" w:hanging="180"/>
      </w:pPr>
    </w:lvl>
    <w:lvl w:ilvl="3" w:tplc="C498AA4C" w:tentative="1">
      <w:start w:val="1"/>
      <w:numFmt w:val="decimal"/>
      <w:lvlText w:val="%4."/>
      <w:lvlJc w:val="left"/>
      <w:pPr>
        <w:ind w:left="2880" w:hanging="360"/>
      </w:pPr>
    </w:lvl>
    <w:lvl w:ilvl="4" w:tplc="CA5A84E8" w:tentative="1">
      <w:start w:val="1"/>
      <w:numFmt w:val="lowerLetter"/>
      <w:lvlText w:val="%5."/>
      <w:lvlJc w:val="left"/>
      <w:pPr>
        <w:ind w:left="3600" w:hanging="360"/>
      </w:pPr>
    </w:lvl>
    <w:lvl w:ilvl="5" w:tplc="3E90958E" w:tentative="1">
      <w:start w:val="1"/>
      <w:numFmt w:val="lowerRoman"/>
      <w:lvlText w:val="%6."/>
      <w:lvlJc w:val="right"/>
      <w:pPr>
        <w:ind w:left="4320" w:hanging="180"/>
      </w:pPr>
    </w:lvl>
    <w:lvl w:ilvl="6" w:tplc="0B6EFC78" w:tentative="1">
      <w:start w:val="1"/>
      <w:numFmt w:val="decimal"/>
      <w:lvlText w:val="%7."/>
      <w:lvlJc w:val="left"/>
      <w:pPr>
        <w:ind w:left="5040" w:hanging="360"/>
      </w:pPr>
    </w:lvl>
    <w:lvl w:ilvl="7" w:tplc="46D6F6BC" w:tentative="1">
      <w:start w:val="1"/>
      <w:numFmt w:val="lowerLetter"/>
      <w:lvlText w:val="%8."/>
      <w:lvlJc w:val="left"/>
      <w:pPr>
        <w:ind w:left="5760" w:hanging="360"/>
      </w:pPr>
    </w:lvl>
    <w:lvl w:ilvl="8" w:tplc="4912A122" w:tentative="1">
      <w:start w:val="1"/>
      <w:numFmt w:val="lowerRoman"/>
      <w:lvlText w:val="%9."/>
      <w:lvlJc w:val="right"/>
      <w:pPr>
        <w:ind w:left="6480" w:hanging="180"/>
      </w:pPr>
    </w:lvl>
  </w:abstractNum>
  <w:abstractNum w:abstractNumId="17">
    <w:nsid w:val="1C1E6B67"/>
    <w:multiLevelType w:val="hybridMultilevel"/>
    <w:tmpl w:val="39AA880E"/>
    <w:lvl w:ilvl="0" w:tplc="4E2A05BA">
      <w:start w:val="1"/>
      <w:numFmt w:val="lowerLetter"/>
      <w:lvlText w:val="%1)"/>
      <w:lvlJc w:val="left"/>
      <w:pPr>
        <w:tabs>
          <w:tab w:val="num" w:pos="705"/>
        </w:tabs>
        <w:ind w:left="705" w:hanging="705"/>
      </w:pPr>
      <w:rPr>
        <w:rFonts w:hint="default"/>
      </w:rPr>
    </w:lvl>
    <w:lvl w:ilvl="1" w:tplc="105035C2" w:tentative="1">
      <w:start w:val="1"/>
      <w:numFmt w:val="lowerLetter"/>
      <w:lvlText w:val="%2."/>
      <w:lvlJc w:val="left"/>
      <w:pPr>
        <w:ind w:left="1440" w:hanging="360"/>
      </w:pPr>
    </w:lvl>
    <w:lvl w:ilvl="2" w:tplc="DE82BBBE" w:tentative="1">
      <w:start w:val="1"/>
      <w:numFmt w:val="lowerRoman"/>
      <w:lvlText w:val="%3."/>
      <w:lvlJc w:val="right"/>
      <w:pPr>
        <w:ind w:left="2160" w:hanging="180"/>
      </w:pPr>
    </w:lvl>
    <w:lvl w:ilvl="3" w:tplc="D8944B7E" w:tentative="1">
      <w:start w:val="1"/>
      <w:numFmt w:val="decimal"/>
      <w:lvlText w:val="%4."/>
      <w:lvlJc w:val="left"/>
      <w:pPr>
        <w:ind w:left="2880" w:hanging="360"/>
      </w:pPr>
    </w:lvl>
    <w:lvl w:ilvl="4" w:tplc="8CF07C72" w:tentative="1">
      <w:start w:val="1"/>
      <w:numFmt w:val="lowerLetter"/>
      <w:lvlText w:val="%5."/>
      <w:lvlJc w:val="left"/>
      <w:pPr>
        <w:ind w:left="3600" w:hanging="360"/>
      </w:pPr>
    </w:lvl>
    <w:lvl w:ilvl="5" w:tplc="AE905578" w:tentative="1">
      <w:start w:val="1"/>
      <w:numFmt w:val="lowerRoman"/>
      <w:lvlText w:val="%6."/>
      <w:lvlJc w:val="right"/>
      <w:pPr>
        <w:ind w:left="4320" w:hanging="180"/>
      </w:pPr>
    </w:lvl>
    <w:lvl w:ilvl="6" w:tplc="32204818" w:tentative="1">
      <w:start w:val="1"/>
      <w:numFmt w:val="decimal"/>
      <w:lvlText w:val="%7."/>
      <w:lvlJc w:val="left"/>
      <w:pPr>
        <w:ind w:left="5040" w:hanging="360"/>
      </w:pPr>
    </w:lvl>
    <w:lvl w:ilvl="7" w:tplc="33DA7D76" w:tentative="1">
      <w:start w:val="1"/>
      <w:numFmt w:val="lowerLetter"/>
      <w:lvlText w:val="%8."/>
      <w:lvlJc w:val="left"/>
      <w:pPr>
        <w:ind w:left="5760" w:hanging="360"/>
      </w:pPr>
    </w:lvl>
    <w:lvl w:ilvl="8" w:tplc="93E08A10" w:tentative="1">
      <w:start w:val="1"/>
      <w:numFmt w:val="lowerRoman"/>
      <w:lvlText w:val="%9."/>
      <w:lvlJc w:val="right"/>
      <w:pPr>
        <w:ind w:left="6480" w:hanging="180"/>
      </w:pPr>
    </w:lvl>
  </w:abstractNum>
  <w:abstractNum w:abstractNumId="18">
    <w:nsid w:val="1C663152"/>
    <w:multiLevelType w:val="hybridMultilevel"/>
    <w:tmpl w:val="A39410CC"/>
    <w:lvl w:ilvl="0" w:tplc="84D42D38">
      <w:start w:val="1"/>
      <w:numFmt w:val="decimal"/>
      <w:lvlText w:val="%1."/>
      <w:lvlJc w:val="left"/>
      <w:pPr>
        <w:ind w:left="1146"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9">
    <w:nsid w:val="20B50620"/>
    <w:multiLevelType w:val="multilevel"/>
    <w:tmpl w:val="4DE26D66"/>
    <w:name w:val="Anexo2"/>
    <w:lvl w:ilvl="0">
      <w:start w:val="6"/>
      <w:numFmt w:val="decimal"/>
      <w:lvlText w:val="Anexo %1"/>
      <w:lvlJc w:val="center"/>
      <w:pPr>
        <w:tabs>
          <w:tab w:val="num" w:pos="705"/>
        </w:tabs>
        <w:ind w:left="705" w:hanging="138"/>
      </w:pPr>
      <w:rPr>
        <w:rFonts w:ascii="Bookman Old Style" w:hAnsi="Bookman Old Style" w:hint="default"/>
        <w:b/>
        <w:sz w:val="24"/>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20">
    <w:nsid w:val="25E74006"/>
    <w:multiLevelType w:val="multilevel"/>
    <w:tmpl w:val="0A047AE2"/>
    <w:name w:val="WW8Num64232232"/>
    <w:lvl w:ilvl="0">
      <w:start w:val="1"/>
      <w:numFmt w:val="decimal"/>
      <w:lvlText w:val="Anexo %1"/>
      <w:lvlJc w:val="center"/>
      <w:pPr>
        <w:tabs>
          <w:tab w:val="num" w:pos="705"/>
        </w:tabs>
        <w:ind w:left="705" w:hanging="138"/>
      </w:pPr>
      <w:rPr>
        <w:rFonts w:ascii="Bookman Old Style" w:hAnsi="Bookman Old Style" w:hint="default"/>
        <w:b/>
        <w:sz w:val="24"/>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21">
    <w:nsid w:val="26B76300"/>
    <w:multiLevelType w:val="hybridMultilevel"/>
    <w:tmpl w:val="7A466A9A"/>
    <w:lvl w:ilvl="0" w:tplc="0C0A0017">
      <w:start w:val="1"/>
      <w:numFmt w:val="low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2">
    <w:nsid w:val="27440DF6"/>
    <w:multiLevelType w:val="multilevel"/>
    <w:tmpl w:val="1828FA58"/>
    <w:styleLink w:val="Estilo15"/>
    <w:lvl w:ilvl="0">
      <w:start w:val="4"/>
      <w:numFmt w:val="decimal"/>
      <w:lvlText w:val="Artículo %1. "/>
      <w:lvlJc w:val="left"/>
      <w:pPr>
        <w:ind w:left="360" w:hanging="360"/>
      </w:pPr>
      <w:rPr>
        <w:rFonts w:ascii="Bookman Old Style" w:hAnsi="Bookman Old Style" w:hint="default"/>
        <w:b/>
        <w:i w:val="0"/>
        <w:sz w:val="24"/>
        <w:szCs w:val="24"/>
      </w:rPr>
    </w:lvl>
    <w:lvl w:ilvl="1">
      <w:start w:val="1"/>
      <w:numFmt w:val="decimal"/>
      <w:lvlText w:val="%1.%2"/>
      <w:lvlJc w:val="left"/>
      <w:pPr>
        <w:ind w:left="360" w:hanging="360"/>
      </w:pPr>
      <w:rPr>
        <w:rFonts w:ascii="Bookman Old Style" w:hAnsi="Bookman Old Style" w:hint="default"/>
        <w:b/>
        <w:sz w:val="24"/>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3">
    <w:nsid w:val="28260717"/>
    <w:multiLevelType w:val="multilevel"/>
    <w:tmpl w:val="207EFA8E"/>
    <w:styleLink w:val="Estilo12"/>
    <w:lvl w:ilvl="0">
      <w:start w:val="1"/>
      <w:numFmt w:val="decimal"/>
      <w:lvlText w:val="Artículo %1. "/>
      <w:lvlJc w:val="left"/>
      <w:pPr>
        <w:ind w:left="360" w:hanging="360"/>
      </w:pPr>
      <w:rPr>
        <w:rFonts w:ascii="Bookman Old Style" w:hAnsi="Bookman Old Style" w:hint="default"/>
        <w:b/>
        <w:i w:val="0"/>
        <w:sz w:val="24"/>
      </w:rPr>
    </w:lvl>
    <w:lvl w:ilvl="1">
      <w:start w:val="1"/>
      <w:numFmt w:val="decimal"/>
      <w:lvlText w:val="%1.%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4">
    <w:nsid w:val="28DE0117"/>
    <w:multiLevelType w:val="multilevel"/>
    <w:tmpl w:val="75E2DACC"/>
    <w:styleLink w:val="TGas"/>
    <w:lvl w:ilvl="0">
      <w:start w:val="1"/>
      <w:numFmt w:val="decimal"/>
      <w:lvlText w:val="Artículo %1."/>
      <w:lvlJc w:val="left"/>
      <w:pPr>
        <w:ind w:left="360" w:hanging="360"/>
      </w:pPr>
      <w:rPr>
        <w:rFonts w:ascii="Bookman Old Style" w:hAnsi="Bookman Old Style" w:hint="default"/>
        <w:b/>
        <w:i w:val="0"/>
        <w:sz w:val="24"/>
      </w:rPr>
    </w:lvl>
    <w:lvl w:ilvl="1">
      <w:start w:val="1"/>
      <w:numFmt w:val="decimal"/>
      <w:lvlText w:val="%1.%2."/>
      <w:lvlJc w:val="left"/>
      <w:pPr>
        <w:ind w:left="0" w:firstLine="0"/>
      </w:pPr>
      <w:rPr>
        <w:rFonts w:ascii="Bookman Old Style" w:hAnsi="Bookman Old Style" w:hint="default"/>
        <w:b/>
        <w:i w:val="0"/>
        <w:sz w:val="24"/>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5">
    <w:nsid w:val="29C40395"/>
    <w:multiLevelType w:val="hybridMultilevel"/>
    <w:tmpl w:val="24E482B4"/>
    <w:lvl w:ilvl="0" w:tplc="AAA29ABE">
      <w:start w:val="1"/>
      <w:numFmt w:val="lowerLetter"/>
      <w:lvlText w:val="%1)"/>
      <w:lvlJc w:val="left"/>
      <w:pPr>
        <w:ind w:left="720" w:hanging="360"/>
      </w:pPr>
      <w:rPr>
        <w:rFonts w:hint="default"/>
        <w:i w:val="0"/>
      </w:rPr>
    </w:lvl>
    <w:lvl w:ilvl="1" w:tplc="EC925EE2" w:tentative="1">
      <w:start w:val="1"/>
      <w:numFmt w:val="lowerLetter"/>
      <w:lvlText w:val="%2."/>
      <w:lvlJc w:val="left"/>
      <w:pPr>
        <w:ind w:left="1440" w:hanging="360"/>
      </w:pPr>
    </w:lvl>
    <w:lvl w:ilvl="2" w:tplc="9C96A15C" w:tentative="1">
      <w:start w:val="1"/>
      <w:numFmt w:val="lowerRoman"/>
      <w:lvlText w:val="%3."/>
      <w:lvlJc w:val="right"/>
      <w:pPr>
        <w:ind w:left="2160" w:hanging="180"/>
      </w:pPr>
    </w:lvl>
    <w:lvl w:ilvl="3" w:tplc="D16E1B1C" w:tentative="1">
      <w:start w:val="1"/>
      <w:numFmt w:val="decimal"/>
      <w:lvlText w:val="%4."/>
      <w:lvlJc w:val="left"/>
      <w:pPr>
        <w:ind w:left="2880" w:hanging="360"/>
      </w:pPr>
    </w:lvl>
    <w:lvl w:ilvl="4" w:tplc="808C22F2" w:tentative="1">
      <w:start w:val="1"/>
      <w:numFmt w:val="lowerLetter"/>
      <w:lvlText w:val="%5."/>
      <w:lvlJc w:val="left"/>
      <w:pPr>
        <w:ind w:left="3600" w:hanging="360"/>
      </w:pPr>
    </w:lvl>
    <w:lvl w:ilvl="5" w:tplc="1C0662D8" w:tentative="1">
      <w:start w:val="1"/>
      <w:numFmt w:val="lowerRoman"/>
      <w:lvlText w:val="%6."/>
      <w:lvlJc w:val="right"/>
      <w:pPr>
        <w:ind w:left="4320" w:hanging="180"/>
      </w:pPr>
    </w:lvl>
    <w:lvl w:ilvl="6" w:tplc="8FB828C0" w:tentative="1">
      <w:start w:val="1"/>
      <w:numFmt w:val="decimal"/>
      <w:lvlText w:val="%7."/>
      <w:lvlJc w:val="left"/>
      <w:pPr>
        <w:ind w:left="5040" w:hanging="360"/>
      </w:pPr>
    </w:lvl>
    <w:lvl w:ilvl="7" w:tplc="C9ECF6CA" w:tentative="1">
      <w:start w:val="1"/>
      <w:numFmt w:val="lowerLetter"/>
      <w:lvlText w:val="%8."/>
      <w:lvlJc w:val="left"/>
      <w:pPr>
        <w:ind w:left="5760" w:hanging="360"/>
      </w:pPr>
    </w:lvl>
    <w:lvl w:ilvl="8" w:tplc="3D02CCC2" w:tentative="1">
      <w:start w:val="1"/>
      <w:numFmt w:val="lowerRoman"/>
      <w:lvlText w:val="%9."/>
      <w:lvlJc w:val="right"/>
      <w:pPr>
        <w:ind w:left="6480" w:hanging="180"/>
      </w:pPr>
    </w:lvl>
  </w:abstractNum>
  <w:abstractNum w:abstractNumId="26">
    <w:nsid w:val="2B145FD5"/>
    <w:multiLevelType w:val="hybridMultilevel"/>
    <w:tmpl w:val="6C3CC926"/>
    <w:lvl w:ilvl="0" w:tplc="BBFA01AC">
      <w:start w:val="1"/>
      <w:numFmt w:val="lowerLetter"/>
      <w:lvlText w:val="%1)"/>
      <w:lvlJc w:val="left"/>
      <w:pPr>
        <w:ind w:left="720" w:hanging="360"/>
      </w:pPr>
      <w:rPr>
        <w:rFonts w:hint="default"/>
        <w:i w:val="0"/>
      </w:rPr>
    </w:lvl>
    <w:lvl w:ilvl="1" w:tplc="A28206CA" w:tentative="1">
      <w:start w:val="1"/>
      <w:numFmt w:val="lowerLetter"/>
      <w:lvlText w:val="%2."/>
      <w:lvlJc w:val="left"/>
      <w:pPr>
        <w:ind w:left="1440" w:hanging="360"/>
      </w:pPr>
    </w:lvl>
    <w:lvl w:ilvl="2" w:tplc="F7BEEFD8" w:tentative="1">
      <w:start w:val="1"/>
      <w:numFmt w:val="lowerRoman"/>
      <w:lvlText w:val="%3."/>
      <w:lvlJc w:val="right"/>
      <w:pPr>
        <w:ind w:left="2160" w:hanging="180"/>
      </w:pPr>
    </w:lvl>
    <w:lvl w:ilvl="3" w:tplc="DF36D01C" w:tentative="1">
      <w:start w:val="1"/>
      <w:numFmt w:val="decimal"/>
      <w:lvlText w:val="%4."/>
      <w:lvlJc w:val="left"/>
      <w:pPr>
        <w:ind w:left="2880" w:hanging="360"/>
      </w:pPr>
    </w:lvl>
    <w:lvl w:ilvl="4" w:tplc="39E0A742" w:tentative="1">
      <w:start w:val="1"/>
      <w:numFmt w:val="lowerLetter"/>
      <w:lvlText w:val="%5."/>
      <w:lvlJc w:val="left"/>
      <w:pPr>
        <w:ind w:left="3600" w:hanging="360"/>
      </w:pPr>
    </w:lvl>
    <w:lvl w:ilvl="5" w:tplc="35AC9628" w:tentative="1">
      <w:start w:val="1"/>
      <w:numFmt w:val="lowerRoman"/>
      <w:lvlText w:val="%6."/>
      <w:lvlJc w:val="right"/>
      <w:pPr>
        <w:ind w:left="4320" w:hanging="180"/>
      </w:pPr>
    </w:lvl>
    <w:lvl w:ilvl="6" w:tplc="185871C2" w:tentative="1">
      <w:start w:val="1"/>
      <w:numFmt w:val="decimal"/>
      <w:lvlText w:val="%7."/>
      <w:lvlJc w:val="left"/>
      <w:pPr>
        <w:ind w:left="5040" w:hanging="360"/>
      </w:pPr>
    </w:lvl>
    <w:lvl w:ilvl="7" w:tplc="7BB8C60A" w:tentative="1">
      <w:start w:val="1"/>
      <w:numFmt w:val="lowerLetter"/>
      <w:lvlText w:val="%8."/>
      <w:lvlJc w:val="left"/>
      <w:pPr>
        <w:ind w:left="5760" w:hanging="360"/>
      </w:pPr>
    </w:lvl>
    <w:lvl w:ilvl="8" w:tplc="E0DE2C54" w:tentative="1">
      <w:start w:val="1"/>
      <w:numFmt w:val="lowerRoman"/>
      <w:lvlText w:val="%9."/>
      <w:lvlJc w:val="right"/>
      <w:pPr>
        <w:ind w:left="6480" w:hanging="180"/>
      </w:pPr>
    </w:lvl>
  </w:abstractNum>
  <w:abstractNum w:abstractNumId="27">
    <w:nsid w:val="2BFB0824"/>
    <w:multiLevelType w:val="hybridMultilevel"/>
    <w:tmpl w:val="116E13A4"/>
    <w:lvl w:ilvl="0" w:tplc="7F72DFC4">
      <w:start w:val="1"/>
      <w:numFmt w:val="lowerLetter"/>
      <w:lvlText w:val="%1)"/>
      <w:lvlJc w:val="left"/>
      <w:pPr>
        <w:tabs>
          <w:tab w:val="num" w:pos="705"/>
        </w:tabs>
        <w:ind w:left="705" w:hanging="705"/>
      </w:pPr>
      <w:rPr>
        <w:rFonts w:hint="default"/>
      </w:rPr>
    </w:lvl>
    <w:lvl w:ilvl="1" w:tplc="E9F881AC" w:tentative="1">
      <w:start w:val="1"/>
      <w:numFmt w:val="lowerLetter"/>
      <w:lvlText w:val="%2."/>
      <w:lvlJc w:val="left"/>
      <w:pPr>
        <w:ind w:left="1440" w:hanging="360"/>
      </w:pPr>
    </w:lvl>
    <w:lvl w:ilvl="2" w:tplc="251063BE" w:tentative="1">
      <w:start w:val="1"/>
      <w:numFmt w:val="lowerRoman"/>
      <w:lvlText w:val="%3."/>
      <w:lvlJc w:val="right"/>
      <w:pPr>
        <w:ind w:left="2160" w:hanging="180"/>
      </w:pPr>
    </w:lvl>
    <w:lvl w:ilvl="3" w:tplc="E4F056AA" w:tentative="1">
      <w:start w:val="1"/>
      <w:numFmt w:val="decimal"/>
      <w:lvlText w:val="%4."/>
      <w:lvlJc w:val="left"/>
      <w:pPr>
        <w:ind w:left="2880" w:hanging="360"/>
      </w:pPr>
    </w:lvl>
    <w:lvl w:ilvl="4" w:tplc="0F9C341A" w:tentative="1">
      <w:start w:val="1"/>
      <w:numFmt w:val="lowerLetter"/>
      <w:lvlText w:val="%5."/>
      <w:lvlJc w:val="left"/>
      <w:pPr>
        <w:ind w:left="3600" w:hanging="360"/>
      </w:pPr>
    </w:lvl>
    <w:lvl w:ilvl="5" w:tplc="41968BB4" w:tentative="1">
      <w:start w:val="1"/>
      <w:numFmt w:val="lowerRoman"/>
      <w:lvlText w:val="%6."/>
      <w:lvlJc w:val="right"/>
      <w:pPr>
        <w:ind w:left="4320" w:hanging="180"/>
      </w:pPr>
    </w:lvl>
    <w:lvl w:ilvl="6" w:tplc="DE9A75BE" w:tentative="1">
      <w:start w:val="1"/>
      <w:numFmt w:val="decimal"/>
      <w:lvlText w:val="%7."/>
      <w:lvlJc w:val="left"/>
      <w:pPr>
        <w:ind w:left="5040" w:hanging="360"/>
      </w:pPr>
    </w:lvl>
    <w:lvl w:ilvl="7" w:tplc="772C3D6E" w:tentative="1">
      <w:start w:val="1"/>
      <w:numFmt w:val="lowerLetter"/>
      <w:lvlText w:val="%8."/>
      <w:lvlJc w:val="left"/>
      <w:pPr>
        <w:ind w:left="5760" w:hanging="360"/>
      </w:pPr>
    </w:lvl>
    <w:lvl w:ilvl="8" w:tplc="135E4A76" w:tentative="1">
      <w:start w:val="1"/>
      <w:numFmt w:val="lowerRoman"/>
      <w:lvlText w:val="%9."/>
      <w:lvlJc w:val="right"/>
      <w:pPr>
        <w:ind w:left="6480" w:hanging="180"/>
      </w:pPr>
    </w:lvl>
  </w:abstractNum>
  <w:abstractNum w:abstractNumId="28">
    <w:nsid w:val="2CA73AC5"/>
    <w:multiLevelType w:val="singleLevel"/>
    <w:tmpl w:val="86F29BF6"/>
    <w:lvl w:ilvl="0">
      <w:start w:val="1"/>
      <w:numFmt w:val="lowerLetter"/>
      <w:lvlText w:val="%1)"/>
      <w:lvlJc w:val="left"/>
      <w:pPr>
        <w:tabs>
          <w:tab w:val="num" w:pos="360"/>
        </w:tabs>
        <w:ind w:left="360" w:hanging="360"/>
      </w:pPr>
      <w:rPr>
        <w:color w:val="000000"/>
      </w:rPr>
    </w:lvl>
  </w:abstractNum>
  <w:abstractNum w:abstractNumId="29">
    <w:nsid w:val="315D7211"/>
    <w:multiLevelType w:val="hybridMultilevel"/>
    <w:tmpl w:val="9E92DDF6"/>
    <w:lvl w:ilvl="0" w:tplc="F1A4D002">
      <w:start w:val="1"/>
      <w:numFmt w:val="lowerLetter"/>
      <w:lvlText w:val="%1)"/>
      <w:lvlJc w:val="left"/>
      <w:pPr>
        <w:tabs>
          <w:tab w:val="num" w:pos="360"/>
        </w:tabs>
        <w:ind w:left="360" w:hanging="360"/>
      </w:pPr>
      <w:rPr>
        <w:rFonts w:hint="default"/>
        <w:color w:val="000000"/>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30">
    <w:nsid w:val="348F13D4"/>
    <w:multiLevelType w:val="multilevel"/>
    <w:tmpl w:val="598CA222"/>
    <w:lvl w:ilvl="0">
      <w:start w:val="1"/>
      <w:numFmt w:val="decimal"/>
      <w:lvlText w:val="Artículo %1."/>
      <w:lvlJc w:val="left"/>
      <w:pPr>
        <w:ind w:left="0" w:firstLine="0"/>
      </w:pPr>
      <w:rPr>
        <w:rFonts w:ascii="Bookman Old Style" w:hAnsi="Bookman Old Style" w:hint="default"/>
        <w:b/>
        <w:i w:val="0"/>
        <w:sz w:val="24"/>
      </w:rPr>
    </w:lvl>
    <w:lvl w:ilvl="1">
      <w:start w:val="1"/>
      <w:numFmt w:val="decimal"/>
      <w:lvlText w:val="%1.%2."/>
      <w:lvlJc w:val="left"/>
      <w:pPr>
        <w:ind w:left="0" w:firstLine="0"/>
      </w:pPr>
      <w:rPr>
        <w:rFonts w:ascii="Bookman Old Style" w:hAnsi="Bookman Old Style" w:hint="default"/>
        <w:b/>
        <w:i w:val="0"/>
        <w:sz w:val="24"/>
        <w:szCs w:val="24"/>
      </w:rPr>
    </w:lvl>
    <w:lvl w:ilvl="2">
      <w:start w:val="1"/>
      <w:numFmt w:val="decimal"/>
      <w:suff w:val="nothing"/>
      <w:lvlText w:val="%1.%2.%3. "/>
      <w:lvlJc w:val="left"/>
      <w:pPr>
        <w:ind w:left="0" w:firstLine="0"/>
      </w:pPr>
      <w:rPr>
        <w:rFonts w:ascii="Bookman Old Style" w:hAnsi="Bookman Old Style" w:hint="default"/>
        <w:b/>
        <w:i w:val="0"/>
        <w:sz w:val="24"/>
      </w:rPr>
    </w:lvl>
    <w:lvl w:ilvl="3">
      <w:start w:val="1"/>
      <w:numFmt w:val="lowerRoman"/>
      <w:lvlText w:val="(%4)"/>
      <w:lvlJc w:val="right"/>
      <w:pPr>
        <w:ind w:left="-1135" w:firstLine="0"/>
      </w:pPr>
      <w:rPr>
        <w:rFonts w:hint="default"/>
      </w:rPr>
    </w:lvl>
    <w:lvl w:ilvl="4">
      <w:start w:val="1"/>
      <w:numFmt w:val="decimal"/>
      <w:lvlText w:val="%5)"/>
      <w:lvlJc w:val="left"/>
      <w:pPr>
        <w:ind w:left="-1135" w:firstLine="0"/>
      </w:pPr>
      <w:rPr>
        <w:rFonts w:hint="default"/>
      </w:rPr>
    </w:lvl>
    <w:lvl w:ilvl="5">
      <w:start w:val="1"/>
      <w:numFmt w:val="lowerLetter"/>
      <w:lvlText w:val="%6)"/>
      <w:lvlJc w:val="left"/>
      <w:pPr>
        <w:ind w:left="-1135" w:firstLine="0"/>
      </w:pPr>
      <w:rPr>
        <w:rFonts w:hint="default"/>
      </w:rPr>
    </w:lvl>
    <w:lvl w:ilvl="6">
      <w:start w:val="1"/>
      <w:numFmt w:val="lowerRoman"/>
      <w:lvlText w:val="%7)"/>
      <w:lvlJc w:val="right"/>
      <w:pPr>
        <w:ind w:left="-1135" w:firstLine="0"/>
      </w:pPr>
      <w:rPr>
        <w:rFonts w:hint="default"/>
      </w:rPr>
    </w:lvl>
    <w:lvl w:ilvl="7">
      <w:start w:val="1"/>
      <w:numFmt w:val="lowerLetter"/>
      <w:lvlText w:val="%8."/>
      <w:lvlJc w:val="left"/>
      <w:pPr>
        <w:ind w:left="-1135" w:firstLine="0"/>
      </w:pPr>
      <w:rPr>
        <w:rFonts w:hint="default"/>
      </w:rPr>
    </w:lvl>
    <w:lvl w:ilvl="8">
      <w:start w:val="1"/>
      <w:numFmt w:val="lowerRoman"/>
      <w:lvlText w:val="%9."/>
      <w:lvlJc w:val="right"/>
      <w:pPr>
        <w:ind w:left="-1135" w:firstLine="0"/>
      </w:pPr>
      <w:rPr>
        <w:rFonts w:hint="default"/>
      </w:rPr>
    </w:lvl>
  </w:abstractNum>
  <w:abstractNum w:abstractNumId="31">
    <w:nsid w:val="36DE2186"/>
    <w:multiLevelType w:val="hybridMultilevel"/>
    <w:tmpl w:val="A07C1DF0"/>
    <w:lvl w:ilvl="0" w:tplc="A6D83E2A">
      <w:start w:val="1"/>
      <w:numFmt w:val="lowerLetter"/>
      <w:lvlText w:val="%1)"/>
      <w:lvlJc w:val="left"/>
      <w:pPr>
        <w:tabs>
          <w:tab w:val="num" w:pos="705"/>
        </w:tabs>
        <w:ind w:left="705" w:hanging="705"/>
      </w:pPr>
      <w:rPr>
        <w:rFonts w:hint="default"/>
      </w:rPr>
    </w:lvl>
    <w:lvl w:ilvl="1" w:tplc="33DE3E8C" w:tentative="1">
      <w:start w:val="1"/>
      <w:numFmt w:val="lowerLetter"/>
      <w:lvlText w:val="%2."/>
      <w:lvlJc w:val="left"/>
      <w:pPr>
        <w:ind w:left="1440" w:hanging="360"/>
      </w:pPr>
    </w:lvl>
    <w:lvl w:ilvl="2" w:tplc="E6E455A8" w:tentative="1">
      <w:start w:val="1"/>
      <w:numFmt w:val="lowerRoman"/>
      <w:lvlText w:val="%3."/>
      <w:lvlJc w:val="right"/>
      <w:pPr>
        <w:ind w:left="2160" w:hanging="180"/>
      </w:pPr>
    </w:lvl>
    <w:lvl w:ilvl="3" w:tplc="6652D930" w:tentative="1">
      <w:start w:val="1"/>
      <w:numFmt w:val="decimal"/>
      <w:lvlText w:val="%4."/>
      <w:lvlJc w:val="left"/>
      <w:pPr>
        <w:ind w:left="2880" w:hanging="360"/>
      </w:pPr>
    </w:lvl>
    <w:lvl w:ilvl="4" w:tplc="BFFCA0C6" w:tentative="1">
      <w:start w:val="1"/>
      <w:numFmt w:val="lowerLetter"/>
      <w:lvlText w:val="%5."/>
      <w:lvlJc w:val="left"/>
      <w:pPr>
        <w:ind w:left="3600" w:hanging="360"/>
      </w:pPr>
    </w:lvl>
    <w:lvl w:ilvl="5" w:tplc="387426AA" w:tentative="1">
      <w:start w:val="1"/>
      <w:numFmt w:val="lowerRoman"/>
      <w:lvlText w:val="%6."/>
      <w:lvlJc w:val="right"/>
      <w:pPr>
        <w:ind w:left="4320" w:hanging="180"/>
      </w:pPr>
    </w:lvl>
    <w:lvl w:ilvl="6" w:tplc="B5E0C754" w:tentative="1">
      <w:start w:val="1"/>
      <w:numFmt w:val="decimal"/>
      <w:lvlText w:val="%7."/>
      <w:lvlJc w:val="left"/>
      <w:pPr>
        <w:ind w:left="5040" w:hanging="360"/>
      </w:pPr>
    </w:lvl>
    <w:lvl w:ilvl="7" w:tplc="72B65404" w:tentative="1">
      <w:start w:val="1"/>
      <w:numFmt w:val="lowerLetter"/>
      <w:lvlText w:val="%8."/>
      <w:lvlJc w:val="left"/>
      <w:pPr>
        <w:ind w:left="5760" w:hanging="360"/>
      </w:pPr>
    </w:lvl>
    <w:lvl w:ilvl="8" w:tplc="ACBC1584" w:tentative="1">
      <w:start w:val="1"/>
      <w:numFmt w:val="lowerRoman"/>
      <w:lvlText w:val="%9."/>
      <w:lvlJc w:val="right"/>
      <w:pPr>
        <w:ind w:left="6480" w:hanging="180"/>
      </w:pPr>
    </w:lvl>
  </w:abstractNum>
  <w:abstractNum w:abstractNumId="32">
    <w:nsid w:val="37376874"/>
    <w:multiLevelType w:val="hybridMultilevel"/>
    <w:tmpl w:val="04BAA510"/>
    <w:name w:val="WW8Num64232222222"/>
    <w:lvl w:ilvl="0" w:tplc="146CC912">
      <w:start w:val="1"/>
      <w:numFmt w:val="lowerLetter"/>
      <w:lvlText w:val="%1)"/>
      <w:lvlJc w:val="left"/>
      <w:pPr>
        <w:ind w:left="720" w:hanging="360"/>
      </w:pPr>
    </w:lvl>
    <w:lvl w:ilvl="1" w:tplc="384E7CFA" w:tentative="1">
      <w:start w:val="1"/>
      <w:numFmt w:val="lowerLetter"/>
      <w:lvlText w:val="%2."/>
      <w:lvlJc w:val="left"/>
      <w:pPr>
        <w:ind w:left="1440" w:hanging="360"/>
      </w:pPr>
    </w:lvl>
    <w:lvl w:ilvl="2" w:tplc="FB905158" w:tentative="1">
      <w:start w:val="1"/>
      <w:numFmt w:val="lowerRoman"/>
      <w:lvlText w:val="%3."/>
      <w:lvlJc w:val="right"/>
      <w:pPr>
        <w:ind w:left="2160" w:hanging="180"/>
      </w:pPr>
    </w:lvl>
    <w:lvl w:ilvl="3" w:tplc="048848B8" w:tentative="1">
      <w:start w:val="1"/>
      <w:numFmt w:val="decimal"/>
      <w:lvlText w:val="%4."/>
      <w:lvlJc w:val="left"/>
      <w:pPr>
        <w:ind w:left="2880" w:hanging="360"/>
      </w:pPr>
    </w:lvl>
    <w:lvl w:ilvl="4" w:tplc="14323374" w:tentative="1">
      <w:start w:val="1"/>
      <w:numFmt w:val="lowerLetter"/>
      <w:lvlText w:val="%5."/>
      <w:lvlJc w:val="left"/>
      <w:pPr>
        <w:ind w:left="3600" w:hanging="360"/>
      </w:pPr>
    </w:lvl>
    <w:lvl w:ilvl="5" w:tplc="669C0DA2" w:tentative="1">
      <w:start w:val="1"/>
      <w:numFmt w:val="lowerRoman"/>
      <w:lvlText w:val="%6."/>
      <w:lvlJc w:val="right"/>
      <w:pPr>
        <w:ind w:left="4320" w:hanging="180"/>
      </w:pPr>
    </w:lvl>
    <w:lvl w:ilvl="6" w:tplc="558A05EA" w:tentative="1">
      <w:start w:val="1"/>
      <w:numFmt w:val="decimal"/>
      <w:lvlText w:val="%7."/>
      <w:lvlJc w:val="left"/>
      <w:pPr>
        <w:ind w:left="5040" w:hanging="360"/>
      </w:pPr>
    </w:lvl>
    <w:lvl w:ilvl="7" w:tplc="5812132E" w:tentative="1">
      <w:start w:val="1"/>
      <w:numFmt w:val="lowerLetter"/>
      <w:lvlText w:val="%8."/>
      <w:lvlJc w:val="left"/>
      <w:pPr>
        <w:ind w:left="5760" w:hanging="360"/>
      </w:pPr>
    </w:lvl>
    <w:lvl w:ilvl="8" w:tplc="1EC2487E" w:tentative="1">
      <w:start w:val="1"/>
      <w:numFmt w:val="lowerRoman"/>
      <w:lvlText w:val="%9."/>
      <w:lvlJc w:val="right"/>
      <w:pPr>
        <w:ind w:left="6480" w:hanging="180"/>
      </w:pPr>
    </w:lvl>
  </w:abstractNum>
  <w:abstractNum w:abstractNumId="33">
    <w:nsid w:val="38EC7E16"/>
    <w:multiLevelType w:val="hybridMultilevel"/>
    <w:tmpl w:val="DBD87620"/>
    <w:lvl w:ilvl="0" w:tplc="0C0A0017">
      <w:start w:val="1"/>
      <w:numFmt w:val="lowerLetter"/>
      <w:lvlText w:val="%1)"/>
      <w:lvlJc w:val="left"/>
      <w:pPr>
        <w:tabs>
          <w:tab w:val="num" w:pos="360"/>
        </w:tabs>
        <w:ind w:left="360" w:hanging="360"/>
      </w:pPr>
      <w:rPr>
        <w:rFonts w:hint="default"/>
        <w:color w:val="000000"/>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34">
    <w:nsid w:val="39430DDF"/>
    <w:multiLevelType w:val="hybridMultilevel"/>
    <w:tmpl w:val="BC28E648"/>
    <w:lvl w:ilvl="0" w:tplc="96245DEA">
      <w:start w:val="1"/>
      <w:numFmt w:val="lowerLetter"/>
      <w:lvlText w:val="%1)"/>
      <w:lvlJc w:val="left"/>
      <w:pPr>
        <w:tabs>
          <w:tab w:val="num" w:pos="360"/>
        </w:tabs>
        <w:ind w:left="36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5">
    <w:nsid w:val="3CB81FEB"/>
    <w:multiLevelType w:val="hybridMultilevel"/>
    <w:tmpl w:val="9EC0B1CE"/>
    <w:lvl w:ilvl="0" w:tplc="C41C0BF0">
      <w:start w:val="1"/>
      <w:numFmt w:val="upperLetter"/>
      <w:pStyle w:val="Ttulo2"/>
      <w:lvlText w:val="%1."/>
      <w:lvlJc w:val="left"/>
      <w:pPr>
        <w:tabs>
          <w:tab w:val="num" w:pos="502"/>
        </w:tabs>
        <w:ind w:left="502" w:hanging="360"/>
      </w:pPr>
      <w:rPr>
        <w:rFonts w:hint="default"/>
        <w:b/>
      </w:rPr>
    </w:lvl>
    <w:lvl w:ilvl="1" w:tplc="0C0A0019" w:tentative="1">
      <w:start w:val="1"/>
      <w:numFmt w:val="lowerLetter"/>
      <w:lvlText w:val="%2."/>
      <w:lvlJc w:val="left"/>
      <w:pPr>
        <w:tabs>
          <w:tab w:val="num" w:pos="1222"/>
        </w:tabs>
        <w:ind w:left="1222" w:hanging="360"/>
      </w:pPr>
    </w:lvl>
    <w:lvl w:ilvl="2" w:tplc="0C0A001B" w:tentative="1">
      <w:start w:val="1"/>
      <w:numFmt w:val="lowerRoman"/>
      <w:lvlText w:val="%3."/>
      <w:lvlJc w:val="right"/>
      <w:pPr>
        <w:tabs>
          <w:tab w:val="num" w:pos="1942"/>
        </w:tabs>
        <w:ind w:left="1942" w:hanging="180"/>
      </w:pPr>
    </w:lvl>
    <w:lvl w:ilvl="3" w:tplc="0C0A000F" w:tentative="1">
      <w:start w:val="1"/>
      <w:numFmt w:val="decimal"/>
      <w:lvlText w:val="%4."/>
      <w:lvlJc w:val="left"/>
      <w:pPr>
        <w:tabs>
          <w:tab w:val="num" w:pos="2662"/>
        </w:tabs>
        <w:ind w:left="2662" w:hanging="360"/>
      </w:pPr>
    </w:lvl>
    <w:lvl w:ilvl="4" w:tplc="0C0A0019" w:tentative="1">
      <w:start w:val="1"/>
      <w:numFmt w:val="lowerLetter"/>
      <w:lvlText w:val="%5."/>
      <w:lvlJc w:val="left"/>
      <w:pPr>
        <w:tabs>
          <w:tab w:val="num" w:pos="3382"/>
        </w:tabs>
        <w:ind w:left="3382" w:hanging="360"/>
      </w:pPr>
    </w:lvl>
    <w:lvl w:ilvl="5" w:tplc="0C0A001B" w:tentative="1">
      <w:start w:val="1"/>
      <w:numFmt w:val="lowerRoman"/>
      <w:lvlText w:val="%6."/>
      <w:lvlJc w:val="right"/>
      <w:pPr>
        <w:tabs>
          <w:tab w:val="num" w:pos="4102"/>
        </w:tabs>
        <w:ind w:left="4102" w:hanging="180"/>
      </w:pPr>
    </w:lvl>
    <w:lvl w:ilvl="6" w:tplc="0C0A000F" w:tentative="1">
      <w:start w:val="1"/>
      <w:numFmt w:val="decimal"/>
      <w:lvlText w:val="%7."/>
      <w:lvlJc w:val="left"/>
      <w:pPr>
        <w:tabs>
          <w:tab w:val="num" w:pos="4822"/>
        </w:tabs>
        <w:ind w:left="4822" w:hanging="360"/>
      </w:pPr>
    </w:lvl>
    <w:lvl w:ilvl="7" w:tplc="0C0A0019" w:tentative="1">
      <w:start w:val="1"/>
      <w:numFmt w:val="lowerLetter"/>
      <w:lvlText w:val="%8."/>
      <w:lvlJc w:val="left"/>
      <w:pPr>
        <w:tabs>
          <w:tab w:val="num" w:pos="5542"/>
        </w:tabs>
        <w:ind w:left="5542" w:hanging="360"/>
      </w:pPr>
    </w:lvl>
    <w:lvl w:ilvl="8" w:tplc="0C0A001B" w:tentative="1">
      <w:start w:val="1"/>
      <w:numFmt w:val="lowerRoman"/>
      <w:lvlText w:val="%9."/>
      <w:lvlJc w:val="right"/>
      <w:pPr>
        <w:tabs>
          <w:tab w:val="num" w:pos="6262"/>
        </w:tabs>
        <w:ind w:left="6262" w:hanging="180"/>
      </w:pPr>
    </w:lvl>
  </w:abstractNum>
  <w:abstractNum w:abstractNumId="36">
    <w:nsid w:val="3F6D6E73"/>
    <w:multiLevelType w:val="hybridMultilevel"/>
    <w:tmpl w:val="E140163C"/>
    <w:lvl w:ilvl="0" w:tplc="1124F88A">
      <w:start w:val="1"/>
      <w:numFmt w:val="lowerLetter"/>
      <w:lvlText w:val="%1)"/>
      <w:lvlJc w:val="left"/>
      <w:pPr>
        <w:ind w:left="720" w:hanging="360"/>
      </w:pPr>
      <w:rPr>
        <w:rFonts w:hint="default"/>
        <w:i w:val="0"/>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37">
    <w:nsid w:val="3FC77D04"/>
    <w:multiLevelType w:val="hybridMultilevel"/>
    <w:tmpl w:val="9DA8B208"/>
    <w:lvl w:ilvl="0" w:tplc="349483B6">
      <w:start w:val="1"/>
      <w:numFmt w:val="lowerRoman"/>
      <w:lvlText w:val="%1."/>
      <w:lvlJc w:val="left"/>
      <w:pPr>
        <w:ind w:left="1776"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38">
    <w:nsid w:val="40D44A35"/>
    <w:multiLevelType w:val="multilevel"/>
    <w:tmpl w:val="C36C83EA"/>
    <w:lvl w:ilvl="0">
      <w:start w:val="1"/>
      <w:numFmt w:val="decimal"/>
      <w:pStyle w:val="PliegoTitulo1"/>
      <w:lvlText w:val="%1."/>
      <w:lvlJc w:val="left"/>
      <w:pPr>
        <w:tabs>
          <w:tab w:val="num" w:pos="432"/>
        </w:tabs>
        <w:ind w:left="432" w:hanging="432"/>
      </w:pPr>
      <w:rPr>
        <w:rFonts w:ascii="Garamond" w:hAnsi="Garamond" w:hint="default"/>
        <w:b/>
        <w:i w:val="0"/>
        <w:sz w:val="24"/>
      </w:rPr>
    </w:lvl>
    <w:lvl w:ilvl="1">
      <w:start w:val="1"/>
      <w:numFmt w:val="decimal"/>
      <w:lvlText w:val="%1.%2"/>
      <w:lvlJc w:val="left"/>
      <w:pPr>
        <w:tabs>
          <w:tab w:val="num" w:pos="576"/>
        </w:tabs>
        <w:ind w:left="576" w:hanging="576"/>
      </w:pPr>
      <w:rPr>
        <w:rFonts w:hint="default"/>
      </w:rPr>
    </w:lvl>
    <w:lvl w:ilvl="2">
      <w:start w:val="1"/>
      <w:numFmt w:val="decimal"/>
      <w:pStyle w:val="PliegoTitulo2"/>
      <w:lvlText w:val="%1.%2.%3"/>
      <w:lvlJc w:val="left"/>
      <w:pPr>
        <w:tabs>
          <w:tab w:val="num" w:pos="720"/>
        </w:tabs>
        <w:ind w:left="720" w:hanging="720"/>
      </w:pPr>
      <w:rPr>
        <w:rFonts w:hint="default"/>
      </w:rPr>
    </w:lvl>
    <w:lvl w:ilvl="3">
      <w:start w:val="1"/>
      <w:numFmt w:val="decimal"/>
      <w:pStyle w:val="PliegoTitulo3"/>
      <w:lvlText w:val="%1.%2.%3.%4"/>
      <w:lvlJc w:val="left"/>
      <w:pPr>
        <w:tabs>
          <w:tab w:val="num" w:pos="864"/>
        </w:tabs>
        <w:ind w:left="864" w:hanging="864"/>
      </w:pPr>
      <w:rPr>
        <w:rFonts w:hint="default"/>
      </w:rPr>
    </w:lvl>
    <w:lvl w:ilvl="4">
      <w:start w:val="1"/>
      <w:numFmt w:val="decimal"/>
      <w:pStyle w:val="PliegoTitulo4"/>
      <w:lvlText w:val="%1.%2.%3.%4.%5"/>
      <w:lvlJc w:val="left"/>
      <w:pPr>
        <w:tabs>
          <w:tab w:val="num" w:pos="1440"/>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39">
    <w:nsid w:val="420A3D29"/>
    <w:multiLevelType w:val="hybridMultilevel"/>
    <w:tmpl w:val="372048AE"/>
    <w:lvl w:ilvl="0" w:tplc="13F4C030">
      <w:start w:val="1"/>
      <w:numFmt w:val="lowerLetter"/>
      <w:lvlText w:val="%1)"/>
      <w:lvlJc w:val="left"/>
      <w:pPr>
        <w:ind w:left="720" w:hanging="360"/>
      </w:pPr>
    </w:lvl>
    <w:lvl w:ilvl="1" w:tplc="0C0A0019">
      <w:start w:val="1"/>
      <w:numFmt w:val="decimal"/>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40">
    <w:nsid w:val="423A68FA"/>
    <w:multiLevelType w:val="hybridMultilevel"/>
    <w:tmpl w:val="1ADA9F04"/>
    <w:lvl w:ilvl="0" w:tplc="C1F45A74">
      <w:start w:val="1"/>
      <w:numFmt w:val="lowerRoman"/>
      <w:lvlText w:val="%1."/>
      <w:lvlJc w:val="left"/>
      <w:pPr>
        <w:ind w:left="1776"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41">
    <w:nsid w:val="438B60C9"/>
    <w:multiLevelType w:val="hybridMultilevel"/>
    <w:tmpl w:val="A6EAD9CC"/>
    <w:lvl w:ilvl="0" w:tplc="0C0A0017">
      <w:start w:val="1"/>
      <w:numFmt w:val="decimal"/>
      <w:lvlText w:val="%1."/>
      <w:lvlJc w:val="left"/>
      <w:pPr>
        <w:ind w:left="1146" w:hanging="360"/>
      </w:pPr>
      <w:rPr>
        <w:rFonts w:hint="default"/>
      </w:rPr>
    </w:lvl>
    <w:lvl w:ilvl="1" w:tplc="0C0A000F"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42">
    <w:nsid w:val="44F35060"/>
    <w:multiLevelType w:val="hybridMultilevel"/>
    <w:tmpl w:val="79C03DCE"/>
    <w:lvl w:ilvl="0" w:tplc="A5181B80">
      <w:start w:val="1"/>
      <w:numFmt w:val="lowerLetter"/>
      <w:lvlText w:val="%1)"/>
      <w:lvlJc w:val="left"/>
      <w:pPr>
        <w:tabs>
          <w:tab w:val="num" w:pos="705"/>
        </w:tabs>
        <w:ind w:left="705" w:hanging="705"/>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43">
    <w:nsid w:val="45C55E3C"/>
    <w:multiLevelType w:val="singleLevel"/>
    <w:tmpl w:val="78C6B15A"/>
    <w:lvl w:ilvl="0">
      <w:start w:val="1"/>
      <w:numFmt w:val="lowerLetter"/>
      <w:lvlText w:val="%1)"/>
      <w:lvlJc w:val="left"/>
      <w:pPr>
        <w:tabs>
          <w:tab w:val="num" w:pos="705"/>
        </w:tabs>
        <w:ind w:left="705" w:hanging="705"/>
      </w:pPr>
      <w:rPr>
        <w:rFonts w:hint="default"/>
      </w:rPr>
    </w:lvl>
  </w:abstractNum>
  <w:abstractNum w:abstractNumId="44">
    <w:nsid w:val="46740FB6"/>
    <w:multiLevelType w:val="hybridMultilevel"/>
    <w:tmpl w:val="E9E0ED9A"/>
    <w:name w:val="WW8Num64232222"/>
    <w:lvl w:ilvl="0" w:tplc="A7AE3362">
      <w:start w:val="1"/>
      <w:numFmt w:val="lowerLetter"/>
      <w:lvlText w:val="%1)"/>
      <w:lvlJc w:val="left"/>
      <w:pPr>
        <w:tabs>
          <w:tab w:val="num" w:pos="705"/>
        </w:tabs>
        <w:ind w:left="705" w:hanging="705"/>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45">
    <w:nsid w:val="46CC565D"/>
    <w:multiLevelType w:val="hybridMultilevel"/>
    <w:tmpl w:val="02AAADD2"/>
    <w:lvl w:ilvl="0" w:tplc="B61E2382">
      <w:start w:val="1"/>
      <w:numFmt w:val="lowerLetter"/>
      <w:lvlText w:val="%1)"/>
      <w:lvlJc w:val="left"/>
      <w:pPr>
        <w:ind w:left="720" w:hanging="360"/>
      </w:pPr>
      <w:rPr>
        <w:rFonts w:hint="default"/>
        <w:i w:val="0"/>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46">
    <w:nsid w:val="4A7E7D0A"/>
    <w:multiLevelType w:val="hybridMultilevel"/>
    <w:tmpl w:val="A4362E46"/>
    <w:lvl w:ilvl="0" w:tplc="107A665C">
      <w:start w:val="1"/>
      <w:numFmt w:val="lowerRoman"/>
      <w:lvlText w:val="%1."/>
      <w:lvlJc w:val="left"/>
      <w:pPr>
        <w:ind w:left="1776" w:hanging="360"/>
      </w:pPr>
      <w:rPr>
        <w:rFonts w:hint="default"/>
      </w:rPr>
    </w:lvl>
    <w:lvl w:ilvl="1" w:tplc="240A0019" w:tentative="1">
      <w:start w:val="1"/>
      <w:numFmt w:val="lowerLetter"/>
      <w:lvlText w:val="%2."/>
      <w:lvlJc w:val="left"/>
      <w:pPr>
        <w:ind w:left="2496" w:hanging="360"/>
      </w:pPr>
    </w:lvl>
    <w:lvl w:ilvl="2" w:tplc="240A001B" w:tentative="1">
      <w:start w:val="1"/>
      <w:numFmt w:val="lowerRoman"/>
      <w:lvlText w:val="%3."/>
      <w:lvlJc w:val="right"/>
      <w:pPr>
        <w:ind w:left="3216" w:hanging="180"/>
      </w:pPr>
    </w:lvl>
    <w:lvl w:ilvl="3" w:tplc="240A000F" w:tentative="1">
      <w:start w:val="1"/>
      <w:numFmt w:val="decimal"/>
      <w:lvlText w:val="%4."/>
      <w:lvlJc w:val="left"/>
      <w:pPr>
        <w:ind w:left="3936" w:hanging="360"/>
      </w:pPr>
    </w:lvl>
    <w:lvl w:ilvl="4" w:tplc="240A0019" w:tentative="1">
      <w:start w:val="1"/>
      <w:numFmt w:val="lowerLetter"/>
      <w:lvlText w:val="%5."/>
      <w:lvlJc w:val="left"/>
      <w:pPr>
        <w:ind w:left="4656" w:hanging="360"/>
      </w:pPr>
    </w:lvl>
    <w:lvl w:ilvl="5" w:tplc="240A001B" w:tentative="1">
      <w:start w:val="1"/>
      <w:numFmt w:val="lowerRoman"/>
      <w:lvlText w:val="%6."/>
      <w:lvlJc w:val="right"/>
      <w:pPr>
        <w:ind w:left="5376" w:hanging="180"/>
      </w:pPr>
    </w:lvl>
    <w:lvl w:ilvl="6" w:tplc="240A000F" w:tentative="1">
      <w:start w:val="1"/>
      <w:numFmt w:val="decimal"/>
      <w:lvlText w:val="%7."/>
      <w:lvlJc w:val="left"/>
      <w:pPr>
        <w:ind w:left="6096" w:hanging="360"/>
      </w:pPr>
    </w:lvl>
    <w:lvl w:ilvl="7" w:tplc="240A0019" w:tentative="1">
      <w:start w:val="1"/>
      <w:numFmt w:val="lowerLetter"/>
      <w:lvlText w:val="%8."/>
      <w:lvlJc w:val="left"/>
      <w:pPr>
        <w:ind w:left="6816" w:hanging="360"/>
      </w:pPr>
    </w:lvl>
    <w:lvl w:ilvl="8" w:tplc="240A001B" w:tentative="1">
      <w:start w:val="1"/>
      <w:numFmt w:val="lowerRoman"/>
      <w:lvlText w:val="%9."/>
      <w:lvlJc w:val="right"/>
      <w:pPr>
        <w:ind w:left="7536" w:hanging="180"/>
      </w:pPr>
    </w:lvl>
  </w:abstractNum>
  <w:abstractNum w:abstractNumId="47">
    <w:nsid w:val="4D475E7A"/>
    <w:multiLevelType w:val="hybridMultilevel"/>
    <w:tmpl w:val="78445D92"/>
    <w:lvl w:ilvl="0" w:tplc="240A0001">
      <w:start w:val="1"/>
      <w:numFmt w:val="lowerLetter"/>
      <w:lvlText w:val="%1)"/>
      <w:lvlJc w:val="left"/>
      <w:pPr>
        <w:ind w:left="720" w:hanging="360"/>
      </w:pPr>
      <w:rPr>
        <w:rFonts w:hint="default"/>
        <w:i w:val="0"/>
      </w:rPr>
    </w:lvl>
    <w:lvl w:ilvl="1" w:tplc="0C0A0001" w:tentative="1">
      <w:start w:val="1"/>
      <w:numFmt w:val="lowerLetter"/>
      <w:lvlText w:val="%2."/>
      <w:lvlJc w:val="left"/>
      <w:pPr>
        <w:ind w:left="1440" w:hanging="360"/>
      </w:pPr>
    </w:lvl>
    <w:lvl w:ilvl="2" w:tplc="240A0005" w:tentative="1">
      <w:start w:val="1"/>
      <w:numFmt w:val="lowerRoman"/>
      <w:lvlText w:val="%3."/>
      <w:lvlJc w:val="right"/>
      <w:pPr>
        <w:ind w:left="2160" w:hanging="180"/>
      </w:pPr>
    </w:lvl>
    <w:lvl w:ilvl="3" w:tplc="240A0001" w:tentative="1">
      <w:start w:val="1"/>
      <w:numFmt w:val="decimal"/>
      <w:lvlText w:val="%4."/>
      <w:lvlJc w:val="left"/>
      <w:pPr>
        <w:ind w:left="2880" w:hanging="360"/>
      </w:pPr>
    </w:lvl>
    <w:lvl w:ilvl="4" w:tplc="240A0003" w:tentative="1">
      <w:start w:val="1"/>
      <w:numFmt w:val="lowerLetter"/>
      <w:lvlText w:val="%5."/>
      <w:lvlJc w:val="left"/>
      <w:pPr>
        <w:ind w:left="3600" w:hanging="360"/>
      </w:pPr>
    </w:lvl>
    <w:lvl w:ilvl="5" w:tplc="240A0005" w:tentative="1">
      <w:start w:val="1"/>
      <w:numFmt w:val="lowerRoman"/>
      <w:lvlText w:val="%6."/>
      <w:lvlJc w:val="right"/>
      <w:pPr>
        <w:ind w:left="4320" w:hanging="180"/>
      </w:pPr>
    </w:lvl>
    <w:lvl w:ilvl="6" w:tplc="240A0001" w:tentative="1">
      <w:start w:val="1"/>
      <w:numFmt w:val="decimal"/>
      <w:lvlText w:val="%7."/>
      <w:lvlJc w:val="left"/>
      <w:pPr>
        <w:ind w:left="5040" w:hanging="360"/>
      </w:pPr>
    </w:lvl>
    <w:lvl w:ilvl="7" w:tplc="240A0003" w:tentative="1">
      <w:start w:val="1"/>
      <w:numFmt w:val="lowerLetter"/>
      <w:lvlText w:val="%8."/>
      <w:lvlJc w:val="left"/>
      <w:pPr>
        <w:ind w:left="5760" w:hanging="360"/>
      </w:pPr>
    </w:lvl>
    <w:lvl w:ilvl="8" w:tplc="240A0005" w:tentative="1">
      <w:start w:val="1"/>
      <w:numFmt w:val="lowerRoman"/>
      <w:lvlText w:val="%9."/>
      <w:lvlJc w:val="right"/>
      <w:pPr>
        <w:ind w:left="6480" w:hanging="180"/>
      </w:pPr>
    </w:lvl>
  </w:abstractNum>
  <w:abstractNum w:abstractNumId="48">
    <w:nsid w:val="4D9E69E5"/>
    <w:multiLevelType w:val="hybridMultilevel"/>
    <w:tmpl w:val="8E76EC60"/>
    <w:lvl w:ilvl="0" w:tplc="0C0A0017">
      <w:start w:val="1"/>
      <w:numFmt w:val="lowerLetter"/>
      <w:lvlText w:val="%1)"/>
      <w:lvlJc w:val="left"/>
      <w:pPr>
        <w:tabs>
          <w:tab w:val="num" w:pos="705"/>
        </w:tabs>
        <w:ind w:left="705" w:hanging="705"/>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49">
    <w:nsid w:val="4FAD7853"/>
    <w:multiLevelType w:val="hybridMultilevel"/>
    <w:tmpl w:val="ED1288A8"/>
    <w:lvl w:ilvl="0" w:tplc="EF0E9BCE">
      <w:start w:val="10"/>
      <w:numFmt w:val="lowerLetter"/>
      <w:lvlText w:val="%1."/>
      <w:lvlJc w:val="left"/>
      <w:pPr>
        <w:ind w:left="720" w:hanging="360"/>
      </w:pPr>
      <w:rPr>
        <w:rFonts w:hint="default"/>
      </w:rPr>
    </w:lvl>
    <w:lvl w:ilvl="1" w:tplc="0C0A0019">
      <w:start w:val="1"/>
      <w:numFmt w:val="decimal"/>
      <w:lvlText w:val="%2)"/>
      <w:lvlJc w:val="left"/>
      <w:pPr>
        <w:ind w:left="1440" w:hanging="360"/>
      </w:pPr>
      <w:rPr>
        <w:rFonts w:hint="default"/>
      </w:rPr>
    </w:lvl>
    <w:lvl w:ilvl="2" w:tplc="0C0A001B">
      <w:start w:val="1"/>
      <w:numFmt w:val="lowerLetter"/>
      <w:lvlText w:val="%3)"/>
      <w:lvlJc w:val="left"/>
      <w:pPr>
        <w:ind w:left="2340" w:hanging="360"/>
      </w:pPr>
      <w:rPr>
        <w:rFonts w:hint="default"/>
      </w:r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50">
    <w:nsid w:val="4FC043AD"/>
    <w:multiLevelType w:val="hybridMultilevel"/>
    <w:tmpl w:val="E1F8A976"/>
    <w:lvl w:ilvl="0" w:tplc="424EF878">
      <w:start w:val="1"/>
      <w:numFmt w:val="decimal"/>
      <w:lvlText w:val="Artículo %1."/>
      <w:lvlJc w:val="left"/>
      <w:pPr>
        <w:ind w:left="720" w:hanging="360"/>
      </w:pPr>
      <w:rPr>
        <w:rFonts w:hint="default"/>
        <w:b/>
        <w:sz w:val="24"/>
        <w:szCs w:val="24"/>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51">
    <w:nsid w:val="5065759D"/>
    <w:multiLevelType w:val="multilevel"/>
    <w:tmpl w:val="0C0A001D"/>
    <w:styleLink w:val="Transporte"/>
    <w:lvl w:ilvl="0">
      <w:start w:val="4"/>
      <w:numFmt w:val="decimal"/>
      <w:lvlText w:val="%1)"/>
      <w:lvlJc w:val="left"/>
      <w:pPr>
        <w:ind w:left="360" w:hanging="360"/>
      </w:pPr>
      <w:rPr>
        <w:rFonts w:ascii="Bookman Old Style" w:hAnsi="Bookman Old Style"/>
        <w:b/>
        <w:sz w:val="24"/>
      </w:r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52">
    <w:nsid w:val="526952DA"/>
    <w:multiLevelType w:val="multilevel"/>
    <w:tmpl w:val="66BA8E9E"/>
    <w:styleLink w:val="Estilo13"/>
    <w:lvl w:ilvl="0">
      <w:start w:val="4"/>
      <w:numFmt w:val="decimal"/>
      <w:lvlText w:val="Artículo %1. "/>
      <w:lvlJc w:val="left"/>
      <w:pPr>
        <w:ind w:left="360" w:hanging="360"/>
      </w:pPr>
      <w:rPr>
        <w:rFonts w:ascii="Bookman Old Style" w:hAnsi="Bookman Old Style" w:hint="default"/>
        <w:b/>
        <w:i w:val="0"/>
        <w:sz w:val="24"/>
        <w:szCs w:val="24"/>
      </w:rPr>
    </w:lvl>
    <w:lvl w:ilvl="1">
      <w:start w:val="1"/>
      <w:numFmt w:val="decimal"/>
      <w:lvlText w:val="%1.%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53">
    <w:nsid w:val="52C76B56"/>
    <w:multiLevelType w:val="multilevel"/>
    <w:tmpl w:val="0C0A001F"/>
    <w:lvl w:ilvl="0">
      <w:start w:val="1"/>
      <w:numFmt w:val="decimal"/>
      <w:lvlText w:val="%1."/>
      <w:lvlJc w:val="left"/>
      <w:pPr>
        <w:ind w:left="5747" w:hanging="360"/>
      </w:pPr>
    </w:lvl>
    <w:lvl w:ilvl="1">
      <w:start w:val="1"/>
      <w:numFmt w:val="decimal"/>
      <w:lvlText w:val="%1.%2."/>
      <w:lvlJc w:val="left"/>
      <w:pPr>
        <w:ind w:left="6179" w:hanging="432"/>
      </w:pPr>
    </w:lvl>
    <w:lvl w:ilvl="2">
      <w:start w:val="1"/>
      <w:numFmt w:val="decimal"/>
      <w:lvlText w:val="%1.%2.%3."/>
      <w:lvlJc w:val="left"/>
      <w:pPr>
        <w:ind w:left="6611" w:hanging="504"/>
      </w:pPr>
    </w:lvl>
    <w:lvl w:ilvl="3">
      <w:start w:val="1"/>
      <w:numFmt w:val="decimal"/>
      <w:lvlText w:val="%1.%2.%3.%4."/>
      <w:lvlJc w:val="left"/>
      <w:pPr>
        <w:ind w:left="7115" w:hanging="648"/>
      </w:pPr>
    </w:lvl>
    <w:lvl w:ilvl="4">
      <w:start w:val="1"/>
      <w:numFmt w:val="decimal"/>
      <w:lvlText w:val="%1.%2.%3.%4.%5."/>
      <w:lvlJc w:val="left"/>
      <w:pPr>
        <w:ind w:left="7619" w:hanging="792"/>
      </w:pPr>
    </w:lvl>
    <w:lvl w:ilvl="5">
      <w:start w:val="1"/>
      <w:numFmt w:val="decimal"/>
      <w:lvlText w:val="%1.%2.%3.%4.%5.%6."/>
      <w:lvlJc w:val="left"/>
      <w:pPr>
        <w:ind w:left="8123" w:hanging="936"/>
      </w:pPr>
    </w:lvl>
    <w:lvl w:ilvl="6">
      <w:start w:val="1"/>
      <w:numFmt w:val="decimal"/>
      <w:lvlText w:val="%1.%2.%3.%4.%5.%6.%7."/>
      <w:lvlJc w:val="left"/>
      <w:pPr>
        <w:ind w:left="8627" w:hanging="1080"/>
      </w:pPr>
    </w:lvl>
    <w:lvl w:ilvl="7">
      <w:start w:val="1"/>
      <w:numFmt w:val="decimal"/>
      <w:lvlText w:val="%1.%2.%3.%4.%5.%6.%7.%8."/>
      <w:lvlJc w:val="left"/>
      <w:pPr>
        <w:ind w:left="9131" w:hanging="1224"/>
      </w:pPr>
    </w:lvl>
    <w:lvl w:ilvl="8">
      <w:start w:val="1"/>
      <w:numFmt w:val="decimal"/>
      <w:lvlText w:val="%1.%2.%3.%4.%5.%6.%7.%8.%9."/>
      <w:lvlJc w:val="left"/>
      <w:pPr>
        <w:ind w:left="9707" w:hanging="1440"/>
      </w:pPr>
    </w:lvl>
  </w:abstractNum>
  <w:abstractNum w:abstractNumId="54">
    <w:nsid w:val="53884FB5"/>
    <w:multiLevelType w:val="multilevel"/>
    <w:tmpl w:val="2F32099E"/>
    <w:lvl w:ilvl="0">
      <w:start w:val="15"/>
      <w:numFmt w:val="decimal"/>
      <w:lvlText w:val="%1."/>
      <w:lvlJc w:val="left"/>
      <w:pPr>
        <w:ind w:left="360" w:hanging="360"/>
      </w:pPr>
      <w:rPr>
        <w:rFonts w:hint="default"/>
      </w:rPr>
    </w:lvl>
    <w:lvl w:ilvl="1">
      <w:start w:val="1"/>
      <w:numFmt w:val="decimal"/>
      <w:pStyle w:val="Estilo10"/>
      <w:lvlText w:val="%1.%2."/>
      <w:lvlJc w:val="left"/>
      <w:pPr>
        <w:ind w:left="792" w:hanging="432"/>
      </w:pPr>
      <w:rPr>
        <w:rFonts w:hint="default"/>
        <w:b/>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55">
    <w:nsid w:val="56262EA9"/>
    <w:multiLevelType w:val="multilevel"/>
    <w:tmpl w:val="F0F8F68C"/>
    <w:lvl w:ilvl="0">
      <w:start w:val="1"/>
      <w:numFmt w:val="decimal"/>
      <w:lvlText w:val="Anexo %1"/>
      <w:lvlJc w:val="center"/>
      <w:pPr>
        <w:tabs>
          <w:tab w:val="num" w:pos="705"/>
        </w:tabs>
        <w:ind w:left="705" w:hanging="138"/>
      </w:pPr>
      <w:rPr>
        <w:rFonts w:ascii="Bookman Old Style" w:hAnsi="Bookman Old Style" w:hint="default"/>
        <w:b/>
        <w:sz w:val="24"/>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56">
    <w:nsid w:val="576047E1"/>
    <w:multiLevelType w:val="hybridMultilevel"/>
    <w:tmpl w:val="C3CC09AA"/>
    <w:lvl w:ilvl="0" w:tplc="EF0E9BCE">
      <w:start w:val="1"/>
      <w:numFmt w:val="lowerRoman"/>
      <w:lvlText w:val="%1."/>
      <w:lvlJc w:val="left"/>
      <w:pPr>
        <w:ind w:left="1724" w:hanging="360"/>
      </w:pPr>
      <w:rPr>
        <w:rFonts w:hint="default"/>
      </w:rPr>
    </w:lvl>
    <w:lvl w:ilvl="1" w:tplc="240A0019">
      <w:start w:val="1"/>
      <w:numFmt w:val="lowerLetter"/>
      <w:lvlText w:val="%2."/>
      <w:lvlJc w:val="left"/>
      <w:pPr>
        <w:ind w:left="2444" w:hanging="360"/>
      </w:pPr>
    </w:lvl>
    <w:lvl w:ilvl="2" w:tplc="240A001B" w:tentative="1">
      <w:start w:val="1"/>
      <w:numFmt w:val="lowerRoman"/>
      <w:lvlText w:val="%3."/>
      <w:lvlJc w:val="right"/>
      <w:pPr>
        <w:ind w:left="3164" w:hanging="180"/>
      </w:pPr>
    </w:lvl>
    <w:lvl w:ilvl="3" w:tplc="240A000F" w:tentative="1">
      <w:start w:val="1"/>
      <w:numFmt w:val="decimal"/>
      <w:lvlText w:val="%4."/>
      <w:lvlJc w:val="left"/>
      <w:pPr>
        <w:ind w:left="3884" w:hanging="360"/>
      </w:pPr>
    </w:lvl>
    <w:lvl w:ilvl="4" w:tplc="240A0019" w:tentative="1">
      <w:start w:val="1"/>
      <w:numFmt w:val="lowerLetter"/>
      <w:lvlText w:val="%5."/>
      <w:lvlJc w:val="left"/>
      <w:pPr>
        <w:ind w:left="4604" w:hanging="360"/>
      </w:pPr>
    </w:lvl>
    <w:lvl w:ilvl="5" w:tplc="240A001B" w:tentative="1">
      <w:start w:val="1"/>
      <w:numFmt w:val="lowerRoman"/>
      <w:lvlText w:val="%6."/>
      <w:lvlJc w:val="right"/>
      <w:pPr>
        <w:ind w:left="5324" w:hanging="180"/>
      </w:pPr>
    </w:lvl>
    <w:lvl w:ilvl="6" w:tplc="240A000F" w:tentative="1">
      <w:start w:val="1"/>
      <w:numFmt w:val="decimal"/>
      <w:lvlText w:val="%7."/>
      <w:lvlJc w:val="left"/>
      <w:pPr>
        <w:ind w:left="6044" w:hanging="360"/>
      </w:pPr>
    </w:lvl>
    <w:lvl w:ilvl="7" w:tplc="240A0019" w:tentative="1">
      <w:start w:val="1"/>
      <w:numFmt w:val="lowerLetter"/>
      <w:lvlText w:val="%8."/>
      <w:lvlJc w:val="left"/>
      <w:pPr>
        <w:ind w:left="6764" w:hanging="360"/>
      </w:pPr>
    </w:lvl>
    <w:lvl w:ilvl="8" w:tplc="240A001B" w:tentative="1">
      <w:start w:val="1"/>
      <w:numFmt w:val="lowerRoman"/>
      <w:lvlText w:val="%9."/>
      <w:lvlJc w:val="right"/>
      <w:pPr>
        <w:ind w:left="7484" w:hanging="180"/>
      </w:pPr>
    </w:lvl>
  </w:abstractNum>
  <w:abstractNum w:abstractNumId="57">
    <w:nsid w:val="5D637129"/>
    <w:multiLevelType w:val="hybridMultilevel"/>
    <w:tmpl w:val="EDB4A694"/>
    <w:name w:val="WW8Num6423"/>
    <w:lvl w:ilvl="0" w:tplc="0C0A0001">
      <w:start w:val="1"/>
      <w:numFmt w:val="decimal"/>
      <w:lvlText w:val="%1."/>
      <w:lvlJc w:val="left"/>
      <w:pPr>
        <w:ind w:left="1146" w:hanging="360"/>
      </w:pPr>
      <w:rPr>
        <w:rFonts w:hint="default"/>
      </w:rPr>
    </w:lvl>
    <w:lvl w:ilvl="1" w:tplc="0C0A0003" w:tentative="1">
      <w:start w:val="1"/>
      <w:numFmt w:val="lowerLetter"/>
      <w:lvlText w:val="%2."/>
      <w:lvlJc w:val="left"/>
      <w:pPr>
        <w:ind w:left="1440" w:hanging="360"/>
      </w:pPr>
    </w:lvl>
    <w:lvl w:ilvl="2" w:tplc="0C0A0005" w:tentative="1">
      <w:start w:val="1"/>
      <w:numFmt w:val="lowerRoman"/>
      <w:lvlText w:val="%3."/>
      <w:lvlJc w:val="right"/>
      <w:pPr>
        <w:ind w:left="2160" w:hanging="180"/>
      </w:pPr>
    </w:lvl>
    <w:lvl w:ilvl="3" w:tplc="0C0A0001" w:tentative="1">
      <w:start w:val="1"/>
      <w:numFmt w:val="decimal"/>
      <w:lvlText w:val="%4."/>
      <w:lvlJc w:val="left"/>
      <w:pPr>
        <w:ind w:left="2880" w:hanging="360"/>
      </w:pPr>
    </w:lvl>
    <w:lvl w:ilvl="4" w:tplc="0C0A0003" w:tentative="1">
      <w:start w:val="1"/>
      <w:numFmt w:val="lowerLetter"/>
      <w:lvlText w:val="%5."/>
      <w:lvlJc w:val="left"/>
      <w:pPr>
        <w:ind w:left="3600" w:hanging="360"/>
      </w:pPr>
    </w:lvl>
    <w:lvl w:ilvl="5" w:tplc="0C0A0005" w:tentative="1">
      <w:start w:val="1"/>
      <w:numFmt w:val="lowerRoman"/>
      <w:lvlText w:val="%6."/>
      <w:lvlJc w:val="right"/>
      <w:pPr>
        <w:ind w:left="4320" w:hanging="180"/>
      </w:pPr>
    </w:lvl>
    <w:lvl w:ilvl="6" w:tplc="0C0A0001" w:tentative="1">
      <w:start w:val="1"/>
      <w:numFmt w:val="decimal"/>
      <w:lvlText w:val="%7."/>
      <w:lvlJc w:val="left"/>
      <w:pPr>
        <w:ind w:left="5040" w:hanging="360"/>
      </w:pPr>
    </w:lvl>
    <w:lvl w:ilvl="7" w:tplc="0C0A0003" w:tentative="1">
      <w:start w:val="1"/>
      <w:numFmt w:val="lowerLetter"/>
      <w:lvlText w:val="%8."/>
      <w:lvlJc w:val="left"/>
      <w:pPr>
        <w:ind w:left="5760" w:hanging="360"/>
      </w:pPr>
    </w:lvl>
    <w:lvl w:ilvl="8" w:tplc="0C0A0005" w:tentative="1">
      <w:start w:val="1"/>
      <w:numFmt w:val="lowerRoman"/>
      <w:lvlText w:val="%9."/>
      <w:lvlJc w:val="right"/>
      <w:pPr>
        <w:ind w:left="6480" w:hanging="180"/>
      </w:pPr>
    </w:lvl>
  </w:abstractNum>
  <w:abstractNum w:abstractNumId="58">
    <w:nsid w:val="601431A9"/>
    <w:multiLevelType w:val="hybridMultilevel"/>
    <w:tmpl w:val="D692265E"/>
    <w:lvl w:ilvl="0" w:tplc="DD189DFE">
      <w:start w:val="1"/>
      <w:numFmt w:val="lowerLetter"/>
      <w:lvlText w:val="%1)"/>
      <w:lvlJc w:val="left"/>
      <w:pPr>
        <w:tabs>
          <w:tab w:val="num" w:pos="705"/>
        </w:tabs>
        <w:ind w:left="705" w:hanging="705"/>
      </w:pPr>
      <w:rPr>
        <w:rFonts w:hint="default"/>
      </w:rPr>
    </w:lvl>
    <w:lvl w:ilvl="1" w:tplc="C59C7AF8" w:tentative="1">
      <w:start w:val="1"/>
      <w:numFmt w:val="lowerLetter"/>
      <w:lvlText w:val="%2."/>
      <w:lvlJc w:val="left"/>
      <w:pPr>
        <w:ind w:left="1440" w:hanging="360"/>
      </w:pPr>
    </w:lvl>
    <w:lvl w:ilvl="2" w:tplc="01128608" w:tentative="1">
      <w:start w:val="1"/>
      <w:numFmt w:val="lowerRoman"/>
      <w:lvlText w:val="%3."/>
      <w:lvlJc w:val="right"/>
      <w:pPr>
        <w:ind w:left="2160" w:hanging="180"/>
      </w:pPr>
    </w:lvl>
    <w:lvl w:ilvl="3" w:tplc="51BE437E" w:tentative="1">
      <w:start w:val="1"/>
      <w:numFmt w:val="decimal"/>
      <w:lvlText w:val="%4."/>
      <w:lvlJc w:val="left"/>
      <w:pPr>
        <w:ind w:left="2880" w:hanging="360"/>
      </w:pPr>
    </w:lvl>
    <w:lvl w:ilvl="4" w:tplc="A7948588" w:tentative="1">
      <w:start w:val="1"/>
      <w:numFmt w:val="lowerLetter"/>
      <w:lvlText w:val="%5."/>
      <w:lvlJc w:val="left"/>
      <w:pPr>
        <w:ind w:left="3600" w:hanging="360"/>
      </w:pPr>
    </w:lvl>
    <w:lvl w:ilvl="5" w:tplc="25742404" w:tentative="1">
      <w:start w:val="1"/>
      <w:numFmt w:val="lowerRoman"/>
      <w:lvlText w:val="%6."/>
      <w:lvlJc w:val="right"/>
      <w:pPr>
        <w:ind w:left="4320" w:hanging="180"/>
      </w:pPr>
    </w:lvl>
    <w:lvl w:ilvl="6" w:tplc="01F0D2A8" w:tentative="1">
      <w:start w:val="1"/>
      <w:numFmt w:val="decimal"/>
      <w:lvlText w:val="%7."/>
      <w:lvlJc w:val="left"/>
      <w:pPr>
        <w:ind w:left="5040" w:hanging="360"/>
      </w:pPr>
    </w:lvl>
    <w:lvl w:ilvl="7" w:tplc="0A467224" w:tentative="1">
      <w:start w:val="1"/>
      <w:numFmt w:val="lowerLetter"/>
      <w:lvlText w:val="%8."/>
      <w:lvlJc w:val="left"/>
      <w:pPr>
        <w:ind w:left="5760" w:hanging="360"/>
      </w:pPr>
    </w:lvl>
    <w:lvl w:ilvl="8" w:tplc="577C8FB0" w:tentative="1">
      <w:start w:val="1"/>
      <w:numFmt w:val="lowerRoman"/>
      <w:lvlText w:val="%9."/>
      <w:lvlJc w:val="right"/>
      <w:pPr>
        <w:ind w:left="6480" w:hanging="180"/>
      </w:pPr>
    </w:lvl>
  </w:abstractNum>
  <w:abstractNum w:abstractNumId="59">
    <w:nsid w:val="61A84524"/>
    <w:multiLevelType w:val="multilevel"/>
    <w:tmpl w:val="73666B2A"/>
    <w:name w:val="WW8Num642322322"/>
    <w:styleLink w:val="Estilo14"/>
    <w:lvl w:ilvl="0">
      <w:start w:val="4"/>
      <w:numFmt w:val="decimal"/>
      <w:lvlText w:val="Artículo %1. "/>
      <w:lvlJc w:val="left"/>
      <w:pPr>
        <w:ind w:left="360" w:hanging="360"/>
      </w:pPr>
      <w:rPr>
        <w:rFonts w:ascii="Bookman Old Style" w:hAnsi="Bookman Old Style" w:hint="default"/>
        <w:b/>
        <w:i w:val="0"/>
        <w:sz w:val="24"/>
        <w:szCs w:val="24"/>
      </w:rPr>
    </w:lvl>
    <w:lvl w:ilvl="1">
      <w:start w:val="1"/>
      <w:numFmt w:val="decimal"/>
      <w:lvlRestart w:val="0"/>
      <w:lvlText w:val="%1.%2. "/>
      <w:lvlJc w:val="left"/>
      <w:pPr>
        <w:ind w:left="720" w:hanging="360"/>
      </w:pPr>
      <w:rPr>
        <w:rFonts w:ascii="Bookman Old Style" w:hAnsi="Bookman Old Style" w:hint="default"/>
        <w:b/>
        <w:i w:val="0"/>
        <w:sz w:val="24"/>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60">
    <w:nsid w:val="62715F3F"/>
    <w:multiLevelType w:val="hybridMultilevel"/>
    <w:tmpl w:val="129A22AE"/>
    <w:lvl w:ilvl="0" w:tplc="FE0EF31A">
      <w:start w:val="1"/>
      <w:numFmt w:val="lowerLetter"/>
      <w:lvlText w:val="%1)"/>
      <w:lvlJc w:val="left"/>
      <w:pPr>
        <w:tabs>
          <w:tab w:val="num" w:pos="720"/>
        </w:tabs>
        <w:ind w:left="720" w:hanging="360"/>
      </w:pPr>
      <w:rPr>
        <w:rFonts w:hint="default"/>
        <w:b w:val="0"/>
      </w:rPr>
    </w:lvl>
    <w:lvl w:ilvl="1" w:tplc="0C0A0019" w:tentative="1">
      <w:start w:val="1"/>
      <w:numFmt w:val="bullet"/>
      <w:lvlText w:val="o"/>
      <w:lvlJc w:val="left"/>
      <w:pPr>
        <w:tabs>
          <w:tab w:val="num" w:pos="1440"/>
        </w:tabs>
        <w:ind w:left="1440" w:hanging="360"/>
      </w:pPr>
      <w:rPr>
        <w:rFonts w:ascii="Courier New" w:hAnsi="Courier New" w:hint="default"/>
      </w:rPr>
    </w:lvl>
    <w:lvl w:ilvl="2" w:tplc="0C0A001B" w:tentative="1">
      <w:start w:val="1"/>
      <w:numFmt w:val="bullet"/>
      <w:lvlText w:val=""/>
      <w:lvlJc w:val="left"/>
      <w:pPr>
        <w:tabs>
          <w:tab w:val="num" w:pos="2160"/>
        </w:tabs>
        <w:ind w:left="2160" w:hanging="360"/>
      </w:pPr>
      <w:rPr>
        <w:rFonts w:ascii="Wingdings" w:hAnsi="Wingdings" w:hint="default"/>
      </w:rPr>
    </w:lvl>
    <w:lvl w:ilvl="3" w:tplc="0C0A000F" w:tentative="1">
      <w:start w:val="1"/>
      <w:numFmt w:val="bullet"/>
      <w:lvlText w:val=""/>
      <w:lvlJc w:val="left"/>
      <w:pPr>
        <w:tabs>
          <w:tab w:val="num" w:pos="2880"/>
        </w:tabs>
        <w:ind w:left="2880" w:hanging="360"/>
      </w:pPr>
      <w:rPr>
        <w:rFonts w:ascii="Symbol" w:hAnsi="Symbol" w:hint="default"/>
      </w:rPr>
    </w:lvl>
    <w:lvl w:ilvl="4" w:tplc="0C0A0019" w:tentative="1">
      <w:start w:val="1"/>
      <w:numFmt w:val="bullet"/>
      <w:lvlText w:val="o"/>
      <w:lvlJc w:val="left"/>
      <w:pPr>
        <w:tabs>
          <w:tab w:val="num" w:pos="3600"/>
        </w:tabs>
        <w:ind w:left="3600" w:hanging="360"/>
      </w:pPr>
      <w:rPr>
        <w:rFonts w:ascii="Courier New" w:hAnsi="Courier New" w:hint="default"/>
      </w:rPr>
    </w:lvl>
    <w:lvl w:ilvl="5" w:tplc="0C0A001B" w:tentative="1">
      <w:start w:val="1"/>
      <w:numFmt w:val="bullet"/>
      <w:lvlText w:val=""/>
      <w:lvlJc w:val="left"/>
      <w:pPr>
        <w:tabs>
          <w:tab w:val="num" w:pos="4320"/>
        </w:tabs>
        <w:ind w:left="4320" w:hanging="360"/>
      </w:pPr>
      <w:rPr>
        <w:rFonts w:ascii="Wingdings" w:hAnsi="Wingdings" w:hint="default"/>
      </w:rPr>
    </w:lvl>
    <w:lvl w:ilvl="6" w:tplc="0C0A000F" w:tentative="1">
      <w:start w:val="1"/>
      <w:numFmt w:val="bullet"/>
      <w:lvlText w:val=""/>
      <w:lvlJc w:val="left"/>
      <w:pPr>
        <w:tabs>
          <w:tab w:val="num" w:pos="5040"/>
        </w:tabs>
        <w:ind w:left="5040" w:hanging="360"/>
      </w:pPr>
      <w:rPr>
        <w:rFonts w:ascii="Symbol" w:hAnsi="Symbol" w:hint="default"/>
      </w:rPr>
    </w:lvl>
    <w:lvl w:ilvl="7" w:tplc="0C0A0019" w:tentative="1">
      <w:start w:val="1"/>
      <w:numFmt w:val="bullet"/>
      <w:lvlText w:val="o"/>
      <w:lvlJc w:val="left"/>
      <w:pPr>
        <w:tabs>
          <w:tab w:val="num" w:pos="5760"/>
        </w:tabs>
        <w:ind w:left="5760" w:hanging="360"/>
      </w:pPr>
      <w:rPr>
        <w:rFonts w:ascii="Courier New" w:hAnsi="Courier New" w:hint="default"/>
      </w:rPr>
    </w:lvl>
    <w:lvl w:ilvl="8" w:tplc="0C0A001B" w:tentative="1">
      <w:start w:val="1"/>
      <w:numFmt w:val="bullet"/>
      <w:lvlText w:val=""/>
      <w:lvlJc w:val="left"/>
      <w:pPr>
        <w:tabs>
          <w:tab w:val="num" w:pos="6480"/>
        </w:tabs>
        <w:ind w:left="6480" w:hanging="360"/>
      </w:pPr>
      <w:rPr>
        <w:rFonts w:ascii="Wingdings" w:hAnsi="Wingdings" w:hint="default"/>
      </w:rPr>
    </w:lvl>
  </w:abstractNum>
  <w:abstractNum w:abstractNumId="61">
    <w:nsid w:val="65775030"/>
    <w:multiLevelType w:val="singleLevel"/>
    <w:tmpl w:val="0C0A0017"/>
    <w:lvl w:ilvl="0">
      <w:start w:val="1"/>
      <w:numFmt w:val="lowerLetter"/>
      <w:lvlText w:val="%1)"/>
      <w:lvlJc w:val="left"/>
      <w:pPr>
        <w:tabs>
          <w:tab w:val="num" w:pos="360"/>
        </w:tabs>
        <w:ind w:left="360" w:hanging="360"/>
      </w:pPr>
    </w:lvl>
  </w:abstractNum>
  <w:abstractNum w:abstractNumId="62">
    <w:nsid w:val="680D101A"/>
    <w:multiLevelType w:val="hybridMultilevel"/>
    <w:tmpl w:val="A22C1F46"/>
    <w:lvl w:ilvl="0" w:tplc="211E0142">
      <w:start w:val="1"/>
      <w:numFmt w:val="lowerLetter"/>
      <w:pStyle w:val="Estilo5"/>
      <w:lvlText w:val="%1)"/>
      <w:lvlJc w:val="left"/>
      <w:pPr>
        <w:tabs>
          <w:tab w:val="num" w:pos="360"/>
        </w:tabs>
        <w:ind w:left="360" w:hanging="360"/>
      </w:pPr>
      <w:rPr>
        <w:rFonts w:hint="default"/>
      </w:rPr>
    </w:lvl>
    <w:lvl w:ilvl="1" w:tplc="240A0019" w:tentative="1">
      <w:start w:val="1"/>
      <w:numFmt w:val="lowerLetter"/>
      <w:lvlText w:val="%2."/>
      <w:lvlJc w:val="left"/>
      <w:pPr>
        <w:tabs>
          <w:tab w:val="num" w:pos="1080"/>
        </w:tabs>
        <w:ind w:left="1080" w:hanging="360"/>
      </w:pPr>
    </w:lvl>
    <w:lvl w:ilvl="2" w:tplc="240A001B" w:tentative="1">
      <w:start w:val="1"/>
      <w:numFmt w:val="lowerRoman"/>
      <w:lvlText w:val="%3."/>
      <w:lvlJc w:val="right"/>
      <w:pPr>
        <w:tabs>
          <w:tab w:val="num" w:pos="1800"/>
        </w:tabs>
        <w:ind w:left="1800" w:hanging="180"/>
      </w:pPr>
    </w:lvl>
    <w:lvl w:ilvl="3" w:tplc="240A000F" w:tentative="1">
      <w:start w:val="1"/>
      <w:numFmt w:val="decimal"/>
      <w:lvlText w:val="%4."/>
      <w:lvlJc w:val="left"/>
      <w:pPr>
        <w:tabs>
          <w:tab w:val="num" w:pos="2520"/>
        </w:tabs>
        <w:ind w:left="2520" w:hanging="360"/>
      </w:pPr>
    </w:lvl>
    <w:lvl w:ilvl="4" w:tplc="240A0019" w:tentative="1">
      <w:start w:val="1"/>
      <w:numFmt w:val="lowerLetter"/>
      <w:lvlText w:val="%5."/>
      <w:lvlJc w:val="left"/>
      <w:pPr>
        <w:tabs>
          <w:tab w:val="num" w:pos="3240"/>
        </w:tabs>
        <w:ind w:left="3240" w:hanging="360"/>
      </w:pPr>
    </w:lvl>
    <w:lvl w:ilvl="5" w:tplc="240A001B" w:tentative="1">
      <w:start w:val="1"/>
      <w:numFmt w:val="lowerRoman"/>
      <w:lvlText w:val="%6."/>
      <w:lvlJc w:val="right"/>
      <w:pPr>
        <w:tabs>
          <w:tab w:val="num" w:pos="3960"/>
        </w:tabs>
        <w:ind w:left="3960" w:hanging="180"/>
      </w:pPr>
    </w:lvl>
    <w:lvl w:ilvl="6" w:tplc="240A000F" w:tentative="1">
      <w:start w:val="1"/>
      <w:numFmt w:val="decimal"/>
      <w:lvlText w:val="%7."/>
      <w:lvlJc w:val="left"/>
      <w:pPr>
        <w:tabs>
          <w:tab w:val="num" w:pos="4680"/>
        </w:tabs>
        <w:ind w:left="4680" w:hanging="360"/>
      </w:pPr>
    </w:lvl>
    <w:lvl w:ilvl="7" w:tplc="240A0019" w:tentative="1">
      <w:start w:val="1"/>
      <w:numFmt w:val="lowerLetter"/>
      <w:lvlText w:val="%8."/>
      <w:lvlJc w:val="left"/>
      <w:pPr>
        <w:tabs>
          <w:tab w:val="num" w:pos="5400"/>
        </w:tabs>
        <w:ind w:left="5400" w:hanging="360"/>
      </w:pPr>
    </w:lvl>
    <w:lvl w:ilvl="8" w:tplc="240A001B" w:tentative="1">
      <w:start w:val="1"/>
      <w:numFmt w:val="lowerRoman"/>
      <w:lvlText w:val="%9."/>
      <w:lvlJc w:val="right"/>
      <w:pPr>
        <w:tabs>
          <w:tab w:val="num" w:pos="6120"/>
        </w:tabs>
        <w:ind w:left="6120" w:hanging="180"/>
      </w:pPr>
    </w:lvl>
  </w:abstractNum>
  <w:abstractNum w:abstractNumId="63">
    <w:nsid w:val="68485A64"/>
    <w:multiLevelType w:val="hybridMultilevel"/>
    <w:tmpl w:val="7FB8360C"/>
    <w:lvl w:ilvl="0" w:tplc="BA30737E">
      <w:start w:val="1"/>
      <w:numFmt w:val="lowerLetter"/>
      <w:lvlText w:val="%1)"/>
      <w:lvlJc w:val="left"/>
      <w:pPr>
        <w:ind w:left="720" w:hanging="360"/>
      </w:pPr>
      <w:rPr>
        <w:rFonts w:hint="default"/>
        <w:i w:val="0"/>
        <w:lang w:val="es-ES_tradnl"/>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64">
    <w:nsid w:val="68C945D1"/>
    <w:multiLevelType w:val="hybridMultilevel"/>
    <w:tmpl w:val="4F40D326"/>
    <w:lvl w:ilvl="0" w:tplc="7C34699C">
      <w:start w:val="1"/>
      <w:numFmt w:val="decimal"/>
      <w:lvlText w:val="%1."/>
      <w:lvlJc w:val="left"/>
      <w:pPr>
        <w:ind w:left="1146" w:hanging="360"/>
      </w:pPr>
      <w:rPr>
        <w:rFonts w:hint="default"/>
      </w:rPr>
    </w:lvl>
    <w:lvl w:ilvl="1" w:tplc="15D6FEE2">
      <w:start w:val="1"/>
      <w:numFmt w:val="lowerRoman"/>
      <w:lvlText w:val="%2."/>
      <w:lvlJc w:val="right"/>
      <w:pPr>
        <w:tabs>
          <w:tab w:val="num" w:pos="1440"/>
        </w:tabs>
        <w:ind w:left="1440" w:hanging="360"/>
      </w:pPr>
      <w:rPr>
        <w:rFonts w:hint="default"/>
      </w:rPr>
    </w:lvl>
    <w:lvl w:ilvl="2" w:tplc="C13A6E9C">
      <w:start w:val="1"/>
      <w:numFmt w:val="lowerRoman"/>
      <w:lvlText w:val="%3."/>
      <w:lvlJc w:val="right"/>
      <w:pPr>
        <w:tabs>
          <w:tab w:val="num" w:pos="2160"/>
        </w:tabs>
        <w:ind w:left="2160" w:hanging="180"/>
      </w:pPr>
    </w:lvl>
    <w:lvl w:ilvl="3" w:tplc="C7BAB340" w:tentative="1">
      <w:start w:val="1"/>
      <w:numFmt w:val="decimal"/>
      <w:lvlText w:val="%4."/>
      <w:lvlJc w:val="left"/>
      <w:pPr>
        <w:tabs>
          <w:tab w:val="num" w:pos="2880"/>
        </w:tabs>
        <w:ind w:left="2880" w:hanging="360"/>
      </w:pPr>
    </w:lvl>
    <w:lvl w:ilvl="4" w:tplc="0F62A684" w:tentative="1">
      <w:start w:val="1"/>
      <w:numFmt w:val="lowerLetter"/>
      <w:lvlText w:val="%5."/>
      <w:lvlJc w:val="left"/>
      <w:pPr>
        <w:tabs>
          <w:tab w:val="num" w:pos="3600"/>
        </w:tabs>
        <w:ind w:left="3600" w:hanging="360"/>
      </w:pPr>
    </w:lvl>
    <w:lvl w:ilvl="5" w:tplc="B4E68BB4" w:tentative="1">
      <w:start w:val="1"/>
      <w:numFmt w:val="lowerRoman"/>
      <w:lvlText w:val="%6."/>
      <w:lvlJc w:val="right"/>
      <w:pPr>
        <w:tabs>
          <w:tab w:val="num" w:pos="4320"/>
        </w:tabs>
        <w:ind w:left="4320" w:hanging="180"/>
      </w:pPr>
    </w:lvl>
    <w:lvl w:ilvl="6" w:tplc="F2649624" w:tentative="1">
      <w:start w:val="1"/>
      <w:numFmt w:val="decimal"/>
      <w:lvlText w:val="%7."/>
      <w:lvlJc w:val="left"/>
      <w:pPr>
        <w:tabs>
          <w:tab w:val="num" w:pos="5040"/>
        </w:tabs>
        <w:ind w:left="5040" w:hanging="360"/>
      </w:pPr>
    </w:lvl>
    <w:lvl w:ilvl="7" w:tplc="5C464B78" w:tentative="1">
      <w:start w:val="1"/>
      <w:numFmt w:val="lowerLetter"/>
      <w:lvlText w:val="%8."/>
      <w:lvlJc w:val="left"/>
      <w:pPr>
        <w:tabs>
          <w:tab w:val="num" w:pos="5760"/>
        </w:tabs>
        <w:ind w:left="5760" w:hanging="360"/>
      </w:pPr>
    </w:lvl>
    <w:lvl w:ilvl="8" w:tplc="BF72325C" w:tentative="1">
      <w:start w:val="1"/>
      <w:numFmt w:val="lowerRoman"/>
      <w:lvlText w:val="%9."/>
      <w:lvlJc w:val="right"/>
      <w:pPr>
        <w:tabs>
          <w:tab w:val="num" w:pos="6480"/>
        </w:tabs>
        <w:ind w:left="6480" w:hanging="180"/>
      </w:pPr>
    </w:lvl>
  </w:abstractNum>
  <w:abstractNum w:abstractNumId="65">
    <w:nsid w:val="6D330801"/>
    <w:multiLevelType w:val="hybridMultilevel"/>
    <w:tmpl w:val="1FCC1BDE"/>
    <w:lvl w:ilvl="0" w:tplc="B536619A">
      <w:start w:val="1"/>
      <w:numFmt w:val="none"/>
      <w:pStyle w:val="Estilo6"/>
      <w:lvlText w:val="a)"/>
      <w:lvlJc w:val="left"/>
      <w:pPr>
        <w:tabs>
          <w:tab w:val="num" w:pos="0"/>
        </w:tabs>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66">
    <w:nsid w:val="6D8F5AC7"/>
    <w:multiLevelType w:val="hybridMultilevel"/>
    <w:tmpl w:val="B8AE7016"/>
    <w:name w:val="WW8Num642322"/>
    <w:lvl w:ilvl="0" w:tplc="2F8681BA">
      <w:start w:val="1"/>
      <w:numFmt w:val="bullet"/>
      <w:lvlText w:val=""/>
      <w:lvlJc w:val="left"/>
      <w:pPr>
        <w:ind w:left="1724" w:hanging="360"/>
      </w:pPr>
      <w:rPr>
        <w:rFonts w:ascii="Wingdings" w:hAnsi="Wingdings" w:hint="default"/>
      </w:rPr>
    </w:lvl>
    <w:lvl w:ilvl="1" w:tplc="0C0A0019" w:tentative="1">
      <w:start w:val="1"/>
      <w:numFmt w:val="lowerLetter"/>
      <w:lvlText w:val="%2."/>
      <w:lvlJc w:val="left"/>
      <w:pPr>
        <w:ind w:left="1440" w:hanging="360"/>
      </w:pPr>
    </w:lvl>
    <w:lvl w:ilvl="2" w:tplc="B3F8A2F0" w:tentative="1">
      <w:start w:val="1"/>
      <w:numFmt w:val="lowerRoman"/>
      <w:lvlText w:val="%3."/>
      <w:lvlJc w:val="right"/>
      <w:pPr>
        <w:ind w:left="2160" w:hanging="180"/>
      </w:pPr>
    </w:lvl>
    <w:lvl w:ilvl="3" w:tplc="4342CD54" w:tentative="1">
      <w:start w:val="1"/>
      <w:numFmt w:val="decimal"/>
      <w:lvlText w:val="%4."/>
      <w:lvlJc w:val="left"/>
      <w:pPr>
        <w:ind w:left="2880" w:hanging="360"/>
      </w:pPr>
    </w:lvl>
    <w:lvl w:ilvl="4" w:tplc="BC569FFC" w:tentative="1">
      <w:start w:val="1"/>
      <w:numFmt w:val="lowerLetter"/>
      <w:lvlText w:val="%5."/>
      <w:lvlJc w:val="left"/>
      <w:pPr>
        <w:ind w:left="3600" w:hanging="360"/>
      </w:pPr>
    </w:lvl>
    <w:lvl w:ilvl="5" w:tplc="3500AD8A" w:tentative="1">
      <w:start w:val="1"/>
      <w:numFmt w:val="lowerRoman"/>
      <w:lvlText w:val="%6."/>
      <w:lvlJc w:val="right"/>
      <w:pPr>
        <w:ind w:left="4320" w:hanging="180"/>
      </w:pPr>
    </w:lvl>
    <w:lvl w:ilvl="6" w:tplc="F16C6B6C" w:tentative="1">
      <w:start w:val="1"/>
      <w:numFmt w:val="decimal"/>
      <w:lvlText w:val="%7."/>
      <w:lvlJc w:val="left"/>
      <w:pPr>
        <w:ind w:left="5040" w:hanging="360"/>
      </w:pPr>
    </w:lvl>
    <w:lvl w:ilvl="7" w:tplc="A37AFA36" w:tentative="1">
      <w:start w:val="1"/>
      <w:numFmt w:val="lowerLetter"/>
      <w:lvlText w:val="%8."/>
      <w:lvlJc w:val="left"/>
      <w:pPr>
        <w:ind w:left="5760" w:hanging="360"/>
      </w:pPr>
    </w:lvl>
    <w:lvl w:ilvl="8" w:tplc="8AB0005C" w:tentative="1">
      <w:start w:val="1"/>
      <w:numFmt w:val="lowerRoman"/>
      <w:lvlText w:val="%9."/>
      <w:lvlJc w:val="right"/>
      <w:pPr>
        <w:ind w:left="6480" w:hanging="180"/>
      </w:pPr>
    </w:lvl>
  </w:abstractNum>
  <w:abstractNum w:abstractNumId="67">
    <w:nsid w:val="6F1016C4"/>
    <w:multiLevelType w:val="hybridMultilevel"/>
    <w:tmpl w:val="0E8452AC"/>
    <w:lvl w:ilvl="0" w:tplc="76A88460">
      <w:start w:val="1"/>
      <w:numFmt w:val="lowerLetter"/>
      <w:lvlText w:val="%1)"/>
      <w:lvlJc w:val="left"/>
      <w:pPr>
        <w:tabs>
          <w:tab w:val="num" w:pos="705"/>
        </w:tabs>
        <w:ind w:left="705" w:hanging="705"/>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68">
    <w:nsid w:val="73717E43"/>
    <w:multiLevelType w:val="hybridMultilevel"/>
    <w:tmpl w:val="239A3CC4"/>
    <w:lvl w:ilvl="0" w:tplc="0C0A0005">
      <w:start w:val="1"/>
      <w:numFmt w:val="lowerLetter"/>
      <w:lvlText w:val="%1)"/>
      <w:lvlJc w:val="left"/>
      <w:pPr>
        <w:tabs>
          <w:tab w:val="num" w:pos="705"/>
        </w:tabs>
        <w:ind w:left="705" w:hanging="705"/>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69">
    <w:nsid w:val="7765326B"/>
    <w:multiLevelType w:val="multilevel"/>
    <w:tmpl w:val="E1F8A976"/>
    <w:styleLink w:val="Estilo11"/>
    <w:lvl w:ilvl="0">
      <w:start w:val="1"/>
      <w:numFmt w:val="decimal"/>
      <w:lvlText w:val="Artículo %1."/>
      <w:lvlJc w:val="left"/>
      <w:pPr>
        <w:ind w:left="720" w:hanging="360"/>
      </w:pPr>
      <w:rPr>
        <w:rFonts w:ascii="Bookman Old Style" w:hAnsi="Bookman Old Style" w:hint="default"/>
        <w:b/>
        <w:sz w:val="24"/>
        <w:szCs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70">
    <w:nsid w:val="7E0548CB"/>
    <w:multiLevelType w:val="hybridMultilevel"/>
    <w:tmpl w:val="CF6E4738"/>
    <w:lvl w:ilvl="0" w:tplc="F412EBC8">
      <w:start w:val="1"/>
      <w:numFmt w:val="lowerLetter"/>
      <w:lvlText w:val="%1)"/>
      <w:lvlJc w:val="left"/>
      <w:pPr>
        <w:tabs>
          <w:tab w:val="num" w:pos="705"/>
        </w:tabs>
        <w:ind w:left="705" w:hanging="705"/>
      </w:pPr>
      <w:rPr>
        <w:rFonts w:hint="default"/>
      </w:rPr>
    </w:lvl>
    <w:lvl w:ilvl="1" w:tplc="E8F0D662" w:tentative="1">
      <w:start w:val="1"/>
      <w:numFmt w:val="lowerLetter"/>
      <w:lvlText w:val="%2."/>
      <w:lvlJc w:val="left"/>
      <w:pPr>
        <w:ind w:left="1440" w:hanging="360"/>
      </w:pPr>
    </w:lvl>
    <w:lvl w:ilvl="2" w:tplc="0A522C3E" w:tentative="1">
      <w:start w:val="1"/>
      <w:numFmt w:val="lowerRoman"/>
      <w:lvlText w:val="%3."/>
      <w:lvlJc w:val="right"/>
      <w:pPr>
        <w:ind w:left="2160" w:hanging="180"/>
      </w:pPr>
    </w:lvl>
    <w:lvl w:ilvl="3" w:tplc="9DBE255E" w:tentative="1">
      <w:start w:val="1"/>
      <w:numFmt w:val="decimal"/>
      <w:lvlText w:val="%4."/>
      <w:lvlJc w:val="left"/>
      <w:pPr>
        <w:ind w:left="2880" w:hanging="360"/>
      </w:pPr>
    </w:lvl>
    <w:lvl w:ilvl="4" w:tplc="F98E857E" w:tentative="1">
      <w:start w:val="1"/>
      <w:numFmt w:val="lowerLetter"/>
      <w:lvlText w:val="%5."/>
      <w:lvlJc w:val="left"/>
      <w:pPr>
        <w:ind w:left="3600" w:hanging="360"/>
      </w:pPr>
    </w:lvl>
    <w:lvl w:ilvl="5" w:tplc="C70A65C2" w:tentative="1">
      <w:start w:val="1"/>
      <w:numFmt w:val="lowerRoman"/>
      <w:lvlText w:val="%6."/>
      <w:lvlJc w:val="right"/>
      <w:pPr>
        <w:ind w:left="4320" w:hanging="180"/>
      </w:pPr>
    </w:lvl>
    <w:lvl w:ilvl="6" w:tplc="19B45182" w:tentative="1">
      <w:start w:val="1"/>
      <w:numFmt w:val="decimal"/>
      <w:lvlText w:val="%7."/>
      <w:lvlJc w:val="left"/>
      <w:pPr>
        <w:ind w:left="5040" w:hanging="360"/>
      </w:pPr>
    </w:lvl>
    <w:lvl w:ilvl="7" w:tplc="8050EEA4" w:tentative="1">
      <w:start w:val="1"/>
      <w:numFmt w:val="lowerLetter"/>
      <w:lvlText w:val="%8."/>
      <w:lvlJc w:val="left"/>
      <w:pPr>
        <w:ind w:left="5760" w:hanging="360"/>
      </w:pPr>
    </w:lvl>
    <w:lvl w:ilvl="8" w:tplc="CCF433DE" w:tentative="1">
      <w:start w:val="1"/>
      <w:numFmt w:val="lowerRoman"/>
      <w:lvlText w:val="%9."/>
      <w:lvlJc w:val="right"/>
      <w:pPr>
        <w:ind w:left="6480" w:hanging="180"/>
      </w:pPr>
    </w:lvl>
  </w:abstractNum>
  <w:abstractNum w:abstractNumId="71">
    <w:nsid w:val="7FC202E5"/>
    <w:multiLevelType w:val="hybridMultilevel"/>
    <w:tmpl w:val="8954F254"/>
    <w:lvl w:ilvl="0" w:tplc="0C0A0017">
      <w:start w:val="1"/>
      <w:numFmt w:val="decimal"/>
      <w:lvlText w:val="%1."/>
      <w:lvlJc w:val="left"/>
      <w:pPr>
        <w:ind w:left="1146"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num w:numId="1">
    <w:abstractNumId w:val="35"/>
  </w:num>
  <w:num w:numId="2">
    <w:abstractNumId w:val="38"/>
  </w:num>
  <w:num w:numId="3">
    <w:abstractNumId w:val="0"/>
  </w:num>
  <w:num w:numId="4">
    <w:abstractNumId w:val="1"/>
  </w:num>
  <w:num w:numId="5">
    <w:abstractNumId w:val="62"/>
  </w:num>
  <w:num w:numId="6">
    <w:abstractNumId w:val="43"/>
  </w:num>
  <w:num w:numId="7">
    <w:abstractNumId w:val="3"/>
  </w:num>
  <w:num w:numId="8">
    <w:abstractNumId w:val="28"/>
  </w:num>
  <w:num w:numId="9">
    <w:abstractNumId w:val="49"/>
  </w:num>
  <w:num w:numId="10">
    <w:abstractNumId w:val="63"/>
  </w:num>
  <w:num w:numId="11">
    <w:abstractNumId w:val="60"/>
  </w:num>
  <w:num w:numId="12">
    <w:abstractNumId w:val="65"/>
    <w:lvlOverride w:ilvl="0">
      <w:startOverride w:val="1"/>
    </w:lvlOverride>
  </w:num>
  <w:num w:numId="13">
    <w:abstractNumId w:val="54"/>
  </w:num>
  <w:num w:numId="14">
    <w:abstractNumId w:val="12"/>
    <w:lvlOverride w:ilvl="0">
      <w:startOverride w:val="1"/>
    </w:lvlOverride>
    <w:lvlOverride w:ilvl="1"/>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64"/>
  </w:num>
  <w:num w:numId="16">
    <w:abstractNumId w:val="50"/>
  </w:num>
  <w:num w:numId="17">
    <w:abstractNumId w:val="30"/>
  </w:num>
  <w:num w:numId="18">
    <w:abstractNumId w:val="69"/>
  </w:num>
  <w:num w:numId="19">
    <w:abstractNumId w:val="51"/>
  </w:num>
  <w:num w:numId="20">
    <w:abstractNumId w:val="23"/>
  </w:num>
  <w:num w:numId="21">
    <w:abstractNumId w:val="52"/>
  </w:num>
  <w:num w:numId="22">
    <w:abstractNumId w:val="59"/>
  </w:num>
  <w:num w:numId="23">
    <w:abstractNumId w:val="22"/>
  </w:num>
  <w:num w:numId="24">
    <w:abstractNumId w:val="24"/>
  </w:num>
  <w:num w:numId="25">
    <w:abstractNumId w:val="29"/>
  </w:num>
  <w:num w:numId="26">
    <w:abstractNumId w:val="33"/>
  </w:num>
  <w:num w:numId="27">
    <w:abstractNumId w:val="25"/>
  </w:num>
  <w:num w:numId="28">
    <w:abstractNumId w:val="36"/>
  </w:num>
  <w:num w:numId="29">
    <w:abstractNumId w:val="7"/>
  </w:num>
  <w:num w:numId="30">
    <w:abstractNumId w:val="47"/>
  </w:num>
  <w:num w:numId="31">
    <w:abstractNumId w:val="26"/>
  </w:num>
  <w:num w:numId="32">
    <w:abstractNumId w:val="45"/>
  </w:num>
  <w:num w:numId="33">
    <w:abstractNumId w:val="56"/>
  </w:num>
  <w:num w:numId="34">
    <w:abstractNumId w:val="46"/>
  </w:num>
  <w:num w:numId="35">
    <w:abstractNumId w:val="44"/>
  </w:num>
  <w:num w:numId="36">
    <w:abstractNumId w:val="2"/>
  </w:num>
  <w:num w:numId="37">
    <w:abstractNumId w:val="11"/>
  </w:num>
  <w:num w:numId="38">
    <w:abstractNumId w:val="41"/>
  </w:num>
  <w:num w:numId="39">
    <w:abstractNumId w:val="27"/>
  </w:num>
  <w:num w:numId="40">
    <w:abstractNumId w:val="37"/>
  </w:num>
  <w:num w:numId="41">
    <w:abstractNumId w:val="10"/>
  </w:num>
  <w:num w:numId="42">
    <w:abstractNumId w:val="8"/>
  </w:num>
  <w:num w:numId="43">
    <w:abstractNumId w:val="40"/>
  </w:num>
  <w:num w:numId="44">
    <w:abstractNumId w:val="15"/>
  </w:num>
  <w:num w:numId="45">
    <w:abstractNumId w:val="9"/>
  </w:num>
  <w:num w:numId="46">
    <w:abstractNumId w:val="42"/>
  </w:num>
  <w:num w:numId="47">
    <w:abstractNumId w:val="5"/>
  </w:num>
  <w:num w:numId="48">
    <w:abstractNumId w:val="70"/>
  </w:num>
  <w:num w:numId="49">
    <w:abstractNumId w:val="71"/>
  </w:num>
  <w:num w:numId="50">
    <w:abstractNumId w:val="67"/>
  </w:num>
  <w:num w:numId="51">
    <w:abstractNumId w:val="16"/>
  </w:num>
  <w:num w:numId="52">
    <w:abstractNumId w:val="39"/>
  </w:num>
  <w:num w:numId="53">
    <w:abstractNumId w:val="13"/>
  </w:num>
  <w:num w:numId="54">
    <w:abstractNumId w:val="17"/>
  </w:num>
  <w:num w:numId="55">
    <w:abstractNumId w:val="21"/>
  </w:num>
  <w:num w:numId="56">
    <w:abstractNumId w:val="4"/>
  </w:num>
  <w:num w:numId="57">
    <w:abstractNumId w:val="14"/>
  </w:num>
  <w:num w:numId="58">
    <w:abstractNumId w:val="48"/>
  </w:num>
  <w:num w:numId="59">
    <w:abstractNumId w:val="6"/>
  </w:num>
  <w:num w:numId="60">
    <w:abstractNumId w:val="58"/>
  </w:num>
  <w:num w:numId="61">
    <w:abstractNumId w:val="57"/>
  </w:num>
  <w:num w:numId="62">
    <w:abstractNumId w:val="66"/>
  </w:num>
  <w:num w:numId="63">
    <w:abstractNumId w:val="68"/>
  </w:num>
  <w:num w:numId="64">
    <w:abstractNumId w:val="31"/>
  </w:num>
  <w:num w:numId="65">
    <w:abstractNumId w:val="53"/>
  </w:num>
  <w:num w:numId="66">
    <w:abstractNumId w:val="12"/>
  </w:num>
  <w:num w:numId="67">
    <w:abstractNumId w:val="55"/>
  </w:num>
  <w:num w:numId="68">
    <w:abstractNumId w:val="19"/>
  </w:num>
  <w:num w:numId="69">
    <w:abstractNumId w:val="62"/>
  </w:num>
  <w:num w:numId="70">
    <w:abstractNumId w:val="62"/>
  </w:num>
  <w:num w:numId="71">
    <w:abstractNumId w:val="61"/>
  </w:num>
  <w:num w:numId="72">
    <w:abstractNumId w:val="18"/>
  </w:num>
  <w:num w:numId="73">
    <w:abstractNumId w:val="34"/>
  </w:num>
  <w:num w:numId="74">
    <w:abstractNumId w:val="62"/>
  </w:num>
  <w:numIdMacAtCleanup w:val="6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attachedTemplate r:id="rId1"/>
  <w:defaultTabStop w:val="708"/>
  <w:hyphenationZone w:val="425"/>
  <w:drawingGridHorizontalSpacing w:val="120"/>
  <w:displayHorizontalDrawingGridEvery w:val="2"/>
  <w:noPunctuationKerning/>
  <w:characterSpacingControl w:val="doNotCompress"/>
  <w:hdrShapeDefaults>
    <o:shapedefaults v:ext="edit" spidmax="1228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E7340"/>
    <w:rsid w:val="000020CF"/>
    <w:rsid w:val="00006AE2"/>
    <w:rsid w:val="000076A1"/>
    <w:rsid w:val="00012051"/>
    <w:rsid w:val="00012259"/>
    <w:rsid w:val="0001687F"/>
    <w:rsid w:val="000178E1"/>
    <w:rsid w:val="00017CD5"/>
    <w:rsid w:val="00025383"/>
    <w:rsid w:val="000268CF"/>
    <w:rsid w:val="00026C4E"/>
    <w:rsid w:val="000303F3"/>
    <w:rsid w:val="000332C2"/>
    <w:rsid w:val="00046413"/>
    <w:rsid w:val="00063120"/>
    <w:rsid w:val="00063657"/>
    <w:rsid w:val="000705D5"/>
    <w:rsid w:val="00076680"/>
    <w:rsid w:val="0008073E"/>
    <w:rsid w:val="000847DF"/>
    <w:rsid w:val="00084EA5"/>
    <w:rsid w:val="00091CDB"/>
    <w:rsid w:val="00097E20"/>
    <w:rsid w:val="000A0746"/>
    <w:rsid w:val="000A19AC"/>
    <w:rsid w:val="000B0720"/>
    <w:rsid w:val="000B74CF"/>
    <w:rsid w:val="000C1F96"/>
    <w:rsid w:val="000C30C3"/>
    <w:rsid w:val="000D1602"/>
    <w:rsid w:val="000D26F8"/>
    <w:rsid w:val="000D425F"/>
    <w:rsid w:val="000D5C38"/>
    <w:rsid w:val="000D790F"/>
    <w:rsid w:val="000E43EF"/>
    <w:rsid w:val="000F78D2"/>
    <w:rsid w:val="00104E83"/>
    <w:rsid w:val="00110CC4"/>
    <w:rsid w:val="001231A4"/>
    <w:rsid w:val="001319BD"/>
    <w:rsid w:val="00132209"/>
    <w:rsid w:val="00133D26"/>
    <w:rsid w:val="00134A58"/>
    <w:rsid w:val="001405C6"/>
    <w:rsid w:val="00141013"/>
    <w:rsid w:val="00177666"/>
    <w:rsid w:val="00190722"/>
    <w:rsid w:val="00192546"/>
    <w:rsid w:val="00192848"/>
    <w:rsid w:val="00192CBF"/>
    <w:rsid w:val="00192FF1"/>
    <w:rsid w:val="00193AFD"/>
    <w:rsid w:val="001A0FBC"/>
    <w:rsid w:val="001A5F1B"/>
    <w:rsid w:val="001B1C22"/>
    <w:rsid w:val="001B231A"/>
    <w:rsid w:val="001B34C6"/>
    <w:rsid w:val="001C5813"/>
    <w:rsid w:val="001D7832"/>
    <w:rsid w:val="001E52D4"/>
    <w:rsid w:val="001E63FF"/>
    <w:rsid w:val="001E7763"/>
    <w:rsid w:val="001F2313"/>
    <w:rsid w:val="001F6EE4"/>
    <w:rsid w:val="00205145"/>
    <w:rsid w:val="00211D34"/>
    <w:rsid w:val="00214F04"/>
    <w:rsid w:val="0022655E"/>
    <w:rsid w:val="00231A93"/>
    <w:rsid w:val="00235E85"/>
    <w:rsid w:val="00236966"/>
    <w:rsid w:val="00242300"/>
    <w:rsid w:val="00242BDB"/>
    <w:rsid w:val="00247088"/>
    <w:rsid w:val="00247D60"/>
    <w:rsid w:val="00251900"/>
    <w:rsid w:val="0026627F"/>
    <w:rsid w:val="00266CD6"/>
    <w:rsid w:val="00275DAB"/>
    <w:rsid w:val="00280F1A"/>
    <w:rsid w:val="00283B40"/>
    <w:rsid w:val="00287F6A"/>
    <w:rsid w:val="002B11E2"/>
    <w:rsid w:val="002B24B8"/>
    <w:rsid w:val="002C19AF"/>
    <w:rsid w:val="002D3AE9"/>
    <w:rsid w:val="002D4440"/>
    <w:rsid w:val="002D4510"/>
    <w:rsid w:val="002D589B"/>
    <w:rsid w:val="002E2CF0"/>
    <w:rsid w:val="002E766E"/>
    <w:rsid w:val="002F0734"/>
    <w:rsid w:val="002F46E7"/>
    <w:rsid w:val="002F6461"/>
    <w:rsid w:val="003030A2"/>
    <w:rsid w:val="0030331E"/>
    <w:rsid w:val="003101DA"/>
    <w:rsid w:val="00314757"/>
    <w:rsid w:val="00316737"/>
    <w:rsid w:val="003211CE"/>
    <w:rsid w:val="00337C29"/>
    <w:rsid w:val="00341F46"/>
    <w:rsid w:val="0035403A"/>
    <w:rsid w:val="00357B32"/>
    <w:rsid w:val="0036394B"/>
    <w:rsid w:val="00364F4B"/>
    <w:rsid w:val="003665E8"/>
    <w:rsid w:val="00367C1C"/>
    <w:rsid w:val="003709B5"/>
    <w:rsid w:val="003759C2"/>
    <w:rsid w:val="003867CF"/>
    <w:rsid w:val="003959F5"/>
    <w:rsid w:val="00397365"/>
    <w:rsid w:val="003A0787"/>
    <w:rsid w:val="003A31F6"/>
    <w:rsid w:val="003B1458"/>
    <w:rsid w:val="003C3447"/>
    <w:rsid w:val="003D076C"/>
    <w:rsid w:val="003D09CE"/>
    <w:rsid w:val="003D4A07"/>
    <w:rsid w:val="003E0A6E"/>
    <w:rsid w:val="003E7AC8"/>
    <w:rsid w:val="003E7D1D"/>
    <w:rsid w:val="003F1903"/>
    <w:rsid w:val="004079CE"/>
    <w:rsid w:val="00415BAB"/>
    <w:rsid w:val="00415ED2"/>
    <w:rsid w:val="00416B7D"/>
    <w:rsid w:val="0042068C"/>
    <w:rsid w:val="00420B74"/>
    <w:rsid w:val="00421ACE"/>
    <w:rsid w:val="004414B5"/>
    <w:rsid w:val="004423E1"/>
    <w:rsid w:val="00450ECB"/>
    <w:rsid w:val="0047122B"/>
    <w:rsid w:val="00473B7A"/>
    <w:rsid w:val="00474CB1"/>
    <w:rsid w:val="004915E8"/>
    <w:rsid w:val="004960E9"/>
    <w:rsid w:val="004A2E88"/>
    <w:rsid w:val="004A3E62"/>
    <w:rsid w:val="004A5305"/>
    <w:rsid w:val="004B04B4"/>
    <w:rsid w:val="004B098C"/>
    <w:rsid w:val="004B7012"/>
    <w:rsid w:val="004D7634"/>
    <w:rsid w:val="004E1E14"/>
    <w:rsid w:val="004E4726"/>
    <w:rsid w:val="004E6A11"/>
    <w:rsid w:val="004F1C50"/>
    <w:rsid w:val="005030C9"/>
    <w:rsid w:val="005155E3"/>
    <w:rsid w:val="00515FC8"/>
    <w:rsid w:val="00523FC3"/>
    <w:rsid w:val="005300D3"/>
    <w:rsid w:val="005436A0"/>
    <w:rsid w:val="00544F82"/>
    <w:rsid w:val="00551731"/>
    <w:rsid w:val="0056386C"/>
    <w:rsid w:val="005709AE"/>
    <w:rsid w:val="00571674"/>
    <w:rsid w:val="00571C1E"/>
    <w:rsid w:val="0057262F"/>
    <w:rsid w:val="00572A75"/>
    <w:rsid w:val="005753C0"/>
    <w:rsid w:val="005853E9"/>
    <w:rsid w:val="00593AF9"/>
    <w:rsid w:val="00593C4F"/>
    <w:rsid w:val="005946A8"/>
    <w:rsid w:val="0059528C"/>
    <w:rsid w:val="005A4407"/>
    <w:rsid w:val="005A59EF"/>
    <w:rsid w:val="005B2B70"/>
    <w:rsid w:val="005B3531"/>
    <w:rsid w:val="005B72DC"/>
    <w:rsid w:val="005C39BB"/>
    <w:rsid w:val="005D6BA7"/>
    <w:rsid w:val="005F39A0"/>
    <w:rsid w:val="005F6B9C"/>
    <w:rsid w:val="005F7AD9"/>
    <w:rsid w:val="00600E66"/>
    <w:rsid w:val="00606BC9"/>
    <w:rsid w:val="00614643"/>
    <w:rsid w:val="006249FF"/>
    <w:rsid w:val="00625DC6"/>
    <w:rsid w:val="00626B92"/>
    <w:rsid w:val="00630DF9"/>
    <w:rsid w:val="00634719"/>
    <w:rsid w:val="00637B9D"/>
    <w:rsid w:val="006405F6"/>
    <w:rsid w:val="00651821"/>
    <w:rsid w:val="00654384"/>
    <w:rsid w:val="00655713"/>
    <w:rsid w:val="006613D3"/>
    <w:rsid w:val="006613F3"/>
    <w:rsid w:val="00666C5D"/>
    <w:rsid w:val="006675CD"/>
    <w:rsid w:val="00683312"/>
    <w:rsid w:val="00684D9B"/>
    <w:rsid w:val="00697442"/>
    <w:rsid w:val="00697556"/>
    <w:rsid w:val="006A7EFA"/>
    <w:rsid w:val="006B1D5B"/>
    <w:rsid w:val="006B3EB8"/>
    <w:rsid w:val="006B4C2B"/>
    <w:rsid w:val="006B55BD"/>
    <w:rsid w:val="006B6D47"/>
    <w:rsid w:val="006C4225"/>
    <w:rsid w:val="006F213C"/>
    <w:rsid w:val="006F4ACA"/>
    <w:rsid w:val="006F6D95"/>
    <w:rsid w:val="00703F27"/>
    <w:rsid w:val="00706F13"/>
    <w:rsid w:val="007072E8"/>
    <w:rsid w:val="0071618D"/>
    <w:rsid w:val="00725FA4"/>
    <w:rsid w:val="007379CF"/>
    <w:rsid w:val="00740446"/>
    <w:rsid w:val="007438A9"/>
    <w:rsid w:val="0074491E"/>
    <w:rsid w:val="007725D8"/>
    <w:rsid w:val="00775964"/>
    <w:rsid w:val="00795BFB"/>
    <w:rsid w:val="007A5AF7"/>
    <w:rsid w:val="007B0D28"/>
    <w:rsid w:val="007B1F82"/>
    <w:rsid w:val="007B2760"/>
    <w:rsid w:val="007C48B4"/>
    <w:rsid w:val="007D561B"/>
    <w:rsid w:val="007E044A"/>
    <w:rsid w:val="007E3C85"/>
    <w:rsid w:val="007E5783"/>
    <w:rsid w:val="007E66FE"/>
    <w:rsid w:val="007F1A55"/>
    <w:rsid w:val="007F4155"/>
    <w:rsid w:val="007F4EC5"/>
    <w:rsid w:val="007F6336"/>
    <w:rsid w:val="008020AA"/>
    <w:rsid w:val="00802249"/>
    <w:rsid w:val="00806C01"/>
    <w:rsid w:val="008148CC"/>
    <w:rsid w:val="008211A4"/>
    <w:rsid w:val="00822737"/>
    <w:rsid w:val="00822939"/>
    <w:rsid w:val="00822DFD"/>
    <w:rsid w:val="00826673"/>
    <w:rsid w:val="00840EE8"/>
    <w:rsid w:val="008475AF"/>
    <w:rsid w:val="008528C2"/>
    <w:rsid w:val="00853F59"/>
    <w:rsid w:val="00856DF7"/>
    <w:rsid w:val="00863F5D"/>
    <w:rsid w:val="00866B76"/>
    <w:rsid w:val="00873150"/>
    <w:rsid w:val="0087657D"/>
    <w:rsid w:val="00876E8B"/>
    <w:rsid w:val="008807D5"/>
    <w:rsid w:val="00880832"/>
    <w:rsid w:val="00884994"/>
    <w:rsid w:val="00885E2C"/>
    <w:rsid w:val="00886EE1"/>
    <w:rsid w:val="0088727D"/>
    <w:rsid w:val="00887BF3"/>
    <w:rsid w:val="00892A8E"/>
    <w:rsid w:val="00894974"/>
    <w:rsid w:val="00897C75"/>
    <w:rsid w:val="008B380F"/>
    <w:rsid w:val="008B4599"/>
    <w:rsid w:val="008C1130"/>
    <w:rsid w:val="008D18E6"/>
    <w:rsid w:val="008D2091"/>
    <w:rsid w:val="008D7A9B"/>
    <w:rsid w:val="008E76AC"/>
    <w:rsid w:val="008F21F6"/>
    <w:rsid w:val="00904826"/>
    <w:rsid w:val="009175B5"/>
    <w:rsid w:val="00920033"/>
    <w:rsid w:val="00922208"/>
    <w:rsid w:val="009227A8"/>
    <w:rsid w:val="00924506"/>
    <w:rsid w:val="00943185"/>
    <w:rsid w:val="009519A5"/>
    <w:rsid w:val="00951F79"/>
    <w:rsid w:val="00954675"/>
    <w:rsid w:val="00964936"/>
    <w:rsid w:val="0097258E"/>
    <w:rsid w:val="00974AB5"/>
    <w:rsid w:val="00985EF3"/>
    <w:rsid w:val="0098706D"/>
    <w:rsid w:val="00990FCA"/>
    <w:rsid w:val="009935FB"/>
    <w:rsid w:val="009A15E6"/>
    <w:rsid w:val="009D1235"/>
    <w:rsid w:val="009D31DE"/>
    <w:rsid w:val="009F0495"/>
    <w:rsid w:val="009F4134"/>
    <w:rsid w:val="009F4A54"/>
    <w:rsid w:val="009F4BEC"/>
    <w:rsid w:val="00A060A7"/>
    <w:rsid w:val="00A10A76"/>
    <w:rsid w:val="00A119B6"/>
    <w:rsid w:val="00A17728"/>
    <w:rsid w:val="00A215FB"/>
    <w:rsid w:val="00A2545A"/>
    <w:rsid w:val="00A25FD7"/>
    <w:rsid w:val="00A26EBF"/>
    <w:rsid w:val="00A43AFF"/>
    <w:rsid w:val="00A446A0"/>
    <w:rsid w:val="00A46FB5"/>
    <w:rsid w:val="00A56FF9"/>
    <w:rsid w:val="00A63039"/>
    <w:rsid w:val="00A6519E"/>
    <w:rsid w:val="00A66682"/>
    <w:rsid w:val="00A7793A"/>
    <w:rsid w:val="00A800AB"/>
    <w:rsid w:val="00A80D2B"/>
    <w:rsid w:val="00A93925"/>
    <w:rsid w:val="00A9498D"/>
    <w:rsid w:val="00AA049F"/>
    <w:rsid w:val="00AA369F"/>
    <w:rsid w:val="00AB6CA7"/>
    <w:rsid w:val="00AC2EFA"/>
    <w:rsid w:val="00AC5B83"/>
    <w:rsid w:val="00AD01E4"/>
    <w:rsid w:val="00AD0858"/>
    <w:rsid w:val="00AD1DBE"/>
    <w:rsid w:val="00AE7340"/>
    <w:rsid w:val="00AF1BBD"/>
    <w:rsid w:val="00B10207"/>
    <w:rsid w:val="00B141E7"/>
    <w:rsid w:val="00B144C9"/>
    <w:rsid w:val="00B2202E"/>
    <w:rsid w:val="00B2564B"/>
    <w:rsid w:val="00B349EE"/>
    <w:rsid w:val="00B351B4"/>
    <w:rsid w:val="00B40503"/>
    <w:rsid w:val="00B430DD"/>
    <w:rsid w:val="00B46BCA"/>
    <w:rsid w:val="00B506F4"/>
    <w:rsid w:val="00B57E5D"/>
    <w:rsid w:val="00B60CDC"/>
    <w:rsid w:val="00B704EB"/>
    <w:rsid w:val="00B72997"/>
    <w:rsid w:val="00B751B0"/>
    <w:rsid w:val="00B777AA"/>
    <w:rsid w:val="00B81854"/>
    <w:rsid w:val="00B82006"/>
    <w:rsid w:val="00B85247"/>
    <w:rsid w:val="00B87806"/>
    <w:rsid w:val="00B87EC9"/>
    <w:rsid w:val="00B9388A"/>
    <w:rsid w:val="00BB36F2"/>
    <w:rsid w:val="00BC0765"/>
    <w:rsid w:val="00BC38FD"/>
    <w:rsid w:val="00BE0099"/>
    <w:rsid w:val="00BE73B2"/>
    <w:rsid w:val="00C00FE2"/>
    <w:rsid w:val="00C031B9"/>
    <w:rsid w:val="00C034CB"/>
    <w:rsid w:val="00C051A8"/>
    <w:rsid w:val="00C054BC"/>
    <w:rsid w:val="00C14491"/>
    <w:rsid w:val="00C14711"/>
    <w:rsid w:val="00C17897"/>
    <w:rsid w:val="00C2274A"/>
    <w:rsid w:val="00C23369"/>
    <w:rsid w:val="00C24FE1"/>
    <w:rsid w:val="00C409D5"/>
    <w:rsid w:val="00C435C3"/>
    <w:rsid w:val="00C46750"/>
    <w:rsid w:val="00C4684A"/>
    <w:rsid w:val="00C5133A"/>
    <w:rsid w:val="00C5276F"/>
    <w:rsid w:val="00C57780"/>
    <w:rsid w:val="00C609DD"/>
    <w:rsid w:val="00C6234B"/>
    <w:rsid w:val="00C63EAE"/>
    <w:rsid w:val="00C66A4C"/>
    <w:rsid w:val="00C728B8"/>
    <w:rsid w:val="00C738AC"/>
    <w:rsid w:val="00C73FB8"/>
    <w:rsid w:val="00C7629F"/>
    <w:rsid w:val="00C8661B"/>
    <w:rsid w:val="00C87CB2"/>
    <w:rsid w:val="00C90A37"/>
    <w:rsid w:val="00CA139A"/>
    <w:rsid w:val="00CA2899"/>
    <w:rsid w:val="00CA77FB"/>
    <w:rsid w:val="00CB379B"/>
    <w:rsid w:val="00CB5DD0"/>
    <w:rsid w:val="00CC1A43"/>
    <w:rsid w:val="00CC28B0"/>
    <w:rsid w:val="00CC3F4D"/>
    <w:rsid w:val="00CC51D4"/>
    <w:rsid w:val="00CC65DA"/>
    <w:rsid w:val="00CD5F2A"/>
    <w:rsid w:val="00CE469C"/>
    <w:rsid w:val="00CE74EB"/>
    <w:rsid w:val="00CF21B9"/>
    <w:rsid w:val="00CF6BF9"/>
    <w:rsid w:val="00CF70C0"/>
    <w:rsid w:val="00D0276E"/>
    <w:rsid w:val="00D03800"/>
    <w:rsid w:val="00D065D3"/>
    <w:rsid w:val="00D14C94"/>
    <w:rsid w:val="00D1611A"/>
    <w:rsid w:val="00D20304"/>
    <w:rsid w:val="00D27FBA"/>
    <w:rsid w:val="00D342A6"/>
    <w:rsid w:val="00D35358"/>
    <w:rsid w:val="00D464BF"/>
    <w:rsid w:val="00D53586"/>
    <w:rsid w:val="00D53E26"/>
    <w:rsid w:val="00D62B41"/>
    <w:rsid w:val="00D81214"/>
    <w:rsid w:val="00D9344A"/>
    <w:rsid w:val="00D94F76"/>
    <w:rsid w:val="00D9569E"/>
    <w:rsid w:val="00DA2B25"/>
    <w:rsid w:val="00DB0E08"/>
    <w:rsid w:val="00DC09D7"/>
    <w:rsid w:val="00DC29E4"/>
    <w:rsid w:val="00DC3A56"/>
    <w:rsid w:val="00DC6634"/>
    <w:rsid w:val="00DC7012"/>
    <w:rsid w:val="00DD4F0E"/>
    <w:rsid w:val="00DE3C23"/>
    <w:rsid w:val="00DE523C"/>
    <w:rsid w:val="00DF7D4C"/>
    <w:rsid w:val="00E035A5"/>
    <w:rsid w:val="00E05E0A"/>
    <w:rsid w:val="00E12427"/>
    <w:rsid w:val="00E151C1"/>
    <w:rsid w:val="00E15805"/>
    <w:rsid w:val="00E15963"/>
    <w:rsid w:val="00E22F2E"/>
    <w:rsid w:val="00E32DDE"/>
    <w:rsid w:val="00E5289F"/>
    <w:rsid w:val="00E534CF"/>
    <w:rsid w:val="00E7143F"/>
    <w:rsid w:val="00E731D0"/>
    <w:rsid w:val="00E764D9"/>
    <w:rsid w:val="00E77BEA"/>
    <w:rsid w:val="00E81CB4"/>
    <w:rsid w:val="00E8585B"/>
    <w:rsid w:val="00EA3F15"/>
    <w:rsid w:val="00EA4281"/>
    <w:rsid w:val="00EA7298"/>
    <w:rsid w:val="00EA7847"/>
    <w:rsid w:val="00ED5AE6"/>
    <w:rsid w:val="00EE2E6E"/>
    <w:rsid w:val="00EF68FF"/>
    <w:rsid w:val="00F015C8"/>
    <w:rsid w:val="00F0759E"/>
    <w:rsid w:val="00F1298B"/>
    <w:rsid w:val="00F22B55"/>
    <w:rsid w:val="00F22FBA"/>
    <w:rsid w:val="00F41386"/>
    <w:rsid w:val="00F449C2"/>
    <w:rsid w:val="00F5651A"/>
    <w:rsid w:val="00F56F94"/>
    <w:rsid w:val="00F8063D"/>
    <w:rsid w:val="00F821A3"/>
    <w:rsid w:val="00F86F50"/>
    <w:rsid w:val="00F919A8"/>
    <w:rsid w:val="00F9314A"/>
    <w:rsid w:val="00F94C53"/>
    <w:rsid w:val="00F974D3"/>
    <w:rsid w:val="00FC58EF"/>
    <w:rsid w:val="00FD33DF"/>
    <w:rsid w:val="00FE39D7"/>
    <w:rsid w:val="00FF2A0A"/>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228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s-CO" w:eastAsia="es-CO"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uiPriority="0" w:qFormat="1"/>
    <w:lsdException w:name="heading 7" w:uiPriority="0" w:qFormat="1"/>
    <w:lsdException w:name="heading 8" w:uiPriority="0" w:qFormat="1"/>
    <w:lsdException w:name="heading 9" w:uiPriority="0" w:qFormat="1"/>
    <w:lsdException w:name="index 1" w:uiPriority="0"/>
    <w:lsdException w:name="index 2" w:uiPriority="0"/>
    <w:lsdException w:name="index 3" w:uiPriority="0"/>
    <w:lsdException w:name="index 4" w:uiPriority="0"/>
    <w:lsdException w:name="index 5" w:uiPriority="0"/>
    <w:lsdException w:name="index 6" w:uiPriority="0"/>
    <w:lsdException w:name="index 7" w:uiPriority="0"/>
    <w:lsdException w:name="index 8" w:uiPriority="0"/>
    <w:lsdException w:name="index 9" w:uiPriority="0"/>
    <w:lsdException w:name="toc 1" w:uiPriority="0"/>
    <w:lsdException w:name="toc 2" w:uiPriority="0"/>
    <w:lsdException w:name="toc 3" w:uiPriority="0"/>
    <w:lsdException w:name="toc 4" w:uiPriority="0"/>
    <w:lsdException w:name="toc 5" w:uiPriority="0"/>
    <w:lsdException w:name="toc 6" w:uiPriority="0"/>
    <w:lsdException w:name="toc 7" w:uiPriority="0"/>
    <w:lsdException w:name="toc 8" w:uiPriority="0"/>
    <w:lsdException w:name="toc 9" w:uiPriority="0"/>
    <w:lsdException w:name="footnote text" w:uiPriority="0"/>
    <w:lsdException w:name="annotation text" w:uiPriority="0"/>
    <w:lsdException w:name="header" w:uiPriority="0"/>
    <w:lsdException w:name="footer" w:uiPriority="0"/>
    <w:lsdException w:name="index heading" w:uiPriority="0"/>
    <w:lsdException w:name="caption" w:uiPriority="0" w:qFormat="1"/>
    <w:lsdException w:name="footnote reference" w:uiPriority="0"/>
    <w:lsdException w:name="annotation reference" w:uiPriority="0"/>
    <w:lsdException w:name="page number" w:uiPriority="0"/>
    <w:lsdException w:name="List" w:uiPriority="0"/>
    <w:lsdException w:name="List Bullet 4"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2" w:uiPriority="0"/>
    <w:lsdException w:name="Body Text 3" w:uiPriority="0"/>
    <w:lsdException w:name="Body Text Indent 2" w:uiPriority="0"/>
    <w:lsdException w:name="Body Text Indent 3" w:uiPriority="0"/>
    <w:lsdException w:name="Block Text" w:uiPriority="0"/>
    <w:lsdException w:name="Hyperlink" w:uiPriority="0"/>
    <w:lsdException w:name="FollowedHyperlink" w:uiPriority="0"/>
    <w:lsdException w:name="Strong" w:semiHidden="0" w:uiPriority="22" w:unhideWhenUsed="0" w:qFormat="1"/>
    <w:lsdException w:name="Emphasis" w:semiHidden="0" w:uiPriority="20" w:unhideWhenUsed="0" w:qFormat="1"/>
    <w:lsdException w:name="Document Map" w:uiPriority="0"/>
    <w:lsdException w:name="Plain Text" w:uiPriority="0"/>
    <w:lsdException w:name="HTML Bottom of Form" w:uiPriority="0"/>
    <w:lsdException w:name="Normal (Web)" w:uiPriority="0"/>
    <w:lsdException w:name="annotation subject"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0"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101DA"/>
    <w:pPr>
      <w:ind w:left="567"/>
    </w:pPr>
    <w:rPr>
      <w:sz w:val="24"/>
      <w:szCs w:val="24"/>
      <w:lang w:val="es-ES" w:eastAsia="es-ES"/>
    </w:rPr>
  </w:style>
  <w:style w:type="paragraph" w:styleId="Ttulo1">
    <w:name w:val="heading 1"/>
    <w:basedOn w:val="Normal"/>
    <w:next w:val="Normal"/>
    <w:link w:val="Ttulo1Car"/>
    <w:qFormat/>
    <w:rsid w:val="003101DA"/>
    <w:pPr>
      <w:keepNext/>
      <w:jc w:val="center"/>
      <w:outlineLvl w:val="0"/>
    </w:pPr>
    <w:rPr>
      <w:rFonts w:ascii="CG Times" w:hAnsi="CG Times"/>
      <w:b/>
      <w:szCs w:val="20"/>
      <w:lang w:val="x-none"/>
    </w:rPr>
  </w:style>
  <w:style w:type="paragraph" w:styleId="Ttulo2">
    <w:name w:val="heading 2"/>
    <w:aliases w:val="Neg"/>
    <w:basedOn w:val="Normal"/>
    <w:next w:val="Normal"/>
    <w:link w:val="Ttulo2Car"/>
    <w:qFormat/>
    <w:rsid w:val="00B82006"/>
    <w:pPr>
      <w:keepNext/>
      <w:widowControl w:val="0"/>
      <w:numPr>
        <w:numId w:val="1"/>
      </w:numPr>
      <w:adjustRightInd w:val="0"/>
      <w:spacing w:line="360" w:lineRule="auto"/>
      <w:jc w:val="both"/>
      <w:textAlignment w:val="baseline"/>
      <w:outlineLvl w:val="1"/>
    </w:pPr>
    <w:rPr>
      <w:b/>
      <w:bCs/>
    </w:rPr>
  </w:style>
  <w:style w:type="paragraph" w:styleId="Ttulo3">
    <w:name w:val="heading 3"/>
    <w:basedOn w:val="Normal"/>
    <w:next w:val="Normal"/>
    <w:link w:val="Ttulo3Car"/>
    <w:qFormat/>
    <w:rsid w:val="003101DA"/>
    <w:pPr>
      <w:keepNext/>
      <w:jc w:val="center"/>
      <w:outlineLvl w:val="2"/>
    </w:pPr>
    <w:rPr>
      <w:rFonts w:ascii="CG Times" w:hAnsi="CG Times"/>
      <w:b/>
      <w:snapToGrid w:val="0"/>
      <w:color w:val="000000"/>
      <w:szCs w:val="20"/>
      <w:lang w:val="es-ES_tradnl" w:eastAsia="x-none"/>
    </w:rPr>
  </w:style>
  <w:style w:type="paragraph" w:styleId="Ttulo4">
    <w:name w:val="heading 4"/>
    <w:basedOn w:val="Normal"/>
    <w:next w:val="Normal"/>
    <w:link w:val="Ttulo4Car"/>
    <w:qFormat/>
    <w:rsid w:val="003101DA"/>
    <w:pPr>
      <w:keepNext/>
      <w:jc w:val="center"/>
      <w:outlineLvl w:val="3"/>
    </w:pPr>
    <w:rPr>
      <w:rFonts w:ascii="Arial" w:hAnsi="Arial"/>
      <w:b/>
      <w:snapToGrid w:val="0"/>
      <w:color w:val="000000"/>
      <w:spacing w:val="20"/>
      <w:sz w:val="20"/>
      <w:szCs w:val="20"/>
      <w:lang w:val="es-ES_tradnl" w:eastAsia="x-none"/>
    </w:rPr>
  </w:style>
  <w:style w:type="paragraph" w:styleId="Ttulo5">
    <w:name w:val="heading 5"/>
    <w:basedOn w:val="Normal"/>
    <w:next w:val="Normal"/>
    <w:link w:val="Ttulo5Car"/>
    <w:qFormat/>
    <w:rsid w:val="003101DA"/>
    <w:pPr>
      <w:keepNext/>
      <w:jc w:val="center"/>
      <w:outlineLvl w:val="4"/>
    </w:pPr>
    <w:rPr>
      <w:rFonts w:ascii="Arial" w:hAnsi="Arial"/>
      <w:b/>
      <w:snapToGrid w:val="0"/>
      <w:color w:val="000000"/>
      <w:spacing w:val="20"/>
      <w:sz w:val="28"/>
      <w:szCs w:val="20"/>
      <w:lang w:val="es-ES_tradnl" w:eastAsia="x-none"/>
    </w:rPr>
  </w:style>
  <w:style w:type="paragraph" w:styleId="Ttulo6">
    <w:name w:val="heading 6"/>
    <w:basedOn w:val="Normal"/>
    <w:next w:val="Normal"/>
    <w:link w:val="Ttulo6Car"/>
    <w:unhideWhenUsed/>
    <w:qFormat/>
    <w:rsid w:val="00795BFB"/>
    <w:pPr>
      <w:spacing w:before="240" w:after="60"/>
      <w:outlineLvl w:val="5"/>
    </w:pPr>
    <w:rPr>
      <w:rFonts w:ascii="Calibri" w:hAnsi="Calibri"/>
      <w:b/>
      <w:bCs/>
      <w:sz w:val="22"/>
      <w:szCs w:val="22"/>
      <w:lang w:val="x-none" w:eastAsia="x-none"/>
    </w:rPr>
  </w:style>
  <w:style w:type="paragraph" w:styleId="Ttulo7">
    <w:name w:val="heading 7"/>
    <w:basedOn w:val="Normal"/>
    <w:next w:val="Normal"/>
    <w:link w:val="Ttulo7Car"/>
    <w:qFormat/>
    <w:rsid w:val="00B82006"/>
    <w:pPr>
      <w:keepNext/>
      <w:widowControl w:val="0"/>
      <w:adjustRightInd w:val="0"/>
      <w:spacing w:line="360" w:lineRule="atLeast"/>
      <w:ind w:left="0"/>
      <w:jc w:val="center"/>
      <w:textAlignment w:val="baseline"/>
      <w:outlineLvl w:val="6"/>
    </w:pPr>
    <w:rPr>
      <w:rFonts w:ascii="Arial" w:hAnsi="Arial"/>
      <w:b/>
      <w:bCs/>
      <w:sz w:val="48"/>
    </w:rPr>
  </w:style>
  <w:style w:type="paragraph" w:styleId="Ttulo8">
    <w:name w:val="heading 8"/>
    <w:basedOn w:val="Normal"/>
    <w:next w:val="Normal"/>
    <w:link w:val="Ttulo8Car"/>
    <w:qFormat/>
    <w:rsid w:val="00B82006"/>
    <w:pPr>
      <w:keepNext/>
      <w:widowControl w:val="0"/>
      <w:adjustRightInd w:val="0"/>
      <w:spacing w:line="360" w:lineRule="atLeast"/>
      <w:ind w:left="0"/>
      <w:jc w:val="both"/>
      <w:textAlignment w:val="baseline"/>
      <w:outlineLvl w:val="7"/>
    </w:pPr>
    <w:rPr>
      <w:rFonts w:ascii="Arial" w:hAnsi="Arial"/>
      <w:b/>
      <w:sz w:val="44"/>
    </w:rPr>
  </w:style>
  <w:style w:type="paragraph" w:styleId="Ttulo9">
    <w:name w:val="heading 9"/>
    <w:basedOn w:val="Normal"/>
    <w:next w:val="Normal"/>
    <w:link w:val="Ttulo9Car"/>
    <w:qFormat/>
    <w:rsid w:val="00B82006"/>
    <w:pPr>
      <w:widowControl w:val="0"/>
      <w:adjustRightInd w:val="0"/>
      <w:spacing w:before="120" w:after="120" w:line="360" w:lineRule="atLeast"/>
      <w:ind w:left="0"/>
      <w:jc w:val="center"/>
      <w:textAlignment w:val="baseline"/>
      <w:outlineLvl w:val="8"/>
    </w:pPr>
    <w:rPr>
      <w:rFonts w:ascii="Arial" w:hAnsi="Arial"/>
      <w:b/>
      <w:i/>
      <w:sz w:val="28"/>
      <w:szCs w:val="20"/>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rsid w:val="003101DA"/>
    <w:pPr>
      <w:tabs>
        <w:tab w:val="center" w:pos="4252"/>
        <w:tab w:val="right" w:pos="8504"/>
      </w:tabs>
    </w:pPr>
    <w:rPr>
      <w:rFonts w:ascii="CG Times" w:hAnsi="CG Times"/>
      <w:szCs w:val="20"/>
      <w:lang w:val="es-CO" w:eastAsia="x-none"/>
    </w:rPr>
  </w:style>
  <w:style w:type="paragraph" w:styleId="Piedepgina">
    <w:name w:val="footer"/>
    <w:basedOn w:val="Normal"/>
    <w:link w:val="PiedepginaCar"/>
    <w:rsid w:val="003101DA"/>
    <w:pPr>
      <w:tabs>
        <w:tab w:val="center" w:pos="4252"/>
        <w:tab w:val="right" w:pos="8504"/>
      </w:tabs>
    </w:pPr>
  </w:style>
  <w:style w:type="paragraph" w:customStyle="1" w:styleId="Estilo1">
    <w:name w:val="Estilo1"/>
    <w:basedOn w:val="Normal"/>
    <w:link w:val="Estilo1Car"/>
    <w:qFormat/>
    <w:rsid w:val="003101DA"/>
    <w:pPr>
      <w:shd w:val="clear" w:color="auto" w:fill="C0C0C0"/>
      <w:jc w:val="center"/>
    </w:pPr>
    <w:rPr>
      <w:rFonts w:ascii="Comic Sans MS" w:hAnsi="Comic Sans MS"/>
      <w:b/>
      <w:color w:val="0000FF"/>
      <w:sz w:val="36"/>
      <w:szCs w:val="20"/>
      <w:lang w:val="x-none"/>
      <w14:shadow w14:blurRad="0" w14:dist="25400" w14:dir="13500000" w14:sx="0" w14:sy="0" w14:kx="0" w14:ky="0" w14:algn="none">
        <w14:srgbClr w14:val="000000">
          <w14:alpha w14:val="50000"/>
        </w14:srgbClr>
      </w14:shadow>
      <w14:textOutline w14:w="9525" w14:cap="flat" w14:cmpd="sng" w14:algn="ctr">
        <w14:solidFill>
          <w14:schemeClr w14:val="bg1">
            <w14:alpha w14:val="50000"/>
            <w14:lumMod w14:val="75000"/>
          </w14:schemeClr>
        </w14:solidFill>
        <w14:prstDash w14:val="solid"/>
        <w14:round/>
      </w14:textOutline>
    </w:rPr>
  </w:style>
  <w:style w:type="character" w:styleId="Nmerodepgina">
    <w:name w:val="page number"/>
    <w:basedOn w:val="Fuentedeprrafopredeter"/>
    <w:rsid w:val="003101DA"/>
  </w:style>
  <w:style w:type="paragraph" w:styleId="Textoindependiente">
    <w:name w:val="Body Text"/>
    <w:basedOn w:val="Normal"/>
    <w:link w:val="TextoindependienteCar"/>
    <w:rsid w:val="003101DA"/>
    <w:pPr>
      <w:jc w:val="center"/>
    </w:pPr>
    <w:rPr>
      <w:rFonts w:ascii="Arial" w:hAnsi="Arial"/>
      <w:b/>
      <w:bCs/>
      <w:lang w:val="x-none" w:eastAsia="x-none"/>
    </w:rPr>
  </w:style>
  <w:style w:type="paragraph" w:styleId="Textoindependiente3">
    <w:name w:val="Body Text 3"/>
    <w:basedOn w:val="Normal"/>
    <w:link w:val="Textoindependiente3Car"/>
    <w:rsid w:val="003101DA"/>
    <w:pPr>
      <w:jc w:val="center"/>
      <w:outlineLvl w:val="0"/>
    </w:pPr>
    <w:rPr>
      <w:rFonts w:ascii="Arial" w:hAnsi="Arial"/>
      <w:b/>
      <w:bCs/>
      <w:spacing w:val="-3"/>
      <w:lang w:val="x-none" w:eastAsia="x-none"/>
    </w:rPr>
  </w:style>
  <w:style w:type="paragraph" w:styleId="Textodeglobo">
    <w:name w:val="Balloon Text"/>
    <w:basedOn w:val="Normal"/>
    <w:link w:val="TextodegloboCar"/>
    <w:unhideWhenUsed/>
    <w:rsid w:val="00725FA4"/>
    <w:rPr>
      <w:rFonts w:ascii="Tahoma" w:hAnsi="Tahoma"/>
      <w:sz w:val="16"/>
      <w:szCs w:val="16"/>
      <w:lang w:val="x-none" w:eastAsia="x-none"/>
    </w:rPr>
  </w:style>
  <w:style w:type="character" w:customStyle="1" w:styleId="TextodegloboCar">
    <w:name w:val="Texto de globo Car"/>
    <w:link w:val="Textodeglobo"/>
    <w:rsid w:val="00725FA4"/>
    <w:rPr>
      <w:rFonts w:ascii="Tahoma" w:hAnsi="Tahoma" w:cs="Tahoma"/>
      <w:sz w:val="16"/>
      <w:szCs w:val="16"/>
    </w:rPr>
  </w:style>
  <w:style w:type="character" w:customStyle="1" w:styleId="EncabezadoCar">
    <w:name w:val="Encabezado Car"/>
    <w:link w:val="Encabezado"/>
    <w:rsid w:val="00593C4F"/>
    <w:rPr>
      <w:rFonts w:ascii="CG Times" w:hAnsi="CG Times"/>
      <w:sz w:val="24"/>
      <w:lang w:val="es-CO"/>
    </w:rPr>
  </w:style>
  <w:style w:type="character" w:customStyle="1" w:styleId="Ttulo3Car">
    <w:name w:val="Título 3 Car"/>
    <w:link w:val="Ttulo3"/>
    <w:rsid w:val="00141013"/>
    <w:rPr>
      <w:rFonts w:ascii="CG Times" w:hAnsi="CG Times"/>
      <w:b/>
      <w:snapToGrid w:val="0"/>
      <w:color w:val="000000"/>
      <w:sz w:val="24"/>
      <w:lang w:val="es-ES_tradnl"/>
    </w:rPr>
  </w:style>
  <w:style w:type="character" w:customStyle="1" w:styleId="Ttulo4Car">
    <w:name w:val="Título 4 Car"/>
    <w:link w:val="Ttulo4"/>
    <w:rsid w:val="00141013"/>
    <w:rPr>
      <w:rFonts w:ascii="Arial" w:hAnsi="Arial" w:cs="Arial"/>
      <w:b/>
      <w:snapToGrid w:val="0"/>
      <w:color w:val="000000"/>
      <w:spacing w:val="20"/>
      <w:lang w:val="es-ES_tradnl"/>
    </w:rPr>
  </w:style>
  <w:style w:type="character" w:customStyle="1" w:styleId="Ttulo5Car">
    <w:name w:val="Título 5 Car"/>
    <w:link w:val="Ttulo5"/>
    <w:rsid w:val="00141013"/>
    <w:rPr>
      <w:rFonts w:ascii="Arial" w:hAnsi="Arial" w:cs="Arial"/>
      <w:b/>
      <w:snapToGrid w:val="0"/>
      <w:color w:val="000000"/>
      <w:spacing w:val="20"/>
      <w:sz w:val="28"/>
      <w:lang w:val="es-ES_tradnl"/>
    </w:rPr>
  </w:style>
  <w:style w:type="character" w:customStyle="1" w:styleId="TextoindependienteCar">
    <w:name w:val="Texto independiente Car"/>
    <w:link w:val="Textoindependiente"/>
    <w:rsid w:val="00141013"/>
    <w:rPr>
      <w:rFonts w:ascii="Arial" w:hAnsi="Arial" w:cs="Arial"/>
      <w:b/>
      <w:bCs/>
      <w:sz w:val="24"/>
      <w:szCs w:val="24"/>
    </w:rPr>
  </w:style>
  <w:style w:type="character" w:customStyle="1" w:styleId="Textoindependiente3Car">
    <w:name w:val="Texto independiente 3 Car"/>
    <w:link w:val="Textoindependiente3"/>
    <w:rsid w:val="00141013"/>
    <w:rPr>
      <w:rFonts w:ascii="Arial" w:hAnsi="Arial" w:cs="Arial"/>
      <w:b/>
      <w:bCs/>
      <w:spacing w:val="-3"/>
      <w:sz w:val="24"/>
      <w:szCs w:val="24"/>
    </w:rPr>
  </w:style>
  <w:style w:type="table" w:styleId="Tablaconcuadrcula">
    <w:name w:val="Table Grid"/>
    <w:basedOn w:val="Tablanormal"/>
    <w:uiPriority w:val="59"/>
    <w:rsid w:val="00141013"/>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Ttulo6Car">
    <w:name w:val="Título 6 Car"/>
    <w:link w:val="Ttulo6"/>
    <w:rsid w:val="00795BFB"/>
    <w:rPr>
      <w:rFonts w:ascii="Calibri" w:eastAsia="Times New Roman" w:hAnsi="Calibri" w:cs="Times New Roman"/>
      <w:b/>
      <w:bCs/>
      <w:sz w:val="22"/>
      <w:szCs w:val="22"/>
    </w:rPr>
  </w:style>
  <w:style w:type="paragraph" w:styleId="Ttulo">
    <w:name w:val="Title"/>
    <w:basedOn w:val="Normal"/>
    <w:link w:val="TtuloCar"/>
    <w:qFormat/>
    <w:rsid w:val="00795BFB"/>
    <w:pPr>
      <w:widowControl w:val="0"/>
      <w:adjustRightInd w:val="0"/>
      <w:spacing w:line="360" w:lineRule="atLeast"/>
      <w:jc w:val="center"/>
      <w:textAlignment w:val="baseline"/>
    </w:pPr>
    <w:rPr>
      <w:rFonts w:ascii="Arial" w:hAnsi="Arial"/>
      <w:b/>
      <w:bCs/>
      <w:lang w:val="x-none" w:eastAsia="x-none"/>
    </w:rPr>
  </w:style>
  <w:style w:type="character" w:customStyle="1" w:styleId="TtuloCar">
    <w:name w:val="Título Car"/>
    <w:link w:val="Ttulo"/>
    <w:rsid w:val="00795BFB"/>
    <w:rPr>
      <w:rFonts w:ascii="Arial" w:hAnsi="Arial" w:cs="Arial"/>
      <w:b/>
      <w:bCs/>
      <w:sz w:val="24"/>
      <w:szCs w:val="24"/>
    </w:rPr>
  </w:style>
  <w:style w:type="paragraph" w:styleId="Prrafodelista">
    <w:name w:val="List Paragraph"/>
    <w:basedOn w:val="Normal"/>
    <w:link w:val="PrrafodelistaCar"/>
    <w:qFormat/>
    <w:rsid w:val="001405C6"/>
    <w:pPr>
      <w:ind w:left="708"/>
    </w:pPr>
    <w:rPr>
      <w:sz w:val="20"/>
      <w:szCs w:val="20"/>
      <w:lang w:val="es-CO" w:eastAsia="x-none"/>
    </w:rPr>
  </w:style>
  <w:style w:type="character" w:customStyle="1" w:styleId="PrrafodelistaCar">
    <w:name w:val="Párrafo de lista Car"/>
    <w:link w:val="Prrafodelista"/>
    <w:rsid w:val="001405C6"/>
    <w:rPr>
      <w:lang w:val="es-CO"/>
    </w:rPr>
  </w:style>
  <w:style w:type="paragraph" w:styleId="TDC1">
    <w:name w:val="toc 1"/>
    <w:basedOn w:val="Normal"/>
    <w:next w:val="Normal"/>
    <w:autoRedefine/>
    <w:rsid w:val="00D03800"/>
    <w:pPr>
      <w:tabs>
        <w:tab w:val="left" w:pos="480"/>
        <w:tab w:val="right" w:leader="dot" w:pos="8828"/>
      </w:tabs>
      <w:spacing w:before="120"/>
      <w:jc w:val="both"/>
    </w:pPr>
    <w:rPr>
      <w:rFonts w:ascii="Arial" w:hAnsi="Arial"/>
      <w:noProof/>
    </w:rPr>
  </w:style>
  <w:style w:type="paragraph" w:styleId="Textodebloque">
    <w:name w:val="Block Text"/>
    <w:basedOn w:val="Normal"/>
    <w:rsid w:val="00D03800"/>
    <w:pPr>
      <w:suppressAutoHyphens/>
      <w:spacing w:after="240"/>
      <w:ind w:right="788"/>
      <w:jc w:val="both"/>
    </w:pPr>
    <w:rPr>
      <w:rFonts w:ascii="Arial" w:hAnsi="Arial"/>
      <w:spacing w:val="-3"/>
      <w:szCs w:val="20"/>
      <w:lang w:val="es-ES_tradnl"/>
    </w:rPr>
  </w:style>
  <w:style w:type="paragraph" w:styleId="Textoindependiente2">
    <w:name w:val="Body Text 2"/>
    <w:basedOn w:val="Normal"/>
    <w:link w:val="Textoindependiente2Car"/>
    <w:unhideWhenUsed/>
    <w:rsid w:val="00006AE2"/>
    <w:pPr>
      <w:spacing w:after="120" w:line="480" w:lineRule="auto"/>
    </w:pPr>
    <w:rPr>
      <w:lang w:val="x-none" w:eastAsia="x-none"/>
    </w:rPr>
  </w:style>
  <w:style w:type="character" w:customStyle="1" w:styleId="Textoindependiente2Car">
    <w:name w:val="Texto independiente 2 Car"/>
    <w:link w:val="Textoindependiente2"/>
    <w:rsid w:val="00006AE2"/>
    <w:rPr>
      <w:sz w:val="24"/>
      <w:szCs w:val="24"/>
    </w:rPr>
  </w:style>
  <w:style w:type="paragraph" w:styleId="Epgrafe">
    <w:name w:val="caption"/>
    <w:basedOn w:val="Normal"/>
    <w:next w:val="Normal"/>
    <w:qFormat/>
    <w:rsid w:val="003A31F6"/>
    <w:pPr>
      <w:widowControl w:val="0"/>
      <w:adjustRightInd w:val="0"/>
      <w:spacing w:before="120" w:after="120" w:line="360" w:lineRule="atLeast"/>
      <w:ind w:left="0"/>
      <w:jc w:val="center"/>
      <w:textAlignment w:val="baseline"/>
    </w:pPr>
    <w:rPr>
      <w:rFonts w:ascii="Arial" w:hAnsi="Arial"/>
      <w:sz w:val="20"/>
      <w:szCs w:val="20"/>
    </w:rPr>
  </w:style>
  <w:style w:type="paragraph" w:styleId="Sinespaciado">
    <w:name w:val="No Spacing"/>
    <w:uiPriority w:val="1"/>
    <w:qFormat/>
    <w:rsid w:val="003A31F6"/>
    <w:rPr>
      <w:rFonts w:ascii="Calibri" w:hAnsi="Calibri" w:cs="Calibri"/>
      <w:sz w:val="22"/>
      <w:szCs w:val="22"/>
      <w:lang w:val="es-ES" w:eastAsia="en-US"/>
    </w:rPr>
  </w:style>
  <w:style w:type="character" w:customStyle="1" w:styleId="apple-style-span">
    <w:name w:val="apple-style-span"/>
    <w:rsid w:val="003A31F6"/>
    <w:rPr>
      <w:rFonts w:ascii="Times New Roman" w:hAnsi="Times New Roman" w:cs="Times New Roman"/>
    </w:rPr>
  </w:style>
  <w:style w:type="paragraph" w:styleId="Subttulo">
    <w:name w:val="Subtitle"/>
    <w:basedOn w:val="Normal"/>
    <w:link w:val="SubttuloCar"/>
    <w:qFormat/>
    <w:rsid w:val="003A31F6"/>
    <w:pPr>
      <w:ind w:left="0"/>
    </w:pPr>
    <w:rPr>
      <w:rFonts w:ascii="Century Gothic" w:hAnsi="Century Gothic"/>
      <w:b/>
      <w:bCs/>
      <w:lang w:val="x-none" w:eastAsia="x-none"/>
    </w:rPr>
  </w:style>
  <w:style w:type="character" w:customStyle="1" w:styleId="SubttuloCar">
    <w:name w:val="Subtítulo Car"/>
    <w:link w:val="Subttulo"/>
    <w:rsid w:val="003A31F6"/>
    <w:rPr>
      <w:rFonts w:ascii="Century Gothic" w:hAnsi="Century Gothic"/>
      <w:b/>
      <w:bCs/>
      <w:sz w:val="24"/>
      <w:szCs w:val="24"/>
    </w:rPr>
  </w:style>
  <w:style w:type="character" w:customStyle="1" w:styleId="apple-converted-space">
    <w:name w:val="apple-converted-space"/>
    <w:basedOn w:val="Fuentedeprrafopredeter"/>
    <w:rsid w:val="003A31F6"/>
  </w:style>
  <w:style w:type="paragraph" w:customStyle="1" w:styleId="BodyText21">
    <w:name w:val="Body Text 21"/>
    <w:basedOn w:val="Normal"/>
    <w:uiPriority w:val="99"/>
    <w:rsid w:val="00C034CB"/>
    <w:pPr>
      <w:widowControl w:val="0"/>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640"/>
      </w:tabs>
      <w:suppressAutoHyphens/>
      <w:adjustRightInd w:val="0"/>
      <w:spacing w:before="120" w:after="120" w:line="240" w:lineRule="exact"/>
      <w:ind w:left="0"/>
      <w:jc w:val="both"/>
      <w:textAlignment w:val="baseline"/>
    </w:pPr>
    <w:rPr>
      <w:rFonts w:ascii="Arial" w:hAnsi="Arial"/>
      <w:sz w:val="22"/>
      <w:szCs w:val="20"/>
    </w:rPr>
  </w:style>
  <w:style w:type="character" w:customStyle="1" w:styleId="Ttulo2Car">
    <w:name w:val="Título 2 Car"/>
    <w:aliases w:val="Neg Car"/>
    <w:link w:val="Ttulo2"/>
    <w:rsid w:val="00B82006"/>
    <w:rPr>
      <w:b/>
      <w:bCs/>
      <w:sz w:val="24"/>
      <w:szCs w:val="24"/>
      <w:lang w:val="es-ES" w:eastAsia="es-ES"/>
    </w:rPr>
  </w:style>
  <w:style w:type="character" w:customStyle="1" w:styleId="Ttulo7Car">
    <w:name w:val="Título 7 Car"/>
    <w:link w:val="Ttulo7"/>
    <w:rsid w:val="00B82006"/>
    <w:rPr>
      <w:rFonts w:ascii="Arial" w:hAnsi="Arial" w:cs="Arial"/>
      <w:b/>
      <w:bCs/>
      <w:sz w:val="48"/>
      <w:szCs w:val="24"/>
      <w:lang w:val="es-ES" w:eastAsia="es-ES"/>
    </w:rPr>
  </w:style>
  <w:style w:type="character" w:customStyle="1" w:styleId="Ttulo8Car">
    <w:name w:val="Título 8 Car"/>
    <w:link w:val="Ttulo8"/>
    <w:rsid w:val="00B82006"/>
    <w:rPr>
      <w:rFonts w:ascii="Arial" w:hAnsi="Arial" w:cs="Arial"/>
      <w:b/>
      <w:sz w:val="44"/>
      <w:szCs w:val="24"/>
      <w:lang w:val="es-ES" w:eastAsia="es-ES"/>
    </w:rPr>
  </w:style>
  <w:style w:type="character" w:customStyle="1" w:styleId="Ttulo9Car">
    <w:name w:val="Título 9 Car"/>
    <w:link w:val="Ttulo9"/>
    <w:rsid w:val="00B82006"/>
    <w:rPr>
      <w:rFonts w:ascii="Arial" w:hAnsi="Arial"/>
      <w:b/>
      <w:i/>
      <w:sz w:val="28"/>
      <w:lang w:val="es-ES_tradnl" w:eastAsia="es-ES"/>
    </w:rPr>
  </w:style>
  <w:style w:type="character" w:customStyle="1" w:styleId="Ttulo1Car">
    <w:name w:val="Título 1 Car"/>
    <w:link w:val="Ttulo1"/>
    <w:rsid w:val="00B82006"/>
    <w:rPr>
      <w:rFonts w:ascii="CG Times" w:hAnsi="CG Times"/>
      <w:b/>
      <w:sz w:val="24"/>
      <w:lang w:eastAsia="es-ES"/>
    </w:rPr>
  </w:style>
  <w:style w:type="paragraph" w:customStyle="1" w:styleId="PliegoTitulo1">
    <w:name w:val="Pliego_Titulo1"/>
    <w:basedOn w:val="Pliego-Normal"/>
    <w:next w:val="Pliego-Normal"/>
    <w:rsid w:val="00B82006"/>
    <w:pPr>
      <w:numPr>
        <w:numId w:val="2"/>
      </w:numPr>
      <w:jc w:val="center"/>
    </w:pPr>
    <w:rPr>
      <w:b/>
    </w:rPr>
  </w:style>
  <w:style w:type="paragraph" w:customStyle="1" w:styleId="Pliego-Normal">
    <w:name w:val="Pliego-Normal"/>
    <w:basedOn w:val="Normal"/>
    <w:rsid w:val="00B82006"/>
    <w:pPr>
      <w:widowControl w:val="0"/>
      <w:adjustRightInd w:val="0"/>
      <w:spacing w:line="360" w:lineRule="atLeast"/>
      <w:ind w:left="0"/>
      <w:jc w:val="both"/>
      <w:textAlignment w:val="baseline"/>
    </w:pPr>
    <w:rPr>
      <w:rFonts w:ascii="Garamond" w:hAnsi="Garamond"/>
      <w:bCs/>
      <w:sz w:val="22"/>
      <w:szCs w:val="20"/>
      <w:lang w:val="es-ES_tradnl"/>
    </w:rPr>
  </w:style>
  <w:style w:type="paragraph" w:customStyle="1" w:styleId="PliegoTitulo2">
    <w:name w:val="Pliego_Titulo2"/>
    <w:basedOn w:val="Pliego-Normal"/>
    <w:next w:val="Pliego-Normal"/>
    <w:rsid w:val="00B82006"/>
    <w:pPr>
      <w:numPr>
        <w:ilvl w:val="2"/>
        <w:numId w:val="2"/>
      </w:numPr>
      <w:tabs>
        <w:tab w:val="clear" w:pos="720"/>
        <w:tab w:val="num" w:pos="576"/>
      </w:tabs>
      <w:ind w:left="576" w:hanging="576"/>
    </w:pPr>
    <w:rPr>
      <w:b/>
    </w:rPr>
  </w:style>
  <w:style w:type="paragraph" w:customStyle="1" w:styleId="PliegoTitulo3">
    <w:name w:val="Pliego_Titulo3"/>
    <w:basedOn w:val="Pliego-Normal"/>
    <w:next w:val="Pliego-Normal"/>
    <w:autoRedefine/>
    <w:rsid w:val="00B82006"/>
    <w:pPr>
      <w:numPr>
        <w:ilvl w:val="3"/>
        <w:numId w:val="2"/>
      </w:numPr>
      <w:tabs>
        <w:tab w:val="clear" w:pos="864"/>
        <w:tab w:val="num" w:pos="720"/>
      </w:tabs>
      <w:ind w:left="720" w:hanging="720"/>
    </w:pPr>
    <w:rPr>
      <w:b/>
      <w:i/>
    </w:rPr>
  </w:style>
  <w:style w:type="paragraph" w:customStyle="1" w:styleId="PliegoTitulo4">
    <w:name w:val="Pliego_Titulo4"/>
    <w:basedOn w:val="Pliego-Normal"/>
    <w:next w:val="Pliego-Normal"/>
    <w:rsid w:val="00B82006"/>
    <w:pPr>
      <w:numPr>
        <w:ilvl w:val="4"/>
        <w:numId w:val="2"/>
      </w:numPr>
    </w:pPr>
    <w:rPr>
      <w:i/>
    </w:rPr>
  </w:style>
  <w:style w:type="character" w:customStyle="1" w:styleId="PiedepginaCar">
    <w:name w:val="Pie de página Car"/>
    <w:link w:val="Piedepgina"/>
    <w:rsid w:val="00B82006"/>
    <w:rPr>
      <w:sz w:val="24"/>
      <w:szCs w:val="24"/>
      <w:lang w:val="es-ES" w:eastAsia="es-ES"/>
    </w:rPr>
  </w:style>
  <w:style w:type="paragraph" w:customStyle="1" w:styleId="p0">
    <w:name w:val="p0"/>
    <w:basedOn w:val="Normal"/>
    <w:rsid w:val="00B82006"/>
    <w:pPr>
      <w:widowControl w:val="0"/>
      <w:tabs>
        <w:tab w:val="left" w:pos="720"/>
      </w:tabs>
      <w:adjustRightInd w:val="0"/>
      <w:spacing w:line="240" w:lineRule="atLeast"/>
      <w:ind w:left="0"/>
      <w:jc w:val="both"/>
      <w:textAlignment w:val="baseline"/>
    </w:pPr>
    <w:rPr>
      <w:rFonts w:ascii="Arial" w:hAnsi="Arial"/>
      <w:snapToGrid w:val="0"/>
      <w:szCs w:val="20"/>
    </w:rPr>
  </w:style>
  <w:style w:type="character" w:styleId="Hipervnculo">
    <w:name w:val="Hyperlink"/>
    <w:rsid w:val="00B82006"/>
    <w:rPr>
      <w:color w:val="0000FF"/>
      <w:u w:val="single"/>
    </w:rPr>
  </w:style>
  <w:style w:type="paragraph" w:styleId="TDC2">
    <w:name w:val="toc 2"/>
    <w:basedOn w:val="Normal"/>
    <w:next w:val="Normal"/>
    <w:autoRedefine/>
    <w:rsid w:val="00B82006"/>
    <w:pPr>
      <w:widowControl w:val="0"/>
      <w:adjustRightInd w:val="0"/>
      <w:spacing w:before="240" w:line="360" w:lineRule="atLeast"/>
      <w:ind w:left="0"/>
      <w:textAlignment w:val="baseline"/>
    </w:pPr>
    <w:rPr>
      <w:b/>
      <w:bCs/>
    </w:rPr>
  </w:style>
  <w:style w:type="character" w:styleId="Refdenotaalpie">
    <w:name w:val="footnote reference"/>
    <w:rsid w:val="00B82006"/>
    <w:rPr>
      <w:vertAlign w:val="superscript"/>
    </w:rPr>
  </w:style>
  <w:style w:type="paragraph" w:customStyle="1" w:styleId="Textoindependiente31">
    <w:name w:val="Texto independiente 31"/>
    <w:basedOn w:val="Normal"/>
    <w:rsid w:val="00B82006"/>
    <w:pPr>
      <w:widowControl w:val="0"/>
      <w:adjustRightInd w:val="0"/>
      <w:spacing w:before="120" w:after="120" w:line="360" w:lineRule="atLeast"/>
      <w:ind w:left="0"/>
      <w:jc w:val="both"/>
      <w:textAlignment w:val="baseline"/>
    </w:pPr>
    <w:rPr>
      <w:rFonts w:ascii="Arial" w:hAnsi="Arial"/>
      <w:sz w:val="22"/>
      <w:szCs w:val="20"/>
    </w:rPr>
  </w:style>
  <w:style w:type="paragraph" w:styleId="NormalWeb">
    <w:name w:val="Normal (Web)"/>
    <w:basedOn w:val="Normal"/>
    <w:rsid w:val="00B82006"/>
    <w:pPr>
      <w:widowControl w:val="0"/>
      <w:adjustRightInd w:val="0"/>
      <w:spacing w:before="100" w:beforeAutospacing="1" w:after="100" w:afterAutospacing="1" w:line="360" w:lineRule="atLeast"/>
      <w:ind w:left="0"/>
      <w:jc w:val="both"/>
      <w:textAlignment w:val="baseline"/>
    </w:pPr>
  </w:style>
  <w:style w:type="paragraph" w:customStyle="1" w:styleId="xl30">
    <w:name w:val="xl30"/>
    <w:basedOn w:val="Normal"/>
    <w:rsid w:val="00B82006"/>
    <w:pPr>
      <w:widowControl w:val="0"/>
      <w:pBdr>
        <w:left w:val="single" w:sz="4" w:space="0" w:color="auto"/>
        <w:bottom w:val="single" w:sz="4" w:space="0" w:color="auto"/>
        <w:right w:val="single" w:sz="4" w:space="0" w:color="auto"/>
      </w:pBdr>
      <w:adjustRightInd w:val="0"/>
      <w:spacing w:before="100" w:beforeAutospacing="1" w:after="100" w:afterAutospacing="1" w:line="360" w:lineRule="atLeast"/>
      <w:ind w:left="0"/>
      <w:jc w:val="both"/>
      <w:textAlignment w:val="center"/>
    </w:pPr>
    <w:rPr>
      <w:rFonts w:ascii="Arial" w:eastAsia="Arial Unicode MS" w:hAnsi="Arial" w:cs="Arial"/>
      <w:sz w:val="22"/>
      <w:szCs w:val="22"/>
    </w:rPr>
  </w:style>
  <w:style w:type="paragraph" w:customStyle="1" w:styleId="xl29">
    <w:name w:val="xl29"/>
    <w:basedOn w:val="Normal"/>
    <w:rsid w:val="00B82006"/>
    <w:pPr>
      <w:widowControl w:val="0"/>
      <w:pBdr>
        <w:left w:val="single" w:sz="8" w:space="0" w:color="auto"/>
        <w:bottom w:val="single" w:sz="4" w:space="0" w:color="auto"/>
        <w:right w:val="single" w:sz="4" w:space="0" w:color="auto"/>
      </w:pBdr>
      <w:adjustRightInd w:val="0"/>
      <w:spacing w:before="100" w:beforeAutospacing="1" w:after="100" w:afterAutospacing="1" w:line="360" w:lineRule="atLeast"/>
      <w:ind w:left="0"/>
      <w:jc w:val="center"/>
      <w:textAlignment w:val="center"/>
    </w:pPr>
    <w:rPr>
      <w:rFonts w:ascii="Arial" w:eastAsia="Arial Unicode MS" w:hAnsi="Arial" w:cs="Arial"/>
      <w:sz w:val="22"/>
      <w:szCs w:val="22"/>
    </w:rPr>
  </w:style>
  <w:style w:type="paragraph" w:styleId="ndice1">
    <w:name w:val="index 1"/>
    <w:basedOn w:val="Normal"/>
    <w:next w:val="Normal"/>
    <w:autoRedefine/>
    <w:semiHidden/>
    <w:rsid w:val="00B82006"/>
    <w:pPr>
      <w:widowControl w:val="0"/>
      <w:adjustRightInd w:val="0"/>
      <w:spacing w:line="360" w:lineRule="atLeast"/>
      <w:ind w:left="0"/>
      <w:jc w:val="both"/>
      <w:textAlignment w:val="baseline"/>
    </w:pPr>
    <w:rPr>
      <w:rFonts w:ascii="Arial" w:hAnsi="Arial"/>
      <w:szCs w:val="20"/>
      <w:lang w:val="es-CO"/>
    </w:rPr>
  </w:style>
  <w:style w:type="paragraph" w:styleId="z-Finaldelformulario">
    <w:name w:val="HTML Bottom of Form"/>
    <w:basedOn w:val="Normal"/>
    <w:next w:val="Normal"/>
    <w:link w:val="z-FinaldelformularioCar"/>
    <w:hidden/>
    <w:rsid w:val="00B82006"/>
    <w:pPr>
      <w:widowControl w:val="0"/>
      <w:pBdr>
        <w:top w:val="single" w:sz="6" w:space="1" w:color="auto"/>
      </w:pBdr>
      <w:adjustRightInd w:val="0"/>
      <w:spacing w:line="360" w:lineRule="atLeast"/>
      <w:ind w:left="0"/>
      <w:jc w:val="center"/>
      <w:textAlignment w:val="baseline"/>
    </w:pPr>
    <w:rPr>
      <w:rFonts w:ascii="Arial" w:hAnsi="Arial"/>
      <w:vanish/>
      <w:color w:val="000000"/>
      <w:sz w:val="16"/>
      <w:szCs w:val="16"/>
    </w:rPr>
  </w:style>
  <w:style w:type="character" w:customStyle="1" w:styleId="z-FinaldelformularioCar">
    <w:name w:val="z-Final del formulario Car"/>
    <w:link w:val="z-Finaldelformulario"/>
    <w:rsid w:val="00B82006"/>
    <w:rPr>
      <w:rFonts w:ascii="Arial" w:hAnsi="Arial" w:cs="Arial"/>
      <w:vanish/>
      <w:color w:val="000000"/>
      <w:sz w:val="16"/>
      <w:szCs w:val="16"/>
      <w:lang w:val="es-ES" w:eastAsia="es-ES"/>
    </w:rPr>
  </w:style>
  <w:style w:type="paragraph" w:styleId="Sangra2detindependiente">
    <w:name w:val="Body Text Indent 2"/>
    <w:basedOn w:val="Normal"/>
    <w:link w:val="Sangra2detindependienteCar"/>
    <w:rsid w:val="00B82006"/>
    <w:pPr>
      <w:widowControl w:val="0"/>
      <w:adjustRightInd w:val="0"/>
      <w:spacing w:line="360" w:lineRule="atLeast"/>
      <w:ind w:left="360"/>
      <w:jc w:val="both"/>
      <w:textAlignment w:val="baseline"/>
    </w:pPr>
    <w:rPr>
      <w:rFonts w:ascii="Arial" w:hAnsi="Arial"/>
      <w:sz w:val="22"/>
      <w:szCs w:val="22"/>
    </w:rPr>
  </w:style>
  <w:style w:type="character" w:customStyle="1" w:styleId="Sangra2detindependienteCar">
    <w:name w:val="Sangría 2 de t. independiente Car"/>
    <w:link w:val="Sangra2detindependiente"/>
    <w:rsid w:val="00B82006"/>
    <w:rPr>
      <w:rFonts w:ascii="Arial" w:hAnsi="Arial" w:cs="Arial"/>
      <w:sz w:val="22"/>
      <w:szCs w:val="22"/>
      <w:lang w:val="es-ES" w:eastAsia="es-ES"/>
    </w:rPr>
  </w:style>
  <w:style w:type="paragraph" w:customStyle="1" w:styleId="tabelltekst">
    <w:name w:val="tabelltekst"/>
    <w:basedOn w:val="Normal"/>
    <w:rsid w:val="00B82006"/>
    <w:pPr>
      <w:keepNext/>
      <w:widowControl w:val="0"/>
      <w:tabs>
        <w:tab w:val="left" w:pos="567"/>
        <w:tab w:val="left" w:pos="1134"/>
        <w:tab w:val="left" w:pos="1702"/>
        <w:tab w:val="left" w:pos="2269"/>
        <w:tab w:val="left" w:pos="2835"/>
        <w:tab w:val="left" w:pos="3402"/>
        <w:tab w:val="left" w:pos="3969"/>
        <w:tab w:val="left" w:pos="4537"/>
        <w:tab w:val="left" w:pos="5104"/>
        <w:tab w:val="left" w:pos="5670"/>
        <w:tab w:val="left" w:pos="6237"/>
        <w:tab w:val="left" w:pos="6804"/>
        <w:tab w:val="left" w:pos="7372"/>
        <w:tab w:val="left" w:pos="7939"/>
      </w:tabs>
      <w:adjustRightInd w:val="0"/>
      <w:spacing w:before="40" w:after="40" w:line="360" w:lineRule="atLeast"/>
      <w:ind w:left="0"/>
      <w:jc w:val="both"/>
      <w:textAlignment w:val="baseline"/>
    </w:pPr>
    <w:rPr>
      <w:sz w:val="22"/>
      <w:szCs w:val="20"/>
      <w:lang w:val="nb-NO" w:eastAsia="en-US"/>
    </w:rPr>
  </w:style>
  <w:style w:type="paragraph" w:styleId="Textonotapie">
    <w:name w:val="footnote text"/>
    <w:basedOn w:val="Normal"/>
    <w:link w:val="TextonotapieCar"/>
    <w:rsid w:val="00B82006"/>
    <w:pPr>
      <w:widowControl w:val="0"/>
      <w:adjustRightInd w:val="0"/>
      <w:spacing w:line="360" w:lineRule="atLeast"/>
      <w:ind w:left="0"/>
      <w:jc w:val="both"/>
      <w:textAlignment w:val="baseline"/>
    </w:pPr>
    <w:rPr>
      <w:sz w:val="20"/>
      <w:szCs w:val="20"/>
    </w:rPr>
  </w:style>
  <w:style w:type="character" w:customStyle="1" w:styleId="TextonotapieCar">
    <w:name w:val="Texto nota pie Car"/>
    <w:link w:val="Textonotapie"/>
    <w:rsid w:val="00B82006"/>
    <w:rPr>
      <w:lang w:val="es-ES" w:eastAsia="es-ES"/>
    </w:rPr>
  </w:style>
  <w:style w:type="paragraph" w:styleId="Sangradetextonormal">
    <w:name w:val="Body Text Indent"/>
    <w:basedOn w:val="Normal"/>
    <w:link w:val="SangradetextonormalCar"/>
    <w:rsid w:val="00B82006"/>
    <w:pPr>
      <w:widowControl w:val="0"/>
      <w:adjustRightInd w:val="0"/>
      <w:spacing w:before="120" w:after="120" w:line="360" w:lineRule="atLeast"/>
      <w:ind w:left="0"/>
      <w:jc w:val="both"/>
      <w:textAlignment w:val="baseline"/>
    </w:pPr>
    <w:rPr>
      <w:rFonts w:ascii="Arial" w:hAnsi="Arial"/>
      <w:sz w:val="22"/>
      <w:szCs w:val="20"/>
      <w:lang w:val="x-none"/>
    </w:rPr>
  </w:style>
  <w:style w:type="character" w:customStyle="1" w:styleId="SangradetextonormalCar">
    <w:name w:val="Sangría de texto normal Car"/>
    <w:link w:val="Sangradetextonormal"/>
    <w:rsid w:val="00B82006"/>
    <w:rPr>
      <w:rFonts w:ascii="Arial" w:hAnsi="Arial"/>
      <w:sz w:val="22"/>
      <w:lang w:eastAsia="es-ES"/>
    </w:rPr>
  </w:style>
  <w:style w:type="paragraph" w:styleId="TDC3">
    <w:name w:val="toc 3"/>
    <w:basedOn w:val="Normal"/>
    <w:next w:val="Normal"/>
    <w:autoRedefine/>
    <w:rsid w:val="00B82006"/>
    <w:pPr>
      <w:widowControl w:val="0"/>
      <w:adjustRightInd w:val="0"/>
      <w:spacing w:line="360" w:lineRule="atLeast"/>
      <w:ind w:left="240"/>
      <w:textAlignment w:val="baseline"/>
    </w:pPr>
  </w:style>
  <w:style w:type="paragraph" w:customStyle="1" w:styleId="NormalTesis">
    <w:name w:val="Normal Tesis"/>
    <w:basedOn w:val="Textoindependiente"/>
    <w:rsid w:val="00B82006"/>
    <w:pPr>
      <w:widowControl w:val="0"/>
      <w:adjustRightInd w:val="0"/>
      <w:spacing w:line="360" w:lineRule="auto"/>
      <w:ind w:left="0"/>
      <w:jc w:val="both"/>
      <w:textAlignment w:val="baseline"/>
    </w:pPr>
    <w:rPr>
      <w:b w:val="0"/>
      <w:bCs w:val="0"/>
      <w:sz w:val="22"/>
    </w:rPr>
  </w:style>
  <w:style w:type="character" w:styleId="Refdecomentario">
    <w:name w:val="annotation reference"/>
    <w:rsid w:val="00B82006"/>
    <w:rPr>
      <w:sz w:val="16"/>
      <w:szCs w:val="16"/>
    </w:rPr>
  </w:style>
  <w:style w:type="paragraph" w:styleId="Textocomentario">
    <w:name w:val="annotation text"/>
    <w:basedOn w:val="Normal"/>
    <w:link w:val="TextocomentarioCar"/>
    <w:rsid w:val="00B82006"/>
    <w:pPr>
      <w:widowControl w:val="0"/>
      <w:adjustRightInd w:val="0"/>
      <w:spacing w:line="360" w:lineRule="atLeast"/>
      <w:ind w:left="0"/>
      <w:jc w:val="both"/>
      <w:textAlignment w:val="baseline"/>
    </w:pPr>
    <w:rPr>
      <w:sz w:val="20"/>
      <w:szCs w:val="20"/>
    </w:rPr>
  </w:style>
  <w:style w:type="character" w:customStyle="1" w:styleId="TextocomentarioCar">
    <w:name w:val="Texto comentario Car"/>
    <w:link w:val="Textocomentario"/>
    <w:rsid w:val="00B82006"/>
    <w:rPr>
      <w:lang w:val="es-ES" w:eastAsia="es-ES"/>
    </w:rPr>
  </w:style>
  <w:style w:type="paragraph" w:styleId="TDC4">
    <w:name w:val="toc 4"/>
    <w:basedOn w:val="Normal"/>
    <w:next w:val="Normal"/>
    <w:autoRedefine/>
    <w:semiHidden/>
    <w:rsid w:val="00B82006"/>
    <w:pPr>
      <w:widowControl w:val="0"/>
      <w:adjustRightInd w:val="0"/>
      <w:spacing w:line="360" w:lineRule="atLeast"/>
      <w:ind w:left="480"/>
      <w:textAlignment w:val="baseline"/>
    </w:pPr>
  </w:style>
  <w:style w:type="paragraph" w:styleId="TDC5">
    <w:name w:val="toc 5"/>
    <w:basedOn w:val="Normal"/>
    <w:next w:val="Normal"/>
    <w:autoRedefine/>
    <w:semiHidden/>
    <w:rsid w:val="00B82006"/>
    <w:pPr>
      <w:widowControl w:val="0"/>
      <w:adjustRightInd w:val="0"/>
      <w:spacing w:line="360" w:lineRule="atLeast"/>
      <w:ind w:left="720"/>
      <w:textAlignment w:val="baseline"/>
    </w:pPr>
  </w:style>
  <w:style w:type="paragraph" w:styleId="TDC6">
    <w:name w:val="toc 6"/>
    <w:basedOn w:val="Normal"/>
    <w:next w:val="Normal"/>
    <w:autoRedefine/>
    <w:semiHidden/>
    <w:rsid w:val="00B82006"/>
    <w:pPr>
      <w:widowControl w:val="0"/>
      <w:adjustRightInd w:val="0"/>
      <w:spacing w:line="360" w:lineRule="atLeast"/>
      <w:ind w:left="960"/>
      <w:textAlignment w:val="baseline"/>
    </w:pPr>
  </w:style>
  <w:style w:type="paragraph" w:styleId="TDC7">
    <w:name w:val="toc 7"/>
    <w:basedOn w:val="Normal"/>
    <w:next w:val="Normal"/>
    <w:autoRedefine/>
    <w:semiHidden/>
    <w:rsid w:val="00B82006"/>
    <w:pPr>
      <w:widowControl w:val="0"/>
      <w:adjustRightInd w:val="0"/>
      <w:spacing w:line="360" w:lineRule="atLeast"/>
      <w:ind w:left="1200"/>
      <w:textAlignment w:val="baseline"/>
    </w:pPr>
  </w:style>
  <w:style w:type="paragraph" w:styleId="TDC8">
    <w:name w:val="toc 8"/>
    <w:basedOn w:val="Normal"/>
    <w:next w:val="Normal"/>
    <w:autoRedefine/>
    <w:semiHidden/>
    <w:rsid w:val="00B82006"/>
    <w:pPr>
      <w:widowControl w:val="0"/>
      <w:adjustRightInd w:val="0"/>
      <w:spacing w:line="360" w:lineRule="atLeast"/>
      <w:ind w:left="1440"/>
      <w:textAlignment w:val="baseline"/>
    </w:pPr>
  </w:style>
  <w:style w:type="paragraph" w:styleId="TDC9">
    <w:name w:val="toc 9"/>
    <w:basedOn w:val="Normal"/>
    <w:next w:val="Normal"/>
    <w:autoRedefine/>
    <w:semiHidden/>
    <w:rsid w:val="00B82006"/>
    <w:pPr>
      <w:widowControl w:val="0"/>
      <w:adjustRightInd w:val="0"/>
      <w:spacing w:line="360" w:lineRule="atLeast"/>
      <w:ind w:left="1680"/>
      <w:textAlignment w:val="baseline"/>
    </w:pPr>
  </w:style>
  <w:style w:type="character" w:styleId="Hipervnculovisitado">
    <w:name w:val="FollowedHyperlink"/>
    <w:rsid w:val="00B82006"/>
    <w:rPr>
      <w:color w:val="800080"/>
      <w:u w:val="single"/>
    </w:rPr>
  </w:style>
  <w:style w:type="paragraph" w:styleId="Textosinformato">
    <w:name w:val="Plain Text"/>
    <w:basedOn w:val="Normal"/>
    <w:link w:val="TextosinformatoCar"/>
    <w:rsid w:val="00B82006"/>
    <w:pPr>
      <w:widowControl w:val="0"/>
      <w:adjustRightInd w:val="0"/>
      <w:spacing w:line="360" w:lineRule="atLeast"/>
      <w:ind w:left="0"/>
      <w:jc w:val="both"/>
      <w:textAlignment w:val="baseline"/>
    </w:pPr>
    <w:rPr>
      <w:rFonts w:ascii="Courier New" w:hAnsi="Courier New"/>
      <w:sz w:val="20"/>
      <w:szCs w:val="20"/>
    </w:rPr>
  </w:style>
  <w:style w:type="character" w:customStyle="1" w:styleId="TextosinformatoCar">
    <w:name w:val="Texto sin formato Car"/>
    <w:link w:val="Textosinformato"/>
    <w:rsid w:val="00B82006"/>
    <w:rPr>
      <w:rFonts w:ascii="Courier New" w:hAnsi="Courier New" w:cs="Courier New"/>
      <w:lang w:val="es-ES" w:eastAsia="es-ES"/>
    </w:rPr>
  </w:style>
  <w:style w:type="paragraph" w:styleId="Sangra3detindependiente">
    <w:name w:val="Body Text Indent 3"/>
    <w:basedOn w:val="Normal"/>
    <w:link w:val="Sangra3detindependienteCar"/>
    <w:rsid w:val="00B82006"/>
    <w:pPr>
      <w:ind w:left="708" w:hanging="708"/>
      <w:jc w:val="both"/>
    </w:pPr>
    <w:rPr>
      <w:rFonts w:ascii="Arial" w:hAnsi="Arial"/>
      <w:sz w:val="22"/>
      <w:szCs w:val="20"/>
      <w:lang w:val="es-ES_tradnl"/>
    </w:rPr>
  </w:style>
  <w:style w:type="character" w:customStyle="1" w:styleId="Sangra3detindependienteCar">
    <w:name w:val="Sangría 3 de t. independiente Car"/>
    <w:link w:val="Sangra3detindependiente"/>
    <w:rsid w:val="00B82006"/>
    <w:rPr>
      <w:rFonts w:ascii="Arial" w:hAnsi="Arial"/>
      <w:sz w:val="22"/>
      <w:lang w:val="es-ES_tradnl" w:eastAsia="es-ES"/>
    </w:rPr>
  </w:style>
  <w:style w:type="paragraph" w:customStyle="1" w:styleId="Citas">
    <w:name w:val="Citas"/>
    <w:basedOn w:val="Normal"/>
    <w:rsid w:val="00B82006"/>
    <w:pPr>
      <w:ind w:left="708" w:right="618"/>
      <w:jc w:val="both"/>
    </w:pPr>
    <w:rPr>
      <w:rFonts w:ascii="Bookman Old Style" w:hAnsi="Bookman Old Style" w:cs="Arial"/>
      <w:i/>
      <w:iCs/>
      <w:szCs w:val="20"/>
    </w:rPr>
  </w:style>
  <w:style w:type="paragraph" w:customStyle="1" w:styleId="CUERPOTEXTO">
    <w:name w:val="CUERPO TEXTO"/>
    <w:rsid w:val="00B82006"/>
    <w:pPr>
      <w:widowControl w:val="0"/>
      <w:tabs>
        <w:tab w:val="center" w:pos="510"/>
        <w:tab w:val="left" w:pos="1134"/>
      </w:tabs>
      <w:autoSpaceDE w:val="0"/>
      <w:autoSpaceDN w:val="0"/>
      <w:adjustRightInd w:val="0"/>
      <w:spacing w:before="28" w:after="28" w:line="210" w:lineRule="atLeast"/>
      <w:ind w:firstLine="283"/>
      <w:jc w:val="both"/>
    </w:pPr>
    <w:rPr>
      <w:color w:val="000000"/>
      <w:sz w:val="19"/>
      <w:szCs w:val="19"/>
      <w:lang w:val="es-ES" w:eastAsia="es-ES"/>
    </w:rPr>
  </w:style>
  <w:style w:type="character" w:customStyle="1" w:styleId="texto-general">
    <w:name w:val="texto-general"/>
    <w:basedOn w:val="Fuentedeprrafopredeter"/>
    <w:rsid w:val="00B82006"/>
  </w:style>
  <w:style w:type="paragraph" w:styleId="Asuntodelcomentario">
    <w:name w:val="annotation subject"/>
    <w:basedOn w:val="Textocomentario"/>
    <w:next w:val="Textocomentario"/>
    <w:link w:val="AsuntodelcomentarioCar"/>
    <w:semiHidden/>
    <w:rsid w:val="00B82006"/>
    <w:rPr>
      <w:b/>
      <w:bCs/>
    </w:rPr>
  </w:style>
  <w:style w:type="character" w:customStyle="1" w:styleId="AsuntodelcomentarioCar">
    <w:name w:val="Asunto del comentario Car"/>
    <w:link w:val="Asuntodelcomentario"/>
    <w:semiHidden/>
    <w:rsid w:val="00B82006"/>
    <w:rPr>
      <w:b/>
      <w:bCs/>
      <w:lang w:val="es-ES" w:eastAsia="es-ES"/>
    </w:rPr>
  </w:style>
  <w:style w:type="paragraph" w:styleId="Listaconvietas4">
    <w:name w:val="List Bullet 4"/>
    <w:basedOn w:val="Normal"/>
    <w:autoRedefine/>
    <w:rsid w:val="00B82006"/>
    <w:pPr>
      <w:numPr>
        <w:numId w:val="3"/>
      </w:numPr>
    </w:pPr>
    <w:rPr>
      <w:rFonts w:ascii="CG Times" w:hAnsi="CG Times"/>
      <w:szCs w:val="20"/>
      <w:lang w:val="es-CO"/>
    </w:rPr>
  </w:style>
  <w:style w:type="paragraph" w:customStyle="1" w:styleId="xl27">
    <w:name w:val="xl27"/>
    <w:basedOn w:val="Normal"/>
    <w:rsid w:val="00B82006"/>
    <w:pPr>
      <w:spacing w:before="100" w:beforeAutospacing="1" w:after="100" w:afterAutospacing="1"/>
      <w:ind w:left="0"/>
      <w:jc w:val="both"/>
    </w:pPr>
    <w:rPr>
      <w:rFonts w:ascii="Bookman Old Style" w:eastAsia="Arial Unicode MS" w:hAnsi="Bookman Old Style" w:cs="Arial"/>
    </w:rPr>
  </w:style>
  <w:style w:type="paragraph" w:customStyle="1" w:styleId="Textoindependiente21">
    <w:name w:val="Texto independiente 21"/>
    <w:basedOn w:val="Normal"/>
    <w:rsid w:val="00B82006"/>
    <w:pPr>
      <w:suppressAutoHyphens/>
      <w:overflowPunct w:val="0"/>
      <w:autoSpaceDE w:val="0"/>
      <w:ind w:left="0"/>
      <w:jc w:val="both"/>
      <w:textAlignment w:val="baseline"/>
    </w:pPr>
    <w:rPr>
      <w:rFonts w:ascii="Bookman Old Style" w:hAnsi="Bookman Old Style"/>
      <w:b/>
      <w:szCs w:val="20"/>
      <w:lang w:val="es-ES_tradnl" w:eastAsia="ar-SA"/>
    </w:rPr>
  </w:style>
  <w:style w:type="paragraph" w:customStyle="1" w:styleId="Textodenotaalfinal">
    <w:name w:val="Texto de nota al final"/>
    <w:basedOn w:val="Normal"/>
    <w:rsid w:val="00B82006"/>
    <w:pPr>
      <w:widowControl w:val="0"/>
      <w:ind w:left="0"/>
      <w:jc w:val="both"/>
    </w:pPr>
    <w:rPr>
      <w:rFonts w:ascii="Courier New" w:hAnsi="Courier New"/>
      <w:sz w:val="20"/>
      <w:szCs w:val="20"/>
      <w:lang w:val="es-ES_tradnl"/>
    </w:rPr>
  </w:style>
  <w:style w:type="paragraph" w:customStyle="1" w:styleId="Vietaletra">
    <w:name w:val="Viñeta letra"/>
    <w:basedOn w:val="Normal"/>
    <w:next w:val="Normal"/>
    <w:rsid w:val="00B82006"/>
    <w:pPr>
      <w:numPr>
        <w:numId w:val="4"/>
      </w:numPr>
      <w:suppressAutoHyphens/>
      <w:overflowPunct w:val="0"/>
      <w:autoSpaceDE w:val="0"/>
      <w:ind w:left="0"/>
      <w:jc w:val="both"/>
      <w:textAlignment w:val="baseline"/>
    </w:pPr>
    <w:rPr>
      <w:rFonts w:ascii="Arial" w:hAnsi="Arial"/>
      <w:szCs w:val="20"/>
      <w:lang w:val="es-ES_tradnl" w:eastAsia="ar-SA"/>
    </w:rPr>
  </w:style>
  <w:style w:type="paragraph" w:customStyle="1" w:styleId="TableHeading">
    <w:name w:val="Table Heading"/>
    <w:basedOn w:val="Normal"/>
    <w:rsid w:val="00B82006"/>
    <w:pPr>
      <w:suppressLineNumbers/>
      <w:suppressAutoHyphens/>
      <w:ind w:left="0"/>
      <w:jc w:val="center"/>
    </w:pPr>
    <w:rPr>
      <w:rFonts w:ascii="Arial" w:hAnsi="Arial"/>
      <w:b/>
      <w:bCs/>
      <w:sz w:val="22"/>
      <w:lang w:eastAsia="ar-SA"/>
    </w:rPr>
  </w:style>
  <w:style w:type="paragraph" w:styleId="Lista">
    <w:name w:val="List"/>
    <w:basedOn w:val="Textoindependiente"/>
    <w:rsid w:val="00B82006"/>
    <w:pPr>
      <w:suppressAutoHyphens/>
      <w:spacing w:after="120"/>
      <w:ind w:left="0"/>
      <w:jc w:val="both"/>
    </w:pPr>
    <w:rPr>
      <w:rFonts w:cs="Tahoma"/>
      <w:b w:val="0"/>
      <w:bCs w:val="0"/>
      <w:sz w:val="22"/>
      <w:lang w:eastAsia="ar-SA"/>
    </w:rPr>
  </w:style>
  <w:style w:type="paragraph" w:customStyle="1" w:styleId="Predeterminado">
    <w:name w:val="Predeterminado"/>
    <w:rsid w:val="00B82006"/>
    <w:pPr>
      <w:widowControl w:val="0"/>
      <w:autoSpaceDE w:val="0"/>
      <w:autoSpaceDN w:val="0"/>
      <w:adjustRightInd w:val="0"/>
    </w:pPr>
    <w:rPr>
      <w:sz w:val="24"/>
      <w:szCs w:val="24"/>
      <w:lang w:val="es-ES" w:eastAsia="es-ES"/>
    </w:rPr>
  </w:style>
  <w:style w:type="paragraph" w:customStyle="1" w:styleId="Basico">
    <w:name w:val="Basico"/>
    <w:basedOn w:val="Normal"/>
    <w:rsid w:val="00B82006"/>
    <w:pPr>
      <w:spacing w:before="240" w:line="360" w:lineRule="atLeast"/>
      <w:ind w:left="0"/>
      <w:jc w:val="both"/>
    </w:pPr>
    <w:rPr>
      <w:rFonts w:ascii="Palatino" w:hAnsi="Palatino"/>
      <w:lang w:val="es-ES_tradnl"/>
    </w:rPr>
  </w:style>
  <w:style w:type="paragraph" w:customStyle="1" w:styleId="VietaLetra0">
    <w:name w:val="ViñetaLetra"/>
    <w:basedOn w:val="Vietaletra"/>
    <w:rsid w:val="00B82006"/>
    <w:pPr>
      <w:numPr>
        <w:numId w:val="0"/>
      </w:numPr>
      <w:tabs>
        <w:tab w:val="num" w:pos="360"/>
      </w:tabs>
    </w:pPr>
  </w:style>
  <w:style w:type="paragraph" w:customStyle="1" w:styleId="CENTRAR">
    <w:name w:val="CENTRAR"/>
    <w:basedOn w:val="CUERPOTEXTO"/>
    <w:rsid w:val="00B82006"/>
    <w:pPr>
      <w:widowControl/>
      <w:ind w:firstLine="0"/>
      <w:jc w:val="center"/>
    </w:pPr>
    <w:rPr>
      <w:rFonts w:ascii="Times" w:hAnsi="Times"/>
    </w:rPr>
  </w:style>
  <w:style w:type="paragraph" w:styleId="Revisin">
    <w:name w:val="Revision"/>
    <w:hidden/>
    <w:semiHidden/>
    <w:rsid w:val="00B82006"/>
    <w:rPr>
      <w:sz w:val="24"/>
      <w:szCs w:val="24"/>
      <w:lang w:val="es-ES" w:eastAsia="es-ES"/>
    </w:rPr>
  </w:style>
  <w:style w:type="paragraph" w:customStyle="1" w:styleId="Textodebloque1">
    <w:name w:val="Texto de bloque1"/>
    <w:basedOn w:val="Normal"/>
    <w:rsid w:val="00B82006"/>
    <w:pPr>
      <w:ind w:left="1701" w:right="1468"/>
      <w:jc w:val="both"/>
    </w:pPr>
    <w:rPr>
      <w:rFonts w:ascii="Arial" w:hAnsi="Arial"/>
      <w:szCs w:val="20"/>
      <w:lang w:val="es-ES_tradnl"/>
    </w:rPr>
  </w:style>
  <w:style w:type="paragraph" w:customStyle="1" w:styleId="Estilo4">
    <w:name w:val="Estilo4"/>
    <w:basedOn w:val="Normal"/>
    <w:link w:val="Estilo4Car"/>
    <w:qFormat/>
    <w:rsid w:val="00B82006"/>
    <w:pPr>
      <w:keepNext/>
      <w:ind w:left="0"/>
      <w:jc w:val="center"/>
      <w:outlineLvl w:val="0"/>
    </w:pPr>
    <w:rPr>
      <w:rFonts w:ascii="Arial" w:hAnsi="Arial"/>
      <w:b/>
      <w:kern w:val="28"/>
      <w:sz w:val="22"/>
      <w:szCs w:val="22"/>
      <w:lang w:val="es-ES_tradnl" w:eastAsia="x-none"/>
    </w:rPr>
  </w:style>
  <w:style w:type="character" w:customStyle="1" w:styleId="Estilo4Car">
    <w:name w:val="Estilo4 Car"/>
    <w:link w:val="Estilo4"/>
    <w:rsid w:val="00B82006"/>
    <w:rPr>
      <w:rFonts w:ascii="Arial" w:hAnsi="Arial"/>
      <w:b/>
      <w:kern w:val="28"/>
      <w:sz w:val="22"/>
      <w:szCs w:val="22"/>
      <w:lang w:val="es-ES_tradnl"/>
    </w:rPr>
  </w:style>
  <w:style w:type="paragraph" w:styleId="ndice2">
    <w:name w:val="index 2"/>
    <w:basedOn w:val="Normal"/>
    <w:next w:val="Normal"/>
    <w:autoRedefine/>
    <w:rsid w:val="00B82006"/>
    <w:pPr>
      <w:ind w:left="480" w:hanging="240"/>
    </w:pPr>
    <w:rPr>
      <w:rFonts w:ascii="CG Times" w:hAnsi="CG Times"/>
      <w:szCs w:val="20"/>
      <w:lang w:val="es-ES_tradnl" w:eastAsia="es-CO"/>
    </w:rPr>
  </w:style>
  <w:style w:type="paragraph" w:styleId="ndice3">
    <w:name w:val="index 3"/>
    <w:basedOn w:val="Normal"/>
    <w:next w:val="Normal"/>
    <w:autoRedefine/>
    <w:rsid w:val="00B82006"/>
    <w:pPr>
      <w:ind w:left="720" w:hanging="240"/>
    </w:pPr>
    <w:rPr>
      <w:rFonts w:ascii="CG Times" w:hAnsi="CG Times"/>
      <w:szCs w:val="20"/>
      <w:lang w:val="es-ES_tradnl" w:eastAsia="es-CO"/>
    </w:rPr>
  </w:style>
  <w:style w:type="paragraph" w:styleId="ndice4">
    <w:name w:val="index 4"/>
    <w:basedOn w:val="Normal"/>
    <w:next w:val="Normal"/>
    <w:autoRedefine/>
    <w:rsid w:val="00B82006"/>
    <w:pPr>
      <w:ind w:left="960" w:hanging="240"/>
    </w:pPr>
    <w:rPr>
      <w:rFonts w:ascii="CG Times" w:hAnsi="CG Times"/>
      <w:szCs w:val="20"/>
      <w:lang w:val="es-ES_tradnl" w:eastAsia="es-CO"/>
    </w:rPr>
  </w:style>
  <w:style w:type="paragraph" w:styleId="ndice5">
    <w:name w:val="index 5"/>
    <w:basedOn w:val="Normal"/>
    <w:next w:val="Normal"/>
    <w:autoRedefine/>
    <w:rsid w:val="00B82006"/>
    <w:pPr>
      <w:ind w:left="1200" w:hanging="240"/>
    </w:pPr>
    <w:rPr>
      <w:rFonts w:ascii="CG Times" w:hAnsi="CG Times"/>
      <w:szCs w:val="20"/>
      <w:lang w:val="es-ES_tradnl" w:eastAsia="es-CO"/>
    </w:rPr>
  </w:style>
  <w:style w:type="paragraph" w:styleId="ndice6">
    <w:name w:val="index 6"/>
    <w:basedOn w:val="Normal"/>
    <w:next w:val="Normal"/>
    <w:autoRedefine/>
    <w:rsid w:val="00B82006"/>
    <w:pPr>
      <w:ind w:left="1440" w:hanging="240"/>
    </w:pPr>
    <w:rPr>
      <w:rFonts w:ascii="CG Times" w:hAnsi="CG Times"/>
      <w:szCs w:val="20"/>
      <w:lang w:val="es-ES_tradnl" w:eastAsia="es-CO"/>
    </w:rPr>
  </w:style>
  <w:style w:type="paragraph" w:styleId="ndice7">
    <w:name w:val="index 7"/>
    <w:basedOn w:val="Normal"/>
    <w:next w:val="Normal"/>
    <w:autoRedefine/>
    <w:rsid w:val="00B82006"/>
    <w:pPr>
      <w:ind w:left="1680" w:hanging="240"/>
    </w:pPr>
    <w:rPr>
      <w:rFonts w:ascii="CG Times" w:hAnsi="CG Times"/>
      <w:szCs w:val="20"/>
      <w:lang w:val="es-ES_tradnl" w:eastAsia="es-CO"/>
    </w:rPr>
  </w:style>
  <w:style w:type="paragraph" w:styleId="ndice8">
    <w:name w:val="index 8"/>
    <w:basedOn w:val="Normal"/>
    <w:next w:val="Normal"/>
    <w:autoRedefine/>
    <w:rsid w:val="00B82006"/>
    <w:pPr>
      <w:ind w:left="1920" w:hanging="240"/>
    </w:pPr>
    <w:rPr>
      <w:rFonts w:ascii="CG Times" w:hAnsi="CG Times"/>
      <w:szCs w:val="20"/>
      <w:lang w:val="es-ES_tradnl" w:eastAsia="es-CO"/>
    </w:rPr>
  </w:style>
  <w:style w:type="paragraph" w:styleId="ndice9">
    <w:name w:val="index 9"/>
    <w:basedOn w:val="Normal"/>
    <w:next w:val="Normal"/>
    <w:autoRedefine/>
    <w:rsid w:val="00B82006"/>
    <w:pPr>
      <w:ind w:left="2160" w:hanging="240"/>
    </w:pPr>
    <w:rPr>
      <w:rFonts w:ascii="CG Times" w:hAnsi="CG Times"/>
      <w:szCs w:val="20"/>
      <w:lang w:val="es-ES_tradnl" w:eastAsia="es-CO"/>
    </w:rPr>
  </w:style>
  <w:style w:type="paragraph" w:styleId="Ttulodendice">
    <w:name w:val="index heading"/>
    <w:basedOn w:val="Normal"/>
    <w:next w:val="ndice1"/>
    <w:rsid w:val="00B82006"/>
    <w:pPr>
      <w:ind w:left="0"/>
    </w:pPr>
    <w:rPr>
      <w:rFonts w:ascii="CG Times" w:hAnsi="CG Times"/>
      <w:szCs w:val="20"/>
      <w:lang w:val="es-ES_tradnl" w:eastAsia="es-CO"/>
    </w:rPr>
  </w:style>
  <w:style w:type="paragraph" w:customStyle="1" w:styleId="Estilo2">
    <w:name w:val="Estilo2"/>
    <w:basedOn w:val="Normal"/>
    <w:rsid w:val="00B82006"/>
    <w:pPr>
      <w:keepNext/>
      <w:widowControl w:val="0"/>
      <w:numPr>
        <w:numId w:val="7"/>
      </w:numPr>
      <w:adjustRightInd w:val="0"/>
      <w:jc w:val="both"/>
      <w:textAlignment w:val="baseline"/>
      <w:outlineLvl w:val="0"/>
    </w:pPr>
    <w:rPr>
      <w:rFonts w:ascii="Bookman Old Style" w:hAnsi="Bookman Old Style"/>
      <w:b/>
      <w:bCs/>
      <w:lang w:eastAsia="ar-SA"/>
    </w:rPr>
  </w:style>
  <w:style w:type="character" w:customStyle="1" w:styleId="Estilo1Car">
    <w:name w:val="Estilo1 Car"/>
    <w:link w:val="Estilo1"/>
    <w:rsid w:val="00B82006"/>
    <w:rPr>
      <w:rFonts w:ascii="Comic Sans MS" w:hAnsi="Comic Sans MS"/>
      <w:b/>
      <w:color w:val="0000FF"/>
      <w:sz w:val="36"/>
      <w:shd w:val="clear" w:color="auto" w:fill="C0C0C0"/>
      <w:lang w:eastAsia="es-ES"/>
      <w14:shadow w14:blurRad="0" w14:dist="25400" w14:dir="13500000" w14:sx="0" w14:sy="0" w14:kx="0" w14:ky="0" w14:algn="none">
        <w14:srgbClr w14:val="000000">
          <w14:alpha w14:val="50000"/>
        </w14:srgbClr>
      </w14:shadow>
      <w14:textOutline w14:w="9525" w14:cap="flat" w14:cmpd="sng" w14:algn="ctr">
        <w14:solidFill>
          <w14:schemeClr w14:val="bg1">
            <w14:alpha w14:val="50000"/>
            <w14:lumMod w14:val="75000"/>
          </w14:schemeClr>
        </w14:solidFill>
        <w14:prstDash w14:val="solid"/>
        <w14:round/>
      </w14:textOutline>
    </w:rPr>
  </w:style>
  <w:style w:type="paragraph" w:styleId="Mapadeldocumento">
    <w:name w:val="Document Map"/>
    <w:basedOn w:val="Normal"/>
    <w:link w:val="MapadeldocumentoCar"/>
    <w:unhideWhenUsed/>
    <w:rsid w:val="00B82006"/>
    <w:pPr>
      <w:ind w:left="0"/>
    </w:pPr>
    <w:rPr>
      <w:rFonts w:ascii="Tahoma" w:hAnsi="Tahoma"/>
      <w:sz w:val="16"/>
      <w:szCs w:val="16"/>
      <w:lang w:val="es-ES_tradnl" w:eastAsia="x-none"/>
    </w:rPr>
  </w:style>
  <w:style w:type="character" w:customStyle="1" w:styleId="MapadeldocumentoCar">
    <w:name w:val="Mapa del documento Car"/>
    <w:link w:val="Mapadeldocumento"/>
    <w:rsid w:val="00B82006"/>
    <w:rPr>
      <w:rFonts w:ascii="Tahoma" w:hAnsi="Tahoma" w:cs="Tahoma"/>
      <w:sz w:val="16"/>
      <w:szCs w:val="16"/>
      <w:lang w:val="es-ES_tradnl"/>
    </w:rPr>
  </w:style>
  <w:style w:type="paragraph" w:customStyle="1" w:styleId="Estilo3">
    <w:name w:val="Estilo3"/>
    <w:basedOn w:val="Ttulo"/>
    <w:qFormat/>
    <w:rsid w:val="00B82006"/>
    <w:pPr>
      <w:widowControl/>
      <w:adjustRightInd/>
      <w:spacing w:line="240" w:lineRule="auto"/>
      <w:ind w:left="0"/>
      <w:jc w:val="left"/>
      <w:textAlignment w:val="auto"/>
    </w:pPr>
    <w:rPr>
      <w:b w:val="0"/>
      <w:bCs w:val="0"/>
      <w:sz w:val="22"/>
      <w:szCs w:val="20"/>
      <w:lang w:val="es-ES_tradnl" w:eastAsia="es-CO"/>
    </w:rPr>
  </w:style>
  <w:style w:type="character" w:customStyle="1" w:styleId="Estilo3Car">
    <w:name w:val="Estilo3 Car"/>
    <w:rsid w:val="00B82006"/>
    <w:rPr>
      <w:rFonts w:ascii="Arial" w:eastAsia="Times New Roman" w:hAnsi="Arial" w:cs="Arial"/>
      <w:b/>
      <w:bCs/>
      <w:sz w:val="22"/>
      <w:szCs w:val="24"/>
      <w:lang w:val="es-ES_tradnl" w:eastAsia="es-ES"/>
    </w:rPr>
  </w:style>
  <w:style w:type="paragraph" w:customStyle="1" w:styleId="Estilo5">
    <w:name w:val="Estilo5"/>
    <w:basedOn w:val="Estilo1"/>
    <w:qFormat/>
    <w:rsid w:val="00B82006"/>
    <w:pPr>
      <w:keepNext/>
      <w:numPr>
        <w:numId w:val="5"/>
      </w:numPr>
      <w:shd w:val="clear" w:color="auto" w:fill="auto"/>
      <w:spacing w:before="240" w:after="60"/>
      <w:jc w:val="both"/>
      <w:outlineLvl w:val="0"/>
    </w:pPr>
    <w:rPr>
      <w:rFonts w:ascii="Arial" w:hAnsi="Arial"/>
      <w:b w:val="0"/>
      <w:color w:val="auto"/>
      <w:kern w:val="28"/>
      <w:sz w:val="22"/>
      <w:szCs w:val="22"/>
      <w:lang w:val="es-ES_tradnl" w:eastAsia="es-CO"/>
      <w14:shadow w14:blurRad="0" w14:dist="0" w14:dir="0" w14:sx="0" w14:sy="0" w14:kx="0" w14:ky="0" w14:algn="none">
        <w14:srgbClr w14:val="000000"/>
      </w14:shadow>
      <w14:textOutline w14:w="0" w14:cap="rnd" w14:cmpd="sng" w14:algn="ctr">
        <w14:noFill/>
        <w14:prstDash w14:val="solid"/>
        <w14:bevel/>
      </w14:textOutline>
    </w:rPr>
  </w:style>
  <w:style w:type="paragraph" w:customStyle="1" w:styleId="Estilo6">
    <w:name w:val="Estilo6"/>
    <w:basedOn w:val="Estilo8"/>
    <w:qFormat/>
    <w:rsid w:val="00B82006"/>
    <w:pPr>
      <w:numPr>
        <w:numId w:val="12"/>
      </w:numPr>
    </w:pPr>
  </w:style>
  <w:style w:type="character" w:customStyle="1" w:styleId="Estilo5Car">
    <w:name w:val="Estilo5 Car"/>
    <w:basedOn w:val="Estilo1Car"/>
    <w:rsid w:val="00B82006"/>
    <w:rPr>
      <w:rFonts w:ascii="Comic Sans MS" w:hAnsi="Comic Sans MS"/>
      <w:b/>
      <w:emboss/>
      <w:color w:val="0000FF"/>
      <w:sz w:val="36"/>
      <w:shd w:val="clear" w:color="auto" w:fill="C0C0C0"/>
      <w:lang w:eastAsia="es-ES"/>
      <w14:shadow w14:blurRad="0" w14:dist="25400" w14:dir="13500000" w14:sx="0" w14:sy="0" w14:kx="0" w14:ky="0" w14:algn="none">
        <w14:srgbClr w14:val="000000">
          <w14:alpha w14:val="50000"/>
        </w14:srgbClr>
      </w14:shadow>
      <w14:textOutline w14:w="9525" w14:cap="flat" w14:cmpd="sng" w14:algn="ctr">
        <w14:solidFill>
          <w14:schemeClr w14:val="bg1">
            <w14:alpha w14:val="50000"/>
            <w14:lumMod w14:val="75000"/>
          </w14:schemeClr>
        </w14:solidFill>
        <w14:prstDash w14:val="solid"/>
        <w14:round/>
      </w14:textOutline>
    </w:rPr>
  </w:style>
  <w:style w:type="paragraph" w:customStyle="1" w:styleId="Estilo7">
    <w:name w:val="Estilo7"/>
    <w:basedOn w:val="Normal"/>
    <w:rsid w:val="00B82006"/>
    <w:pPr>
      <w:ind w:left="0"/>
    </w:pPr>
    <w:rPr>
      <w:rFonts w:ascii="Arial" w:hAnsi="Arial" w:cs="Arial"/>
      <w:b/>
      <w:szCs w:val="20"/>
      <w:lang w:val="es-ES_tradnl" w:eastAsia="es-CO"/>
    </w:rPr>
  </w:style>
  <w:style w:type="character" w:customStyle="1" w:styleId="Estilo6Car">
    <w:name w:val="Estilo6 Car"/>
    <w:rsid w:val="00B82006"/>
    <w:rPr>
      <w:rFonts w:ascii="Arial" w:eastAsia="Times New Roman" w:hAnsi="Arial" w:cs="Arial"/>
      <w:sz w:val="22"/>
      <w:szCs w:val="22"/>
      <w:lang w:val="es-ES_tradnl" w:eastAsia="es-ES"/>
    </w:rPr>
  </w:style>
  <w:style w:type="paragraph" w:customStyle="1" w:styleId="Estilo8">
    <w:name w:val="Estilo8"/>
    <w:basedOn w:val="Estilo7"/>
    <w:qFormat/>
    <w:rsid w:val="00B82006"/>
    <w:rPr>
      <w:b w:val="0"/>
      <w:sz w:val="22"/>
      <w:szCs w:val="22"/>
    </w:rPr>
  </w:style>
  <w:style w:type="character" w:customStyle="1" w:styleId="Estilo7Car">
    <w:name w:val="Estilo7 Car"/>
    <w:rsid w:val="00B82006"/>
    <w:rPr>
      <w:rFonts w:ascii="Arial" w:hAnsi="Arial" w:cs="Arial"/>
      <w:b/>
      <w:sz w:val="24"/>
      <w:lang w:val="es-ES_tradnl"/>
    </w:rPr>
  </w:style>
  <w:style w:type="character" w:customStyle="1" w:styleId="Estilo8Car">
    <w:name w:val="Estilo8 Car"/>
    <w:rsid w:val="00B82006"/>
    <w:rPr>
      <w:rFonts w:ascii="Arial" w:hAnsi="Arial" w:cs="Arial"/>
      <w:b/>
      <w:sz w:val="22"/>
      <w:szCs w:val="22"/>
      <w:lang w:val="es-ES_tradnl"/>
    </w:rPr>
  </w:style>
  <w:style w:type="paragraph" w:customStyle="1" w:styleId="Estilo9">
    <w:name w:val="Estilo9"/>
    <w:basedOn w:val="Estilo4"/>
    <w:link w:val="Estilo9Car"/>
    <w:qFormat/>
    <w:rsid w:val="00B82006"/>
    <w:pPr>
      <w:jc w:val="both"/>
    </w:pPr>
    <w:rPr>
      <w:b w:val="0"/>
    </w:rPr>
  </w:style>
  <w:style w:type="paragraph" w:customStyle="1" w:styleId="Estilo10">
    <w:name w:val="Estilo10"/>
    <w:basedOn w:val="Normal"/>
    <w:link w:val="Estilo10Car"/>
    <w:rsid w:val="00B82006"/>
    <w:pPr>
      <w:numPr>
        <w:ilvl w:val="1"/>
        <w:numId w:val="13"/>
      </w:numPr>
      <w:jc w:val="both"/>
    </w:pPr>
    <w:rPr>
      <w:rFonts w:ascii="Arial" w:hAnsi="Arial"/>
      <w:b/>
      <w:sz w:val="22"/>
      <w:szCs w:val="22"/>
      <w:lang w:val="es-ES_tradnl" w:eastAsia="x-none"/>
    </w:rPr>
  </w:style>
  <w:style w:type="character" w:customStyle="1" w:styleId="Ttulo1Car1">
    <w:name w:val="Título 1 Car1"/>
    <w:rsid w:val="00B82006"/>
    <w:rPr>
      <w:rFonts w:ascii="Arial" w:hAnsi="Arial"/>
      <w:b/>
      <w:kern w:val="28"/>
      <w:sz w:val="28"/>
      <w:lang w:val="es-ES_tradnl"/>
    </w:rPr>
  </w:style>
  <w:style w:type="character" w:customStyle="1" w:styleId="Estilo1Car1">
    <w:name w:val="Estilo1 Car1"/>
    <w:rsid w:val="00B82006"/>
    <w:rPr>
      <w:rFonts w:ascii="Arial" w:hAnsi="Arial"/>
      <w:b/>
      <w:kern w:val="28"/>
      <w:sz w:val="22"/>
      <w:szCs w:val="22"/>
      <w:lang w:val="es-ES_tradnl"/>
    </w:rPr>
  </w:style>
  <w:style w:type="character" w:customStyle="1" w:styleId="Estilo4Car1">
    <w:name w:val="Estilo4 Car1"/>
    <w:basedOn w:val="Estilo1Car1"/>
    <w:rsid w:val="00B82006"/>
    <w:rPr>
      <w:rFonts w:ascii="Arial" w:hAnsi="Arial"/>
      <w:b/>
      <w:kern w:val="28"/>
      <w:sz w:val="22"/>
      <w:szCs w:val="22"/>
      <w:lang w:val="es-ES_tradnl"/>
    </w:rPr>
  </w:style>
  <w:style w:type="character" w:customStyle="1" w:styleId="Estilo9Car">
    <w:name w:val="Estilo9 Car"/>
    <w:basedOn w:val="Estilo4Car1"/>
    <w:link w:val="Estilo9"/>
    <w:rsid w:val="00B82006"/>
    <w:rPr>
      <w:rFonts w:ascii="Arial" w:hAnsi="Arial"/>
      <w:b/>
      <w:kern w:val="28"/>
      <w:sz w:val="22"/>
      <w:szCs w:val="22"/>
      <w:lang w:val="es-ES_tradnl"/>
    </w:rPr>
  </w:style>
  <w:style w:type="paragraph" w:customStyle="1" w:styleId="articulo">
    <w:name w:val="articulo"/>
    <w:basedOn w:val="Normal"/>
    <w:next w:val="Normal"/>
    <w:autoRedefine/>
    <w:rsid w:val="00B82006"/>
    <w:pPr>
      <w:numPr>
        <w:numId w:val="14"/>
      </w:numPr>
      <w:tabs>
        <w:tab w:val="left" w:pos="-720"/>
        <w:tab w:val="left" w:pos="1620"/>
      </w:tabs>
      <w:suppressAutoHyphens/>
      <w:spacing w:before="240"/>
      <w:jc w:val="both"/>
    </w:pPr>
    <w:rPr>
      <w:rFonts w:ascii="Bookman Old Style" w:hAnsi="Bookman Old Style" w:cs="Arial"/>
      <w:bCs/>
      <w:spacing w:val="-4"/>
    </w:rPr>
  </w:style>
  <w:style w:type="character" w:customStyle="1" w:styleId="Estilo10Car">
    <w:name w:val="Estilo10 Car"/>
    <w:link w:val="Estilo10"/>
    <w:rsid w:val="00B82006"/>
    <w:rPr>
      <w:rFonts w:ascii="Arial" w:hAnsi="Arial" w:cs="Arial"/>
      <w:b/>
      <w:sz w:val="22"/>
      <w:szCs w:val="22"/>
      <w:lang w:val="es-ES_tradnl"/>
    </w:rPr>
  </w:style>
  <w:style w:type="character" w:styleId="Textodelmarcadordeposicin">
    <w:name w:val="Placeholder Text"/>
    <w:uiPriority w:val="99"/>
    <w:semiHidden/>
    <w:rsid w:val="00B82006"/>
    <w:rPr>
      <w:color w:val="808080"/>
    </w:rPr>
  </w:style>
  <w:style w:type="numbering" w:customStyle="1" w:styleId="Estilo11">
    <w:name w:val="Estilo11"/>
    <w:uiPriority w:val="99"/>
    <w:rsid w:val="00B82006"/>
    <w:pPr>
      <w:numPr>
        <w:numId w:val="18"/>
      </w:numPr>
    </w:pPr>
  </w:style>
  <w:style w:type="numbering" w:customStyle="1" w:styleId="Transporte">
    <w:name w:val="Transporte"/>
    <w:uiPriority w:val="99"/>
    <w:rsid w:val="00B82006"/>
    <w:pPr>
      <w:numPr>
        <w:numId w:val="19"/>
      </w:numPr>
    </w:pPr>
  </w:style>
  <w:style w:type="numbering" w:customStyle="1" w:styleId="Estilo12">
    <w:name w:val="Estilo12"/>
    <w:uiPriority w:val="99"/>
    <w:rsid w:val="00B82006"/>
    <w:pPr>
      <w:numPr>
        <w:numId w:val="20"/>
      </w:numPr>
    </w:pPr>
  </w:style>
  <w:style w:type="numbering" w:customStyle="1" w:styleId="Estilo13">
    <w:name w:val="Estilo13"/>
    <w:uiPriority w:val="99"/>
    <w:rsid w:val="00B82006"/>
    <w:pPr>
      <w:numPr>
        <w:numId w:val="21"/>
      </w:numPr>
    </w:pPr>
  </w:style>
  <w:style w:type="numbering" w:customStyle="1" w:styleId="Estilo14">
    <w:name w:val="Estilo14"/>
    <w:uiPriority w:val="99"/>
    <w:rsid w:val="00B82006"/>
    <w:pPr>
      <w:numPr>
        <w:numId w:val="22"/>
      </w:numPr>
    </w:pPr>
  </w:style>
  <w:style w:type="numbering" w:customStyle="1" w:styleId="Estilo15">
    <w:name w:val="Estilo15"/>
    <w:uiPriority w:val="99"/>
    <w:rsid w:val="00B82006"/>
    <w:pPr>
      <w:numPr>
        <w:numId w:val="23"/>
      </w:numPr>
    </w:pPr>
  </w:style>
  <w:style w:type="numbering" w:customStyle="1" w:styleId="TGas">
    <w:name w:val="T Gas"/>
    <w:uiPriority w:val="99"/>
    <w:rsid w:val="00B82006"/>
    <w:pPr>
      <w:numPr>
        <w:numId w:val="24"/>
      </w:numPr>
    </w:pPr>
  </w:style>
  <w:style w:type="numbering" w:customStyle="1" w:styleId="Estilo16">
    <w:name w:val="Estilo16"/>
    <w:uiPriority w:val="99"/>
    <w:rsid w:val="00B82006"/>
    <w:pPr>
      <w:numPr>
        <w:numId w:val="57"/>
      </w:numPr>
    </w:pPr>
  </w:style>
  <w:style w:type="character" w:styleId="Textoennegrita">
    <w:name w:val="Strong"/>
    <w:uiPriority w:val="22"/>
    <w:qFormat/>
    <w:rsid w:val="00B82006"/>
    <w:rPr>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s-CO" w:eastAsia="es-CO"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uiPriority="0" w:qFormat="1"/>
    <w:lsdException w:name="heading 7" w:uiPriority="0" w:qFormat="1"/>
    <w:lsdException w:name="heading 8" w:uiPriority="0" w:qFormat="1"/>
    <w:lsdException w:name="heading 9" w:uiPriority="0" w:qFormat="1"/>
    <w:lsdException w:name="index 1" w:uiPriority="0"/>
    <w:lsdException w:name="index 2" w:uiPriority="0"/>
    <w:lsdException w:name="index 3" w:uiPriority="0"/>
    <w:lsdException w:name="index 4" w:uiPriority="0"/>
    <w:lsdException w:name="index 5" w:uiPriority="0"/>
    <w:lsdException w:name="index 6" w:uiPriority="0"/>
    <w:lsdException w:name="index 7" w:uiPriority="0"/>
    <w:lsdException w:name="index 8" w:uiPriority="0"/>
    <w:lsdException w:name="index 9" w:uiPriority="0"/>
    <w:lsdException w:name="toc 1" w:uiPriority="0"/>
    <w:lsdException w:name="toc 2" w:uiPriority="0"/>
    <w:lsdException w:name="toc 3" w:uiPriority="0"/>
    <w:lsdException w:name="toc 4" w:uiPriority="0"/>
    <w:lsdException w:name="toc 5" w:uiPriority="0"/>
    <w:lsdException w:name="toc 6" w:uiPriority="0"/>
    <w:lsdException w:name="toc 7" w:uiPriority="0"/>
    <w:lsdException w:name="toc 8" w:uiPriority="0"/>
    <w:lsdException w:name="toc 9" w:uiPriority="0"/>
    <w:lsdException w:name="footnote text" w:uiPriority="0"/>
    <w:lsdException w:name="annotation text" w:uiPriority="0"/>
    <w:lsdException w:name="header" w:uiPriority="0"/>
    <w:lsdException w:name="footer" w:uiPriority="0"/>
    <w:lsdException w:name="index heading" w:uiPriority="0"/>
    <w:lsdException w:name="caption" w:uiPriority="0" w:qFormat="1"/>
    <w:lsdException w:name="footnote reference" w:uiPriority="0"/>
    <w:lsdException w:name="annotation reference" w:uiPriority="0"/>
    <w:lsdException w:name="page number" w:uiPriority="0"/>
    <w:lsdException w:name="List" w:uiPriority="0"/>
    <w:lsdException w:name="List Bullet 4"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2" w:uiPriority="0"/>
    <w:lsdException w:name="Body Text 3" w:uiPriority="0"/>
    <w:lsdException w:name="Body Text Indent 2" w:uiPriority="0"/>
    <w:lsdException w:name="Body Text Indent 3" w:uiPriority="0"/>
    <w:lsdException w:name="Block Text" w:uiPriority="0"/>
    <w:lsdException w:name="Hyperlink" w:uiPriority="0"/>
    <w:lsdException w:name="FollowedHyperlink" w:uiPriority="0"/>
    <w:lsdException w:name="Strong" w:semiHidden="0" w:uiPriority="22" w:unhideWhenUsed="0" w:qFormat="1"/>
    <w:lsdException w:name="Emphasis" w:semiHidden="0" w:uiPriority="20" w:unhideWhenUsed="0" w:qFormat="1"/>
    <w:lsdException w:name="Document Map" w:uiPriority="0"/>
    <w:lsdException w:name="Plain Text" w:uiPriority="0"/>
    <w:lsdException w:name="HTML Bottom of Form" w:uiPriority="0"/>
    <w:lsdException w:name="Normal (Web)" w:uiPriority="0"/>
    <w:lsdException w:name="annotation subject"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0"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101DA"/>
    <w:pPr>
      <w:ind w:left="567"/>
    </w:pPr>
    <w:rPr>
      <w:sz w:val="24"/>
      <w:szCs w:val="24"/>
      <w:lang w:val="es-ES" w:eastAsia="es-ES"/>
    </w:rPr>
  </w:style>
  <w:style w:type="paragraph" w:styleId="Ttulo1">
    <w:name w:val="heading 1"/>
    <w:basedOn w:val="Normal"/>
    <w:next w:val="Normal"/>
    <w:link w:val="Ttulo1Car"/>
    <w:qFormat/>
    <w:rsid w:val="003101DA"/>
    <w:pPr>
      <w:keepNext/>
      <w:jc w:val="center"/>
      <w:outlineLvl w:val="0"/>
    </w:pPr>
    <w:rPr>
      <w:rFonts w:ascii="CG Times" w:hAnsi="CG Times"/>
      <w:b/>
      <w:szCs w:val="20"/>
      <w:lang w:val="x-none"/>
    </w:rPr>
  </w:style>
  <w:style w:type="paragraph" w:styleId="Ttulo2">
    <w:name w:val="heading 2"/>
    <w:aliases w:val="Neg"/>
    <w:basedOn w:val="Normal"/>
    <w:next w:val="Normal"/>
    <w:link w:val="Ttulo2Car"/>
    <w:qFormat/>
    <w:rsid w:val="00B82006"/>
    <w:pPr>
      <w:keepNext/>
      <w:widowControl w:val="0"/>
      <w:numPr>
        <w:numId w:val="1"/>
      </w:numPr>
      <w:adjustRightInd w:val="0"/>
      <w:spacing w:line="360" w:lineRule="auto"/>
      <w:jc w:val="both"/>
      <w:textAlignment w:val="baseline"/>
      <w:outlineLvl w:val="1"/>
    </w:pPr>
    <w:rPr>
      <w:b/>
      <w:bCs/>
    </w:rPr>
  </w:style>
  <w:style w:type="paragraph" w:styleId="Ttulo3">
    <w:name w:val="heading 3"/>
    <w:basedOn w:val="Normal"/>
    <w:next w:val="Normal"/>
    <w:link w:val="Ttulo3Car"/>
    <w:qFormat/>
    <w:rsid w:val="003101DA"/>
    <w:pPr>
      <w:keepNext/>
      <w:jc w:val="center"/>
      <w:outlineLvl w:val="2"/>
    </w:pPr>
    <w:rPr>
      <w:rFonts w:ascii="CG Times" w:hAnsi="CG Times"/>
      <w:b/>
      <w:snapToGrid w:val="0"/>
      <w:color w:val="000000"/>
      <w:szCs w:val="20"/>
      <w:lang w:val="es-ES_tradnl" w:eastAsia="x-none"/>
    </w:rPr>
  </w:style>
  <w:style w:type="paragraph" w:styleId="Ttulo4">
    <w:name w:val="heading 4"/>
    <w:basedOn w:val="Normal"/>
    <w:next w:val="Normal"/>
    <w:link w:val="Ttulo4Car"/>
    <w:qFormat/>
    <w:rsid w:val="003101DA"/>
    <w:pPr>
      <w:keepNext/>
      <w:jc w:val="center"/>
      <w:outlineLvl w:val="3"/>
    </w:pPr>
    <w:rPr>
      <w:rFonts w:ascii="Arial" w:hAnsi="Arial"/>
      <w:b/>
      <w:snapToGrid w:val="0"/>
      <w:color w:val="000000"/>
      <w:spacing w:val="20"/>
      <w:sz w:val="20"/>
      <w:szCs w:val="20"/>
      <w:lang w:val="es-ES_tradnl" w:eastAsia="x-none"/>
    </w:rPr>
  </w:style>
  <w:style w:type="paragraph" w:styleId="Ttulo5">
    <w:name w:val="heading 5"/>
    <w:basedOn w:val="Normal"/>
    <w:next w:val="Normal"/>
    <w:link w:val="Ttulo5Car"/>
    <w:qFormat/>
    <w:rsid w:val="003101DA"/>
    <w:pPr>
      <w:keepNext/>
      <w:jc w:val="center"/>
      <w:outlineLvl w:val="4"/>
    </w:pPr>
    <w:rPr>
      <w:rFonts w:ascii="Arial" w:hAnsi="Arial"/>
      <w:b/>
      <w:snapToGrid w:val="0"/>
      <w:color w:val="000000"/>
      <w:spacing w:val="20"/>
      <w:sz w:val="28"/>
      <w:szCs w:val="20"/>
      <w:lang w:val="es-ES_tradnl" w:eastAsia="x-none"/>
    </w:rPr>
  </w:style>
  <w:style w:type="paragraph" w:styleId="Ttulo6">
    <w:name w:val="heading 6"/>
    <w:basedOn w:val="Normal"/>
    <w:next w:val="Normal"/>
    <w:link w:val="Ttulo6Car"/>
    <w:unhideWhenUsed/>
    <w:qFormat/>
    <w:rsid w:val="00795BFB"/>
    <w:pPr>
      <w:spacing w:before="240" w:after="60"/>
      <w:outlineLvl w:val="5"/>
    </w:pPr>
    <w:rPr>
      <w:rFonts w:ascii="Calibri" w:hAnsi="Calibri"/>
      <w:b/>
      <w:bCs/>
      <w:sz w:val="22"/>
      <w:szCs w:val="22"/>
      <w:lang w:val="x-none" w:eastAsia="x-none"/>
    </w:rPr>
  </w:style>
  <w:style w:type="paragraph" w:styleId="Ttulo7">
    <w:name w:val="heading 7"/>
    <w:basedOn w:val="Normal"/>
    <w:next w:val="Normal"/>
    <w:link w:val="Ttulo7Car"/>
    <w:qFormat/>
    <w:rsid w:val="00B82006"/>
    <w:pPr>
      <w:keepNext/>
      <w:widowControl w:val="0"/>
      <w:adjustRightInd w:val="0"/>
      <w:spacing w:line="360" w:lineRule="atLeast"/>
      <w:ind w:left="0"/>
      <w:jc w:val="center"/>
      <w:textAlignment w:val="baseline"/>
      <w:outlineLvl w:val="6"/>
    </w:pPr>
    <w:rPr>
      <w:rFonts w:ascii="Arial" w:hAnsi="Arial"/>
      <w:b/>
      <w:bCs/>
      <w:sz w:val="48"/>
    </w:rPr>
  </w:style>
  <w:style w:type="paragraph" w:styleId="Ttulo8">
    <w:name w:val="heading 8"/>
    <w:basedOn w:val="Normal"/>
    <w:next w:val="Normal"/>
    <w:link w:val="Ttulo8Car"/>
    <w:qFormat/>
    <w:rsid w:val="00B82006"/>
    <w:pPr>
      <w:keepNext/>
      <w:widowControl w:val="0"/>
      <w:adjustRightInd w:val="0"/>
      <w:spacing w:line="360" w:lineRule="atLeast"/>
      <w:ind w:left="0"/>
      <w:jc w:val="both"/>
      <w:textAlignment w:val="baseline"/>
      <w:outlineLvl w:val="7"/>
    </w:pPr>
    <w:rPr>
      <w:rFonts w:ascii="Arial" w:hAnsi="Arial"/>
      <w:b/>
      <w:sz w:val="44"/>
    </w:rPr>
  </w:style>
  <w:style w:type="paragraph" w:styleId="Ttulo9">
    <w:name w:val="heading 9"/>
    <w:basedOn w:val="Normal"/>
    <w:next w:val="Normal"/>
    <w:link w:val="Ttulo9Car"/>
    <w:qFormat/>
    <w:rsid w:val="00B82006"/>
    <w:pPr>
      <w:widowControl w:val="0"/>
      <w:adjustRightInd w:val="0"/>
      <w:spacing w:before="120" w:after="120" w:line="360" w:lineRule="atLeast"/>
      <w:ind w:left="0"/>
      <w:jc w:val="center"/>
      <w:textAlignment w:val="baseline"/>
      <w:outlineLvl w:val="8"/>
    </w:pPr>
    <w:rPr>
      <w:rFonts w:ascii="Arial" w:hAnsi="Arial"/>
      <w:b/>
      <w:i/>
      <w:sz w:val="28"/>
      <w:szCs w:val="20"/>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rsid w:val="003101DA"/>
    <w:pPr>
      <w:tabs>
        <w:tab w:val="center" w:pos="4252"/>
        <w:tab w:val="right" w:pos="8504"/>
      </w:tabs>
    </w:pPr>
    <w:rPr>
      <w:rFonts w:ascii="CG Times" w:hAnsi="CG Times"/>
      <w:szCs w:val="20"/>
      <w:lang w:val="es-CO" w:eastAsia="x-none"/>
    </w:rPr>
  </w:style>
  <w:style w:type="paragraph" w:styleId="Piedepgina">
    <w:name w:val="footer"/>
    <w:basedOn w:val="Normal"/>
    <w:link w:val="PiedepginaCar"/>
    <w:rsid w:val="003101DA"/>
    <w:pPr>
      <w:tabs>
        <w:tab w:val="center" w:pos="4252"/>
        <w:tab w:val="right" w:pos="8504"/>
      </w:tabs>
    </w:pPr>
  </w:style>
  <w:style w:type="paragraph" w:customStyle="1" w:styleId="Estilo1">
    <w:name w:val="Estilo1"/>
    <w:basedOn w:val="Normal"/>
    <w:link w:val="Estilo1Car"/>
    <w:qFormat/>
    <w:rsid w:val="003101DA"/>
    <w:pPr>
      <w:shd w:val="clear" w:color="auto" w:fill="C0C0C0"/>
      <w:jc w:val="center"/>
    </w:pPr>
    <w:rPr>
      <w:rFonts w:ascii="Comic Sans MS" w:hAnsi="Comic Sans MS"/>
      <w:b/>
      <w:color w:val="0000FF"/>
      <w:sz w:val="36"/>
      <w:szCs w:val="20"/>
      <w:lang w:val="x-none"/>
      <w14:shadow w14:blurRad="0" w14:dist="25400" w14:dir="13500000" w14:sx="0" w14:sy="0" w14:kx="0" w14:ky="0" w14:algn="none">
        <w14:srgbClr w14:val="000000">
          <w14:alpha w14:val="50000"/>
        </w14:srgbClr>
      </w14:shadow>
      <w14:textOutline w14:w="9525" w14:cap="flat" w14:cmpd="sng" w14:algn="ctr">
        <w14:solidFill>
          <w14:schemeClr w14:val="bg1">
            <w14:alpha w14:val="50000"/>
            <w14:lumMod w14:val="75000"/>
          </w14:schemeClr>
        </w14:solidFill>
        <w14:prstDash w14:val="solid"/>
        <w14:round/>
      </w14:textOutline>
    </w:rPr>
  </w:style>
  <w:style w:type="character" w:styleId="Nmerodepgina">
    <w:name w:val="page number"/>
    <w:basedOn w:val="Fuentedeprrafopredeter"/>
    <w:rsid w:val="003101DA"/>
  </w:style>
  <w:style w:type="paragraph" w:styleId="Textoindependiente">
    <w:name w:val="Body Text"/>
    <w:basedOn w:val="Normal"/>
    <w:link w:val="TextoindependienteCar"/>
    <w:rsid w:val="003101DA"/>
    <w:pPr>
      <w:jc w:val="center"/>
    </w:pPr>
    <w:rPr>
      <w:rFonts w:ascii="Arial" w:hAnsi="Arial"/>
      <w:b/>
      <w:bCs/>
      <w:lang w:val="x-none" w:eastAsia="x-none"/>
    </w:rPr>
  </w:style>
  <w:style w:type="paragraph" w:styleId="Textoindependiente3">
    <w:name w:val="Body Text 3"/>
    <w:basedOn w:val="Normal"/>
    <w:link w:val="Textoindependiente3Car"/>
    <w:rsid w:val="003101DA"/>
    <w:pPr>
      <w:jc w:val="center"/>
      <w:outlineLvl w:val="0"/>
    </w:pPr>
    <w:rPr>
      <w:rFonts w:ascii="Arial" w:hAnsi="Arial"/>
      <w:b/>
      <w:bCs/>
      <w:spacing w:val="-3"/>
      <w:lang w:val="x-none" w:eastAsia="x-none"/>
    </w:rPr>
  </w:style>
  <w:style w:type="paragraph" w:styleId="Textodeglobo">
    <w:name w:val="Balloon Text"/>
    <w:basedOn w:val="Normal"/>
    <w:link w:val="TextodegloboCar"/>
    <w:unhideWhenUsed/>
    <w:rsid w:val="00725FA4"/>
    <w:rPr>
      <w:rFonts w:ascii="Tahoma" w:hAnsi="Tahoma"/>
      <w:sz w:val="16"/>
      <w:szCs w:val="16"/>
      <w:lang w:val="x-none" w:eastAsia="x-none"/>
    </w:rPr>
  </w:style>
  <w:style w:type="character" w:customStyle="1" w:styleId="TextodegloboCar">
    <w:name w:val="Texto de globo Car"/>
    <w:link w:val="Textodeglobo"/>
    <w:rsid w:val="00725FA4"/>
    <w:rPr>
      <w:rFonts w:ascii="Tahoma" w:hAnsi="Tahoma" w:cs="Tahoma"/>
      <w:sz w:val="16"/>
      <w:szCs w:val="16"/>
    </w:rPr>
  </w:style>
  <w:style w:type="character" w:customStyle="1" w:styleId="EncabezadoCar">
    <w:name w:val="Encabezado Car"/>
    <w:link w:val="Encabezado"/>
    <w:rsid w:val="00593C4F"/>
    <w:rPr>
      <w:rFonts w:ascii="CG Times" w:hAnsi="CG Times"/>
      <w:sz w:val="24"/>
      <w:lang w:val="es-CO"/>
    </w:rPr>
  </w:style>
  <w:style w:type="character" w:customStyle="1" w:styleId="Ttulo3Car">
    <w:name w:val="Título 3 Car"/>
    <w:link w:val="Ttulo3"/>
    <w:rsid w:val="00141013"/>
    <w:rPr>
      <w:rFonts w:ascii="CG Times" w:hAnsi="CG Times"/>
      <w:b/>
      <w:snapToGrid w:val="0"/>
      <w:color w:val="000000"/>
      <w:sz w:val="24"/>
      <w:lang w:val="es-ES_tradnl"/>
    </w:rPr>
  </w:style>
  <w:style w:type="character" w:customStyle="1" w:styleId="Ttulo4Car">
    <w:name w:val="Título 4 Car"/>
    <w:link w:val="Ttulo4"/>
    <w:rsid w:val="00141013"/>
    <w:rPr>
      <w:rFonts w:ascii="Arial" w:hAnsi="Arial" w:cs="Arial"/>
      <w:b/>
      <w:snapToGrid w:val="0"/>
      <w:color w:val="000000"/>
      <w:spacing w:val="20"/>
      <w:lang w:val="es-ES_tradnl"/>
    </w:rPr>
  </w:style>
  <w:style w:type="character" w:customStyle="1" w:styleId="Ttulo5Car">
    <w:name w:val="Título 5 Car"/>
    <w:link w:val="Ttulo5"/>
    <w:rsid w:val="00141013"/>
    <w:rPr>
      <w:rFonts w:ascii="Arial" w:hAnsi="Arial" w:cs="Arial"/>
      <w:b/>
      <w:snapToGrid w:val="0"/>
      <w:color w:val="000000"/>
      <w:spacing w:val="20"/>
      <w:sz w:val="28"/>
      <w:lang w:val="es-ES_tradnl"/>
    </w:rPr>
  </w:style>
  <w:style w:type="character" w:customStyle="1" w:styleId="TextoindependienteCar">
    <w:name w:val="Texto independiente Car"/>
    <w:link w:val="Textoindependiente"/>
    <w:rsid w:val="00141013"/>
    <w:rPr>
      <w:rFonts w:ascii="Arial" w:hAnsi="Arial" w:cs="Arial"/>
      <w:b/>
      <w:bCs/>
      <w:sz w:val="24"/>
      <w:szCs w:val="24"/>
    </w:rPr>
  </w:style>
  <w:style w:type="character" w:customStyle="1" w:styleId="Textoindependiente3Car">
    <w:name w:val="Texto independiente 3 Car"/>
    <w:link w:val="Textoindependiente3"/>
    <w:rsid w:val="00141013"/>
    <w:rPr>
      <w:rFonts w:ascii="Arial" w:hAnsi="Arial" w:cs="Arial"/>
      <w:b/>
      <w:bCs/>
      <w:spacing w:val="-3"/>
      <w:sz w:val="24"/>
      <w:szCs w:val="24"/>
    </w:rPr>
  </w:style>
  <w:style w:type="table" w:styleId="Tablaconcuadrcula">
    <w:name w:val="Table Grid"/>
    <w:basedOn w:val="Tablanormal"/>
    <w:uiPriority w:val="59"/>
    <w:rsid w:val="00141013"/>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Ttulo6Car">
    <w:name w:val="Título 6 Car"/>
    <w:link w:val="Ttulo6"/>
    <w:rsid w:val="00795BFB"/>
    <w:rPr>
      <w:rFonts w:ascii="Calibri" w:eastAsia="Times New Roman" w:hAnsi="Calibri" w:cs="Times New Roman"/>
      <w:b/>
      <w:bCs/>
      <w:sz w:val="22"/>
      <w:szCs w:val="22"/>
    </w:rPr>
  </w:style>
  <w:style w:type="paragraph" w:styleId="Ttulo">
    <w:name w:val="Title"/>
    <w:basedOn w:val="Normal"/>
    <w:link w:val="TtuloCar"/>
    <w:qFormat/>
    <w:rsid w:val="00795BFB"/>
    <w:pPr>
      <w:widowControl w:val="0"/>
      <w:adjustRightInd w:val="0"/>
      <w:spacing w:line="360" w:lineRule="atLeast"/>
      <w:jc w:val="center"/>
      <w:textAlignment w:val="baseline"/>
    </w:pPr>
    <w:rPr>
      <w:rFonts w:ascii="Arial" w:hAnsi="Arial"/>
      <w:b/>
      <w:bCs/>
      <w:lang w:val="x-none" w:eastAsia="x-none"/>
    </w:rPr>
  </w:style>
  <w:style w:type="character" w:customStyle="1" w:styleId="TtuloCar">
    <w:name w:val="Título Car"/>
    <w:link w:val="Ttulo"/>
    <w:rsid w:val="00795BFB"/>
    <w:rPr>
      <w:rFonts w:ascii="Arial" w:hAnsi="Arial" w:cs="Arial"/>
      <w:b/>
      <w:bCs/>
      <w:sz w:val="24"/>
      <w:szCs w:val="24"/>
    </w:rPr>
  </w:style>
  <w:style w:type="paragraph" w:styleId="Prrafodelista">
    <w:name w:val="List Paragraph"/>
    <w:basedOn w:val="Normal"/>
    <w:link w:val="PrrafodelistaCar"/>
    <w:qFormat/>
    <w:rsid w:val="001405C6"/>
    <w:pPr>
      <w:ind w:left="708"/>
    </w:pPr>
    <w:rPr>
      <w:sz w:val="20"/>
      <w:szCs w:val="20"/>
      <w:lang w:val="es-CO" w:eastAsia="x-none"/>
    </w:rPr>
  </w:style>
  <w:style w:type="character" w:customStyle="1" w:styleId="PrrafodelistaCar">
    <w:name w:val="Párrafo de lista Car"/>
    <w:link w:val="Prrafodelista"/>
    <w:rsid w:val="001405C6"/>
    <w:rPr>
      <w:lang w:val="es-CO"/>
    </w:rPr>
  </w:style>
  <w:style w:type="paragraph" w:styleId="TDC1">
    <w:name w:val="toc 1"/>
    <w:basedOn w:val="Normal"/>
    <w:next w:val="Normal"/>
    <w:autoRedefine/>
    <w:rsid w:val="00D03800"/>
    <w:pPr>
      <w:tabs>
        <w:tab w:val="left" w:pos="480"/>
        <w:tab w:val="right" w:leader="dot" w:pos="8828"/>
      </w:tabs>
      <w:spacing w:before="120"/>
      <w:jc w:val="both"/>
    </w:pPr>
    <w:rPr>
      <w:rFonts w:ascii="Arial" w:hAnsi="Arial"/>
      <w:noProof/>
    </w:rPr>
  </w:style>
  <w:style w:type="paragraph" w:styleId="Textodebloque">
    <w:name w:val="Block Text"/>
    <w:basedOn w:val="Normal"/>
    <w:rsid w:val="00D03800"/>
    <w:pPr>
      <w:suppressAutoHyphens/>
      <w:spacing w:after="240"/>
      <w:ind w:right="788"/>
      <w:jc w:val="both"/>
    </w:pPr>
    <w:rPr>
      <w:rFonts w:ascii="Arial" w:hAnsi="Arial"/>
      <w:spacing w:val="-3"/>
      <w:szCs w:val="20"/>
      <w:lang w:val="es-ES_tradnl"/>
    </w:rPr>
  </w:style>
  <w:style w:type="paragraph" w:styleId="Textoindependiente2">
    <w:name w:val="Body Text 2"/>
    <w:basedOn w:val="Normal"/>
    <w:link w:val="Textoindependiente2Car"/>
    <w:unhideWhenUsed/>
    <w:rsid w:val="00006AE2"/>
    <w:pPr>
      <w:spacing w:after="120" w:line="480" w:lineRule="auto"/>
    </w:pPr>
    <w:rPr>
      <w:lang w:val="x-none" w:eastAsia="x-none"/>
    </w:rPr>
  </w:style>
  <w:style w:type="character" w:customStyle="1" w:styleId="Textoindependiente2Car">
    <w:name w:val="Texto independiente 2 Car"/>
    <w:link w:val="Textoindependiente2"/>
    <w:rsid w:val="00006AE2"/>
    <w:rPr>
      <w:sz w:val="24"/>
      <w:szCs w:val="24"/>
    </w:rPr>
  </w:style>
  <w:style w:type="paragraph" w:styleId="Epgrafe">
    <w:name w:val="caption"/>
    <w:basedOn w:val="Normal"/>
    <w:next w:val="Normal"/>
    <w:qFormat/>
    <w:rsid w:val="003A31F6"/>
    <w:pPr>
      <w:widowControl w:val="0"/>
      <w:adjustRightInd w:val="0"/>
      <w:spacing w:before="120" w:after="120" w:line="360" w:lineRule="atLeast"/>
      <w:ind w:left="0"/>
      <w:jc w:val="center"/>
      <w:textAlignment w:val="baseline"/>
    </w:pPr>
    <w:rPr>
      <w:rFonts w:ascii="Arial" w:hAnsi="Arial"/>
      <w:sz w:val="20"/>
      <w:szCs w:val="20"/>
    </w:rPr>
  </w:style>
  <w:style w:type="paragraph" w:styleId="Sinespaciado">
    <w:name w:val="No Spacing"/>
    <w:uiPriority w:val="1"/>
    <w:qFormat/>
    <w:rsid w:val="003A31F6"/>
    <w:rPr>
      <w:rFonts w:ascii="Calibri" w:hAnsi="Calibri" w:cs="Calibri"/>
      <w:sz w:val="22"/>
      <w:szCs w:val="22"/>
      <w:lang w:val="es-ES" w:eastAsia="en-US"/>
    </w:rPr>
  </w:style>
  <w:style w:type="character" w:customStyle="1" w:styleId="apple-style-span">
    <w:name w:val="apple-style-span"/>
    <w:rsid w:val="003A31F6"/>
    <w:rPr>
      <w:rFonts w:ascii="Times New Roman" w:hAnsi="Times New Roman" w:cs="Times New Roman"/>
    </w:rPr>
  </w:style>
  <w:style w:type="paragraph" w:styleId="Subttulo">
    <w:name w:val="Subtitle"/>
    <w:basedOn w:val="Normal"/>
    <w:link w:val="SubttuloCar"/>
    <w:qFormat/>
    <w:rsid w:val="003A31F6"/>
    <w:pPr>
      <w:ind w:left="0"/>
    </w:pPr>
    <w:rPr>
      <w:rFonts w:ascii="Century Gothic" w:hAnsi="Century Gothic"/>
      <w:b/>
      <w:bCs/>
      <w:lang w:val="x-none" w:eastAsia="x-none"/>
    </w:rPr>
  </w:style>
  <w:style w:type="character" w:customStyle="1" w:styleId="SubttuloCar">
    <w:name w:val="Subtítulo Car"/>
    <w:link w:val="Subttulo"/>
    <w:rsid w:val="003A31F6"/>
    <w:rPr>
      <w:rFonts w:ascii="Century Gothic" w:hAnsi="Century Gothic"/>
      <w:b/>
      <w:bCs/>
      <w:sz w:val="24"/>
      <w:szCs w:val="24"/>
    </w:rPr>
  </w:style>
  <w:style w:type="character" w:customStyle="1" w:styleId="apple-converted-space">
    <w:name w:val="apple-converted-space"/>
    <w:basedOn w:val="Fuentedeprrafopredeter"/>
    <w:rsid w:val="003A31F6"/>
  </w:style>
  <w:style w:type="paragraph" w:customStyle="1" w:styleId="BodyText21">
    <w:name w:val="Body Text 21"/>
    <w:basedOn w:val="Normal"/>
    <w:uiPriority w:val="99"/>
    <w:rsid w:val="00C034CB"/>
    <w:pPr>
      <w:widowControl w:val="0"/>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640"/>
      </w:tabs>
      <w:suppressAutoHyphens/>
      <w:adjustRightInd w:val="0"/>
      <w:spacing w:before="120" w:after="120" w:line="240" w:lineRule="exact"/>
      <w:ind w:left="0"/>
      <w:jc w:val="both"/>
      <w:textAlignment w:val="baseline"/>
    </w:pPr>
    <w:rPr>
      <w:rFonts w:ascii="Arial" w:hAnsi="Arial"/>
      <w:sz w:val="22"/>
      <w:szCs w:val="20"/>
    </w:rPr>
  </w:style>
  <w:style w:type="character" w:customStyle="1" w:styleId="Ttulo2Car">
    <w:name w:val="Título 2 Car"/>
    <w:aliases w:val="Neg Car"/>
    <w:link w:val="Ttulo2"/>
    <w:rsid w:val="00B82006"/>
    <w:rPr>
      <w:b/>
      <w:bCs/>
      <w:sz w:val="24"/>
      <w:szCs w:val="24"/>
      <w:lang w:val="es-ES" w:eastAsia="es-ES"/>
    </w:rPr>
  </w:style>
  <w:style w:type="character" w:customStyle="1" w:styleId="Ttulo7Car">
    <w:name w:val="Título 7 Car"/>
    <w:link w:val="Ttulo7"/>
    <w:rsid w:val="00B82006"/>
    <w:rPr>
      <w:rFonts w:ascii="Arial" w:hAnsi="Arial" w:cs="Arial"/>
      <w:b/>
      <w:bCs/>
      <w:sz w:val="48"/>
      <w:szCs w:val="24"/>
      <w:lang w:val="es-ES" w:eastAsia="es-ES"/>
    </w:rPr>
  </w:style>
  <w:style w:type="character" w:customStyle="1" w:styleId="Ttulo8Car">
    <w:name w:val="Título 8 Car"/>
    <w:link w:val="Ttulo8"/>
    <w:rsid w:val="00B82006"/>
    <w:rPr>
      <w:rFonts w:ascii="Arial" w:hAnsi="Arial" w:cs="Arial"/>
      <w:b/>
      <w:sz w:val="44"/>
      <w:szCs w:val="24"/>
      <w:lang w:val="es-ES" w:eastAsia="es-ES"/>
    </w:rPr>
  </w:style>
  <w:style w:type="character" w:customStyle="1" w:styleId="Ttulo9Car">
    <w:name w:val="Título 9 Car"/>
    <w:link w:val="Ttulo9"/>
    <w:rsid w:val="00B82006"/>
    <w:rPr>
      <w:rFonts w:ascii="Arial" w:hAnsi="Arial"/>
      <w:b/>
      <w:i/>
      <w:sz w:val="28"/>
      <w:lang w:val="es-ES_tradnl" w:eastAsia="es-ES"/>
    </w:rPr>
  </w:style>
  <w:style w:type="character" w:customStyle="1" w:styleId="Ttulo1Car">
    <w:name w:val="Título 1 Car"/>
    <w:link w:val="Ttulo1"/>
    <w:rsid w:val="00B82006"/>
    <w:rPr>
      <w:rFonts w:ascii="CG Times" w:hAnsi="CG Times"/>
      <w:b/>
      <w:sz w:val="24"/>
      <w:lang w:eastAsia="es-ES"/>
    </w:rPr>
  </w:style>
  <w:style w:type="paragraph" w:customStyle="1" w:styleId="PliegoTitulo1">
    <w:name w:val="Pliego_Titulo1"/>
    <w:basedOn w:val="Pliego-Normal"/>
    <w:next w:val="Pliego-Normal"/>
    <w:rsid w:val="00B82006"/>
    <w:pPr>
      <w:numPr>
        <w:numId w:val="2"/>
      </w:numPr>
      <w:jc w:val="center"/>
    </w:pPr>
    <w:rPr>
      <w:b/>
    </w:rPr>
  </w:style>
  <w:style w:type="paragraph" w:customStyle="1" w:styleId="Pliego-Normal">
    <w:name w:val="Pliego-Normal"/>
    <w:basedOn w:val="Normal"/>
    <w:rsid w:val="00B82006"/>
    <w:pPr>
      <w:widowControl w:val="0"/>
      <w:adjustRightInd w:val="0"/>
      <w:spacing w:line="360" w:lineRule="atLeast"/>
      <w:ind w:left="0"/>
      <w:jc w:val="both"/>
      <w:textAlignment w:val="baseline"/>
    </w:pPr>
    <w:rPr>
      <w:rFonts w:ascii="Garamond" w:hAnsi="Garamond"/>
      <w:bCs/>
      <w:sz w:val="22"/>
      <w:szCs w:val="20"/>
      <w:lang w:val="es-ES_tradnl"/>
    </w:rPr>
  </w:style>
  <w:style w:type="paragraph" w:customStyle="1" w:styleId="PliegoTitulo2">
    <w:name w:val="Pliego_Titulo2"/>
    <w:basedOn w:val="Pliego-Normal"/>
    <w:next w:val="Pliego-Normal"/>
    <w:rsid w:val="00B82006"/>
    <w:pPr>
      <w:numPr>
        <w:ilvl w:val="2"/>
        <w:numId w:val="2"/>
      </w:numPr>
      <w:tabs>
        <w:tab w:val="clear" w:pos="720"/>
        <w:tab w:val="num" w:pos="576"/>
      </w:tabs>
      <w:ind w:left="576" w:hanging="576"/>
    </w:pPr>
    <w:rPr>
      <w:b/>
    </w:rPr>
  </w:style>
  <w:style w:type="paragraph" w:customStyle="1" w:styleId="PliegoTitulo3">
    <w:name w:val="Pliego_Titulo3"/>
    <w:basedOn w:val="Pliego-Normal"/>
    <w:next w:val="Pliego-Normal"/>
    <w:autoRedefine/>
    <w:rsid w:val="00B82006"/>
    <w:pPr>
      <w:numPr>
        <w:ilvl w:val="3"/>
        <w:numId w:val="2"/>
      </w:numPr>
      <w:tabs>
        <w:tab w:val="clear" w:pos="864"/>
        <w:tab w:val="num" w:pos="720"/>
      </w:tabs>
      <w:ind w:left="720" w:hanging="720"/>
    </w:pPr>
    <w:rPr>
      <w:b/>
      <w:i/>
    </w:rPr>
  </w:style>
  <w:style w:type="paragraph" w:customStyle="1" w:styleId="PliegoTitulo4">
    <w:name w:val="Pliego_Titulo4"/>
    <w:basedOn w:val="Pliego-Normal"/>
    <w:next w:val="Pliego-Normal"/>
    <w:rsid w:val="00B82006"/>
    <w:pPr>
      <w:numPr>
        <w:ilvl w:val="4"/>
        <w:numId w:val="2"/>
      </w:numPr>
    </w:pPr>
    <w:rPr>
      <w:i/>
    </w:rPr>
  </w:style>
  <w:style w:type="character" w:customStyle="1" w:styleId="PiedepginaCar">
    <w:name w:val="Pie de página Car"/>
    <w:link w:val="Piedepgina"/>
    <w:rsid w:val="00B82006"/>
    <w:rPr>
      <w:sz w:val="24"/>
      <w:szCs w:val="24"/>
      <w:lang w:val="es-ES" w:eastAsia="es-ES"/>
    </w:rPr>
  </w:style>
  <w:style w:type="paragraph" w:customStyle="1" w:styleId="p0">
    <w:name w:val="p0"/>
    <w:basedOn w:val="Normal"/>
    <w:rsid w:val="00B82006"/>
    <w:pPr>
      <w:widowControl w:val="0"/>
      <w:tabs>
        <w:tab w:val="left" w:pos="720"/>
      </w:tabs>
      <w:adjustRightInd w:val="0"/>
      <w:spacing w:line="240" w:lineRule="atLeast"/>
      <w:ind w:left="0"/>
      <w:jc w:val="both"/>
      <w:textAlignment w:val="baseline"/>
    </w:pPr>
    <w:rPr>
      <w:rFonts w:ascii="Arial" w:hAnsi="Arial"/>
      <w:snapToGrid w:val="0"/>
      <w:szCs w:val="20"/>
    </w:rPr>
  </w:style>
  <w:style w:type="character" w:styleId="Hipervnculo">
    <w:name w:val="Hyperlink"/>
    <w:rsid w:val="00B82006"/>
    <w:rPr>
      <w:color w:val="0000FF"/>
      <w:u w:val="single"/>
    </w:rPr>
  </w:style>
  <w:style w:type="paragraph" w:styleId="TDC2">
    <w:name w:val="toc 2"/>
    <w:basedOn w:val="Normal"/>
    <w:next w:val="Normal"/>
    <w:autoRedefine/>
    <w:rsid w:val="00B82006"/>
    <w:pPr>
      <w:widowControl w:val="0"/>
      <w:adjustRightInd w:val="0"/>
      <w:spacing w:before="240" w:line="360" w:lineRule="atLeast"/>
      <w:ind w:left="0"/>
      <w:textAlignment w:val="baseline"/>
    </w:pPr>
    <w:rPr>
      <w:b/>
      <w:bCs/>
    </w:rPr>
  </w:style>
  <w:style w:type="character" w:styleId="Refdenotaalpie">
    <w:name w:val="footnote reference"/>
    <w:rsid w:val="00B82006"/>
    <w:rPr>
      <w:vertAlign w:val="superscript"/>
    </w:rPr>
  </w:style>
  <w:style w:type="paragraph" w:customStyle="1" w:styleId="Textoindependiente31">
    <w:name w:val="Texto independiente 31"/>
    <w:basedOn w:val="Normal"/>
    <w:rsid w:val="00B82006"/>
    <w:pPr>
      <w:widowControl w:val="0"/>
      <w:adjustRightInd w:val="0"/>
      <w:spacing w:before="120" w:after="120" w:line="360" w:lineRule="atLeast"/>
      <w:ind w:left="0"/>
      <w:jc w:val="both"/>
      <w:textAlignment w:val="baseline"/>
    </w:pPr>
    <w:rPr>
      <w:rFonts w:ascii="Arial" w:hAnsi="Arial"/>
      <w:sz w:val="22"/>
      <w:szCs w:val="20"/>
    </w:rPr>
  </w:style>
  <w:style w:type="paragraph" w:styleId="NormalWeb">
    <w:name w:val="Normal (Web)"/>
    <w:basedOn w:val="Normal"/>
    <w:rsid w:val="00B82006"/>
    <w:pPr>
      <w:widowControl w:val="0"/>
      <w:adjustRightInd w:val="0"/>
      <w:spacing w:before="100" w:beforeAutospacing="1" w:after="100" w:afterAutospacing="1" w:line="360" w:lineRule="atLeast"/>
      <w:ind w:left="0"/>
      <w:jc w:val="both"/>
      <w:textAlignment w:val="baseline"/>
    </w:pPr>
  </w:style>
  <w:style w:type="paragraph" w:customStyle="1" w:styleId="xl30">
    <w:name w:val="xl30"/>
    <w:basedOn w:val="Normal"/>
    <w:rsid w:val="00B82006"/>
    <w:pPr>
      <w:widowControl w:val="0"/>
      <w:pBdr>
        <w:left w:val="single" w:sz="4" w:space="0" w:color="auto"/>
        <w:bottom w:val="single" w:sz="4" w:space="0" w:color="auto"/>
        <w:right w:val="single" w:sz="4" w:space="0" w:color="auto"/>
      </w:pBdr>
      <w:adjustRightInd w:val="0"/>
      <w:spacing w:before="100" w:beforeAutospacing="1" w:after="100" w:afterAutospacing="1" w:line="360" w:lineRule="atLeast"/>
      <w:ind w:left="0"/>
      <w:jc w:val="both"/>
      <w:textAlignment w:val="center"/>
    </w:pPr>
    <w:rPr>
      <w:rFonts w:ascii="Arial" w:eastAsia="Arial Unicode MS" w:hAnsi="Arial" w:cs="Arial"/>
      <w:sz w:val="22"/>
      <w:szCs w:val="22"/>
    </w:rPr>
  </w:style>
  <w:style w:type="paragraph" w:customStyle="1" w:styleId="xl29">
    <w:name w:val="xl29"/>
    <w:basedOn w:val="Normal"/>
    <w:rsid w:val="00B82006"/>
    <w:pPr>
      <w:widowControl w:val="0"/>
      <w:pBdr>
        <w:left w:val="single" w:sz="8" w:space="0" w:color="auto"/>
        <w:bottom w:val="single" w:sz="4" w:space="0" w:color="auto"/>
        <w:right w:val="single" w:sz="4" w:space="0" w:color="auto"/>
      </w:pBdr>
      <w:adjustRightInd w:val="0"/>
      <w:spacing w:before="100" w:beforeAutospacing="1" w:after="100" w:afterAutospacing="1" w:line="360" w:lineRule="atLeast"/>
      <w:ind w:left="0"/>
      <w:jc w:val="center"/>
      <w:textAlignment w:val="center"/>
    </w:pPr>
    <w:rPr>
      <w:rFonts w:ascii="Arial" w:eastAsia="Arial Unicode MS" w:hAnsi="Arial" w:cs="Arial"/>
      <w:sz w:val="22"/>
      <w:szCs w:val="22"/>
    </w:rPr>
  </w:style>
  <w:style w:type="paragraph" w:styleId="ndice1">
    <w:name w:val="index 1"/>
    <w:basedOn w:val="Normal"/>
    <w:next w:val="Normal"/>
    <w:autoRedefine/>
    <w:semiHidden/>
    <w:rsid w:val="00B82006"/>
    <w:pPr>
      <w:widowControl w:val="0"/>
      <w:adjustRightInd w:val="0"/>
      <w:spacing w:line="360" w:lineRule="atLeast"/>
      <w:ind w:left="0"/>
      <w:jc w:val="both"/>
      <w:textAlignment w:val="baseline"/>
    </w:pPr>
    <w:rPr>
      <w:rFonts w:ascii="Arial" w:hAnsi="Arial"/>
      <w:szCs w:val="20"/>
      <w:lang w:val="es-CO"/>
    </w:rPr>
  </w:style>
  <w:style w:type="paragraph" w:styleId="z-Finaldelformulario">
    <w:name w:val="HTML Bottom of Form"/>
    <w:basedOn w:val="Normal"/>
    <w:next w:val="Normal"/>
    <w:link w:val="z-FinaldelformularioCar"/>
    <w:hidden/>
    <w:rsid w:val="00B82006"/>
    <w:pPr>
      <w:widowControl w:val="0"/>
      <w:pBdr>
        <w:top w:val="single" w:sz="6" w:space="1" w:color="auto"/>
      </w:pBdr>
      <w:adjustRightInd w:val="0"/>
      <w:spacing w:line="360" w:lineRule="atLeast"/>
      <w:ind w:left="0"/>
      <w:jc w:val="center"/>
      <w:textAlignment w:val="baseline"/>
    </w:pPr>
    <w:rPr>
      <w:rFonts w:ascii="Arial" w:hAnsi="Arial"/>
      <w:vanish/>
      <w:color w:val="000000"/>
      <w:sz w:val="16"/>
      <w:szCs w:val="16"/>
    </w:rPr>
  </w:style>
  <w:style w:type="character" w:customStyle="1" w:styleId="z-FinaldelformularioCar">
    <w:name w:val="z-Final del formulario Car"/>
    <w:link w:val="z-Finaldelformulario"/>
    <w:rsid w:val="00B82006"/>
    <w:rPr>
      <w:rFonts w:ascii="Arial" w:hAnsi="Arial" w:cs="Arial"/>
      <w:vanish/>
      <w:color w:val="000000"/>
      <w:sz w:val="16"/>
      <w:szCs w:val="16"/>
      <w:lang w:val="es-ES" w:eastAsia="es-ES"/>
    </w:rPr>
  </w:style>
  <w:style w:type="paragraph" w:styleId="Sangra2detindependiente">
    <w:name w:val="Body Text Indent 2"/>
    <w:basedOn w:val="Normal"/>
    <w:link w:val="Sangra2detindependienteCar"/>
    <w:rsid w:val="00B82006"/>
    <w:pPr>
      <w:widowControl w:val="0"/>
      <w:adjustRightInd w:val="0"/>
      <w:spacing w:line="360" w:lineRule="atLeast"/>
      <w:ind w:left="360"/>
      <w:jc w:val="both"/>
      <w:textAlignment w:val="baseline"/>
    </w:pPr>
    <w:rPr>
      <w:rFonts w:ascii="Arial" w:hAnsi="Arial"/>
      <w:sz w:val="22"/>
      <w:szCs w:val="22"/>
    </w:rPr>
  </w:style>
  <w:style w:type="character" w:customStyle="1" w:styleId="Sangra2detindependienteCar">
    <w:name w:val="Sangría 2 de t. independiente Car"/>
    <w:link w:val="Sangra2detindependiente"/>
    <w:rsid w:val="00B82006"/>
    <w:rPr>
      <w:rFonts w:ascii="Arial" w:hAnsi="Arial" w:cs="Arial"/>
      <w:sz w:val="22"/>
      <w:szCs w:val="22"/>
      <w:lang w:val="es-ES" w:eastAsia="es-ES"/>
    </w:rPr>
  </w:style>
  <w:style w:type="paragraph" w:customStyle="1" w:styleId="tabelltekst">
    <w:name w:val="tabelltekst"/>
    <w:basedOn w:val="Normal"/>
    <w:rsid w:val="00B82006"/>
    <w:pPr>
      <w:keepNext/>
      <w:widowControl w:val="0"/>
      <w:tabs>
        <w:tab w:val="left" w:pos="567"/>
        <w:tab w:val="left" w:pos="1134"/>
        <w:tab w:val="left" w:pos="1702"/>
        <w:tab w:val="left" w:pos="2269"/>
        <w:tab w:val="left" w:pos="2835"/>
        <w:tab w:val="left" w:pos="3402"/>
        <w:tab w:val="left" w:pos="3969"/>
        <w:tab w:val="left" w:pos="4537"/>
        <w:tab w:val="left" w:pos="5104"/>
        <w:tab w:val="left" w:pos="5670"/>
        <w:tab w:val="left" w:pos="6237"/>
        <w:tab w:val="left" w:pos="6804"/>
        <w:tab w:val="left" w:pos="7372"/>
        <w:tab w:val="left" w:pos="7939"/>
      </w:tabs>
      <w:adjustRightInd w:val="0"/>
      <w:spacing w:before="40" w:after="40" w:line="360" w:lineRule="atLeast"/>
      <w:ind w:left="0"/>
      <w:jc w:val="both"/>
      <w:textAlignment w:val="baseline"/>
    </w:pPr>
    <w:rPr>
      <w:sz w:val="22"/>
      <w:szCs w:val="20"/>
      <w:lang w:val="nb-NO" w:eastAsia="en-US"/>
    </w:rPr>
  </w:style>
  <w:style w:type="paragraph" w:styleId="Textonotapie">
    <w:name w:val="footnote text"/>
    <w:basedOn w:val="Normal"/>
    <w:link w:val="TextonotapieCar"/>
    <w:rsid w:val="00B82006"/>
    <w:pPr>
      <w:widowControl w:val="0"/>
      <w:adjustRightInd w:val="0"/>
      <w:spacing w:line="360" w:lineRule="atLeast"/>
      <w:ind w:left="0"/>
      <w:jc w:val="both"/>
      <w:textAlignment w:val="baseline"/>
    </w:pPr>
    <w:rPr>
      <w:sz w:val="20"/>
      <w:szCs w:val="20"/>
    </w:rPr>
  </w:style>
  <w:style w:type="character" w:customStyle="1" w:styleId="TextonotapieCar">
    <w:name w:val="Texto nota pie Car"/>
    <w:link w:val="Textonotapie"/>
    <w:rsid w:val="00B82006"/>
    <w:rPr>
      <w:lang w:val="es-ES" w:eastAsia="es-ES"/>
    </w:rPr>
  </w:style>
  <w:style w:type="paragraph" w:styleId="Sangradetextonormal">
    <w:name w:val="Body Text Indent"/>
    <w:basedOn w:val="Normal"/>
    <w:link w:val="SangradetextonormalCar"/>
    <w:rsid w:val="00B82006"/>
    <w:pPr>
      <w:widowControl w:val="0"/>
      <w:adjustRightInd w:val="0"/>
      <w:spacing w:before="120" w:after="120" w:line="360" w:lineRule="atLeast"/>
      <w:ind w:left="0"/>
      <w:jc w:val="both"/>
      <w:textAlignment w:val="baseline"/>
    </w:pPr>
    <w:rPr>
      <w:rFonts w:ascii="Arial" w:hAnsi="Arial"/>
      <w:sz w:val="22"/>
      <w:szCs w:val="20"/>
      <w:lang w:val="x-none"/>
    </w:rPr>
  </w:style>
  <w:style w:type="character" w:customStyle="1" w:styleId="SangradetextonormalCar">
    <w:name w:val="Sangría de texto normal Car"/>
    <w:link w:val="Sangradetextonormal"/>
    <w:rsid w:val="00B82006"/>
    <w:rPr>
      <w:rFonts w:ascii="Arial" w:hAnsi="Arial"/>
      <w:sz w:val="22"/>
      <w:lang w:eastAsia="es-ES"/>
    </w:rPr>
  </w:style>
  <w:style w:type="paragraph" w:styleId="TDC3">
    <w:name w:val="toc 3"/>
    <w:basedOn w:val="Normal"/>
    <w:next w:val="Normal"/>
    <w:autoRedefine/>
    <w:rsid w:val="00B82006"/>
    <w:pPr>
      <w:widowControl w:val="0"/>
      <w:adjustRightInd w:val="0"/>
      <w:spacing w:line="360" w:lineRule="atLeast"/>
      <w:ind w:left="240"/>
      <w:textAlignment w:val="baseline"/>
    </w:pPr>
  </w:style>
  <w:style w:type="paragraph" w:customStyle="1" w:styleId="NormalTesis">
    <w:name w:val="Normal Tesis"/>
    <w:basedOn w:val="Textoindependiente"/>
    <w:rsid w:val="00B82006"/>
    <w:pPr>
      <w:widowControl w:val="0"/>
      <w:adjustRightInd w:val="0"/>
      <w:spacing w:line="360" w:lineRule="auto"/>
      <w:ind w:left="0"/>
      <w:jc w:val="both"/>
      <w:textAlignment w:val="baseline"/>
    </w:pPr>
    <w:rPr>
      <w:b w:val="0"/>
      <w:bCs w:val="0"/>
      <w:sz w:val="22"/>
    </w:rPr>
  </w:style>
  <w:style w:type="character" w:styleId="Refdecomentario">
    <w:name w:val="annotation reference"/>
    <w:rsid w:val="00B82006"/>
    <w:rPr>
      <w:sz w:val="16"/>
      <w:szCs w:val="16"/>
    </w:rPr>
  </w:style>
  <w:style w:type="paragraph" w:styleId="Textocomentario">
    <w:name w:val="annotation text"/>
    <w:basedOn w:val="Normal"/>
    <w:link w:val="TextocomentarioCar"/>
    <w:rsid w:val="00B82006"/>
    <w:pPr>
      <w:widowControl w:val="0"/>
      <w:adjustRightInd w:val="0"/>
      <w:spacing w:line="360" w:lineRule="atLeast"/>
      <w:ind w:left="0"/>
      <w:jc w:val="both"/>
      <w:textAlignment w:val="baseline"/>
    </w:pPr>
    <w:rPr>
      <w:sz w:val="20"/>
      <w:szCs w:val="20"/>
    </w:rPr>
  </w:style>
  <w:style w:type="character" w:customStyle="1" w:styleId="TextocomentarioCar">
    <w:name w:val="Texto comentario Car"/>
    <w:link w:val="Textocomentario"/>
    <w:rsid w:val="00B82006"/>
    <w:rPr>
      <w:lang w:val="es-ES" w:eastAsia="es-ES"/>
    </w:rPr>
  </w:style>
  <w:style w:type="paragraph" w:styleId="TDC4">
    <w:name w:val="toc 4"/>
    <w:basedOn w:val="Normal"/>
    <w:next w:val="Normal"/>
    <w:autoRedefine/>
    <w:semiHidden/>
    <w:rsid w:val="00B82006"/>
    <w:pPr>
      <w:widowControl w:val="0"/>
      <w:adjustRightInd w:val="0"/>
      <w:spacing w:line="360" w:lineRule="atLeast"/>
      <w:ind w:left="480"/>
      <w:textAlignment w:val="baseline"/>
    </w:pPr>
  </w:style>
  <w:style w:type="paragraph" w:styleId="TDC5">
    <w:name w:val="toc 5"/>
    <w:basedOn w:val="Normal"/>
    <w:next w:val="Normal"/>
    <w:autoRedefine/>
    <w:semiHidden/>
    <w:rsid w:val="00B82006"/>
    <w:pPr>
      <w:widowControl w:val="0"/>
      <w:adjustRightInd w:val="0"/>
      <w:spacing w:line="360" w:lineRule="atLeast"/>
      <w:ind w:left="720"/>
      <w:textAlignment w:val="baseline"/>
    </w:pPr>
  </w:style>
  <w:style w:type="paragraph" w:styleId="TDC6">
    <w:name w:val="toc 6"/>
    <w:basedOn w:val="Normal"/>
    <w:next w:val="Normal"/>
    <w:autoRedefine/>
    <w:semiHidden/>
    <w:rsid w:val="00B82006"/>
    <w:pPr>
      <w:widowControl w:val="0"/>
      <w:adjustRightInd w:val="0"/>
      <w:spacing w:line="360" w:lineRule="atLeast"/>
      <w:ind w:left="960"/>
      <w:textAlignment w:val="baseline"/>
    </w:pPr>
  </w:style>
  <w:style w:type="paragraph" w:styleId="TDC7">
    <w:name w:val="toc 7"/>
    <w:basedOn w:val="Normal"/>
    <w:next w:val="Normal"/>
    <w:autoRedefine/>
    <w:semiHidden/>
    <w:rsid w:val="00B82006"/>
    <w:pPr>
      <w:widowControl w:val="0"/>
      <w:adjustRightInd w:val="0"/>
      <w:spacing w:line="360" w:lineRule="atLeast"/>
      <w:ind w:left="1200"/>
      <w:textAlignment w:val="baseline"/>
    </w:pPr>
  </w:style>
  <w:style w:type="paragraph" w:styleId="TDC8">
    <w:name w:val="toc 8"/>
    <w:basedOn w:val="Normal"/>
    <w:next w:val="Normal"/>
    <w:autoRedefine/>
    <w:semiHidden/>
    <w:rsid w:val="00B82006"/>
    <w:pPr>
      <w:widowControl w:val="0"/>
      <w:adjustRightInd w:val="0"/>
      <w:spacing w:line="360" w:lineRule="atLeast"/>
      <w:ind w:left="1440"/>
      <w:textAlignment w:val="baseline"/>
    </w:pPr>
  </w:style>
  <w:style w:type="paragraph" w:styleId="TDC9">
    <w:name w:val="toc 9"/>
    <w:basedOn w:val="Normal"/>
    <w:next w:val="Normal"/>
    <w:autoRedefine/>
    <w:semiHidden/>
    <w:rsid w:val="00B82006"/>
    <w:pPr>
      <w:widowControl w:val="0"/>
      <w:adjustRightInd w:val="0"/>
      <w:spacing w:line="360" w:lineRule="atLeast"/>
      <w:ind w:left="1680"/>
      <w:textAlignment w:val="baseline"/>
    </w:pPr>
  </w:style>
  <w:style w:type="character" w:styleId="Hipervnculovisitado">
    <w:name w:val="FollowedHyperlink"/>
    <w:rsid w:val="00B82006"/>
    <w:rPr>
      <w:color w:val="800080"/>
      <w:u w:val="single"/>
    </w:rPr>
  </w:style>
  <w:style w:type="paragraph" w:styleId="Textosinformato">
    <w:name w:val="Plain Text"/>
    <w:basedOn w:val="Normal"/>
    <w:link w:val="TextosinformatoCar"/>
    <w:rsid w:val="00B82006"/>
    <w:pPr>
      <w:widowControl w:val="0"/>
      <w:adjustRightInd w:val="0"/>
      <w:spacing w:line="360" w:lineRule="atLeast"/>
      <w:ind w:left="0"/>
      <w:jc w:val="both"/>
      <w:textAlignment w:val="baseline"/>
    </w:pPr>
    <w:rPr>
      <w:rFonts w:ascii="Courier New" w:hAnsi="Courier New"/>
      <w:sz w:val="20"/>
      <w:szCs w:val="20"/>
    </w:rPr>
  </w:style>
  <w:style w:type="character" w:customStyle="1" w:styleId="TextosinformatoCar">
    <w:name w:val="Texto sin formato Car"/>
    <w:link w:val="Textosinformato"/>
    <w:rsid w:val="00B82006"/>
    <w:rPr>
      <w:rFonts w:ascii="Courier New" w:hAnsi="Courier New" w:cs="Courier New"/>
      <w:lang w:val="es-ES" w:eastAsia="es-ES"/>
    </w:rPr>
  </w:style>
  <w:style w:type="paragraph" w:styleId="Sangra3detindependiente">
    <w:name w:val="Body Text Indent 3"/>
    <w:basedOn w:val="Normal"/>
    <w:link w:val="Sangra3detindependienteCar"/>
    <w:rsid w:val="00B82006"/>
    <w:pPr>
      <w:ind w:left="708" w:hanging="708"/>
      <w:jc w:val="both"/>
    </w:pPr>
    <w:rPr>
      <w:rFonts w:ascii="Arial" w:hAnsi="Arial"/>
      <w:sz w:val="22"/>
      <w:szCs w:val="20"/>
      <w:lang w:val="es-ES_tradnl"/>
    </w:rPr>
  </w:style>
  <w:style w:type="character" w:customStyle="1" w:styleId="Sangra3detindependienteCar">
    <w:name w:val="Sangría 3 de t. independiente Car"/>
    <w:link w:val="Sangra3detindependiente"/>
    <w:rsid w:val="00B82006"/>
    <w:rPr>
      <w:rFonts w:ascii="Arial" w:hAnsi="Arial"/>
      <w:sz w:val="22"/>
      <w:lang w:val="es-ES_tradnl" w:eastAsia="es-ES"/>
    </w:rPr>
  </w:style>
  <w:style w:type="paragraph" w:customStyle="1" w:styleId="Citas">
    <w:name w:val="Citas"/>
    <w:basedOn w:val="Normal"/>
    <w:rsid w:val="00B82006"/>
    <w:pPr>
      <w:ind w:left="708" w:right="618"/>
      <w:jc w:val="both"/>
    </w:pPr>
    <w:rPr>
      <w:rFonts w:ascii="Bookman Old Style" w:hAnsi="Bookman Old Style" w:cs="Arial"/>
      <w:i/>
      <w:iCs/>
      <w:szCs w:val="20"/>
    </w:rPr>
  </w:style>
  <w:style w:type="paragraph" w:customStyle="1" w:styleId="CUERPOTEXTO">
    <w:name w:val="CUERPO TEXTO"/>
    <w:rsid w:val="00B82006"/>
    <w:pPr>
      <w:widowControl w:val="0"/>
      <w:tabs>
        <w:tab w:val="center" w:pos="510"/>
        <w:tab w:val="left" w:pos="1134"/>
      </w:tabs>
      <w:autoSpaceDE w:val="0"/>
      <w:autoSpaceDN w:val="0"/>
      <w:adjustRightInd w:val="0"/>
      <w:spacing w:before="28" w:after="28" w:line="210" w:lineRule="atLeast"/>
      <w:ind w:firstLine="283"/>
      <w:jc w:val="both"/>
    </w:pPr>
    <w:rPr>
      <w:color w:val="000000"/>
      <w:sz w:val="19"/>
      <w:szCs w:val="19"/>
      <w:lang w:val="es-ES" w:eastAsia="es-ES"/>
    </w:rPr>
  </w:style>
  <w:style w:type="character" w:customStyle="1" w:styleId="texto-general">
    <w:name w:val="texto-general"/>
    <w:basedOn w:val="Fuentedeprrafopredeter"/>
    <w:rsid w:val="00B82006"/>
  </w:style>
  <w:style w:type="paragraph" w:styleId="Asuntodelcomentario">
    <w:name w:val="annotation subject"/>
    <w:basedOn w:val="Textocomentario"/>
    <w:next w:val="Textocomentario"/>
    <w:link w:val="AsuntodelcomentarioCar"/>
    <w:semiHidden/>
    <w:rsid w:val="00B82006"/>
    <w:rPr>
      <w:b/>
      <w:bCs/>
    </w:rPr>
  </w:style>
  <w:style w:type="character" w:customStyle="1" w:styleId="AsuntodelcomentarioCar">
    <w:name w:val="Asunto del comentario Car"/>
    <w:link w:val="Asuntodelcomentario"/>
    <w:semiHidden/>
    <w:rsid w:val="00B82006"/>
    <w:rPr>
      <w:b/>
      <w:bCs/>
      <w:lang w:val="es-ES" w:eastAsia="es-ES"/>
    </w:rPr>
  </w:style>
  <w:style w:type="paragraph" w:styleId="Listaconvietas4">
    <w:name w:val="List Bullet 4"/>
    <w:basedOn w:val="Normal"/>
    <w:autoRedefine/>
    <w:rsid w:val="00B82006"/>
    <w:pPr>
      <w:numPr>
        <w:numId w:val="3"/>
      </w:numPr>
    </w:pPr>
    <w:rPr>
      <w:rFonts w:ascii="CG Times" w:hAnsi="CG Times"/>
      <w:szCs w:val="20"/>
      <w:lang w:val="es-CO"/>
    </w:rPr>
  </w:style>
  <w:style w:type="paragraph" w:customStyle="1" w:styleId="xl27">
    <w:name w:val="xl27"/>
    <w:basedOn w:val="Normal"/>
    <w:rsid w:val="00B82006"/>
    <w:pPr>
      <w:spacing w:before="100" w:beforeAutospacing="1" w:after="100" w:afterAutospacing="1"/>
      <w:ind w:left="0"/>
      <w:jc w:val="both"/>
    </w:pPr>
    <w:rPr>
      <w:rFonts w:ascii="Bookman Old Style" w:eastAsia="Arial Unicode MS" w:hAnsi="Bookman Old Style" w:cs="Arial"/>
    </w:rPr>
  </w:style>
  <w:style w:type="paragraph" w:customStyle="1" w:styleId="Textoindependiente21">
    <w:name w:val="Texto independiente 21"/>
    <w:basedOn w:val="Normal"/>
    <w:rsid w:val="00B82006"/>
    <w:pPr>
      <w:suppressAutoHyphens/>
      <w:overflowPunct w:val="0"/>
      <w:autoSpaceDE w:val="0"/>
      <w:ind w:left="0"/>
      <w:jc w:val="both"/>
      <w:textAlignment w:val="baseline"/>
    </w:pPr>
    <w:rPr>
      <w:rFonts w:ascii="Bookman Old Style" w:hAnsi="Bookman Old Style"/>
      <w:b/>
      <w:szCs w:val="20"/>
      <w:lang w:val="es-ES_tradnl" w:eastAsia="ar-SA"/>
    </w:rPr>
  </w:style>
  <w:style w:type="paragraph" w:customStyle="1" w:styleId="Textodenotaalfinal">
    <w:name w:val="Texto de nota al final"/>
    <w:basedOn w:val="Normal"/>
    <w:rsid w:val="00B82006"/>
    <w:pPr>
      <w:widowControl w:val="0"/>
      <w:ind w:left="0"/>
      <w:jc w:val="both"/>
    </w:pPr>
    <w:rPr>
      <w:rFonts w:ascii="Courier New" w:hAnsi="Courier New"/>
      <w:sz w:val="20"/>
      <w:szCs w:val="20"/>
      <w:lang w:val="es-ES_tradnl"/>
    </w:rPr>
  </w:style>
  <w:style w:type="paragraph" w:customStyle="1" w:styleId="Vietaletra">
    <w:name w:val="Viñeta letra"/>
    <w:basedOn w:val="Normal"/>
    <w:next w:val="Normal"/>
    <w:rsid w:val="00B82006"/>
    <w:pPr>
      <w:numPr>
        <w:numId w:val="4"/>
      </w:numPr>
      <w:suppressAutoHyphens/>
      <w:overflowPunct w:val="0"/>
      <w:autoSpaceDE w:val="0"/>
      <w:ind w:left="0"/>
      <w:jc w:val="both"/>
      <w:textAlignment w:val="baseline"/>
    </w:pPr>
    <w:rPr>
      <w:rFonts w:ascii="Arial" w:hAnsi="Arial"/>
      <w:szCs w:val="20"/>
      <w:lang w:val="es-ES_tradnl" w:eastAsia="ar-SA"/>
    </w:rPr>
  </w:style>
  <w:style w:type="paragraph" w:customStyle="1" w:styleId="TableHeading">
    <w:name w:val="Table Heading"/>
    <w:basedOn w:val="Normal"/>
    <w:rsid w:val="00B82006"/>
    <w:pPr>
      <w:suppressLineNumbers/>
      <w:suppressAutoHyphens/>
      <w:ind w:left="0"/>
      <w:jc w:val="center"/>
    </w:pPr>
    <w:rPr>
      <w:rFonts w:ascii="Arial" w:hAnsi="Arial"/>
      <w:b/>
      <w:bCs/>
      <w:sz w:val="22"/>
      <w:lang w:eastAsia="ar-SA"/>
    </w:rPr>
  </w:style>
  <w:style w:type="paragraph" w:styleId="Lista">
    <w:name w:val="List"/>
    <w:basedOn w:val="Textoindependiente"/>
    <w:rsid w:val="00B82006"/>
    <w:pPr>
      <w:suppressAutoHyphens/>
      <w:spacing w:after="120"/>
      <w:ind w:left="0"/>
      <w:jc w:val="both"/>
    </w:pPr>
    <w:rPr>
      <w:rFonts w:cs="Tahoma"/>
      <w:b w:val="0"/>
      <w:bCs w:val="0"/>
      <w:sz w:val="22"/>
      <w:lang w:eastAsia="ar-SA"/>
    </w:rPr>
  </w:style>
  <w:style w:type="paragraph" w:customStyle="1" w:styleId="Predeterminado">
    <w:name w:val="Predeterminado"/>
    <w:rsid w:val="00B82006"/>
    <w:pPr>
      <w:widowControl w:val="0"/>
      <w:autoSpaceDE w:val="0"/>
      <w:autoSpaceDN w:val="0"/>
      <w:adjustRightInd w:val="0"/>
    </w:pPr>
    <w:rPr>
      <w:sz w:val="24"/>
      <w:szCs w:val="24"/>
      <w:lang w:val="es-ES" w:eastAsia="es-ES"/>
    </w:rPr>
  </w:style>
  <w:style w:type="paragraph" w:customStyle="1" w:styleId="Basico">
    <w:name w:val="Basico"/>
    <w:basedOn w:val="Normal"/>
    <w:rsid w:val="00B82006"/>
    <w:pPr>
      <w:spacing w:before="240" w:line="360" w:lineRule="atLeast"/>
      <w:ind w:left="0"/>
      <w:jc w:val="both"/>
    </w:pPr>
    <w:rPr>
      <w:rFonts w:ascii="Palatino" w:hAnsi="Palatino"/>
      <w:lang w:val="es-ES_tradnl"/>
    </w:rPr>
  </w:style>
  <w:style w:type="paragraph" w:customStyle="1" w:styleId="VietaLetra0">
    <w:name w:val="ViñetaLetra"/>
    <w:basedOn w:val="Vietaletra"/>
    <w:rsid w:val="00B82006"/>
    <w:pPr>
      <w:numPr>
        <w:numId w:val="0"/>
      </w:numPr>
      <w:tabs>
        <w:tab w:val="num" w:pos="360"/>
      </w:tabs>
    </w:pPr>
  </w:style>
  <w:style w:type="paragraph" w:customStyle="1" w:styleId="CENTRAR">
    <w:name w:val="CENTRAR"/>
    <w:basedOn w:val="CUERPOTEXTO"/>
    <w:rsid w:val="00B82006"/>
    <w:pPr>
      <w:widowControl/>
      <w:ind w:firstLine="0"/>
      <w:jc w:val="center"/>
    </w:pPr>
    <w:rPr>
      <w:rFonts w:ascii="Times" w:hAnsi="Times"/>
    </w:rPr>
  </w:style>
  <w:style w:type="paragraph" w:styleId="Revisin">
    <w:name w:val="Revision"/>
    <w:hidden/>
    <w:semiHidden/>
    <w:rsid w:val="00B82006"/>
    <w:rPr>
      <w:sz w:val="24"/>
      <w:szCs w:val="24"/>
      <w:lang w:val="es-ES" w:eastAsia="es-ES"/>
    </w:rPr>
  </w:style>
  <w:style w:type="paragraph" w:customStyle="1" w:styleId="Textodebloque1">
    <w:name w:val="Texto de bloque1"/>
    <w:basedOn w:val="Normal"/>
    <w:rsid w:val="00B82006"/>
    <w:pPr>
      <w:ind w:left="1701" w:right="1468"/>
      <w:jc w:val="both"/>
    </w:pPr>
    <w:rPr>
      <w:rFonts w:ascii="Arial" w:hAnsi="Arial"/>
      <w:szCs w:val="20"/>
      <w:lang w:val="es-ES_tradnl"/>
    </w:rPr>
  </w:style>
  <w:style w:type="paragraph" w:customStyle="1" w:styleId="Estilo4">
    <w:name w:val="Estilo4"/>
    <w:basedOn w:val="Normal"/>
    <w:link w:val="Estilo4Car"/>
    <w:qFormat/>
    <w:rsid w:val="00B82006"/>
    <w:pPr>
      <w:keepNext/>
      <w:ind w:left="0"/>
      <w:jc w:val="center"/>
      <w:outlineLvl w:val="0"/>
    </w:pPr>
    <w:rPr>
      <w:rFonts w:ascii="Arial" w:hAnsi="Arial"/>
      <w:b/>
      <w:kern w:val="28"/>
      <w:sz w:val="22"/>
      <w:szCs w:val="22"/>
      <w:lang w:val="es-ES_tradnl" w:eastAsia="x-none"/>
    </w:rPr>
  </w:style>
  <w:style w:type="character" w:customStyle="1" w:styleId="Estilo4Car">
    <w:name w:val="Estilo4 Car"/>
    <w:link w:val="Estilo4"/>
    <w:rsid w:val="00B82006"/>
    <w:rPr>
      <w:rFonts w:ascii="Arial" w:hAnsi="Arial"/>
      <w:b/>
      <w:kern w:val="28"/>
      <w:sz w:val="22"/>
      <w:szCs w:val="22"/>
      <w:lang w:val="es-ES_tradnl"/>
    </w:rPr>
  </w:style>
  <w:style w:type="paragraph" w:styleId="ndice2">
    <w:name w:val="index 2"/>
    <w:basedOn w:val="Normal"/>
    <w:next w:val="Normal"/>
    <w:autoRedefine/>
    <w:rsid w:val="00B82006"/>
    <w:pPr>
      <w:ind w:left="480" w:hanging="240"/>
    </w:pPr>
    <w:rPr>
      <w:rFonts w:ascii="CG Times" w:hAnsi="CG Times"/>
      <w:szCs w:val="20"/>
      <w:lang w:val="es-ES_tradnl" w:eastAsia="es-CO"/>
    </w:rPr>
  </w:style>
  <w:style w:type="paragraph" w:styleId="ndice3">
    <w:name w:val="index 3"/>
    <w:basedOn w:val="Normal"/>
    <w:next w:val="Normal"/>
    <w:autoRedefine/>
    <w:rsid w:val="00B82006"/>
    <w:pPr>
      <w:ind w:left="720" w:hanging="240"/>
    </w:pPr>
    <w:rPr>
      <w:rFonts w:ascii="CG Times" w:hAnsi="CG Times"/>
      <w:szCs w:val="20"/>
      <w:lang w:val="es-ES_tradnl" w:eastAsia="es-CO"/>
    </w:rPr>
  </w:style>
  <w:style w:type="paragraph" w:styleId="ndice4">
    <w:name w:val="index 4"/>
    <w:basedOn w:val="Normal"/>
    <w:next w:val="Normal"/>
    <w:autoRedefine/>
    <w:rsid w:val="00B82006"/>
    <w:pPr>
      <w:ind w:left="960" w:hanging="240"/>
    </w:pPr>
    <w:rPr>
      <w:rFonts w:ascii="CG Times" w:hAnsi="CG Times"/>
      <w:szCs w:val="20"/>
      <w:lang w:val="es-ES_tradnl" w:eastAsia="es-CO"/>
    </w:rPr>
  </w:style>
  <w:style w:type="paragraph" w:styleId="ndice5">
    <w:name w:val="index 5"/>
    <w:basedOn w:val="Normal"/>
    <w:next w:val="Normal"/>
    <w:autoRedefine/>
    <w:rsid w:val="00B82006"/>
    <w:pPr>
      <w:ind w:left="1200" w:hanging="240"/>
    </w:pPr>
    <w:rPr>
      <w:rFonts w:ascii="CG Times" w:hAnsi="CG Times"/>
      <w:szCs w:val="20"/>
      <w:lang w:val="es-ES_tradnl" w:eastAsia="es-CO"/>
    </w:rPr>
  </w:style>
  <w:style w:type="paragraph" w:styleId="ndice6">
    <w:name w:val="index 6"/>
    <w:basedOn w:val="Normal"/>
    <w:next w:val="Normal"/>
    <w:autoRedefine/>
    <w:rsid w:val="00B82006"/>
    <w:pPr>
      <w:ind w:left="1440" w:hanging="240"/>
    </w:pPr>
    <w:rPr>
      <w:rFonts w:ascii="CG Times" w:hAnsi="CG Times"/>
      <w:szCs w:val="20"/>
      <w:lang w:val="es-ES_tradnl" w:eastAsia="es-CO"/>
    </w:rPr>
  </w:style>
  <w:style w:type="paragraph" w:styleId="ndice7">
    <w:name w:val="index 7"/>
    <w:basedOn w:val="Normal"/>
    <w:next w:val="Normal"/>
    <w:autoRedefine/>
    <w:rsid w:val="00B82006"/>
    <w:pPr>
      <w:ind w:left="1680" w:hanging="240"/>
    </w:pPr>
    <w:rPr>
      <w:rFonts w:ascii="CG Times" w:hAnsi="CG Times"/>
      <w:szCs w:val="20"/>
      <w:lang w:val="es-ES_tradnl" w:eastAsia="es-CO"/>
    </w:rPr>
  </w:style>
  <w:style w:type="paragraph" w:styleId="ndice8">
    <w:name w:val="index 8"/>
    <w:basedOn w:val="Normal"/>
    <w:next w:val="Normal"/>
    <w:autoRedefine/>
    <w:rsid w:val="00B82006"/>
    <w:pPr>
      <w:ind w:left="1920" w:hanging="240"/>
    </w:pPr>
    <w:rPr>
      <w:rFonts w:ascii="CG Times" w:hAnsi="CG Times"/>
      <w:szCs w:val="20"/>
      <w:lang w:val="es-ES_tradnl" w:eastAsia="es-CO"/>
    </w:rPr>
  </w:style>
  <w:style w:type="paragraph" w:styleId="ndice9">
    <w:name w:val="index 9"/>
    <w:basedOn w:val="Normal"/>
    <w:next w:val="Normal"/>
    <w:autoRedefine/>
    <w:rsid w:val="00B82006"/>
    <w:pPr>
      <w:ind w:left="2160" w:hanging="240"/>
    </w:pPr>
    <w:rPr>
      <w:rFonts w:ascii="CG Times" w:hAnsi="CG Times"/>
      <w:szCs w:val="20"/>
      <w:lang w:val="es-ES_tradnl" w:eastAsia="es-CO"/>
    </w:rPr>
  </w:style>
  <w:style w:type="paragraph" w:styleId="Ttulodendice">
    <w:name w:val="index heading"/>
    <w:basedOn w:val="Normal"/>
    <w:next w:val="ndice1"/>
    <w:rsid w:val="00B82006"/>
    <w:pPr>
      <w:ind w:left="0"/>
    </w:pPr>
    <w:rPr>
      <w:rFonts w:ascii="CG Times" w:hAnsi="CG Times"/>
      <w:szCs w:val="20"/>
      <w:lang w:val="es-ES_tradnl" w:eastAsia="es-CO"/>
    </w:rPr>
  </w:style>
  <w:style w:type="paragraph" w:customStyle="1" w:styleId="Estilo2">
    <w:name w:val="Estilo2"/>
    <w:basedOn w:val="Normal"/>
    <w:rsid w:val="00B82006"/>
    <w:pPr>
      <w:keepNext/>
      <w:widowControl w:val="0"/>
      <w:numPr>
        <w:numId w:val="7"/>
      </w:numPr>
      <w:adjustRightInd w:val="0"/>
      <w:jc w:val="both"/>
      <w:textAlignment w:val="baseline"/>
      <w:outlineLvl w:val="0"/>
    </w:pPr>
    <w:rPr>
      <w:rFonts w:ascii="Bookman Old Style" w:hAnsi="Bookman Old Style"/>
      <w:b/>
      <w:bCs/>
      <w:lang w:eastAsia="ar-SA"/>
    </w:rPr>
  </w:style>
  <w:style w:type="character" w:customStyle="1" w:styleId="Estilo1Car">
    <w:name w:val="Estilo1 Car"/>
    <w:link w:val="Estilo1"/>
    <w:rsid w:val="00B82006"/>
    <w:rPr>
      <w:rFonts w:ascii="Comic Sans MS" w:hAnsi="Comic Sans MS"/>
      <w:b/>
      <w:color w:val="0000FF"/>
      <w:sz w:val="36"/>
      <w:shd w:val="clear" w:color="auto" w:fill="C0C0C0"/>
      <w:lang w:eastAsia="es-ES"/>
      <w14:shadow w14:blurRad="0" w14:dist="25400" w14:dir="13500000" w14:sx="0" w14:sy="0" w14:kx="0" w14:ky="0" w14:algn="none">
        <w14:srgbClr w14:val="000000">
          <w14:alpha w14:val="50000"/>
        </w14:srgbClr>
      </w14:shadow>
      <w14:textOutline w14:w="9525" w14:cap="flat" w14:cmpd="sng" w14:algn="ctr">
        <w14:solidFill>
          <w14:schemeClr w14:val="bg1">
            <w14:alpha w14:val="50000"/>
            <w14:lumMod w14:val="75000"/>
          </w14:schemeClr>
        </w14:solidFill>
        <w14:prstDash w14:val="solid"/>
        <w14:round/>
      </w14:textOutline>
    </w:rPr>
  </w:style>
  <w:style w:type="paragraph" w:styleId="Mapadeldocumento">
    <w:name w:val="Document Map"/>
    <w:basedOn w:val="Normal"/>
    <w:link w:val="MapadeldocumentoCar"/>
    <w:unhideWhenUsed/>
    <w:rsid w:val="00B82006"/>
    <w:pPr>
      <w:ind w:left="0"/>
    </w:pPr>
    <w:rPr>
      <w:rFonts w:ascii="Tahoma" w:hAnsi="Tahoma"/>
      <w:sz w:val="16"/>
      <w:szCs w:val="16"/>
      <w:lang w:val="es-ES_tradnl" w:eastAsia="x-none"/>
    </w:rPr>
  </w:style>
  <w:style w:type="character" w:customStyle="1" w:styleId="MapadeldocumentoCar">
    <w:name w:val="Mapa del documento Car"/>
    <w:link w:val="Mapadeldocumento"/>
    <w:rsid w:val="00B82006"/>
    <w:rPr>
      <w:rFonts w:ascii="Tahoma" w:hAnsi="Tahoma" w:cs="Tahoma"/>
      <w:sz w:val="16"/>
      <w:szCs w:val="16"/>
      <w:lang w:val="es-ES_tradnl"/>
    </w:rPr>
  </w:style>
  <w:style w:type="paragraph" w:customStyle="1" w:styleId="Estilo3">
    <w:name w:val="Estilo3"/>
    <w:basedOn w:val="Ttulo"/>
    <w:qFormat/>
    <w:rsid w:val="00B82006"/>
    <w:pPr>
      <w:widowControl/>
      <w:adjustRightInd/>
      <w:spacing w:line="240" w:lineRule="auto"/>
      <w:ind w:left="0"/>
      <w:jc w:val="left"/>
      <w:textAlignment w:val="auto"/>
    </w:pPr>
    <w:rPr>
      <w:b w:val="0"/>
      <w:bCs w:val="0"/>
      <w:sz w:val="22"/>
      <w:szCs w:val="20"/>
      <w:lang w:val="es-ES_tradnl" w:eastAsia="es-CO"/>
    </w:rPr>
  </w:style>
  <w:style w:type="character" w:customStyle="1" w:styleId="Estilo3Car">
    <w:name w:val="Estilo3 Car"/>
    <w:rsid w:val="00B82006"/>
    <w:rPr>
      <w:rFonts w:ascii="Arial" w:eastAsia="Times New Roman" w:hAnsi="Arial" w:cs="Arial"/>
      <w:b/>
      <w:bCs/>
      <w:sz w:val="22"/>
      <w:szCs w:val="24"/>
      <w:lang w:val="es-ES_tradnl" w:eastAsia="es-ES"/>
    </w:rPr>
  </w:style>
  <w:style w:type="paragraph" w:customStyle="1" w:styleId="Estilo5">
    <w:name w:val="Estilo5"/>
    <w:basedOn w:val="Estilo1"/>
    <w:qFormat/>
    <w:rsid w:val="00B82006"/>
    <w:pPr>
      <w:keepNext/>
      <w:numPr>
        <w:numId w:val="5"/>
      </w:numPr>
      <w:shd w:val="clear" w:color="auto" w:fill="auto"/>
      <w:spacing w:before="240" w:after="60"/>
      <w:jc w:val="both"/>
      <w:outlineLvl w:val="0"/>
    </w:pPr>
    <w:rPr>
      <w:rFonts w:ascii="Arial" w:hAnsi="Arial"/>
      <w:b w:val="0"/>
      <w:color w:val="auto"/>
      <w:kern w:val="28"/>
      <w:sz w:val="22"/>
      <w:szCs w:val="22"/>
      <w:lang w:val="es-ES_tradnl" w:eastAsia="es-CO"/>
      <w14:shadow w14:blurRad="0" w14:dist="0" w14:dir="0" w14:sx="0" w14:sy="0" w14:kx="0" w14:ky="0" w14:algn="none">
        <w14:srgbClr w14:val="000000"/>
      </w14:shadow>
      <w14:textOutline w14:w="0" w14:cap="rnd" w14:cmpd="sng" w14:algn="ctr">
        <w14:noFill/>
        <w14:prstDash w14:val="solid"/>
        <w14:bevel/>
      </w14:textOutline>
    </w:rPr>
  </w:style>
  <w:style w:type="paragraph" w:customStyle="1" w:styleId="Estilo6">
    <w:name w:val="Estilo6"/>
    <w:basedOn w:val="Estilo8"/>
    <w:qFormat/>
    <w:rsid w:val="00B82006"/>
    <w:pPr>
      <w:numPr>
        <w:numId w:val="12"/>
      </w:numPr>
    </w:pPr>
  </w:style>
  <w:style w:type="character" w:customStyle="1" w:styleId="Estilo5Car">
    <w:name w:val="Estilo5 Car"/>
    <w:basedOn w:val="Estilo1Car"/>
    <w:rsid w:val="00B82006"/>
    <w:rPr>
      <w:rFonts w:ascii="Comic Sans MS" w:hAnsi="Comic Sans MS"/>
      <w:b/>
      <w:emboss/>
      <w:color w:val="0000FF"/>
      <w:sz w:val="36"/>
      <w:shd w:val="clear" w:color="auto" w:fill="C0C0C0"/>
      <w:lang w:eastAsia="es-ES"/>
      <w14:shadow w14:blurRad="0" w14:dist="25400" w14:dir="13500000" w14:sx="0" w14:sy="0" w14:kx="0" w14:ky="0" w14:algn="none">
        <w14:srgbClr w14:val="000000">
          <w14:alpha w14:val="50000"/>
        </w14:srgbClr>
      </w14:shadow>
      <w14:textOutline w14:w="9525" w14:cap="flat" w14:cmpd="sng" w14:algn="ctr">
        <w14:solidFill>
          <w14:schemeClr w14:val="bg1">
            <w14:alpha w14:val="50000"/>
            <w14:lumMod w14:val="75000"/>
          </w14:schemeClr>
        </w14:solidFill>
        <w14:prstDash w14:val="solid"/>
        <w14:round/>
      </w14:textOutline>
    </w:rPr>
  </w:style>
  <w:style w:type="paragraph" w:customStyle="1" w:styleId="Estilo7">
    <w:name w:val="Estilo7"/>
    <w:basedOn w:val="Normal"/>
    <w:rsid w:val="00B82006"/>
    <w:pPr>
      <w:ind w:left="0"/>
    </w:pPr>
    <w:rPr>
      <w:rFonts w:ascii="Arial" w:hAnsi="Arial" w:cs="Arial"/>
      <w:b/>
      <w:szCs w:val="20"/>
      <w:lang w:val="es-ES_tradnl" w:eastAsia="es-CO"/>
    </w:rPr>
  </w:style>
  <w:style w:type="character" w:customStyle="1" w:styleId="Estilo6Car">
    <w:name w:val="Estilo6 Car"/>
    <w:rsid w:val="00B82006"/>
    <w:rPr>
      <w:rFonts w:ascii="Arial" w:eastAsia="Times New Roman" w:hAnsi="Arial" w:cs="Arial"/>
      <w:sz w:val="22"/>
      <w:szCs w:val="22"/>
      <w:lang w:val="es-ES_tradnl" w:eastAsia="es-ES"/>
    </w:rPr>
  </w:style>
  <w:style w:type="paragraph" w:customStyle="1" w:styleId="Estilo8">
    <w:name w:val="Estilo8"/>
    <w:basedOn w:val="Estilo7"/>
    <w:qFormat/>
    <w:rsid w:val="00B82006"/>
    <w:rPr>
      <w:b w:val="0"/>
      <w:sz w:val="22"/>
      <w:szCs w:val="22"/>
    </w:rPr>
  </w:style>
  <w:style w:type="character" w:customStyle="1" w:styleId="Estilo7Car">
    <w:name w:val="Estilo7 Car"/>
    <w:rsid w:val="00B82006"/>
    <w:rPr>
      <w:rFonts w:ascii="Arial" w:hAnsi="Arial" w:cs="Arial"/>
      <w:b/>
      <w:sz w:val="24"/>
      <w:lang w:val="es-ES_tradnl"/>
    </w:rPr>
  </w:style>
  <w:style w:type="character" w:customStyle="1" w:styleId="Estilo8Car">
    <w:name w:val="Estilo8 Car"/>
    <w:rsid w:val="00B82006"/>
    <w:rPr>
      <w:rFonts w:ascii="Arial" w:hAnsi="Arial" w:cs="Arial"/>
      <w:b/>
      <w:sz w:val="22"/>
      <w:szCs w:val="22"/>
      <w:lang w:val="es-ES_tradnl"/>
    </w:rPr>
  </w:style>
  <w:style w:type="paragraph" w:customStyle="1" w:styleId="Estilo9">
    <w:name w:val="Estilo9"/>
    <w:basedOn w:val="Estilo4"/>
    <w:link w:val="Estilo9Car"/>
    <w:qFormat/>
    <w:rsid w:val="00B82006"/>
    <w:pPr>
      <w:jc w:val="both"/>
    </w:pPr>
    <w:rPr>
      <w:b w:val="0"/>
    </w:rPr>
  </w:style>
  <w:style w:type="paragraph" w:customStyle="1" w:styleId="Estilo10">
    <w:name w:val="Estilo10"/>
    <w:basedOn w:val="Normal"/>
    <w:link w:val="Estilo10Car"/>
    <w:rsid w:val="00B82006"/>
    <w:pPr>
      <w:numPr>
        <w:ilvl w:val="1"/>
        <w:numId w:val="13"/>
      </w:numPr>
      <w:jc w:val="both"/>
    </w:pPr>
    <w:rPr>
      <w:rFonts w:ascii="Arial" w:hAnsi="Arial"/>
      <w:b/>
      <w:sz w:val="22"/>
      <w:szCs w:val="22"/>
      <w:lang w:val="es-ES_tradnl" w:eastAsia="x-none"/>
    </w:rPr>
  </w:style>
  <w:style w:type="character" w:customStyle="1" w:styleId="Ttulo1Car1">
    <w:name w:val="Título 1 Car1"/>
    <w:rsid w:val="00B82006"/>
    <w:rPr>
      <w:rFonts w:ascii="Arial" w:hAnsi="Arial"/>
      <w:b/>
      <w:kern w:val="28"/>
      <w:sz w:val="28"/>
      <w:lang w:val="es-ES_tradnl"/>
    </w:rPr>
  </w:style>
  <w:style w:type="character" w:customStyle="1" w:styleId="Estilo1Car1">
    <w:name w:val="Estilo1 Car1"/>
    <w:rsid w:val="00B82006"/>
    <w:rPr>
      <w:rFonts w:ascii="Arial" w:hAnsi="Arial"/>
      <w:b/>
      <w:kern w:val="28"/>
      <w:sz w:val="22"/>
      <w:szCs w:val="22"/>
      <w:lang w:val="es-ES_tradnl"/>
    </w:rPr>
  </w:style>
  <w:style w:type="character" w:customStyle="1" w:styleId="Estilo4Car1">
    <w:name w:val="Estilo4 Car1"/>
    <w:basedOn w:val="Estilo1Car1"/>
    <w:rsid w:val="00B82006"/>
    <w:rPr>
      <w:rFonts w:ascii="Arial" w:hAnsi="Arial"/>
      <w:b/>
      <w:kern w:val="28"/>
      <w:sz w:val="22"/>
      <w:szCs w:val="22"/>
      <w:lang w:val="es-ES_tradnl"/>
    </w:rPr>
  </w:style>
  <w:style w:type="character" w:customStyle="1" w:styleId="Estilo9Car">
    <w:name w:val="Estilo9 Car"/>
    <w:basedOn w:val="Estilo4Car1"/>
    <w:link w:val="Estilo9"/>
    <w:rsid w:val="00B82006"/>
    <w:rPr>
      <w:rFonts w:ascii="Arial" w:hAnsi="Arial"/>
      <w:b/>
      <w:kern w:val="28"/>
      <w:sz w:val="22"/>
      <w:szCs w:val="22"/>
      <w:lang w:val="es-ES_tradnl"/>
    </w:rPr>
  </w:style>
  <w:style w:type="paragraph" w:customStyle="1" w:styleId="articulo">
    <w:name w:val="articulo"/>
    <w:basedOn w:val="Normal"/>
    <w:next w:val="Normal"/>
    <w:autoRedefine/>
    <w:rsid w:val="00B82006"/>
    <w:pPr>
      <w:numPr>
        <w:numId w:val="14"/>
      </w:numPr>
      <w:tabs>
        <w:tab w:val="left" w:pos="-720"/>
        <w:tab w:val="left" w:pos="1620"/>
      </w:tabs>
      <w:suppressAutoHyphens/>
      <w:spacing w:before="240"/>
      <w:jc w:val="both"/>
    </w:pPr>
    <w:rPr>
      <w:rFonts w:ascii="Bookman Old Style" w:hAnsi="Bookman Old Style" w:cs="Arial"/>
      <w:bCs/>
      <w:spacing w:val="-4"/>
    </w:rPr>
  </w:style>
  <w:style w:type="character" w:customStyle="1" w:styleId="Estilo10Car">
    <w:name w:val="Estilo10 Car"/>
    <w:link w:val="Estilo10"/>
    <w:rsid w:val="00B82006"/>
    <w:rPr>
      <w:rFonts w:ascii="Arial" w:hAnsi="Arial" w:cs="Arial"/>
      <w:b/>
      <w:sz w:val="22"/>
      <w:szCs w:val="22"/>
      <w:lang w:val="es-ES_tradnl"/>
    </w:rPr>
  </w:style>
  <w:style w:type="character" w:styleId="Textodelmarcadordeposicin">
    <w:name w:val="Placeholder Text"/>
    <w:uiPriority w:val="99"/>
    <w:semiHidden/>
    <w:rsid w:val="00B82006"/>
    <w:rPr>
      <w:color w:val="808080"/>
    </w:rPr>
  </w:style>
  <w:style w:type="numbering" w:customStyle="1" w:styleId="Estilo11">
    <w:name w:val="Estilo11"/>
    <w:uiPriority w:val="99"/>
    <w:rsid w:val="00B82006"/>
    <w:pPr>
      <w:numPr>
        <w:numId w:val="18"/>
      </w:numPr>
    </w:pPr>
  </w:style>
  <w:style w:type="numbering" w:customStyle="1" w:styleId="Transporte">
    <w:name w:val="Transporte"/>
    <w:uiPriority w:val="99"/>
    <w:rsid w:val="00B82006"/>
    <w:pPr>
      <w:numPr>
        <w:numId w:val="19"/>
      </w:numPr>
    </w:pPr>
  </w:style>
  <w:style w:type="numbering" w:customStyle="1" w:styleId="Estilo12">
    <w:name w:val="Estilo12"/>
    <w:uiPriority w:val="99"/>
    <w:rsid w:val="00B82006"/>
    <w:pPr>
      <w:numPr>
        <w:numId w:val="20"/>
      </w:numPr>
    </w:pPr>
  </w:style>
  <w:style w:type="numbering" w:customStyle="1" w:styleId="Estilo13">
    <w:name w:val="Estilo13"/>
    <w:uiPriority w:val="99"/>
    <w:rsid w:val="00B82006"/>
    <w:pPr>
      <w:numPr>
        <w:numId w:val="21"/>
      </w:numPr>
    </w:pPr>
  </w:style>
  <w:style w:type="numbering" w:customStyle="1" w:styleId="Estilo14">
    <w:name w:val="Estilo14"/>
    <w:uiPriority w:val="99"/>
    <w:rsid w:val="00B82006"/>
    <w:pPr>
      <w:numPr>
        <w:numId w:val="22"/>
      </w:numPr>
    </w:pPr>
  </w:style>
  <w:style w:type="numbering" w:customStyle="1" w:styleId="Estilo15">
    <w:name w:val="Estilo15"/>
    <w:uiPriority w:val="99"/>
    <w:rsid w:val="00B82006"/>
    <w:pPr>
      <w:numPr>
        <w:numId w:val="23"/>
      </w:numPr>
    </w:pPr>
  </w:style>
  <w:style w:type="numbering" w:customStyle="1" w:styleId="TGas">
    <w:name w:val="T Gas"/>
    <w:uiPriority w:val="99"/>
    <w:rsid w:val="00B82006"/>
    <w:pPr>
      <w:numPr>
        <w:numId w:val="24"/>
      </w:numPr>
    </w:pPr>
  </w:style>
  <w:style w:type="numbering" w:customStyle="1" w:styleId="Estilo16">
    <w:name w:val="Estilo16"/>
    <w:uiPriority w:val="99"/>
    <w:rsid w:val="00B82006"/>
    <w:pPr>
      <w:numPr>
        <w:numId w:val="57"/>
      </w:numPr>
    </w:pPr>
  </w:style>
  <w:style w:type="character" w:styleId="Textoennegrita">
    <w:name w:val="Strong"/>
    <w:uiPriority w:val="22"/>
    <w:qFormat/>
    <w:rsid w:val="00B82006"/>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0" Type="http://schemas.openxmlformats.org/officeDocument/2006/relationships/oleObject" Target="embeddings/oleObject1.bin"/><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D:\Stella%20Rojas\Nueva%20carpeta\PLANTILLA1.dotx"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940EC3C-DC2E-4763-9D23-C114A4B7124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PLANTILLA1</Template>
  <TotalTime>0</TotalTime>
  <Pages>5</Pages>
  <Words>1456</Words>
  <Characters>8008</Characters>
  <Application>Microsoft Office Word</Application>
  <DocSecurity>0</DocSecurity>
  <Lines>66</Lines>
  <Paragraphs>18</Paragraphs>
  <ScaleCrop>false</ScaleCrop>
  <HeadingPairs>
    <vt:vector size="2" baseType="variant">
      <vt:variant>
        <vt:lpstr>Título</vt:lpstr>
      </vt:variant>
      <vt:variant>
        <vt:i4>1</vt:i4>
      </vt:variant>
    </vt:vector>
  </HeadingPairs>
  <TitlesOfParts>
    <vt:vector size="1" baseType="lpstr">
      <vt:lpstr/>
    </vt:vector>
  </TitlesOfParts>
  <Company>CREG</Company>
  <LinksUpToDate>false</LinksUpToDate>
  <CharactersWithSpaces>9446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LSROJAS</dc:creator>
  <cp:lastModifiedBy>Luz Stella Rojas Macias</cp:lastModifiedBy>
  <cp:revision>2</cp:revision>
  <cp:lastPrinted>2011-07-21T15:55:00Z</cp:lastPrinted>
  <dcterms:created xsi:type="dcterms:W3CDTF">2011-07-25T21:23:00Z</dcterms:created>
  <dcterms:modified xsi:type="dcterms:W3CDTF">2011-07-25T21:23:00Z</dcterms:modified>
</cp:coreProperties>
</file>