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2E0B5" w14:textId="77777777" w:rsidR="00D57D9C" w:rsidRPr="00BF69C9" w:rsidRDefault="002525DE" w:rsidP="00D57D9C">
      <w:pPr>
        <w:pStyle w:val="Encabezado"/>
        <w:tabs>
          <w:tab w:val="clear" w:pos="8504"/>
          <w:tab w:val="left" w:pos="0"/>
          <w:tab w:val="right" w:pos="9356"/>
        </w:tabs>
        <w:spacing w:before="600"/>
        <w:jc w:val="center"/>
        <w:rPr>
          <w:rFonts w:ascii="Bookman Old Style" w:hAnsi="Bookman Old Style"/>
          <w:b/>
          <w:bCs/>
          <w:noProof/>
          <w:szCs w:val="24"/>
          <w:lang w:val="es-ES"/>
        </w:rPr>
      </w:pPr>
      <w:bookmarkStart w:id="0" w:name="_GoBack"/>
      <w:bookmarkEnd w:id="0"/>
      <w:r>
        <w:rPr>
          <w:rFonts w:ascii="Bookman Old Style" w:hAnsi="Bookman Old Style"/>
          <w:noProof/>
          <w:szCs w:val="24"/>
        </w:rPr>
        <w:object w:dxaOrig="1440" w:dyaOrig="1440" w14:anchorId="0E70F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35pt;margin-top:-42.15pt;width:52.5pt;height:48.75pt;z-index:251658240" fillcolor="#0c9">
            <v:imagedata r:id="rId8" o:title=""/>
          </v:shape>
          <o:OLEObject Type="Embed" ProgID="PBrush" ShapeID="_x0000_s1026" DrawAspect="Content" ObjectID="_1661346259" r:id="rId9"/>
        </w:object>
      </w:r>
      <w:r w:rsidR="00D57D9C" w:rsidRPr="00BF69C9">
        <w:rPr>
          <w:rFonts w:ascii="Bookman Old Style" w:hAnsi="Bookman Old Style"/>
          <w:bCs/>
          <w:szCs w:val="24"/>
        </w:rPr>
        <w:t>Ministerio de Minas y Energía</w:t>
      </w:r>
    </w:p>
    <w:p w14:paraId="2C536116" w14:textId="77777777" w:rsidR="00D57D9C" w:rsidRPr="00BF69C9" w:rsidRDefault="00D57D9C" w:rsidP="00D57D9C">
      <w:pPr>
        <w:pStyle w:val="Ttulo3"/>
        <w:tabs>
          <w:tab w:val="left" w:pos="0"/>
          <w:tab w:val="right" w:pos="9356"/>
        </w:tabs>
        <w:spacing w:before="480" w:after="480"/>
        <w:rPr>
          <w:rFonts w:ascii="Bookman Old Style" w:hAnsi="Bookman Old Style" w:cs="Arial"/>
          <w:spacing w:val="20"/>
          <w:szCs w:val="24"/>
        </w:rPr>
      </w:pPr>
      <w:r w:rsidRPr="00BF69C9">
        <w:rPr>
          <w:rFonts w:ascii="Bookman Old Style" w:hAnsi="Bookman Old Style" w:cs="Arial"/>
          <w:spacing w:val="20"/>
          <w:szCs w:val="24"/>
        </w:rPr>
        <w:t>COMISIÓN DE REGULACIÓN DE ENERGÍA Y GAS</w:t>
      </w:r>
    </w:p>
    <w:p w14:paraId="15C060F6" w14:textId="72823DF1" w:rsidR="00D57D9C" w:rsidRPr="00BF69C9" w:rsidRDefault="00D57D9C" w:rsidP="00D57D9C">
      <w:pPr>
        <w:pStyle w:val="Ttulo5"/>
        <w:tabs>
          <w:tab w:val="left" w:pos="0"/>
          <w:tab w:val="right" w:pos="9356"/>
        </w:tabs>
        <w:spacing w:before="240" w:after="240"/>
        <w:rPr>
          <w:rFonts w:ascii="Bookman Old Style" w:hAnsi="Bookman Old Style"/>
          <w:sz w:val="24"/>
          <w:szCs w:val="24"/>
        </w:rPr>
      </w:pPr>
      <w:r w:rsidRPr="00BF69C9">
        <w:rPr>
          <w:rFonts w:ascii="Bookman Old Style" w:hAnsi="Bookman Old Style"/>
          <w:sz w:val="24"/>
          <w:szCs w:val="24"/>
        </w:rPr>
        <w:t xml:space="preserve">RESOLUCIÓN No. </w:t>
      </w:r>
      <w:r w:rsidR="00925931" w:rsidRPr="00925931">
        <w:rPr>
          <w:rFonts w:ascii="Bookman Old Style" w:hAnsi="Bookman Old Style"/>
          <w:sz w:val="32"/>
          <w:szCs w:val="32"/>
        </w:rPr>
        <w:t>165</w:t>
      </w:r>
      <w:r w:rsidRPr="00BF69C9">
        <w:rPr>
          <w:rFonts w:ascii="Bookman Old Style" w:hAnsi="Bookman Old Style"/>
          <w:sz w:val="24"/>
          <w:szCs w:val="24"/>
        </w:rPr>
        <w:t xml:space="preserve">    DE 20</w:t>
      </w:r>
      <w:r w:rsidR="00EA3F78">
        <w:rPr>
          <w:rFonts w:ascii="Bookman Old Style" w:hAnsi="Bookman Old Style"/>
          <w:sz w:val="24"/>
          <w:szCs w:val="24"/>
        </w:rPr>
        <w:t>20</w:t>
      </w:r>
    </w:p>
    <w:p w14:paraId="10547A4A" w14:textId="604FD92B" w:rsidR="00D57D9C" w:rsidRPr="00BF69C9" w:rsidRDefault="00D57D9C" w:rsidP="00925931">
      <w:pPr>
        <w:pStyle w:val="Ttulo3"/>
        <w:tabs>
          <w:tab w:val="left" w:pos="0"/>
          <w:tab w:val="right" w:pos="9356"/>
        </w:tabs>
        <w:spacing w:before="0" w:after="0"/>
        <w:rPr>
          <w:rFonts w:ascii="Bookman Old Style" w:hAnsi="Bookman Old Style"/>
          <w:b w:val="0"/>
          <w:szCs w:val="24"/>
        </w:rPr>
      </w:pPr>
      <w:r w:rsidRPr="00BF69C9">
        <w:rPr>
          <w:rFonts w:ascii="Bookman Old Style" w:hAnsi="Bookman Old Style"/>
          <w:b w:val="0"/>
          <w:szCs w:val="24"/>
        </w:rPr>
        <w:t xml:space="preserve">(  </w:t>
      </w:r>
      <w:r w:rsidR="00925931" w:rsidRPr="00925931">
        <w:rPr>
          <w:rFonts w:ascii="Bookman Old Style" w:hAnsi="Bookman Old Style"/>
          <w:bCs/>
          <w:sz w:val="32"/>
          <w:szCs w:val="32"/>
        </w:rPr>
        <w:t>28 AGO. 2020</w:t>
      </w:r>
      <w:r w:rsidRPr="00BF69C9">
        <w:rPr>
          <w:rFonts w:ascii="Bookman Old Style" w:hAnsi="Bookman Old Style"/>
          <w:b w:val="0"/>
          <w:szCs w:val="24"/>
        </w:rPr>
        <w:t xml:space="preserve"> )</w:t>
      </w:r>
    </w:p>
    <w:p w14:paraId="13E40FD9" w14:textId="77777777" w:rsidR="00D57D9C" w:rsidRDefault="00D57D9C" w:rsidP="00925931">
      <w:pPr>
        <w:spacing w:before="0" w:after="0"/>
        <w:jc w:val="center"/>
      </w:pPr>
    </w:p>
    <w:p w14:paraId="2F40BCB1" w14:textId="77777777" w:rsidR="00D57D9C" w:rsidRDefault="00D57D9C" w:rsidP="00925931">
      <w:pPr>
        <w:spacing w:before="0" w:after="0"/>
        <w:jc w:val="center"/>
      </w:pPr>
    </w:p>
    <w:p w14:paraId="6193A95E" w14:textId="03326E96" w:rsidR="00D57D9C" w:rsidRPr="00BF69C9" w:rsidRDefault="00D57D9C" w:rsidP="00D57D9C">
      <w:pPr>
        <w:spacing w:before="0" w:after="360"/>
        <w:jc w:val="center"/>
      </w:pPr>
      <w:r w:rsidRPr="00BF69C9">
        <w:t xml:space="preserve">Por la cual </w:t>
      </w:r>
      <w:r>
        <w:t xml:space="preserve">se resuelve el recurso de reposición interpuesto por </w:t>
      </w:r>
      <w:r w:rsidR="00775A0F">
        <w:t xml:space="preserve">Ruitoque </w:t>
      </w:r>
      <w:r>
        <w:t xml:space="preserve">S.A. E.S.P., contra la Resolución CREG </w:t>
      </w:r>
      <w:r w:rsidR="00775A0F">
        <w:t>027</w:t>
      </w:r>
      <w:r>
        <w:t xml:space="preserve"> de 20</w:t>
      </w:r>
      <w:r w:rsidR="00775A0F">
        <w:t>20</w:t>
      </w:r>
    </w:p>
    <w:p w14:paraId="78D55788" w14:textId="77777777" w:rsidR="00D57D9C" w:rsidRPr="00BF69C9" w:rsidRDefault="00D57D9C" w:rsidP="00D57D9C">
      <w:pPr>
        <w:spacing w:before="360" w:after="360"/>
        <w:ind w:right="51"/>
        <w:jc w:val="center"/>
        <w:rPr>
          <w:b/>
        </w:rPr>
      </w:pPr>
      <w:r w:rsidRPr="00BF69C9">
        <w:rPr>
          <w:b/>
        </w:rPr>
        <w:t>LA COMISIÓN DE REGULACIÓN DE ENERGÍA Y GAS</w:t>
      </w:r>
    </w:p>
    <w:p w14:paraId="2B8BFB30" w14:textId="77777777" w:rsidR="00D57D9C" w:rsidRPr="00BF69C9" w:rsidRDefault="00D57D9C" w:rsidP="00D57D9C">
      <w:pPr>
        <w:spacing w:before="0" w:after="0"/>
        <w:jc w:val="center"/>
      </w:pPr>
      <w:r w:rsidRPr="00BF69C9">
        <w:t>En ejercicio de sus atribuciones constitucionales y legales, en especial las conferidas por las Leyes 142 y 143 de 1994, y en desarrollo de los Decretos 1524, 2253 de 1994, 2696 de 2004 y 1260 de 2013.</w:t>
      </w:r>
    </w:p>
    <w:p w14:paraId="343020CD" w14:textId="77777777" w:rsidR="00D57D9C" w:rsidRPr="00BF69C9" w:rsidRDefault="00D57D9C" w:rsidP="00D57D9C">
      <w:pPr>
        <w:suppressAutoHyphens/>
        <w:spacing w:before="480" w:after="480"/>
        <w:jc w:val="center"/>
        <w:rPr>
          <w:b/>
        </w:rPr>
      </w:pPr>
      <w:r w:rsidRPr="00BF69C9">
        <w:rPr>
          <w:b/>
        </w:rPr>
        <w:t>CONSIDERANDO QUE:</w:t>
      </w:r>
    </w:p>
    <w:p w14:paraId="35673370" w14:textId="733A2A74" w:rsidR="00D57D9C" w:rsidRDefault="00D57D9C" w:rsidP="00D57D9C">
      <w:r w:rsidRPr="00BF69C9">
        <w:t xml:space="preserve">Mediante la Resolución CREG 015 de 2018, publicada en el </w:t>
      </w:r>
      <w:r w:rsidRPr="00BF69C9">
        <w:rPr>
          <w:i/>
        </w:rPr>
        <w:t>Diario Oficial</w:t>
      </w:r>
      <w:r w:rsidRPr="00BF69C9">
        <w:t xml:space="preserve"> del 3 de febrero de 2018, se expidió la metodología para la remuneración de la actividad de distribución de energía eléctrica en el Sistema Interconectado Nacional</w:t>
      </w:r>
      <w:r>
        <w:t>, SIN, la cual fue aclarada y modificada por las resoluciones CREG 085 de 2018</w:t>
      </w:r>
      <w:r w:rsidR="008E5AF9">
        <w:t>,</w:t>
      </w:r>
      <w:r>
        <w:t xml:space="preserve"> 036</w:t>
      </w:r>
      <w:r w:rsidR="008E5AF9">
        <w:t xml:space="preserve"> y 199 </w:t>
      </w:r>
      <w:r>
        <w:t>de 2019.</w:t>
      </w:r>
    </w:p>
    <w:p w14:paraId="532D16CB" w14:textId="6B69FCDB" w:rsidR="00D57D9C" w:rsidRDefault="00D57D9C" w:rsidP="00D57D9C">
      <w:r w:rsidRPr="00BF69C9">
        <w:t xml:space="preserve">Mediante la Resolución CREG </w:t>
      </w:r>
      <w:r w:rsidR="00775A0F">
        <w:t>027</w:t>
      </w:r>
      <w:r w:rsidRPr="00BF69C9">
        <w:t xml:space="preserve"> de 20</w:t>
      </w:r>
      <w:r w:rsidR="00775A0F">
        <w:t>20</w:t>
      </w:r>
      <w:r>
        <w:t xml:space="preserve"> se aprobaron las variables necesarias para calcular los ingresos y cargos asociados con la actividad de distribución de energía eléctrica para el mercado de comercialización atendido por </w:t>
      </w:r>
      <w:r w:rsidR="00775A0F">
        <w:t>Ruitoque</w:t>
      </w:r>
      <w:r>
        <w:t xml:space="preserve"> S.A. E.S.P. </w:t>
      </w:r>
    </w:p>
    <w:p w14:paraId="03D0520D" w14:textId="4AB9E616" w:rsidR="00D57D9C" w:rsidRDefault="00D57D9C" w:rsidP="00D57D9C">
      <w:pPr>
        <w:rPr>
          <w:spacing w:val="-3"/>
        </w:rPr>
      </w:pPr>
      <w:r>
        <w:rPr>
          <w:spacing w:val="-3"/>
        </w:rPr>
        <w:t xml:space="preserve">En el </w:t>
      </w:r>
      <w:r w:rsidR="008E5AF9">
        <w:rPr>
          <w:spacing w:val="-3"/>
        </w:rPr>
        <w:t xml:space="preserve">Documento </w:t>
      </w:r>
      <w:r>
        <w:rPr>
          <w:spacing w:val="-3"/>
        </w:rPr>
        <w:t>CREG 0</w:t>
      </w:r>
      <w:r w:rsidR="00775A0F">
        <w:rPr>
          <w:spacing w:val="-3"/>
        </w:rPr>
        <w:t>14</w:t>
      </w:r>
      <w:r>
        <w:rPr>
          <w:spacing w:val="-3"/>
        </w:rPr>
        <w:t xml:space="preserve"> de 20</w:t>
      </w:r>
      <w:r w:rsidR="00775A0F">
        <w:rPr>
          <w:spacing w:val="-3"/>
        </w:rPr>
        <w:t>20</w:t>
      </w:r>
      <w:r>
        <w:rPr>
          <w:spacing w:val="-3"/>
        </w:rPr>
        <w:t xml:space="preserve"> se encuentra el soporte de dicha resolución</w:t>
      </w:r>
      <w:r w:rsidR="00070C9E">
        <w:rPr>
          <w:spacing w:val="-3"/>
        </w:rPr>
        <w:t>,</w:t>
      </w:r>
      <w:r>
        <w:rPr>
          <w:spacing w:val="-3"/>
        </w:rPr>
        <w:t xml:space="preserve"> donde se incluyen los criterios de revisión de la información, las bases de datos y los cálculos empleados por la Comisión para definir las variables aprobadas en la </w:t>
      </w:r>
      <w:r w:rsidRPr="00BF69C9">
        <w:t xml:space="preserve">Resolución CREG </w:t>
      </w:r>
      <w:r w:rsidR="00775A0F">
        <w:t>027</w:t>
      </w:r>
      <w:r w:rsidRPr="00BF69C9">
        <w:t xml:space="preserve"> de 20</w:t>
      </w:r>
      <w:r w:rsidR="00775A0F">
        <w:t>20</w:t>
      </w:r>
      <w:r>
        <w:t>.</w:t>
      </w:r>
    </w:p>
    <w:p w14:paraId="69E86A34" w14:textId="2D6443F5" w:rsidR="00D57D9C" w:rsidRDefault="00775A0F" w:rsidP="00D57D9C">
      <w:r>
        <w:t>Ruitoque</w:t>
      </w:r>
      <w:r w:rsidR="00D57D9C">
        <w:t xml:space="preserve"> S.A. E.S.P.</w:t>
      </w:r>
      <w:r w:rsidR="00070C9E">
        <w:t>,</w:t>
      </w:r>
      <w:r w:rsidR="00D57D9C">
        <w:t xml:space="preserve"> mediante comunicación con radicado CREG E</w:t>
      </w:r>
      <w:r w:rsidR="00D363F5">
        <w:noBreakHyphen/>
      </w:r>
      <w:r w:rsidR="00D57D9C">
        <w:t>20</w:t>
      </w:r>
      <w:r w:rsidR="008C145B">
        <w:t>20</w:t>
      </w:r>
      <w:r w:rsidR="00D363F5">
        <w:noBreakHyphen/>
      </w:r>
      <w:r w:rsidR="00D57D9C">
        <w:t>00</w:t>
      </w:r>
      <w:r w:rsidR="008C145B">
        <w:t>3891</w:t>
      </w:r>
      <w:r w:rsidR="00D57D9C">
        <w:t xml:space="preserve"> del </w:t>
      </w:r>
      <w:r w:rsidR="008C145B">
        <w:t>28 de abril de 2020</w:t>
      </w:r>
      <w:r w:rsidR="00D57D9C">
        <w:t xml:space="preserve">, </w:t>
      </w:r>
      <w:r w:rsidR="00563705">
        <w:t xml:space="preserve">interpuso </w:t>
      </w:r>
      <w:r w:rsidR="00D57D9C">
        <w:t xml:space="preserve">recurso de reposición contra la resolución CREG </w:t>
      </w:r>
      <w:r w:rsidR="008C145B">
        <w:t>027 de 2020</w:t>
      </w:r>
      <w:r w:rsidR="00563705">
        <w:t xml:space="preserve">, </w:t>
      </w:r>
      <w:r w:rsidR="00D57D9C">
        <w:t>presentan</w:t>
      </w:r>
      <w:r w:rsidR="00563705">
        <w:t>do</w:t>
      </w:r>
      <w:r w:rsidR="00D57D9C">
        <w:t xml:space="preserve"> los antecedentes, las razones de inconformidad y las peticiones del recurso de reposición. </w:t>
      </w:r>
    </w:p>
    <w:p w14:paraId="143F308C" w14:textId="7A8FD256" w:rsidR="00D57D9C" w:rsidRDefault="00D57D9C" w:rsidP="00D57D9C">
      <w:r>
        <w:t>A continuación se transcriben cada una de las peticiones</w:t>
      </w:r>
      <w:r w:rsidR="008E5AF9">
        <w:t xml:space="preserve"> y se realiza el análisis de la Comisión</w:t>
      </w:r>
      <w:r>
        <w:t>:</w:t>
      </w:r>
    </w:p>
    <w:p w14:paraId="1DF8EE07" w14:textId="488555D2" w:rsidR="008C145B" w:rsidRDefault="008C145B" w:rsidP="00925931">
      <w:pPr>
        <w:pStyle w:val="Cita"/>
        <w:ind w:left="284" w:right="0"/>
      </w:pPr>
      <w:r>
        <w:t>Con fundamento en las anteriores apreciaciones previamente expuestas, los argumentos, hechos, pruebas y fundamentos regulatorios que reposan en el expediente, solicitamos respetuosamente a su despacho reponer parcialmente la Resolución CREG 027 del del 12 marzo de 2020, y, en consecuencia, proceder a:</w:t>
      </w:r>
    </w:p>
    <w:p w14:paraId="3E3A42CA" w14:textId="77777777" w:rsidR="00925931" w:rsidRPr="00925931" w:rsidRDefault="00925931" w:rsidP="00925931">
      <w:pPr>
        <w:rPr>
          <w:lang w:val="es-CO" w:eastAsia="en-US"/>
        </w:rPr>
      </w:pPr>
    </w:p>
    <w:p w14:paraId="40B90A6B" w14:textId="77777777" w:rsidR="00D57D9C" w:rsidRPr="00F96E3B" w:rsidRDefault="00D57D9C" w:rsidP="00D57D9C">
      <w:pPr>
        <w:rPr>
          <w:b/>
          <w:lang w:val="es-CO" w:eastAsia="en-US"/>
        </w:rPr>
      </w:pPr>
      <w:r w:rsidRPr="00F96E3B">
        <w:rPr>
          <w:b/>
          <w:lang w:val="es-CO" w:eastAsia="en-US"/>
        </w:rPr>
        <w:lastRenderedPageBreak/>
        <w:t>ANÁLISIS DE LA COMISIÓN</w:t>
      </w:r>
    </w:p>
    <w:p w14:paraId="15D17BF2" w14:textId="77777777" w:rsidR="00D57D9C" w:rsidRPr="00084D2F" w:rsidRDefault="00D57D9C" w:rsidP="00D57D9C">
      <w:pPr>
        <w:rPr>
          <w:b/>
          <w:lang w:val="es-CO" w:eastAsia="en-US"/>
        </w:rPr>
      </w:pPr>
      <w:r w:rsidRPr="00084D2F">
        <w:rPr>
          <w:b/>
          <w:lang w:val="es-CO" w:eastAsia="en-US"/>
        </w:rPr>
        <w:t>Primera Petición</w:t>
      </w:r>
    </w:p>
    <w:p w14:paraId="55598F4A" w14:textId="77777777" w:rsidR="00B43375" w:rsidRPr="008E5AF9" w:rsidRDefault="00B43375" w:rsidP="00925931">
      <w:pPr>
        <w:pStyle w:val="Cita"/>
        <w:ind w:right="0"/>
      </w:pPr>
      <w:r w:rsidRPr="008E5AF9">
        <w:t>PRIMERO: Modificar el Artículo 2 de la Resolución CREG 027 de 2020 Base regulatoria de activos eléctricos al inicio del periodo tarifario, en el sentido de incluir adicionalmente en la BRAEj,n,0 los activos relacionados en la Tabla 11 Extracto “formato7_UC_lineas” corregido y Tabla 20 Extracto de “formato8_UC_eq_linea” corregido y que se muestran a continuación:</w:t>
      </w:r>
    </w:p>
    <w:p w14:paraId="67DAEB70" w14:textId="77777777" w:rsidR="00B43375" w:rsidRPr="00B43375" w:rsidRDefault="00B43375" w:rsidP="00B43375">
      <w:pPr>
        <w:jc w:val="center"/>
        <w:rPr>
          <w:i/>
          <w:iCs/>
          <w:sz w:val="28"/>
          <w:szCs w:val="28"/>
          <w:lang w:val="es-CO" w:eastAsia="en-US"/>
        </w:rPr>
      </w:pPr>
      <w:r w:rsidRPr="00B43375">
        <w:rPr>
          <w:i/>
          <w:iCs/>
        </w:rPr>
        <w:t>Tabla 11</w:t>
      </w:r>
    </w:p>
    <w:tbl>
      <w:tblPr>
        <w:tblStyle w:val="Tablaconcuadrcula"/>
        <w:tblW w:w="0" w:type="auto"/>
        <w:jc w:val="center"/>
        <w:tblLook w:val="04A0" w:firstRow="1" w:lastRow="0" w:firstColumn="1" w:lastColumn="0" w:noHBand="0" w:noVBand="1"/>
      </w:tblPr>
      <w:tblGrid>
        <w:gridCol w:w="1247"/>
        <w:gridCol w:w="1843"/>
        <w:gridCol w:w="1077"/>
        <w:gridCol w:w="1531"/>
        <w:gridCol w:w="1191"/>
      </w:tblGrid>
      <w:tr w:rsidR="00B43375" w:rsidRPr="00B43375" w14:paraId="69AFE538" w14:textId="77777777" w:rsidTr="00AD07B8">
        <w:trPr>
          <w:trHeight w:val="510"/>
          <w:jc w:val="center"/>
        </w:trPr>
        <w:tc>
          <w:tcPr>
            <w:tcW w:w="1247" w:type="dxa"/>
            <w:vAlign w:val="center"/>
          </w:tcPr>
          <w:p w14:paraId="5487148F" w14:textId="77777777" w:rsidR="00B43375" w:rsidRPr="00B43375" w:rsidRDefault="00B43375" w:rsidP="00AD07B8">
            <w:pPr>
              <w:spacing w:before="0" w:after="0"/>
              <w:jc w:val="center"/>
              <w:rPr>
                <w:rFonts w:cs="Arial"/>
                <w:i/>
                <w:iCs/>
                <w:sz w:val="18"/>
                <w:szCs w:val="18"/>
                <w:lang w:val="es-CO" w:eastAsia="en-US"/>
              </w:rPr>
            </w:pPr>
            <w:r w:rsidRPr="00B43375">
              <w:rPr>
                <w:rFonts w:cs="Arial"/>
                <w:i/>
                <w:iCs/>
                <w:color w:val="000000"/>
                <w:sz w:val="18"/>
                <w:szCs w:val="18"/>
                <w:lang w:val="es-CO" w:eastAsia="es-CO"/>
              </w:rPr>
              <w:t>Tipo Inventario</w:t>
            </w:r>
          </w:p>
        </w:tc>
        <w:tc>
          <w:tcPr>
            <w:tcW w:w="1843" w:type="dxa"/>
            <w:vAlign w:val="center"/>
          </w:tcPr>
          <w:p w14:paraId="5D2C88DD" w14:textId="77777777" w:rsidR="00B43375" w:rsidRPr="00B43375" w:rsidRDefault="00B43375" w:rsidP="00AD07B8">
            <w:pPr>
              <w:spacing w:before="0" w:after="0"/>
              <w:jc w:val="center"/>
              <w:rPr>
                <w:rFonts w:cs="Arial"/>
                <w:i/>
                <w:iCs/>
                <w:sz w:val="18"/>
                <w:szCs w:val="18"/>
                <w:lang w:val="es-CO" w:eastAsia="en-US"/>
              </w:rPr>
            </w:pPr>
            <w:r w:rsidRPr="00B43375">
              <w:rPr>
                <w:rFonts w:cs="Arial"/>
                <w:i/>
                <w:iCs/>
                <w:color w:val="000000"/>
                <w:sz w:val="18"/>
                <w:szCs w:val="18"/>
                <w:lang w:val="es-CO" w:eastAsia="es-CO"/>
              </w:rPr>
              <w:t>IUA</w:t>
            </w:r>
          </w:p>
        </w:tc>
        <w:tc>
          <w:tcPr>
            <w:tcW w:w="1077" w:type="dxa"/>
            <w:vAlign w:val="center"/>
          </w:tcPr>
          <w:p w14:paraId="108B7B1A" w14:textId="77777777" w:rsidR="00B43375" w:rsidRPr="00B43375" w:rsidRDefault="00B43375" w:rsidP="00AD07B8">
            <w:pPr>
              <w:spacing w:before="0" w:after="0"/>
              <w:ind w:right="68"/>
              <w:jc w:val="center"/>
              <w:rPr>
                <w:rFonts w:cs="Arial"/>
                <w:i/>
                <w:iCs/>
                <w:sz w:val="18"/>
                <w:szCs w:val="18"/>
                <w:lang w:val="es-CO" w:eastAsia="en-US"/>
              </w:rPr>
            </w:pPr>
            <w:r w:rsidRPr="00B43375">
              <w:rPr>
                <w:rFonts w:cs="Arial"/>
                <w:i/>
                <w:iCs/>
                <w:color w:val="000000"/>
                <w:sz w:val="18"/>
                <w:szCs w:val="18"/>
                <w:lang w:val="es-CO" w:eastAsia="es-CO"/>
              </w:rPr>
              <w:t>IUL</w:t>
            </w:r>
          </w:p>
        </w:tc>
        <w:tc>
          <w:tcPr>
            <w:tcW w:w="1531" w:type="dxa"/>
            <w:vAlign w:val="center"/>
          </w:tcPr>
          <w:p w14:paraId="51FE4EBD" w14:textId="77777777" w:rsidR="00B43375" w:rsidRPr="00B43375" w:rsidRDefault="00B43375" w:rsidP="00AD07B8">
            <w:pPr>
              <w:spacing w:before="0" w:after="0"/>
              <w:jc w:val="center"/>
              <w:rPr>
                <w:rFonts w:cs="Arial"/>
                <w:i/>
                <w:iCs/>
                <w:sz w:val="18"/>
                <w:szCs w:val="18"/>
                <w:lang w:val="es-CO" w:eastAsia="en-US"/>
              </w:rPr>
            </w:pPr>
            <w:r w:rsidRPr="00B43375">
              <w:rPr>
                <w:rFonts w:cs="Arial"/>
                <w:i/>
                <w:iCs/>
                <w:color w:val="000000"/>
                <w:sz w:val="18"/>
                <w:szCs w:val="18"/>
                <w:lang w:val="es-CO" w:eastAsia="es-CO"/>
              </w:rPr>
              <w:t>Unidad Constructiva</w:t>
            </w:r>
          </w:p>
        </w:tc>
        <w:tc>
          <w:tcPr>
            <w:tcW w:w="1191" w:type="dxa"/>
            <w:vAlign w:val="center"/>
          </w:tcPr>
          <w:p w14:paraId="241F8EA4" w14:textId="77777777" w:rsidR="00B43375" w:rsidRPr="00B43375" w:rsidRDefault="00B43375" w:rsidP="00AD07B8">
            <w:pPr>
              <w:spacing w:before="0" w:after="0"/>
              <w:jc w:val="center"/>
              <w:rPr>
                <w:rFonts w:cs="Arial"/>
                <w:i/>
                <w:iCs/>
                <w:sz w:val="18"/>
                <w:szCs w:val="18"/>
                <w:lang w:val="es-CO" w:eastAsia="en-US"/>
              </w:rPr>
            </w:pPr>
            <w:r w:rsidRPr="00B43375">
              <w:rPr>
                <w:rFonts w:cs="Arial"/>
                <w:i/>
                <w:iCs/>
                <w:color w:val="000000"/>
                <w:sz w:val="18"/>
                <w:szCs w:val="18"/>
                <w:lang w:val="es-CO" w:eastAsia="es-CO"/>
              </w:rPr>
              <w:t>Cantidad</w:t>
            </w:r>
          </w:p>
        </w:tc>
      </w:tr>
      <w:tr w:rsidR="00B43375" w:rsidRPr="00B43375" w14:paraId="49B6CF86" w14:textId="77777777" w:rsidTr="00AD07B8">
        <w:trPr>
          <w:trHeight w:val="227"/>
          <w:jc w:val="center"/>
        </w:trPr>
        <w:tc>
          <w:tcPr>
            <w:tcW w:w="1247" w:type="dxa"/>
            <w:vAlign w:val="center"/>
          </w:tcPr>
          <w:p w14:paraId="1BF985AA"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CRI</w:t>
            </w:r>
          </w:p>
        </w:tc>
        <w:tc>
          <w:tcPr>
            <w:tcW w:w="1843" w:type="dxa"/>
            <w:vAlign w:val="center"/>
          </w:tcPr>
          <w:p w14:paraId="4E8988F3"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200010006000</w:t>
            </w:r>
          </w:p>
        </w:tc>
        <w:tc>
          <w:tcPr>
            <w:tcW w:w="1077" w:type="dxa"/>
            <w:vAlign w:val="center"/>
          </w:tcPr>
          <w:p w14:paraId="0D57A2FB" w14:textId="77777777" w:rsidR="00B43375" w:rsidRPr="00B43375" w:rsidRDefault="00B43375" w:rsidP="00AD07B8">
            <w:pPr>
              <w:spacing w:before="0" w:after="0"/>
              <w:ind w:right="68"/>
              <w:jc w:val="center"/>
              <w:rPr>
                <w:rFonts w:cs="Arial"/>
                <w:i/>
                <w:iCs/>
                <w:color w:val="000000"/>
                <w:sz w:val="18"/>
                <w:szCs w:val="18"/>
                <w:lang w:val="es-CO" w:eastAsia="es-CO"/>
              </w:rPr>
            </w:pPr>
            <w:r w:rsidRPr="00B43375">
              <w:rPr>
                <w:rFonts w:cs="Arial"/>
                <w:i/>
                <w:iCs/>
                <w:color w:val="000000"/>
                <w:sz w:val="18"/>
                <w:szCs w:val="18"/>
                <w:lang w:val="es-CO" w:eastAsia="es-CO"/>
              </w:rPr>
              <w:t>0001</w:t>
            </w:r>
          </w:p>
        </w:tc>
        <w:tc>
          <w:tcPr>
            <w:tcW w:w="1531" w:type="dxa"/>
            <w:vAlign w:val="center"/>
          </w:tcPr>
          <w:p w14:paraId="76141C58"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N2L67</w:t>
            </w:r>
          </w:p>
        </w:tc>
        <w:tc>
          <w:tcPr>
            <w:tcW w:w="1191" w:type="dxa"/>
            <w:vAlign w:val="center"/>
          </w:tcPr>
          <w:p w14:paraId="7C905FC4"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4.59</w:t>
            </w:r>
          </w:p>
        </w:tc>
      </w:tr>
      <w:tr w:rsidR="00B43375" w:rsidRPr="00B43375" w14:paraId="16A4C063" w14:textId="77777777" w:rsidTr="00AD07B8">
        <w:trPr>
          <w:trHeight w:val="227"/>
          <w:jc w:val="center"/>
        </w:trPr>
        <w:tc>
          <w:tcPr>
            <w:tcW w:w="1247" w:type="dxa"/>
            <w:vAlign w:val="center"/>
          </w:tcPr>
          <w:p w14:paraId="0544221F"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CRI</w:t>
            </w:r>
          </w:p>
        </w:tc>
        <w:tc>
          <w:tcPr>
            <w:tcW w:w="1843" w:type="dxa"/>
            <w:vAlign w:val="center"/>
          </w:tcPr>
          <w:p w14:paraId="21DDBBF5"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20001000B000</w:t>
            </w:r>
          </w:p>
        </w:tc>
        <w:tc>
          <w:tcPr>
            <w:tcW w:w="1077" w:type="dxa"/>
            <w:vAlign w:val="center"/>
          </w:tcPr>
          <w:p w14:paraId="52805E6D" w14:textId="77777777" w:rsidR="00B43375" w:rsidRPr="00B43375" w:rsidRDefault="00B43375" w:rsidP="00AD07B8">
            <w:pPr>
              <w:spacing w:before="0" w:after="0"/>
              <w:ind w:right="68"/>
              <w:jc w:val="center"/>
              <w:rPr>
                <w:rFonts w:cs="Arial"/>
                <w:i/>
                <w:iCs/>
                <w:color w:val="000000"/>
                <w:sz w:val="18"/>
                <w:szCs w:val="18"/>
                <w:lang w:val="es-CO" w:eastAsia="es-CO"/>
              </w:rPr>
            </w:pPr>
            <w:r w:rsidRPr="00B43375">
              <w:rPr>
                <w:rFonts w:cs="Arial"/>
                <w:i/>
                <w:iCs/>
                <w:color w:val="000000"/>
                <w:sz w:val="18"/>
                <w:szCs w:val="18"/>
                <w:lang w:val="es-CO" w:eastAsia="es-CO"/>
              </w:rPr>
              <w:t>0001</w:t>
            </w:r>
          </w:p>
        </w:tc>
        <w:tc>
          <w:tcPr>
            <w:tcW w:w="1531" w:type="dxa"/>
            <w:vAlign w:val="center"/>
          </w:tcPr>
          <w:p w14:paraId="21B34CD2"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N2L55</w:t>
            </w:r>
          </w:p>
        </w:tc>
        <w:tc>
          <w:tcPr>
            <w:tcW w:w="1191" w:type="dxa"/>
            <w:vAlign w:val="center"/>
          </w:tcPr>
          <w:p w14:paraId="7696EA3B"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5.492</w:t>
            </w:r>
          </w:p>
        </w:tc>
      </w:tr>
      <w:tr w:rsidR="00B43375" w:rsidRPr="00B43375" w14:paraId="52EB4AEC" w14:textId="77777777" w:rsidTr="00AD07B8">
        <w:trPr>
          <w:trHeight w:val="227"/>
          <w:jc w:val="center"/>
        </w:trPr>
        <w:tc>
          <w:tcPr>
            <w:tcW w:w="1247" w:type="dxa"/>
            <w:vAlign w:val="center"/>
          </w:tcPr>
          <w:p w14:paraId="49755F9E"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CRI</w:t>
            </w:r>
          </w:p>
        </w:tc>
        <w:tc>
          <w:tcPr>
            <w:tcW w:w="1843" w:type="dxa"/>
            <w:vAlign w:val="center"/>
          </w:tcPr>
          <w:p w14:paraId="36E21F71"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200020007000</w:t>
            </w:r>
          </w:p>
        </w:tc>
        <w:tc>
          <w:tcPr>
            <w:tcW w:w="1077" w:type="dxa"/>
            <w:vAlign w:val="center"/>
          </w:tcPr>
          <w:p w14:paraId="1BDD133C" w14:textId="77777777" w:rsidR="00B43375" w:rsidRPr="00B43375" w:rsidRDefault="00B43375" w:rsidP="00AD07B8">
            <w:pPr>
              <w:spacing w:before="0" w:after="0"/>
              <w:ind w:right="68"/>
              <w:jc w:val="center"/>
              <w:rPr>
                <w:rFonts w:cs="Arial"/>
                <w:i/>
                <w:iCs/>
                <w:color w:val="000000"/>
                <w:sz w:val="18"/>
                <w:szCs w:val="18"/>
                <w:lang w:val="es-CO" w:eastAsia="es-CO"/>
              </w:rPr>
            </w:pPr>
            <w:r w:rsidRPr="00B43375">
              <w:rPr>
                <w:rFonts w:cs="Arial"/>
                <w:i/>
                <w:iCs/>
                <w:color w:val="000000"/>
                <w:sz w:val="18"/>
                <w:szCs w:val="18"/>
                <w:lang w:val="es-CO" w:eastAsia="es-CO"/>
              </w:rPr>
              <w:t>0002</w:t>
            </w:r>
          </w:p>
        </w:tc>
        <w:tc>
          <w:tcPr>
            <w:tcW w:w="1531" w:type="dxa"/>
            <w:vAlign w:val="center"/>
          </w:tcPr>
          <w:p w14:paraId="0B37AED4"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N2L55</w:t>
            </w:r>
          </w:p>
        </w:tc>
        <w:tc>
          <w:tcPr>
            <w:tcW w:w="1191" w:type="dxa"/>
            <w:vAlign w:val="center"/>
          </w:tcPr>
          <w:p w14:paraId="723AC02C"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6.915</w:t>
            </w:r>
          </w:p>
        </w:tc>
      </w:tr>
      <w:tr w:rsidR="00B43375" w:rsidRPr="00B43375" w14:paraId="04D94F69" w14:textId="77777777" w:rsidTr="00AD07B8">
        <w:trPr>
          <w:trHeight w:val="227"/>
          <w:jc w:val="center"/>
        </w:trPr>
        <w:tc>
          <w:tcPr>
            <w:tcW w:w="1247" w:type="dxa"/>
            <w:vAlign w:val="center"/>
          </w:tcPr>
          <w:p w14:paraId="27A63227"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CRI</w:t>
            </w:r>
          </w:p>
        </w:tc>
        <w:tc>
          <w:tcPr>
            <w:tcW w:w="1843" w:type="dxa"/>
            <w:vAlign w:val="center"/>
          </w:tcPr>
          <w:p w14:paraId="2DDEC3A8"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20002000C000</w:t>
            </w:r>
          </w:p>
        </w:tc>
        <w:tc>
          <w:tcPr>
            <w:tcW w:w="1077" w:type="dxa"/>
            <w:vAlign w:val="center"/>
          </w:tcPr>
          <w:p w14:paraId="5604D46E" w14:textId="77777777" w:rsidR="00B43375" w:rsidRPr="00B43375" w:rsidRDefault="00B43375" w:rsidP="00AD07B8">
            <w:pPr>
              <w:spacing w:before="0" w:after="0"/>
              <w:ind w:right="68"/>
              <w:jc w:val="center"/>
              <w:rPr>
                <w:rFonts w:cs="Arial"/>
                <w:i/>
                <w:iCs/>
                <w:color w:val="000000"/>
                <w:sz w:val="18"/>
                <w:szCs w:val="18"/>
                <w:lang w:val="es-CO" w:eastAsia="es-CO"/>
              </w:rPr>
            </w:pPr>
            <w:r w:rsidRPr="00B43375">
              <w:rPr>
                <w:rFonts w:cs="Arial"/>
                <w:i/>
                <w:iCs/>
                <w:color w:val="000000"/>
                <w:sz w:val="18"/>
                <w:szCs w:val="18"/>
                <w:lang w:val="es-CO" w:eastAsia="es-CO"/>
              </w:rPr>
              <w:t>0002</w:t>
            </w:r>
          </w:p>
        </w:tc>
        <w:tc>
          <w:tcPr>
            <w:tcW w:w="1531" w:type="dxa"/>
            <w:vAlign w:val="center"/>
          </w:tcPr>
          <w:p w14:paraId="125655FB"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N2L67</w:t>
            </w:r>
          </w:p>
        </w:tc>
        <w:tc>
          <w:tcPr>
            <w:tcW w:w="1191" w:type="dxa"/>
            <w:vAlign w:val="center"/>
          </w:tcPr>
          <w:p w14:paraId="152D45BE"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5.239</w:t>
            </w:r>
          </w:p>
        </w:tc>
      </w:tr>
      <w:tr w:rsidR="00B43375" w:rsidRPr="00B43375" w14:paraId="02E72E68" w14:textId="77777777" w:rsidTr="00AD07B8">
        <w:trPr>
          <w:trHeight w:val="227"/>
          <w:jc w:val="center"/>
        </w:trPr>
        <w:tc>
          <w:tcPr>
            <w:tcW w:w="1247" w:type="dxa"/>
            <w:vAlign w:val="center"/>
          </w:tcPr>
          <w:p w14:paraId="1FC82A44"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CRIN</w:t>
            </w:r>
          </w:p>
        </w:tc>
        <w:tc>
          <w:tcPr>
            <w:tcW w:w="1843" w:type="dxa"/>
            <w:vAlign w:val="center"/>
          </w:tcPr>
          <w:p w14:paraId="5D0A323E"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20003003K000</w:t>
            </w:r>
          </w:p>
        </w:tc>
        <w:tc>
          <w:tcPr>
            <w:tcW w:w="1077" w:type="dxa"/>
            <w:vAlign w:val="center"/>
          </w:tcPr>
          <w:p w14:paraId="6B364F8F" w14:textId="77777777" w:rsidR="00B43375" w:rsidRPr="00B43375" w:rsidRDefault="00B43375" w:rsidP="00AD07B8">
            <w:pPr>
              <w:spacing w:before="0" w:after="0"/>
              <w:ind w:right="68"/>
              <w:jc w:val="center"/>
              <w:rPr>
                <w:rFonts w:cs="Arial"/>
                <w:i/>
                <w:iCs/>
                <w:color w:val="000000"/>
                <w:sz w:val="18"/>
                <w:szCs w:val="18"/>
                <w:lang w:val="es-CO" w:eastAsia="es-CO"/>
              </w:rPr>
            </w:pPr>
            <w:r w:rsidRPr="00B43375">
              <w:rPr>
                <w:rFonts w:cs="Arial"/>
                <w:i/>
                <w:iCs/>
                <w:color w:val="000000"/>
                <w:sz w:val="18"/>
                <w:szCs w:val="18"/>
                <w:lang w:val="es-CO" w:eastAsia="es-CO"/>
              </w:rPr>
              <w:t>0003</w:t>
            </w:r>
          </w:p>
        </w:tc>
        <w:tc>
          <w:tcPr>
            <w:tcW w:w="1531" w:type="dxa"/>
            <w:vAlign w:val="center"/>
          </w:tcPr>
          <w:p w14:paraId="1D971564" w14:textId="77777777" w:rsidR="00B43375" w:rsidRPr="00B43375" w:rsidRDefault="00B43375" w:rsidP="00AD07B8">
            <w:pPr>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N2L55</w:t>
            </w:r>
          </w:p>
        </w:tc>
        <w:tc>
          <w:tcPr>
            <w:tcW w:w="1191" w:type="dxa"/>
            <w:vAlign w:val="center"/>
          </w:tcPr>
          <w:p w14:paraId="481C5B4B" w14:textId="77777777" w:rsidR="00B43375" w:rsidRPr="00B43375" w:rsidRDefault="00B43375" w:rsidP="00AD07B8">
            <w:pPr>
              <w:autoSpaceDE w:val="0"/>
              <w:autoSpaceDN w:val="0"/>
              <w:adjustRightInd w:val="0"/>
              <w:spacing w:before="0" w:after="0"/>
              <w:jc w:val="center"/>
              <w:rPr>
                <w:rFonts w:cs="Arial"/>
                <w:i/>
                <w:iCs/>
                <w:color w:val="000000"/>
                <w:sz w:val="18"/>
                <w:szCs w:val="18"/>
                <w:lang w:val="es-CO" w:eastAsia="es-CO"/>
              </w:rPr>
            </w:pPr>
            <w:r w:rsidRPr="00B43375">
              <w:rPr>
                <w:rFonts w:cs="Arial"/>
                <w:i/>
                <w:iCs/>
                <w:color w:val="000000"/>
                <w:sz w:val="18"/>
                <w:szCs w:val="18"/>
                <w:lang w:val="es-CO" w:eastAsia="es-CO"/>
              </w:rPr>
              <w:t>1.817</w:t>
            </w:r>
          </w:p>
        </w:tc>
      </w:tr>
    </w:tbl>
    <w:p w14:paraId="79EBFD4E" w14:textId="77777777" w:rsidR="00B43375" w:rsidRPr="00B43375" w:rsidRDefault="00B43375" w:rsidP="00B43375">
      <w:pPr>
        <w:jc w:val="center"/>
        <w:rPr>
          <w:i/>
          <w:iCs/>
          <w:sz w:val="28"/>
          <w:szCs w:val="28"/>
          <w:lang w:val="es-CO" w:eastAsia="en-US"/>
        </w:rPr>
      </w:pPr>
      <w:r w:rsidRPr="00B43375">
        <w:rPr>
          <w:i/>
          <w:iCs/>
        </w:rPr>
        <w:t>Tabla 20</w:t>
      </w:r>
    </w:p>
    <w:tbl>
      <w:tblPr>
        <w:tblStyle w:val="Tablaconcuadrcula"/>
        <w:tblW w:w="0" w:type="auto"/>
        <w:tblInd w:w="567" w:type="dxa"/>
        <w:tblLook w:val="04A0" w:firstRow="1" w:lastRow="0" w:firstColumn="1" w:lastColumn="0" w:noHBand="0" w:noVBand="1"/>
      </w:tblPr>
      <w:tblGrid>
        <w:gridCol w:w="1305"/>
        <w:gridCol w:w="1581"/>
        <w:gridCol w:w="663"/>
        <w:gridCol w:w="1561"/>
        <w:gridCol w:w="1429"/>
        <w:gridCol w:w="2240"/>
      </w:tblGrid>
      <w:tr w:rsidR="00B43375" w:rsidRPr="00B43375" w14:paraId="6323425F" w14:textId="77777777" w:rsidTr="00AD07B8">
        <w:tc>
          <w:tcPr>
            <w:tcW w:w="1196" w:type="dxa"/>
            <w:vAlign w:val="center"/>
          </w:tcPr>
          <w:p w14:paraId="6D619C03" w14:textId="77777777" w:rsidR="00B43375" w:rsidRPr="00B43375" w:rsidRDefault="00B43375" w:rsidP="00AD07B8">
            <w:pPr>
              <w:pStyle w:val="Cita"/>
              <w:spacing w:before="0" w:after="0"/>
              <w:ind w:left="0" w:right="-65"/>
              <w:jc w:val="center"/>
              <w:rPr>
                <w:spacing w:val="-3"/>
                <w:szCs w:val="20"/>
              </w:rPr>
            </w:pPr>
            <w:r w:rsidRPr="00B43375">
              <w:rPr>
                <w:b/>
                <w:bCs/>
                <w:szCs w:val="20"/>
                <w:lang w:eastAsia="es-CO"/>
              </w:rPr>
              <w:t>Tipo Inventario</w:t>
            </w:r>
          </w:p>
        </w:tc>
        <w:tc>
          <w:tcPr>
            <w:tcW w:w="1290" w:type="dxa"/>
            <w:vAlign w:val="center"/>
          </w:tcPr>
          <w:p w14:paraId="54AB079D" w14:textId="77777777" w:rsidR="00B43375" w:rsidRPr="00B43375" w:rsidRDefault="00B43375" w:rsidP="00AD07B8">
            <w:pPr>
              <w:pStyle w:val="Cita"/>
              <w:spacing w:before="0" w:after="0"/>
              <w:ind w:left="0" w:right="-52"/>
              <w:jc w:val="center"/>
              <w:rPr>
                <w:spacing w:val="-3"/>
                <w:szCs w:val="20"/>
              </w:rPr>
            </w:pPr>
            <w:r w:rsidRPr="00B43375">
              <w:rPr>
                <w:b/>
                <w:bCs/>
                <w:szCs w:val="20"/>
                <w:lang w:eastAsia="es-CO"/>
              </w:rPr>
              <w:t>IUA</w:t>
            </w:r>
          </w:p>
        </w:tc>
        <w:tc>
          <w:tcPr>
            <w:tcW w:w="566" w:type="dxa"/>
            <w:vAlign w:val="center"/>
          </w:tcPr>
          <w:p w14:paraId="404FFADC" w14:textId="77777777" w:rsidR="00B43375" w:rsidRPr="00B43375" w:rsidRDefault="00B43375" w:rsidP="00AD07B8">
            <w:pPr>
              <w:pStyle w:val="Cita"/>
              <w:spacing w:before="0" w:after="0"/>
              <w:ind w:left="0" w:right="-55"/>
              <w:jc w:val="center"/>
              <w:rPr>
                <w:spacing w:val="-3"/>
                <w:szCs w:val="20"/>
              </w:rPr>
            </w:pPr>
            <w:r w:rsidRPr="00B43375">
              <w:rPr>
                <w:b/>
                <w:bCs/>
                <w:szCs w:val="20"/>
                <w:lang w:eastAsia="es-CO"/>
              </w:rPr>
              <w:t>IUL</w:t>
            </w:r>
          </w:p>
        </w:tc>
        <w:tc>
          <w:tcPr>
            <w:tcW w:w="1426" w:type="dxa"/>
            <w:vAlign w:val="center"/>
          </w:tcPr>
          <w:p w14:paraId="5757A82E" w14:textId="77777777" w:rsidR="00B43375" w:rsidRPr="00B43375" w:rsidRDefault="00B43375" w:rsidP="00AD07B8">
            <w:pPr>
              <w:autoSpaceDE w:val="0"/>
              <w:autoSpaceDN w:val="0"/>
              <w:adjustRightInd w:val="0"/>
              <w:spacing w:before="0" w:after="0"/>
              <w:jc w:val="center"/>
              <w:rPr>
                <w:rFonts w:cs="Arial"/>
                <w:spacing w:val="-3"/>
                <w:sz w:val="20"/>
                <w:szCs w:val="20"/>
              </w:rPr>
            </w:pPr>
            <w:r w:rsidRPr="00B43375">
              <w:rPr>
                <w:rFonts w:cs="Arial"/>
                <w:b/>
                <w:bCs/>
                <w:sz w:val="20"/>
                <w:szCs w:val="20"/>
                <w:lang w:val="es-CO" w:eastAsia="es-CO"/>
              </w:rPr>
              <w:t>Unidad Constructiva</w:t>
            </w:r>
          </w:p>
        </w:tc>
        <w:tc>
          <w:tcPr>
            <w:tcW w:w="1307" w:type="dxa"/>
            <w:vAlign w:val="center"/>
          </w:tcPr>
          <w:p w14:paraId="58DBD9E1" w14:textId="77777777" w:rsidR="00B43375" w:rsidRPr="00B43375" w:rsidRDefault="00B43375" w:rsidP="00AD07B8">
            <w:pPr>
              <w:autoSpaceDE w:val="0"/>
              <w:autoSpaceDN w:val="0"/>
              <w:adjustRightInd w:val="0"/>
              <w:spacing w:before="0" w:after="0"/>
              <w:jc w:val="center"/>
              <w:rPr>
                <w:rFonts w:cs="Arial"/>
                <w:spacing w:val="-3"/>
                <w:sz w:val="20"/>
                <w:szCs w:val="20"/>
              </w:rPr>
            </w:pPr>
            <w:r w:rsidRPr="00B43375">
              <w:rPr>
                <w:rFonts w:cs="Arial"/>
                <w:b/>
                <w:bCs/>
                <w:sz w:val="20"/>
                <w:szCs w:val="20"/>
                <w:lang w:val="es-CO" w:eastAsia="es-CO"/>
              </w:rPr>
              <w:t>Activo Reconocido</w:t>
            </w:r>
          </w:p>
        </w:tc>
        <w:tc>
          <w:tcPr>
            <w:tcW w:w="2438" w:type="dxa"/>
            <w:vAlign w:val="center"/>
          </w:tcPr>
          <w:p w14:paraId="05427F88" w14:textId="77777777" w:rsidR="00B43375" w:rsidRPr="00B43375" w:rsidRDefault="00B43375" w:rsidP="00AD07B8">
            <w:pPr>
              <w:autoSpaceDE w:val="0"/>
              <w:autoSpaceDN w:val="0"/>
              <w:adjustRightInd w:val="0"/>
              <w:spacing w:before="0" w:after="0"/>
              <w:jc w:val="center"/>
              <w:rPr>
                <w:rFonts w:cs="Arial"/>
                <w:spacing w:val="-3"/>
                <w:sz w:val="20"/>
                <w:szCs w:val="20"/>
              </w:rPr>
            </w:pPr>
            <w:r w:rsidRPr="00B43375">
              <w:rPr>
                <w:rFonts w:cs="Arial"/>
                <w:b/>
                <w:bCs/>
                <w:sz w:val="20"/>
                <w:szCs w:val="20"/>
                <w:lang w:val="es-CO" w:eastAsia="es-CO"/>
              </w:rPr>
              <w:t>Revisión CREG</w:t>
            </w:r>
          </w:p>
        </w:tc>
      </w:tr>
      <w:tr w:rsidR="00B43375" w:rsidRPr="00B43375" w14:paraId="09AAD200" w14:textId="77777777" w:rsidTr="00AD07B8">
        <w:tc>
          <w:tcPr>
            <w:tcW w:w="1196" w:type="dxa"/>
            <w:vAlign w:val="center"/>
          </w:tcPr>
          <w:p w14:paraId="5AB618AB" w14:textId="77777777" w:rsidR="00B43375" w:rsidRPr="00B43375" w:rsidRDefault="00B43375" w:rsidP="00AD07B8">
            <w:pPr>
              <w:pStyle w:val="Cita"/>
              <w:spacing w:before="0" w:after="0"/>
              <w:ind w:left="0" w:right="-65"/>
              <w:jc w:val="center"/>
              <w:rPr>
                <w:b/>
                <w:bCs/>
                <w:sz w:val="18"/>
                <w:szCs w:val="18"/>
                <w:lang w:eastAsia="es-CO"/>
              </w:rPr>
            </w:pPr>
            <w:r w:rsidRPr="00B43375">
              <w:rPr>
                <w:rFonts w:cs="Tahoma"/>
                <w:sz w:val="18"/>
                <w:szCs w:val="18"/>
                <w:lang w:eastAsia="es-CO"/>
              </w:rPr>
              <w:t>CRINR</w:t>
            </w:r>
          </w:p>
        </w:tc>
        <w:tc>
          <w:tcPr>
            <w:tcW w:w="1290" w:type="dxa"/>
            <w:vAlign w:val="center"/>
          </w:tcPr>
          <w:p w14:paraId="16DD3004" w14:textId="77777777" w:rsidR="00B43375" w:rsidRPr="00B43375" w:rsidRDefault="00B43375" w:rsidP="00AD07B8">
            <w:pPr>
              <w:pStyle w:val="Cita"/>
              <w:spacing w:before="0" w:after="0"/>
              <w:ind w:left="0" w:right="-52"/>
              <w:jc w:val="center"/>
              <w:rPr>
                <w:b/>
                <w:bCs/>
                <w:sz w:val="18"/>
                <w:szCs w:val="18"/>
                <w:lang w:eastAsia="es-CO"/>
              </w:rPr>
            </w:pPr>
            <w:r w:rsidRPr="00B43375">
              <w:rPr>
                <w:rFonts w:cs="Tahoma"/>
                <w:sz w:val="18"/>
                <w:szCs w:val="18"/>
                <w:lang w:eastAsia="es-CO"/>
              </w:rPr>
              <w:t>200010030000</w:t>
            </w:r>
          </w:p>
        </w:tc>
        <w:tc>
          <w:tcPr>
            <w:tcW w:w="566" w:type="dxa"/>
            <w:vAlign w:val="center"/>
          </w:tcPr>
          <w:p w14:paraId="3E87BF67" w14:textId="77777777" w:rsidR="00B43375" w:rsidRPr="00B43375" w:rsidRDefault="00B43375" w:rsidP="00AD07B8">
            <w:pPr>
              <w:pStyle w:val="Cita"/>
              <w:spacing w:before="0" w:after="0"/>
              <w:ind w:left="0" w:right="-55"/>
              <w:jc w:val="center"/>
              <w:rPr>
                <w:b/>
                <w:bCs/>
                <w:sz w:val="18"/>
                <w:szCs w:val="18"/>
                <w:lang w:eastAsia="es-CO"/>
              </w:rPr>
            </w:pPr>
            <w:r w:rsidRPr="00B43375">
              <w:rPr>
                <w:rFonts w:cs="Tahoma"/>
                <w:sz w:val="18"/>
                <w:szCs w:val="18"/>
                <w:lang w:eastAsia="es-CO"/>
              </w:rPr>
              <w:t>0001</w:t>
            </w:r>
          </w:p>
        </w:tc>
        <w:tc>
          <w:tcPr>
            <w:tcW w:w="1426" w:type="dxa"/>
            <w:vAlign w:val="center"/>
          </w:tcPr>
          <w:p w14:paraId="78C6A3DD" w14:textId="77777777" w:rsidR="00B43375" w:rsidRPr="00B43375" w:rsidRDefault="00B43375" w:rsidP="00AD07B8">
            <w:pPr>
              <w:autoSpaceDE w:val="0"/>
              <w:autoSpaceDN w:val="0"/>
              <w:adjustRightInd w:val="0"/>
              <w:spacing w:before="0" w:after="0"/>
              <w:jc w:val="center"/>
              <w:rPr>
                <w:rFonts w:cs="Arial"/>
                <w:b/>
                <w:bCs/>
                <w:i/>
                <w:iCs/>
                <w:sz w:val="18"/>
                <w:szCs w:val="18"/>
                <w:lang w:val="es-CO" w:eastAsia="es-CO"/>
              </w:rPr>
            </w:pPr>
            <w:r w:rsidRPr="00B43375">
              <w:rPr>
                <w:rFonts w:cs="Tahoma"/>
                <w:i/>
                <w:iCs/>
                <w:sz w:val="18"/>
                <w:szCs w:val="18"/>
                <w:lang w:val="es-CO" w:eastAsia="es-CO"/>
              </w:rPr>
              <w:t>N2EQ35</w:t>
            </w:r>
          </w:p>
        </w:tc>
        <w:tc>
          <w:tcPr>
            <w:tcW w:w="1307" w:type="dxa"/>
            <w:vAlign w:val="center"/>
          </w:tcPr>
          <w:p w14:paraId="77894021" w14:textId="77777777" w:rsidR="00B43375" w:rsidRPr="00B43375" w:rsidRDefault="00B43375" w:rsidP="00AD07B8">
            <w:pPr>
              <w:autoSpaceDE w:val="0"/>
              <w:autoSpaceDN w:val="0"/>
              <w:adjustRightInd w:val="0"/>
              <w:spacing w:before="0" w:after="0"/>
              <w:jc w:val="center"/>
              <w:rPr>
                <w:rFonts w:cs="Arial"/>
                <w:b/>
                <w:bCs/>
                <w:i/>
                <w:iCs/>
                <w:sz w:val="18"/>
                <w:szCs w:val="18"/>
                <w:lang w:val="es-CO" w:eastAsia="es-CO"/>
              </w:rPr>
            </w:pPr>
            <w:r w:rsidRPr="00B43375">
              <w:rPr>
                <w:rFonts w:cs="Tahoma"/>
                <w:i/>
                <w:iCs/>
                <w:sz w:val="18"/>
                <w:szCs w:val="18"/>
                <w:lang w:val="es-CO" w:eastAsia="es-CO"/>
              </w:rPr>
              <w:t>1</w:t>
            </w:r>
          </w:p>
        </w:tc>
        <w:tc>
          <w:tcPr>
            <w:tcW w:w="2438" w:type="dxa"/>
            <w:vAlign w:val="center"/>
          </w:tcPr>
          <w:p w14:paraId="676E3316" w14:textId="77777777" w:rsidR="00B43375" w:rsidRPr="00B43375" w:rsidRDefault="00B43375" w:rsidP="00AD07B8">
            <w:pPr>
              <w:autoSpaceDE w:val="0"/>
              <w:autoSpaceDN w:val="0"/>
              <w:adjustRightInd w:val="0"/>
              <w:spacing w:before="0" w:after="0"/>
              <w:jc w:val="left"/>
              <w:rPr>
                <w:rFonts w:cs="Arial"/>
                <w:b/>
                <w:bCs/>
                <w:i/>
                <w:iCs/>
                <w:sz w:val="18"/>
                <w:szCs w:val="18"/>
                <w:lang w:val="es-CO" w:eastAsia="es-CO"/>
              </w:rPr>
            </w:pPr>
            <w:r w:rsidRPr="00B43375">
              <w:rPr>
                <w:rFonts w:cs="Tahoma"/>
                <w:i/>
                <w:iCs/>
                <w:sz w:val="18"/>
                <w:szCs w:val="18"/>
                <w:lang w:val="es-CO" w:eastAsia="es-CO"/>
              </w:rPr>
              <w:t>Este equipo no aparece en el diagrama unifilar suministrado por el OR</w:t>
            </w:r>
          </w:p>
        </w:tc>
      </w:tr>
      <w:tr w:rsidR="00B43375" w:rsidRPr="00B43375" w14:paraId="4CC5F71B" w14:textId="77777777" w:rsidTr="00AD07B8">
        <w:tc>
          <w:tcPr>
            <w:tcW w:w="1196" w:type="dxa"/>
            <w:vAlign w:val="center"/>
          </w:tcPr>
          <w:p w14:paraId="7946F8E7" w14:textId="77777777" w:rsidR="00B43375" w:rsidRPr="00B43375" w:rsidRDefault="00B43375" w:rsidP="00AD07B8">
            <w:pPr>
              <w:pStyle w:val="Cita"/>
              <w:spacing w:before="0" w:after="0"/>
              <w:ind w:left="0" w:right="-65"/>
              <w:jc w:val="center"/>
              <w:rPr>
                <w:b/>
                <w:bCs/>
                <w:sz w:val="18"/>
                <w:szCs w:val="18"/>
                <w:lang w:eastAsia="es-CO"/>
              </w:rPr>
            </w:pPr>
            <w:r w:rsidRPr="00B43375">
              <w:rPr>
                <w:rFonts w:cs="Tahoma"/>
                <w:sz w:val="18"/>
                <w:szCs w:val="18"/>
                <w:lang w:eastAsia="es-CO"/>
              </w:rPr>
              <w:t>CRINR</w:t>
            </w:r>
          </w:p>
        </w:tc>
        <w:tc>
          <w:tcPr>
            <w:tcW w:w="1290" w:type="dxa"/>
            <w:vAlign w:val="center"/>
          </w:tcPr>
          <w:p w14:paraId="32C7AAE2" w14:textId="77777777" w:rsidR="00B43375" w:rsidRPr="00B43375" w:rsidRDefault="00B43375" w:rsidP="00AD07B8">
            <w:pPr>
              <w:pStyle w:val="Cita"/>
              <w:spacing w:before="0" w:after="0"/>
              <w:ind w:left="0" w:right="-52"/>
              <w:jc w:val="center"/>
              <w:rPr>
                <w:b/>
                <w:bCs/>
                <w:sz w:val="18"/>
                <w:szCs w:val="18"/>
                <w:lang w:eastAsia="es-CO"/>
              </w:rPr>
            </w:pPr>
            <w:r w:rsidRPr="00B43375">
              <w:rPr>
                <w:rFonts w:cs="Tahoma"/>
                <w:sz w:val="18"/>
                <w:szCs w:val="18"/>
                <w:lang w:eastAsia="es-CO"/>
              </w:rPr>
              <w:t>200020031000</w:t>
            </w:r>
          </w:p>
        </w:tc>
        <w:tc>
          <w:tcPr>
            <w:tcW w:w="566" w:type="dxa"/>
            <w:vAlign w:val="center"/>
          </w:tcPr>
          <w:p w14:paraId="30F36869" w14:textId="77777777" w:rsidR="00B43375" w:rsidRPr="00B43375" w:rsidRDefault="00B43375" w:rsidP="00AD07B8">
            <w:pPr>
              <w:pStyle w:val="Cita"/>
              <w:spacing w:before="0" w:after="0"/>
              <w:ind w:left="0" w:right="-55"/>
              <w:jc w:val="center"/>
              <w:rPr>
                <w:b/>
                <w:bCs/>
                <w:sz w:val="18"/>
                <w:szCs w:val="18"/>
                <w:lang w:eastAsia="es-CO"/>
              </w:rPr>
            </w:pPr>
            <w:r w:rsidRPr="00B43375">
              <w:rPr>
                <w:rFonts w:cs="Tahoma"/>
                <w:sz w:val="18"/>
                <w:szCs w:val="18"/>
                <w:lang w:eastAsia="es-CO"/>
              </w:rPr>
              <w:t>0002</w:t>
            </w:r>
          </w:p>
        </w:tc>
        <w:tc>
          <w:tcPr>
            <w:tcW w:w="1426" w:type="dxa"/>
            <w:vAlign w:val="center"/>
          </w:tcPr>
          <w:p w14:paraId="04F9427D" w14:textId="77777777" w:rsidR="00B43375" w:rsidRPr="00B43375" w:rsidRDefault="00B43375" w:rsidP="00AD07B8">
            <w:pPr>
              <w:autoSpaceDE w:val="0"/>
              <w:autoSpaceDN w:val="0"/>
              <w:adjustRightInd w:val="0"/>
              <w:spacing w:before="0" w:after="0"/>
              <w:jc w:val="center"/>
              <w:rPr>
                <w:rFonts w:cs="Arial"/>
                <w:b/>
                <w:bCs/>
                <w:i/>
                <w:iCs/>
                <w:sz w:val="18"/>
                <w:szCs w:val="18"/>
                <w:lang w:val="es-CO" w:eastAsia="es-CO"/>
              </w:rPr>
            </w:pPr>
            <w:r w:rsidRPr="00B43375">
              <w:rPr>
                <w:rFonts w:cs="Tahoma"/>
                <w:i/>
                <w:iCs/>
                <w:sz w:val="18"/>
                <w:szCs w:val="18"/>
                <w:lang w:val="es-CO" w:eastAsia="es-CO"/>
              </w:rPr>
              <w:t>N2EQ35</w:t>
            </w:r>
          </w:p>
        </w:tc>
        <w:tc>
          <w:tcPr>
            <w:tcW w:w="1307" w:type="dxa"/>
            <w:vAlign w:val="center"/>
          </w:tcPr>
          <w:p w14:paraId="69786DAE" w14:textId="77777777" w:rsidR="00B43375" w:rsidRPr="00B43375" w:rsidRDefault="00B43375" w:rsidP="00AD07B8">
            <w:pPr>
              <w:autoSpaceDE w:val="0"/>
              <w:autoSpaceDN w:val="0"/>
              <w:adjustRightInd w:val="0"/>
              <w:spacing w:before="0" w:after="0"/>
              <w:jc w:val="center"/>
              <w:rPr>
                <w:rFonts w:cs="Arial"/>
                <w:b/>
                <w:bCs/>
                <w:i/>
                <w:iCs/>
                <w:sz w:val="18"/>
                <w:szCs w:val="18"/>
                <w:lang w:val="es-CO" w:eastAsia="es-CO"/>
              </w:rPr>
            </w:pPr>
            <w:r w:rsidRPr="00B43375">
              <w:rPr>
                <w:rFonts w:cs="Tahoma"/>
                <w:i/>
                <w:iCs/>
                <w:sz w:val="18"/>
                <w:szCs w:val="18"/>
                <w:lang w:val="es-CO" w:eastAsia="es-CO"/>
              </w:rPr>
              <w:t>1</w:t>
            </w:r>
          </w:p>
        </w:tc>
        <w:tc>
          <w:tcPr>
            <w:tcW w:w="2438" w:type="dxa"/>
            <w:vAlign w:val="center"/>
          </w:tcPr>
          <w:p w14:paraId="4C1495DC" w14:textId="77777777" w:rsidR="00B43375" w:rsidRPr="00B43375" w:rsidRDefault="00B43375" w:rsidP="00AD07B8">
            <w:pPr>
              <w:autoSpaceDE w:val="0"/>
              <w:autoSpaceDN w:val="0"/>
              <w:adjustRightInd w:val="0"/>
              <w:spacing w:before="0" w:after="0"/>
              <w:jc w:val="left"/>
              <w:rPr>
                <w:rFonts w:cs="Tahoma"/>
                <w:i/>
                <w:iCs/>
                <w:sz w:val="18"/>
                <w:szCs w:val="18"/>
                <w:lang w:val="es-CO" w:eastAsia="es-CO"/>
              </w:rPr>
            </w:pPr>
            <w:r w:rsidRPr="00B43375">
              <w:rPr>
                <w:rFonts w:cs="Tahoma"/>
                <w:i/>
                <w:iCs/>
                <w:sz w:val="18"/>
                <w:szCs w:val="18"/>
                <w:lang w:val="es-CO" w:eastAsia="es-CO"/>
              </w:rPr>
              <w:t>Este equipo no aparece en el diagrama unifilar suministrado por el OR</w:t>
            </w:r>
          </w:p>
        </w:tc>
      </w:tr>
      <w:tr w:rsidR="00B43375" w:rsidRPr="00B43375" w14:paraId="486DBBB4" w14:textId="77777777" w:rsidTr="00AD07B8">
        <w:tc>
          <w:tcPr>
            <w:tcW w:w="1196" w:type="dxa"/>
            <w:vAlign w:val="center"/>
          </w:tcPr>
          <w:p w14:paraId="61A5AD02" w14:textId="77777777" w:rsidR="00B43375" w:rsidRPr="00B43375" w:rsidRDefault="00B43375" w:rsidP="00AD07B8">
            <w:pPr>
              <w:pStyle w:val="Cita"/>
              <w:spacing w:before="0" w:after="0"/>
              <w:ind w:left="0" w:right="-65"/>
              <w:jc w:val="center"/>
              <w:rPr>
                <w:b/>
                <w:bCs/>
                <w:sz w:val="18"/>
                <w:szCs w:val="18"/>
                <w:lang w:eastAsia="es-CO"/>
              </w:rPr>
            </w:pPr>
            <w:r w:rsidRPr="00B43375">
              <w:rPr>
                <w:rFonts w:cs="Tahoma"/>
                <w:sz w:val="18"/>
                <w:szCs w:val="18"/>
                <w:lang w:eastAsia="es-CO"/>
              </w:rPr>
              <w:t>CRIN</w:t>
            </w:r>
          </w:p>
        </w:tc>
        <w:tc>
          <w:tcPr>
            <w:tcW w:w="1290" w:type="dxa"/>
            <w:vAlign w:val="center"/>
          </w:tcPr>
          <w:p w14:paraId="2BEB1CA4" w14:textId="77777777" w:rsidR="00B43375" w:rsidRPr="00B43375" w:rsidRDefault="00B43375" w:rsidP="00AD07B8">
            <w:pPr>
              <w:pStyle w:val="Cita"/>
              <w:spacing w:before="0" w:after="0"/>
              <w:ind w:left="0" w:right="-52"/>
              <w:jc w:val="center"/>
              <w:rPr>
                <w:b/>
                <w:bCs/>
                <w:sz w:val="18"/>
                <w:szCs w:val="18"/>
                <w:lang w:eastAsia="es-CO"/>
              </w:rPr>
            </w:pPr>
            <w:r w:rsidRPr="00B43375">
              <w:rPr>
                <w:rFonts w:cs="Tahoma"/>
                <w:sz w:val="18"/>
                <w:szCs w:val="18"/>
                <w:lang w:eastAsia="es-CO"/>
              </w:rPr>
              <w:t>20003005O000</w:t>
            </w:r>
          </w:p>
        </w:tc>
        <w:tc>
          <w:tcPr>
            <w:tcW w:w="566" w:type="dxa"/>
            <w:vAlign w:val="center"/>
          </w:tcPr>
          <w:p w14:paraId="75B67D2B" w14:textId="77777777" w:rsidR="00B43375" w:rsidRPr="00B43375" w:rsidRDefault="00B43375" w:rsidP="00AD07B8">
            <w:pPr>
              <w:pStyle w:val="Cita"/>
              <w:spacing w:before="0" w:after="0"/>
              <w:ind w:left="0" w:right="-55"/>
              <w:jc w:val="center"/>
              <w:rPr>
                <w:b/>
                <w:bCs/>
                <w:sz w:val="18"/>
                <w:szCs w:val="18"/>
                <w:lang w:eastAsia="es-CO"/>
              </w:rPr>
            </w:pPr>
            <w:r w:rsidRPr="00B43375">
              <w:rPr>
                <w:rFonts w:cs="Tahoma"/>
                <w:sz w:val="18"/>
                <w:szCs w:val="18"/>
                <w:lang w:eastAsia="es-CO"/>
              </w:rPr>
              <w:t>0003</w:t>
            </w:r>
          </w:p>
        </w:tc>
        <w:tc>
          <w:tcPr>
            <w:tcW w:w="1426" w:type="dxa"/>
            <w:vAlign w:val="center"/>
          </w:tcPr>
          <w:p w14:paraId="74ECC04C" w14:textId="77777777" w:rsidR="00B43375" w:rsidRPr="00B43375" w:rsidRDefault="00B43375" w:rsidP="00AD07B8">
            <w:pPr>
              <w:autoSpaceDE w:val="0"/>
              <w:autoSpaceDN w:val="0"/>
              <w:adjustRightInd w:val="0"/>
              <w:spacing w:before="0" w:after="0"/>
              <w:jc w:val="center"/>
              <w:rPr>
                <w:rFonts w:cs="Arial"/>
                <w:b/>
                <w:bCs/>
                <w:i/>
                <w:iCs/>
                <w:sz w:val="18"/>
                <w:szCs w:val="18"/>
                <w:lang w:val="es-CO" w:eastAsia="es-CO"/>
              </w:rPr>
            </w:pPr>
            <w:r w:rsidRPr="00B43375">
              <w:rPr>
                <w:rFonts w:cs="Tahoma"/>
                <w:i/>
                <w:iCs/>
                <w:sz w:val="18"/>
                <w:szCs w:val="18"/>
                <w:lang w:val="es-CO" w:eastAsia="es-CO"/>
              </w:rPr>
              <w:t>N2EQ35</w:t>
            </w:r>
          </w:p>
        </w:tc>
        <w:tc>
          <w:tcPr>
            <w:tcW w:w="1307" w:type="dxa"/>
            <w:vAlign w:val="center"/>
          </w:tcPr>
          <w:p w14:paraId="399A102E" w14:textId="77777777" w:rsidR="00B43375" w:rsidRPr="00B43375" w:rsidRDefault="00B43375" w:rsidP="00AD07B8">
            <w:pPr>
              <w:autoSpaceDE w:val="0"/>
              <w:autoSpaceDN w:val="0"/>
              <w:adjustRightInd w:val="0"/>
              <w:spacing w:before="0" w:after="0"/>
              <w:jc w:val="center"/>
              <w:rPr>
                <w:rFonts w:cs="Arial"/>
                <w:b/>
                <w:bCs/>
                <w:i/>
                <w:iCs/>
                <w:sz w:val="18"/>
                <w:szCs w:val="18"/>
                <w:lang w:val="es-CO" w:eastAsia="es-CO"/>
              </w:rPr>
            </w:pPr>
            <w:r w:rsidRPr="00B43375">
              <w:rPr>
                <w:rFonts w:cs="Tahoma"/>
                <w:i/>
                <w:iCs/>
                <w:sz w:val="18"/>
                <w:szCs w:val="18"/>
                <w:lang w:val="es-CO" w:eastAsia="es-CO"/>
              </w:rPr>
              <w:t>1</w:t>
            </w:r>
          </w:p>
        </w:tc>
        <w:tc>
          <w:tcPr>
            <w:tcW w:w="2438" w:type="dxa"/>
            <w:vAlign w:val="center"/>
          </w:tcPr>
          <w:p w14:paraId="666B9631" w14:textId="77777777" w:rsidR="00B43375" w:rsidRPr="00B43375" w:rsidRDefault="00B43375" w:rsidP="00AD07B8">
            <w:pPr>
              <w:autoSpaceDE w:val="0"/>
              <w:autoSpaceDN w:val="0"/>
              <w:adjustRightInd w:val="0"/>
              <w:spacing w:before="0" w:after="0"/>
              <w:jc w:val="left"/>
              <w:rPr>
                <w:rFonts w:cs="Tahoma"/>
                <w:i/>
                <w:iCs/>
                <w:sz w:val="18"/>
                <w:szCs w:val="18"/>
                <w:lang w:val="es-CO" w:eastAsia="es-CO"/>
              </w:rPr>
            </w:pPr>
            <w:r w:rsidRPr="00B43375">
              <w:rPr>
                <w:rFonts w:cs="Tahoma"/>
                <w:i/>
                <w:iCs/>
                <w:sz w:val="18"/>
                <w:szCs w:val="18"/>
                <w:lang w:val="es-CO" w:eastAsia="es-CO"/>
              </w:rPr>
              <w:t>Este equipo no aparece en el diagrama unifilar suministrado por el OR</w:t>
            </w:r>
          </w:p>
        </w:tc>
      </w:tr>
    </w:tbl>
    <w:p w14:paraId="3E7892B5" w14:textId="78B43A72" w:rsidR="008646F2" w:rsidRPr="00B43375" w:rsidRDefault="00D57D9C" w:rsidP="00FC65E8">
      <w:pPr>
        <w:keepLines/>
        <w:rPr>
          <w:spacing w:val="-3"/>
          <w:sz w:val="28"/>
          <w:szCs w:val="28"/>
        </w:rPr>
      </w:pPr>
      <w:r w:rsidRPr="008529BA">
        <w:rPr>
          <w:spacing w:val="-3"/>
        </w:rPr>
        <w:t xml:space="preserve">El OR señala </w:t>
      </w:r>
      <w:r w:rsidR="008646F2">
        <w:rPr>
          <w:spacing w:val="-3"/>
        </w:rPr>
        <w:t xml:space="preserve">en el recurso </w:t>
      </w:r>
      <w:r w:rsidRPr="008529BA">
        <w:rPr>
          <w:spacing w:val="-3"/>
        </w:rPr>
        <w:t>que</w:t>
      </w:r>
      <w:r w:rsidR="00C64543">
        <w:rPr>
          <w:spacing w:val="-3"/>
        </w:rPr>
        <w:t>:</w:t>
      </w:r>
      <w:r w:rsidR="008646F2">
        <w:rPr>
          <w:spacing w:val="-3"/>
        </w:rPr>
        <w:t xml:space="preserve"> </w:t>
      </w:r>
      <w:r w:rsidR="00C64543" w:rsidRPr="00B43375">
        <w:rPr>
          <w:i/>
          <w:iCs/>
          <w:spacing w:val="-3"/>
          <w:sz w:val="22"/>
          <w:szCs w:val="22"/>
        </w:rPr>
        <w:t xml:space="preserve">en el </w:t>
      </w:r>
      <w:r w:rsidR="008646F2" w:rsidRPr="00B43375">
        <w:rPr>
          <w:i/>
          <w:iCs/>
          <w:spacing w:val="-3"/>
          <w:sz w:val="22"/>
          <w:szCs w:val="22"/>
        </w:rPr>
        <w:t>informe de georreferenciación reportado mediante los radicados CREG E-2019-005999 y E-2019-006049 y que se encuentra en la carpeta “Informe_Georreferenciación_CREG”, dentro de esta carpeta, se encuentra la carpeta “7_UC_Lineas”, donde se presenta un archivo en Excel “UC</w:t>
      </w:r>
      <w:r w:rsidR="00C64543" w:rsidRPr="00B43375">
        <w:rPr>
          <w:i/>
          <w:iCs/>
          <w:spacing w:val="-3"/>
          <w:sz w:val="22"/>
          <w:szCs w:val="22"/>
        </w:rPr>
        <w:t>_</w:t>
      </w:r>
      <w:r w:rsidR="008646F2" w:rsidRPr="00B43375">
        <w:rPr>
          <w:i/>
          <w:iCs/>
          <w:spacing w:val="-3"/>
          <w:sz w:val="22"/>
          <w:szCs w:val="22"/>
        </w:rPr>
        <w:t>Lineas” con la exportación de solo las líneas del informe de georreferenciación mencionado, con el fin de logar de manera fácil la identificación y medición de cada tramo de línea por: IUL, tensión de operación, variable a la que pertenece (CRI o CRIN), longitud del tramo, tipo de tramo (aéreo o canalizado), tipo de cable, calibre y georreferenciación con punto de inicio y llegada.</w:t>
      </w:r>
      <w:r w:rsidRPr="00B43375">
        <w:rPr>
          <w:spacing w:val="-3"/>
          <w:sz w:val="22"/>
          <w:szCs w:val="22"/>
        </w:rPr>
        <w:t xml:space="preserve"> </w:t>
      </w:r>
    </w:p>
    <w:p w14:paraId="2D611B43" w14:textId="77777777" w:rsidR="00B324EB" w:rsidRDefault="00B43375" w:rsidP="00B324EB">
      <w:pPr>
        <w:keepLines/>
        <w:rPr>
          <w:spacing w:val="-3"/>
        </w:rPr>
      </w:pPr>
      <w:r>
        <w:rPr>
          <w:spacing w:val="-3"/>
        </w:rPr>
        <w:t>Sobre el tema de las líneas de subterráneas de nivel de tensión 2</w:t>
      </w:r>
      <w:r w:rsidR="00C64543">
        <w:rPr>
          <w:spacing w:val="-3"/>
        </w:rPr>
        <w:t>, la Comisión consideró que la metodología de la Resolución CREG 015 de 2018 busca acercar los inventarios de las empresas a los activos que se encuentran en operación</w:t>
      </w:r>
      <w:r w:rsidR="00B324EB">
        <w:rPr>
          <w:spacing w:val="-3"/>
        </w:rPr>
        <w:t xml:space="preserve">. Conforme con lo establecido en el numeral 4.1.2 del documento </w:t>
      </w:r>
      <w:r w:rsidR="00B324EB" w:rsidRPr="0072386E">
        <w:rPr>
          <w:i/>
          <w:iCs/>
          <w:spacing w:val="-3"/>
        </w:rPr>
        <w:t>Revisión de Información de Inventario de Activos Ruitoque S.A. E.S.P.</w:t>
      </w:r>
      <w:r w:rsidR="00B324EB">
        <w:rPr>
          <w:spacing w:val="-3"/>
        </w:rPr>
        <w:t xml:space="preserve"> del mes de mayo de 2919</w:t>
      </w:r>
      <w:r w:rsidR="00C64543">
        <w:rPr>
          <w:spacing w:val="-3"/>
        </w:rPr>
        <w:t>,</w:t>
      </w:r>
      <w:r w:rsidR="00B324EB">
        <w:rPr>
          <w:spacing w:val="-3"/>
        </w:rPr>
        <w:t xml:space="preserve"> que fue remitido a la empresa, sobre las variables </w:t>
      </w:r>
      <w:r w:rsidR="001C6E23">
        <w:rPr>
          <w:spacing w:val="-3"/>
        </w:rPr>
        <w:t>CRINR y CRIFO</w:t>
      </w:r>
      <w:r w:rsidR="00B324EB">
        <w:rPr>
          <w:spacing w:val="-3"/>
        </w:rPr>
        <w:t xml:space="preserve"> se solicita:</w:t>
      </w:r>
    </w:p>
    <w:p w14:paraId="0383B0F1" w14:textId="7C4BE701" w:rsidR="00406FA9" w:rsidRDefault="00406FA9" w:rsidP="00925931">
      <w:pPr>
        <w:pStyle w:val="Cita"/>
        <w:numPr>
          <w:ilvl w:val="0"/>
          <w:numId w:val="28"/>
        </w:numPr>
        <w:ind w:left="567" w:right="0" w:hanging="283"/>
      </w:pPr>
      <w:r>
        <w:t>Se deben reportar las UC que salieron de operación bajo la categoría CRIFO. No se debe utilizar esta categoría para la reclasificación de UC.</w:t>
      </w:r>
    </w:p>
    <w:p w14:paraId="4D925297" w14:textId="62C4011E" w:rsidR="00B324EB" w:rsidRDefault="00406FA9" w:rsidP="00925931">
      <w:pPr>
        <w:pStyle w:val="Cita"/>
        <w:numPr>
          <w:ilvl w:val="0"/>
          <w:numId w:val="28"/>
        </w:numPr>
        <w:ind w:left="567" w:right="0" w:hanging="283"/>
      </w:pPr>
      <w:r>
        <w:t>En la categoría CRINR se deben reportar únicamente las UC que a 31 de diciembre de 2007 se encontraban en operación y no fueron reportadas para la remuneración bajo la metodología de la Resolución CREG 097 de 2008.</w:t>
      </w:r>
    </w:p>
    <w:p w14:paraId="146BD4C3" w14:textId="7890C79D" w:rsidR="00E82046" w:rsidRDefault="00E82046" w:rsidP="00E82046">
      <w:pPr>
        <w:rPr>
          <w:lang w:val="es-CO" w:eastAsia="en-US"/>
        </w:rPr>
      </w:pPr>
      <w:r>
        <w:rPr>
          <w:lang w:val="es-CO" w:eastAsia="en-US"/>
        </w:rPr>
        <w:t>Es necesario recordar las definiciones de las variables CRINR y CRIFO:</w:t>
      </w:r>
    </w:p>
    <w:p w14:paraId="6546C3ED" w14:textId="49D909F0" w:rsidR="0072386E" w:rsidRDefault="0072386E" w:rsidP="00070C9E">
      <w:pPr>
        <w:pStyle w:val="Cita"/>
        <w:ind w:left="1134" w:right="0" w:hanging="850"/>
      </w:pPr>
      <w:r>
        <w:t>CRINR:</w:t>
      </w:r>
      <w:r>
        <w:tab/>
      </w:r>
      <w:r w:rsidRPr="004E6CFC">
        <w:t>Valor de los activos en operación no incluido para el OR j en el nivel de tensión n y la categoría de activos l</w:t>
      </w:r>
      <w:r>
        <w:t>.</w:t>
      </w:r>
    </w:p>
    <w:p w14:paraId="265F265D" w14:textId="77777777" w:rsidR="00070C9E" w:rsidRPr="00806CDF" w:rsidRDefault="00070C9E" w:rsidP="00925931"/>
    <w:p w14:paraId="34FBA5D4" w14:textId="0FE2CD81" w:rsidR="0072386E" w:rsidRPr="0072386E" w:rsidRDefault="0072386E" w:rsidP="00925931">
      <w:pPr>
        <w:pStyle w:val="Cita"/>
        <w:ind w:left="1134" w:right="0" w:hanging="850"/>
      </w:pPr>
      <w:r>
        <w:t>CRIFO:</w:t>
      </w:r>
      <w:r>
        <w:tab/>
        <w:t xml:space="preserve">Valor de los </w:t>
      </w:r>
      <w:r w:rsidRPr="004E6CFC">
        <w:t>activos que salieron de operación en el periodo enero de 2008 a la fecha de corte en el sistema del OR j en el nivel de tensión n y la categoría de activos l</w:t>
      </w:r>
      <w:r>
        <w:t>.</w:t>
      </w:r>
    </w:p>
    <w:p w14:paraId="6503C061" w14:textId="0AF27F3F" w:rsidR="001C6E23" w:rsidRDefault="001C6E23" w:rsidP="008646F2">
      <w:pPr>
        <w:keepLines/>
        <w:rPr>
          <w:spacing w:val="-3"/>
        </w:rPr>
      </w:pPr>
      <w:r>
        <w:rPr>
          <w:spacing w:val="-3"/>
        </w:rPr>
        <w:t xml:space="preserve">Con estas </w:t>
      </w:r>
      <w:r w:rsidR="00406FA9">
        <w:rPr>
          <w:spacing w:val="-3"/>
        </w:rPr>
        <w:t>apreciaciones</w:t>
      </w:r>
      <w:r>
        <w:rPr>
          <w:spacing w:val="-3"/>
        </w:rPr>
        <w:t xml:space="preserve"> se</w:t>
      </w:r>
      <w:r w:rsidR="00406FA9">
        <w:rPr>
          <w:spacing w:val="-3"/>
        </w:rPr>
        <w:t xml:space="preserve"> considera procedente la solicitud y se ajusta el inventario considerando lo indicado anteriormente y para el caso en que las cantidades de redes y canalizaciones sean superiores a las incluidas en el inventario utilizado para dar aplicación a la Resolución CREG 097 de 2008, su valor se incluye en la</w:t>
      </w:r>
      <w:r w:rsidR="003549A8">
        <w:rPr>
          <w:spacing w:val="-3"/>
        </w:rPr>
        <w:t xml:space="preserve"> variable CRINR</w:t>
      </w:r>
      <w:r w:rsidR="00406FA9">
        <w:rPr>
          <w:spacing w:val="-3"/>
        </w:rPr>
        <w:t>.</w:t>
      </w:r>
    </w:p>
    <w:p w14:paraId="0F161959" w14:textId="7227FBEF" w:rsidR="003549A8" w:rsidRDefault="003549A8" w:rsidP="008646F2">
      <w:pPr>
        <w:keepLines/>
        <w:rPr>
          <w:spacing w:val="-3"/>
        </w:rPr>
      </w:pPr>
      <w:r>
        <w:rPr>
          <w:spacing w:val="-3"/>
        </w:rPr>
        <w:t xml:space="preserve">En cuanto a los tres reconectadores </w:t>
      </w:r>
      <w:r w:rsidR="00D01169">
        <w:rPr>
          <w:spacing w:val="-3"/>
        </w:rPr>
        <w:t xml:space="preserve">N2EQ35 </w:t>
      </w:r>
      <w:r>
        <w:rPr>
          <w:spacing w:val="-3"/>
        </w:rPr>
        <w:t xml:space="preserve">que declaró la empresa y que no fueron identificados en el unifilar que entregó </w:t>
      </w:r>
      <w:r w:rsidR="00D01169">
        <w:rPr>
          <w:spacing w:val="-3"/>
        </w:rPr>
        <w:t>Ruitoque S.A. E.S.P.</w:t>
      </w:r>
      <w:r>
        <w:rPr>
          <w:spacing w:val="-3"/>
        </w:rPr>
        <w:t xml:space="preserve">, </w:t>
      </w:r>
      <w:r w:rsidR="00B618CF">
        <w:rPr>
          <w:spacing w:val="-3"/>
        </w:rPr>
        <w:t xml:space="preserve">revisado nuevamente el unifilar conforme con en el acercamiento que presentó la empresa en el recurso se pudo constatar que, </w:t>
      </w:r>
      <w:r>
        <w:rPr>
          <w:spacing w:val="-3"/>
        </w:rPr>
        <w:t xml:space="preserve">en efecto corresponden con </w:t>
      </w:r>
      <w:r w:rsidR="00B618CF">
        <w:rPr>
          <w:spacing w:val="-3"/>
        </w:rPr>
        <w:t>equipos que están en operación</w:t>
      </w:r>
      <w:r>
        <w:rPr>
          <w:spacing w:val="-3"/>
        </w:rPr>
        <w:t xml:space="preserve"> y deben ser reconocidos</w:t>
      </w:r>
    </w:p>
    <w:p w14:paraId="21D81FCD" w14:textId="02B41738" w:rsidR="003549A8" w:rsidRPr="00D01169" w:rsidRDefault="00D01169" w:rsidP="008646F2">
      <w:pPr>
        <w:keepLines/>
        <w:rPr>
          <w:b/>
          <w:bCs/>
          <w:spacing w:val="-3"/>
        </w:rPr>
      </w:pPr>
      <w:r w:rsidRPr="00D01169">
        <w:rPr>
          <w:b/>
          <w:bCs/>
          <w:spacing w:val="-3"/>
        </w:rPr>
        <w:t>Segunda Petición</w:t>
      </w:r>
    </w:p>
    <w:p w14:paraId="7A2122E9" w14:textId="77777777" w:rsidR="00D01169" w:rsidRPr="00406FA9" w:rsidRDefault="00D01169" w:rsidP="00406FA9">
      <w:pPr>
        <w:pStyle w:val="Cita"/>
      </w:pPr>
      <w:r w:rsidRPr="00406FA9">
        <w:t>SEGUNDO: Modificar el Artículo 3 de la Resolución CREG 027 de 2020 Inversión aprobada en el plan de inversiones, en el sentido de:</w:t>
      </w:r>
    </w:p>
    <w:p w14:paraId="64454140" w14:textId="77777777" w:rsidR="00D01169" w:rsidRPr="00406FA9" w:rsidRDefault="00D01169" w:rsidP="00406FA9">
      <w:pPr>
        <w:pStyle w:val="Cita"/>
      </w:pPr>
      <w:r w:rsidRPr="00406FA9">
        <w:t>Se reconozcan los proyectos con sus unidades constructivas asociadas del Plan de inversiones presentado por Ruitoque S.A E.S.P. en la comunicación con radicado CREG E-2018-009435 del 18 de septiembre de 2018 y que se sustenta y aclara en el presente recurso. Los proyectos del plan de inversión que se solicita aprobar son:</w:t>
      </w:r>
    </w:p>
    <w:p w14:paraId="4FE510C9" w14:textId="77777777" w:rsidR="00D01169" w:rsidRPr="00D01169" w:rsidRDefault="00D01169" w:rsidP="00B618CF">
      <w:pPr>
        <w:keepNext/>
        <w:autoSpaceDE w:val="0"/>
        <w:autoSpaceDN w:val="0"/>
        <w:adjustRightInd w:val="0"/>
        <w:spacing w:before="0" w:after="0"/>
        <w:jc w:val="center"/>
        <w:rPr>
          <w:rFonts w:cs="Tahoma"/>
          <w:i/>
          <w:iCs/>
          <w:color w:val="000000"/>
          <w:sz w:val="22"/>
          <w:szCs w:val="22"/>
          <w:lang w:val="es-CO" w:eastAsia="es-CO"/>
        </w:rPr>
      </w:pPr>
      <w:r w:rsidRPr="00D01169">
        <w:rPr>
          <w:rFonts w:cs="Tahoma"/>
          <w:i/>
          <w:iCs/>
          <w:color w:val="000000"/>
          <w:sz w:val="22"/>
          <w:szCs w:val="22"/>
          <w:lang w:val="es-CO" w:eastAsia="es-CO"/>
        </w:rPr>
        <w:t>Tabla 2</w:t>
      </w:r>
    </w:p>
    <w:p w14:paraId="21C1D560" w14:textId="77777777" w:rsidR="00D01169" w:rsidRPr="00D01169" w:rsidRDefault="00D01169" w:rsidP="00D01169">
      <w:pPr>
        <w:autoSpaceDE w:val="0"/>
        <w:autoSpaceDN w:val="0"/>
        <w:adjustRightInd w:val="0"/>
        <w:spacing w:before="0" w:after="0"/>
        <w:jc w:val="center"/>
        <w:rPr>
          <w:rFonts w:cs="Tahoma"/>
          <w:i/>
          <w:iCs/>
          <w:color w:val="000000"/>
          <w:sz w:val="22"/>
          <w:szCs w:val="22"/>
          <w:lang w:val="es-CO" w:eastAsia="es-CO"/>
        </w:rPr>
      </w:pPr>
      <w:r w:rsidRPr="00D01169">
        <w:rPr>
          <w:rFonts w:cs="Tahoma"/>
          <w:i/>
          <w:iCs/>
          <w:color w:val="000000"/>
          <w:sz w:val="22"/>
          <w:szCs w:val="22"/>
          <w:lang w:val="es-CO" w:eastAsia="es-CO"/>
        </w:rPr>
        <w:t>Unidades Constructivas</w:t>
      </w:r>
    </w:p>
    <w:p w14:paraId="24237C00" w14:textId="77777777" w:rsidR="00D01169" w:rsidRPr="00D01169" w:rsidRDefault="00D01169" w:rsidP="00D01169">
      <w:pPr>
        <w:autoSpaceDE w:val="0"/>
        <w:autoSpaceDN w:val="0"/>
        <w:adjustRightInd w:val="0"/>
        <w:spacing w:before="0" w:after="0"/>
        <w:jc w:val="center"/>
        <w:rPr>
          <w:rFonts w:cs="Tahoma"/>
          <w:i/>
          <w:iCs/>
          <w:color w:val="000000"/>
          <w:sz w:val="22"/>
          <w:szCs w:val="22"/>
          <w:lang w:val="es-CO" w:eastAsia="es-CO"/>
        </w:rPr>
      </w:pPr>
      <w:r w:rsidRPr="00D01169">
        <w:rPr>
          <w:rFonts w:cs="Tahoma"/>
          <w:i/>
          <w:iCs/>
          <w:color w:val="000000"/>
          <w:sz w:val="22"/>
          <w:szCs w:val="22"/>
          <w:lang w:val="es-CO" w:eastAsia="es-CO"/>
        </w:rPr>
        <w:t>Proyecto de Inversión Actualización SCADA Adecuaciones numeral 5.2.10</w:t>
      </w:r>
    </w:p>
    <w:p w14:paraId="0058C15A" w14:textId="77777777" w:rsidR="00D01169" w:rsidRPr="00D01169" w:rsidRDefault="00D01169" w:rsidP="00D01169">
      <w:pPr>
        <w:autoSpaceDE w:val="0"/>
        <w:autoSpaceDN w:val="0"/>
        <w:adjustRightInd w:val="0"/>
        <w:spacing w:before="0" w:after="0"/>
        <w:jc w:val="center"/>
        <w:rPr>
          <w:i/>
          <w:iCs/>
          <w:lang w:val="es-CO" w:eastAsia="en-US"/>
        </w:rPr>
      </w:pPr>
      <w:r w:rsidRPr="00D01169">
        <w:rPr>
          <w:rFonts w:cs="Tahoma"/>
          <w:i/>
          <w:iCs/>
          <w:color w:val="000000"/>
          <w:sz w:val="22"/>
          <w:szCs w:val="22"/>
          <w:lang w:val="es-CO" w:eastAsia="es-CO"/>
        </w:rPr>
        <w:t>Ruitoque S.A. E.S.P.</w:t>
      </w:r>
    </w:p>
    <w:p w14:paraId="67FE59C2" w14:textId="77777777" w:rsidR="00D01169" w:rsidRPr="00D01169" w:rsidRDefault="00D01169" w:rsidP="00D01169">
      <w:pPr>
        <w:autoSpaceDE w:val="0"/>
        <w:autoSpaceDN w:val="0"/>
        <w:adjustRightInd w:val="0"/>
        <w:spacing w:before="0" w:after="0"/>
        <w:jc w:val="left"/>
        <w:rPr>
          <w:rFonts w:cs="Tahoma-Bold"/>
          <w:b/>
          <w:bCs/>
          <w:sz w:val="18"/>
          <w:szCs w:val="18"/>
          <w:lang w:val="es-CO" w:eastAsia="es-CO"/>
        </w:rPr>
      </w:pPr>
    </w:p>
    <w:tbl>
      <w:tblPr>
        <w:tblStyle w:val="Tablaconcuadrcula"/>
        <w:tblW w:w="8604" w:type="dxa"/>
        <w:tblInd w:w="567" w:type="dxa"/>
        <w:tblLook w:val="04A0" w:firstRow="1" w:lastRow="0" w:firstColumn="1" w:lastColumn="0" w:noHBand="0" w:noVBand="1"/>
      </w:tblPr>
      <w:tblGrid>
        <w:gridCol w:w="863"/>
        <w:gridCol w:w="834"/>
        <w:gridCol w:w="922"/>
        <w:gridCol w:w="1373"/>
        <w:gridCol w:w="564"/>
        <w:gridCol w:w="1459"/>
        <w:gridCol w:w="967"/>
        <w:gridCol w:w="1622"/>
      </w:tblGrid>
      <w:tr w:rsidR="00D01169" w:rsidRPr="00B618CF" w14:paraId="46B7D07A" w14:textId="77777777" w:rsidTr="00AD07B8">
        <w:tc>
          <w:tcPr>
            <w:tcW w:w="863" w:type="dxa"/>
            <w:vAlign w:val="center"/>
          </w:tcPr>
          <w:p w14:paraId="23C64CEF" w14:textId="77777777" w:rsidR="00D01169" w:rsidRPr="00B618CF" w:rsidRDefault="00D01169" w:rsidP="00AD07B8">
            <w:pPr>
              <w:autoSpaceDE w:val="0"/>
              <w:autoSpaceDN w:val="0"/>
              <w:adjustRightInd w:val="0"/>
              <w:spacing w:before="0" w:after="0"/>
              <w:jc w:val="center"/>
              <w:rPr>
                <w:i/>
                <w:iCs/>
                <w:sz w:val="16"/>
                <w:szCs w:val="16"/>
              </w:rPr>
            </w:pPr>
            <w:r w:rsidRPr="00B618CF">
              <w:rPr>
                <w:rFonts w:cs="Tahoma-Bold"/>
                <w:b/>
                <w:bCs/>
                <w:i/>
                <w:iCs/>
                <w:sz w:val="16"/>
                <w:szCs w:val="16"/>
                <w:lang w:val="es-CO" w:eastAsia="es-CO"/>
              </w:rPr>
              <w:t>Código UC</w:t>
            </w:r>
          </w:p>
        </w:tc>
        <w:tc>
          <w:tcPr>
            <w:tcW w:w="834" w:type="dxa"/>
            <w:vAlign w:val="center"/>
          </w:tcPr>
          <w:p w14:paraId="09822C71" w14:textId="77777777" w:rsidR="00D01169" w:rsidRPr="00B618CF" w:rsidRDefault="00D01169" w:rsidP="00AD07B8">
            <w:pPr>
              <w:pStyle w:val="Cita"/>
              <w:spacing w:before="0" w:after="0"/>
              <w:ind w:left="-45" w:right="-96"/>
              <w:jc w:val="center"/>
              <w:rPr>
                <w:sz w:val="16"/>
                <w:szCs w:val="16"/>
              </w:rPr>
            </w:pPr>
            <w:r w:rsidRPr="00B618CF">
              <w:rPr>
                <w:rFonts w:cs="Tahoma-Bold"/>
                <w:b/>
                <w:bCs/>
                <w:sz w:val="16"/>
                <w:szCs w:val="16"/>
                <w:lang w:eastAsia="es-CO"/>
              </w:rPr>
              <w:t>Nivel de Tensión</w:t>
            </w:r>
          </w:p>
        </w:tc>
        <w:tc>
          <w:tcPr>
            <w:tcW w:w="922" w:type="dxa"/>
            <w:vAlign w:val="center"/>
          </w:tcPr>
          <w:p w14:paraId="61EFA6B1" w14:textId="77777777" w:rsidR="00D01169" w:rsidRPr="00B618CF" w:rsidRDefault="00D01169" w:rsidP="00AD07B8">
            <w:pPr>
              <w:pStyle w:val="Cita"/>
              <w:spacing w:before="0" w:after="0"/>
              <w:ind w:left="-120" w:right="-96"/>
              <w:jc w:val="center"/>
              <w:rPr>
                <w:sz w:val="16"/>
                <w:szCs w:val="16"/>
              </w:rPr>
            </w:pPr>
            <w:r w:rsidRPr="00B618CF">
              <w:rPr>
                <w:rFonts w:cs="Tahoma-Bold"/>
                <w:b/>
                <w:bCs/>
                <w:sz w:val="16"/>
                <w:szCs w:val="16"/>
                <w:lang w:eastAsia="es-CO"/>
              </w:rPr>
              <w:t>Categoría UC</w:t>
            </w:r>
          </w:p>
        </w:tc>
        <w:tc>
          <w:tcPr>
            <w:tcW w:w="1373" w:type="dxa"/>
            <w:vAlign w:val="center"/>
          </w:tcPr>
          <w:p w14:paraId="41DAC49E" w14:textId="77777777" w:rsidR="00D01169" w:rsidRPr="00B618CF" w:rsidRDefault="00D01169" w:rsidP="00AD07B8">
            <w:pPr>
              <w:pStyle w:val="Cita"/>
              <w:spacing w:before="0" w:after="0"/>
              <w:ind w:left="-51" w:right="-96"/>
              <w:jc w:val="center"/>
              <w:rPr>
                <w:sz w:val="16"/>
                <w:szCs w:val="16"/>
              </w:rPr>
            </w:pPr>
            <w:r w:rsidRPr="00B618CF">
              <w:rPr>
                <w:rFonts w:cs="Tahoma-Bold"/>
                <w:b/>
                <w:bCs/>
                <w:sz w:val="16"/>
                <w:szCs w:val="16"/>
                <w:lang w:eastAsia="es-CO"/>
              </w:rPr>
              <w:t>Descripción</w:t>
            </w:r>
          </w:p>
        </w:tc>
        <w:tc>
          <w:tcPr>
            <w:tcW w:w="564" w:type="dxa"/>
            <w:vAlign w:val="center"/>
          </w:tcPr>
          <w:p w14:paraId="00B5C5F5" w14:textId="77777777" w:rsidR="00D01169" w:rsidRPr="00B618CF" w:rsidRDefault="00D01169" w:rsidP="00AD07B8">
            <w:pPr>
              <w:pStyle w:val="Cita"/>
              <w:spacing w:before="0" w:after="0"/>
              <w:ind w:left="-45" w:right="-96"/>
              <w:jc w:val="center"/>
              <w:rPr>
                <w:sz w:val="16"/>
                <w:szCs w:val="16"/>
              </w:rPr>
            </w:pPr>
            <w:r w:rsidRPr="00B618CF">
              <w:rPr>
                <w:rFonts w:cs="Tahoma-Bold"/>
                <w:b/>
                <w:bCs/>
                <w:sz w:val="16"/>
                <w:szCs w:val="16"/>
                <w:lang w:eastAsia="es-CO"/>
              </w:rPr>
              <w:t>Vida Útil</w:t>
            </w:r>
          </w:p>
        </w:tc>
        <w:tc>
          <w:tcPr>
            <w:tcW w:w="1459" w:type="dxa"/>
            <w:vAlign w:val="center"/>
          </w:tcPr>
          <w:p w14:paraId="5877F256" w14:textId="77777777" w:rsidR="00D01169" w:rsidRPr="00B618CF" w:rsidRDefault="00D01169" w:rsidP="00AD07B8">
            <w:pPr>
              <w:pStyle w:val="Cita"/>
              <w:spacing w:before="0" w:after="0"/>
              <w:ind w:left="-45" w:right="7"/>
              <w:jc w:val="right"/>
              <w:rPr>
                <w:sz w:val="16"/>
                <w:szCs w:val="16"/>
              </w:rPr>
            </w:pPr>
            <w:r w:rsidRPr="00B618CF">
              <w:rPr>
                <w:rFonts w:cs="Tahoma-Bold"/>
                <w:b/>
                <w:bCs/>
                <w:sz w:val="16"/>
                <w:szCs w:val="16"/>
                <w:lang w:eastAsia="es-CO"/>
              </w:rPr>
              <w:t>Valor Unitario</w:t>
            </w:r>
          </w:p>
        </w:tc>
        <w:tc>
          <w:tcPr>
            <w:tcW w:w="967" w:type="dxa"/>
            <w:vAlign w:val="center"/>
          </w:tcPr>
          <w:p w14:paraId="0C98BF23" w14:textId="77777777" w:rsidR="00D01169" w:rsidRPr="00B618CF" w:rsidRDefault="00D01169" w:rsidP="00AD07B8">
            <w:pPr>
              <w:pStyle w:val="Cita"/>
              <w:spacing w:before="0" w:after="0"/>
              <w:ind w:left="-45" w:right="-96"/>
              <w:jc w:val="center"/>
              <w:rPr>
                <w:sz w:val="16"/>
                <w:szCs w:val="16"/>
              </w:rPr>
            </w:pPr>
            <w:r w:rsidRPr="00B618CF">
              <w:rPr>
                <w:rFonts w:cs="Tahoma-Bold"/>
                <w:b/>
                <w:bCs/>
                <w:sz w:val="16"/>
                <w:szCs w:val="16"/>
                <w:lang w:eastAsia="es-CO"/>
              </w:rPr>
              <w:t>Cantidad</w:t>
            </w:r>
          </w:p>
        </w:tc>
        <w:tc>
          <w:tcPr>
            <w:tcW w:w="1622" w:type="dxa"/>
            <w:vAlign w:val="center"/>
          </w:tcPr>
          <w:p w14:paraId="5AE96440" w14:textId="77777777" w:rsidR="00D01169" w:rsidRPr="00B618CF" w:rsidRDefault="00D01169" w:rsidP="00AD07B8">
            <w:pPr>
              <w:spacing w:before="0" w:after="0"/>
              <w:ind w:left="-45" w:right="-96"/>
              <w:jc w:val="center"/>
              <w:rPr>
                <w:i/>
                <w:iCs/>
                <w:sz w:val="16"/>
                <w:szCs w:val="16"/>
              </w:rPr>
            </w:pPr>
            <w:r w:rsidRPr="00B618CF">
              <w:rPr>
                <w:rFonts w:cs="Tahoma-Bold"/>
                <w:b/>
                <w:bCs/>
                <w:i/>
                <w:iCs/>
                <w:sz w:val="16"/>
                <w:szCs w:val="16"/>
                <w:lang w:val="es-CO" w:eastAsia="es-CO"/>
              </w:rPr>
              <w:t>Valor Total Dic/17</w:t>
            </w:r>
          </w:p>
        </w:tc>
      </w:tr>
      <w:tr w:rsidR="00D01169" w:rsidRPr="00B618CF" w14:paraId="7BBE589F" w14:textId="77777777" w:rsidTr="00AD07B8">
        <w:tc>
          <w:tcPr>
            <w:tcW w:w="863" w:type="dxa"/>
            <w:vAlign w:val="center"/>
          </w:tcPr>
          <w:p w14:paraId="14C5C15F" w14:textId="77777777" w:rsidR="00D01169" w:rsidRPr="00B618CF" w:rsidRDefault="00D01169" w:rsidP="00AD07B8">
            <w:pPr>
              <w:autoSpaceDE w:val="0"/>
              <w:autoSpaceDN w:val="0"/>
              <w:adjustRightInd w:val="0"/>
              <w:spacing w:before="0" w:after="0"/>
              <w:jc w:val="left"/>
              <w:rPr>
                <w:rFonts w:cs="Tahoma-Bold"/>
                <w:b/>
                <w:bCs/>
                <w:i/>
                <w:iCs/>
                <w:sz w:val="16"/>
                <w:szCs w:val="16"/>
                <w:lang w:val="es-CO" w:eastAsia="es-CO"/>
              </w:rPr>
            </w:pPr>
            <w:r w:rsidRPr="00B618CF">
              <w:rPr>
                <w:rFonts w:cs="Tahoma"/>
                <w:i/>
                <w:iCs/>
                <w:sz w:val="16"/>
                <w:szCs w:val="16"/>
                <w:lang w:val="es-CO" w:eastAsia="es-CO"/>
              </w:rPr>
              <w:t>N0P8</w:t>
            </w:r>
          </w:p>
        </w:tc>
        <w:tc>
          <w:tcPr>
            <w:tcW w:w="834" w:type="dxa"/>
            <w:vAlign w:val="center"/>
          </w:tcPr>
          <w:p w14:paraId="01982651" w14:textId="77777777" w:rsidR="00D01169" w:rsidRPr="00B618CF" w:rsidRDefault="00D01169" w:rsidP="00AD07B8">
            <w:pPr>
              <w:pStyle w:val="Cita"/>
              <w:spacing w:before="0" w:after="0"/>
              <w:ind w:left="-46" w:right="-95"/>
              <w:jc w:val="center"/>
              <w:rPr>
                <w:rFonts w:cs="Tahoma-Bold"/>
                <w:b/>
                <w:bCs/>
                <w:sz w:val="16"/>
                <w:szCs w:val="16"/>
                <w:lang w:eastAsia="es-CO"/>
              </w:rPr>
            </w:pPr>
            <w:r w:rsidRPr="00B618CF">
              <w:rPr>
                <w:rFonts w:cs="Tahoma"/>
                <w:sz w:val="16"/>
                <w:szCs w:val="16"/>
                <w:lang w:eastAsia="es-CO"/>
              </w:rPr>
              <w:t>0</w:t>
            </w:r>
          </w:p>
        </w:tc>
        <w:tc>
          <w:tcPr>
            <w:tcW w:w="922" w:type="dxa"/>
            <w:vAlign w:val="center"/>
          </w:tcPr>
          <w:p w14:paraId="4502ABDF" w14:textId="77777777" w:rsidR="00D01169" w:rsidRPr="00B618CF" w:rsidRDefault="00D01169" w:rsidP="00AD07B8">
            <w:pPr>
              <w:autoSpaceDE w:val="0"/>
              <w:autoSpaceDN w:val="0"/>
              <w:adjustRightInd w:val="0"/>
              <w:spacing w:before="0" w:after="0"/>
              <w:ind w:left="-120" w:right="-141"/>
              <w:jc w:val="center"/>
              <w:rPr>
                <w:rFonts w:cs="Tahoma-Bold"/>
                <w:b/>
                <w:bCs/>
                <w:i/>
                <w:iCs/>
                <w:sz w:val="16"/>
                <w:szCs w:val="16"/>
                <w:lang w:eastAsia="es-CO"/>
              </w:rPr>
            </w:pPr>
            <w:r w:rsidRPr="00B618CF">
              <w:rPr>
                <w:rFonts w:cs="Tahoma"/>
                <w:i/>
                <w:iCs/>
                <w:sz w:val="16"/>
                <w:szCs w:val="16"/>
                <w:lang w:val="es-CO" w:eastAsia="es-CO"/>
              </w:rPr>
              <w:t>10</w:t>
            </w:r>
          </w:p>
        </w:tc>
        <w:tc>
          <w:tcPr>
            <w:tcW w:w="1373" w:type="dxa"/>
            <w:vAlign w:val="center"/>
          </w:tcPr>
          <w:p w14:paraId="12885791" w14:textId="77777777" w:rsidR="00D01169" w:rsidRPr="00B618CF" w:rsidRDefault="00D01169" w:rsidP="00AD07B8">
            <w:pPr>
              <w:autoSpaceDE w:val="0"/>
              <w:autoSpaceDN w:val="0"/>
              <w:adjustRightInd w:val="0"/>
              <w:spacing w:before="0" w:after="0"/>
              <w:ind w:left="-51"/>
              <w:jc w:val="left"/>
              <w:rPr>
                <w:rFonts w:cs="Tahoma-Bold"/>
                <w:b/>
                <w:bCs/>
                <w:i/>
                <w:iCs/>
                <w:sz w:val="16"/>
                <w:szCs w:val="16"/>
                <w:lang w:eastAsia="es-CO"/>
              </w:rPr>
            </w:pPr>
            <w:r w:rsidRPr="00B618CF">
              <w:rPr>
                <w:rFonts w:cs="Tahoma"/>
                <w:i/>
                <w:iCs/>
                <w:sz w:val="16"/>
                <w:szCs w:val="16"/>
                <w:lang w:val="es-CO" w:eastAsia="es-CO"/>
              </w:rPr>
              <w:t>Centro de control tipo 2 (SCADA+DMS Operativo)</w:t>
            </w:r>
          </w:p>
        </w:tc>
        <w:tc>
          <w:tcPr>
            <w:tcW w:w="564" w:type="dxa"/>
            <w:vAlign w:val="center"/>
          </w:tcPr>
          <w:p w14:paraId="1394148B" w14:textId="77777777" w:rsidR="00D01169" w:rsidRPr="00B618CF" w:rsidRDefault="00D01169" w:rsidP="00AD07B8">
            <w:pPr>
              <w:pStyle w:val="Cita"/>
              <w:spacing w:before="0" w:after="0"/>
              <w:ind w:left="0" w:right="-15"/>
              <w:jc w:val="center"/>
              <w:rPr>
                <w:rFonts w:cs="Tahoma-Bold"/>
                <w:b/>
                <w:bCs/>
                <w:sz w:val="16"/>
                <w:szCs w:val="16"/>
                <w:lang w:eastAsia="es-CO"/>
              </w:rPr>
            </w:pPr>
            <w:r w:rsidRPr="00B618CF">
              <w:rPr>
                <w:rFonts w:cs="Tahoma"/>
                <w:sz w:val="16"/>
                <w:szCs w:val="16"/>
                <w:lang w:eastAsia="es-CO"/>
              </w:rPr>
              <w:t>10</w:t>
            </w:r>
          </w:p>
        </w:tc>
        <w:tc>
          <w:tcPr>
            <w:tcW w:w="1459" w:type="dxa"/>
            <w:vAlign w:val="center"/>
          </w:tcPr>
          <w:p w14:paraId="32E4DB2F" w14:textId="77777777" w:rsidR="00D01169" w:rsidRPr="00B618CF" w:rsidRDefault="00D01169" w:rsidP="00AD07B8">
            <w:pPr>
              <w:pStyle w:val="Cita"/>
              <w:spacing w:before="0" w:after="0"/>
              <w:ind w:left="0" w:right="7"/>
              <w:jc w:val="right"/>
              <w:rPr>
                <w:rFonts w:cs="Tahoma-Bold"/>
                <w:b/>
                <w:bCs/>
                <w:sz w:val="16"/>
                <w:szCs w:val="16"/>
                <w:lang w:eastAsia="es-CO"/>
              </w:rPr>
            </w:pPr>
            <w:r w:rsidRPr="00B618CF">
              <w:rPr>
                <w:rFonts w:cs="Tahoma"/>
                <w:sz w:val="16"/>
                <w:szCs w:val="16"/>
                <w:lang w:eastAsia="es-CO"/>
              </w:rPr>
              <w:t>$3,300,456,401</w:t>
            </w:r>
          </w:p>
        </w:tc>
        <w:tc>
          <w:tcPr>
            <w:tcW w:w="967" w:type="dxa"/>
            <w:vAlign w:val="center"/>
          </w:tcPr>
          <w:p w14:paraId="10B966E1" w14:textId="77777777" w:rsidR="00D01169" w:rsidRPr="00B618CF" w:rsidRDefault="00D01169" w:rsidP="00AD07B8">
            <w:pPr>
              <w:pStyle w:val="Cita"/>
              <w:spacing w:before="0" w:after="0"/>
              <w:ind w:left="0" w:right="-96"/>
              <w:jc w:val="center"/>
              <w:rPr>
                <w:rFonts w:cs="Tahoma-Bold"/>
                <w:b/>
                <w:bCs/>
                <w:sz w:val="16"/>
                <w:szCs w:val="16"/>
                <w:lang w:eastAsia="es-CO"/>
              </w:rPr>
            </w:pPr>
            <w:r w:rsidRPr="00B618CF">
              <w:rPr>
                <w:rFonts w:cs="Tahoma-Bold"/>
                <w:b/>
                <w:bCs/>
                <w:sz w:val="16"/>
                <w:szCs w:val="16"/>
                <w:lang w:eastAsia="es-CO"/>
              </w:rPr>
              <w:t>1</w:t>
            </w:r>
          </w:p>
        </w:tc>
        <w:tc>
          <w:tcPr>
            <w:tcW w:w="1622" w:type="dxa"/>
            <w:vAlign w:val="center"/>
          </w:tcPr>
          <w:p w14:paraId="33AC802F" w14:textId="77777777" w:rsidR="00D01169" w:rsidRPr="00B618CF" w:rsidRDefault="00D01169" w:rsidP="00AD07B8">
            <w:pPr>
              <w:autoSpaceDE w:val="0"/>
              <w:autoSpaceDN w:val="0"/>
              <w:adjustRightInd w:val="0"/>
              <w:spacing w:before="0" w:after="0"/>
              <w:ind w:right="45"/>
              <w:jc w:val="right"/>
              <w:rPr>
                <w:rFonts w:cs="Tahoma-Bold"/>
                <w:b/>
                <w:bCs/>
                <w:i/>
                <w:iCs/>
                <w:sz w:val="16"/>
                <w:szCs w:val="16"/>
                <w:lang w:val="es-CO" w:eastAsia="es-CO"/>
              </w:rPr>
            </w:pPr>
            <w:r w:rsidRPr="00B618CF">
              <w:rPr>
                <w:rFonts w:cs="Tahoma"/>
                <w:i/>
                <w:iCs/>
                <w:sz w:val="16"/>
                <w:szCs w:val="16"/>
                <w:lang w:val="es-CO" w:eastAsia="es-CO"/>
              </w:rPr>
              <w:t>$3,300,456,401</w:t>
            </w:r>
          </w:p>
        </w:tc>
      </w:tr>
      <w:tr w:rsidR="00D01169" w:rsidRPr="00B618CF" w14:paraId="62DEE6D0" w14:textId="77777777" w:rsidTr="00AD07B8">
        <w:tc>
          <w:tcPr>
            <w:tcW w:w="863" w:type="dxa"/>
            <w:vAlign w:val="center"/>
          </w:tcPr>
          <w:p w14:paraId="505ACBE3"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N2S9</w:t>
            </w:r>
          </w:p>
        </w:tc>
        <w:tc>
          <w:tcPr>
            <w:tcW w:w="834" w:type="dxa"/>
            <w:vAlign w:val="center"/>
          </w:tcPr>
          <w:p w14:paraId="464CB4AE" w14:textId="77777777" w:rsidR="00D01169" w:rsidRPr="00B618CF" w:rsidRDefault="00D01169" w:rsidP="00AD07B8">
            <w:pPr>
              <w:pStyle w:val="Cita"/>
              <w:spacing w:before="0" w:after="0"/>
              <w:ind w:left="-46" w:right="-95"/>
              <w:jc w:val="center"/>
              <w:rPr>
                <w:rFonts w:cs="Tahoma"/>
                <w:sz w:val="16"/>
                <w:szCs w:val="16"/>
                <w:lang w:eastAsia="es-CO"/>
              </w:rPr>
            </w:pPr>
            <w:r w:rsidRPr="00B618CF">
              <w:rPr>
                <w:rFonts w:cs="Tahoma"/>
                <w:sz w:val="16"/>
                <w:szCs w:val="16"/>
                <w:lang w:eastAsia="es-CO"/>
              </w:rPr>
              <w:t>2</w:t>
            </w:r>
          </w:p>
        </w:tc>
        <w:tc>
          <w:tcPr>
            <w:tcW w:w="922" w:type="dxa"/>
            <w:vAlign w:val="center"/>
          </w:tcPr>
          <w:p w14:paraId="07BC62A9" w14:textId="77777777" w:rsidR="00D01169" w:rsidRPr="00B618CF" w:rsidRDefault="00D01169" w:rsidP="00AD07B8">
            <w:pPr>
              <w:autoSpaceDE w:val="0"/>
              <w:autoSpaceDN w:val="0"/>
              <w:adjustRightInd w:val="0"/>
              <w:spacing w:before="0" w:after="0"/>
              <w:ind w:left="-120"/>
              <w:jc w:val="center"/>
              <w:rPr>
                <w:rFonts w:cs="Tahoma"/>
                <w:i/>
                <w:iCs/>
                <w:sz w:val="16"/>
                <w:szCs w:val="16"/>
                <w:lang w:val="es-CO" w:eastAsia="es-CO"/>
              </w:rPr>
            </w:pPr>
            <w:r w:rsidRPr="00B618CF">
              <w:rPr>
                <w:rFonts w:cs="Tahoma"/>
                <w:i/>
                <w:iCs/>
                <w:sz w:val="16"/>
                <w:szCs w:val="16"/>
                <w:lang w:val="es-CO" w:eastAsia="es-CO"/>
              </w:rPr>
              <w:t>3</w:t>
            </w:r>
          </w:p>
        </w:tc>
        <w:tc>
          <w:tcPr>
            <w:tcW w:w="1373" w:type="dxa"/>
            <w:vAlign w:val="center"/>
          </w:tcPr>
          <w:p w14:paraId="6121B300" w14:textId="77777777" w:rsidR="00D01169" w:rsidRPr="00B618CF" w:rsidRDefault="00D01169" w:rsidP="00AD07B8">
            <w:pPr>
              <w:autoSpaceDE w:val="0"/>
              <w:autoSpaceDN w:val="0"/>
              <w:adjustRightInd w:val="0"/>
              <w:spacing w:before="0" w:after="0"/>
              <w:ind w:left="-51"/>
              <w:jc w:val="left"/>
              <w:rPr>
                <w:rFonts w:cs="Tahoma"/>
                <w:i/>
                <w:iCs/>
                <w:sz w:val="16"/>
                <w:szCs w:val="16"/>
                <w:lang w:val="es-CO" w:eastAsia="es-CO"/>
              </w:rPr>
            </w:pPr>
            <w:r w:rsidRPr="00B618CF">
              <w:rPr>
                <w:rFonts w:cs="Tahoma"/>
                <w:i/>
                <w:iCs/>
                <w:sz w:val="16"/>
                <w:szCs w:val="16"/>
                <w:lang w:val="es-CO" w:eastAsia="es-CO"/>
              </w:rPr>
              <w:t>Celda de salida de circuito -subestación tipo interior</w:t>
            </w:r>
          </w:p>
        </w:tc>
        <w:tc>
          <w:tcPr>
            <w:tcW w:w="564" w:type="dxa"/>
            <w:vAlign w:val="center"/>
          </w:tcPr>
          <w:p w14:paraId="64DCFD63" w14:textId="77777777" w:rsidR="00D01169" w:rsidRPr="00B618CF" w:rsidRDefault="00D01169" w:rsidP="00AD07B8">
            <w:pPr>
              <w:pStyle w:val="Cita"/>
              <w:spacing w:before="0" w:after="0"/>
              <w:ind w:left="0" w:right="-15"/>
              <w:jc w:val="center"/>
              <w:rPr>
                <w:rFonts w:cs="Tahoma"/>
                <w:sz w:val="16"/>
                <w:szCs w:val="16"/>
                <w:lang w:eastAsia="es-CO"/>
              </w:rPr>
            </w:pPr>
            <w:r w:rsidRPr="00B618CF">
              <w:rPr>
                <w:rFonts w:cs="Tahoma"/>
                <w:sz w:val="16"/>
                <w:szCs w:val="16"/>
                <w:lang w:eastAsia="es-CO"/>
              </w:rPr>
              <w:t>35</w:t>
            </w:r>
          </w:p>
        </w:tc>
        <w:tc>
          <w:tcPr>
            <w:tcW w:w="1459" w:type="dxa"/>
            <w:vAlign w:val="center"/>
          </w:tcPr>
          <w:p w14:paraId="0CF19882" w14:textId="77777777" w:rsidR="00D01169" w:rsidRPr="00B618CF" w:rsidRDefault="00D01169" w:rsidP="00AD07B8">
            <w:pPr>
              <w:pStyle w:val="Cita"/>
              <w:spacing w:before="0" w:after="0"/>
              <w:ind w:left="0" w:right="7"/>
              <w:jc w:val="right"/>
              <w:rPr>
                <w:rFonts w:cs="Tahoma"/>
                <w:sz w:val="16"/>
                <w:szCs w:val="16"/>
                <w:lang w:eastAsia="es-CO"/>
              </w:rPr>
            </w:pPr>
            <w:r w:rsidRPr="00B618CF">
              <w:rPr>
                <w:rFonts w:cs="Tahoma"/>
                <w:sz w:val="16"/>
                <w:szCs w:val="16"/>
                <w:lang w:eastAsia="es-CO"/>
              </w:rPr>
              <w:t>$ 100,599,000</w:t>
            </w:r>
          </w:p>
        </w:tc>
        <w:tc>
          <w:tcPr>
            <w:tcW w:w="967" w:type="dxa"/>
            <w:vAlign w:val="center"/>
          </w:tcPr>
          <w:p w14:paraId="2B746907" w14:textId="77777777" w:rsidR="00D01169" w:rsidRPr="00B618CF" w:rsidRDefault="00D01169" w:rsidP="00AD07B8">
            <w:pPr>
              <w:pStyle w:val="Cita"/>
              <w:spacing w:before="0" w:after="0"/>
              <w:ind w:left="0" w:right="-96"/>
              <w:jc w:val="center"/>
              <w:rPr>
                <w:rFonts w:cs="Tahoma-Bold"/>
                <w:b/>
                <w:bCs/>
                <w:sz w:val="16"/>
                <w:szCs w:val="16"/>
                <w:lang w:eastAsia="es-CO"/>
              </w:rPr>
            </w:pPr>
            <w:r w:rsidRPr="00B618CF">
              <w:rPr>
                <w:rFonts w:cs="Tahoma"/>
                <w:sz w:val="16"/>
                <w:szCs w:val="16"/>
                <w:lang w:eastAsia="es-CO"/>
              </w:rPr>
              <w:t>2</w:t>
            </w:r>
          </w:p>
        </w:tc>
        <w:tc>
          <w:tcPr>
            <w:tcW w:w="1622" w:type="dxa"/>
            <w:vAlign w:val="center"/>
          </w:tcPr>
          <w:p w14:paraId="2BEDF50E" w14:textId="77777777" w:rsidR="00D01169" w:rsidRPr="00B618CF" w:rsidRDefault="00D01169" w:rsidP="00AD07B8">
            <w:pPr>
              <w:autoSpaceDE w:val="0"/>
              <w:autoSpaceDN w:val="0"/>
              <w:adjustRightInd w:val="0"/>
              <w:spacing w:before="0" w:after="0"/>
              <w:ind w:right="45"/>
              <w:jc w:val="right"/>
              <w:rPr>
                <w:rFonts w:cs="Tahoma"/>
                <w:i/>
                <w:iCs/>
                <w:sz w:val="16"/>
                <w:szCs w:val="16"/>
                <w:lang w:val="es-CO" w:eastAsia="es-CO"/>
              </w:rPr>
            </w:pPr>
            <w:r w:rsidRPr="00B618CF">
              <w:rPr>
                <w:rFonts w:cs="Tahoma"/>
                <w:i/>
                <w:iCs/>
                <w:sz w:val="16"/>
                <w:szCs w:val="16"/>
                <w:lang w:val="es-CO" w:eastAsia="es-CO"/>
              </w:rPr>
              <w:t>$ 201,198,000</w:t>
            </w:r>
          </w:p>
        </w:tc>
      </w:tr>
      <w:tr w:rsidR="00D01169" w:rsidRPr="00B618CF" w14:paraId="04814014" w14:textId="77777777" w:rsidTr="00AD07B8">
        <w:tc>
          <w:tcPr>
            <w:tcW w:w="863" w:type="dxa"/>
            <w:vAlign w:val="center"/>
          </w:tcPr>
          <w:p w14:paraId="1C499367"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N2EQ11</w:t>
            </w:r>
          </w:p>
        </w:tc>
        <w:tc>
          <w:tcPr>
            <w:tcW w:w="834" w:type="dxa"/>
            <w:vAlign w:val="center"/>
          </w:tcPr>
          <w:p w14:paraId="4DA8A817" w14:textId="77777777" w:rsidR="00D01169" w:rsidRPr="00B618CF" w:rsidRDefault="00D01169" w:rsidP="00AD07B8">
            <w:pPr>
              <w:pStyle w:val="Cita"/>
              <w:spacing w:before="0" w:after="0"/>
              <w:ind w:left="-46" w:right="-95"/>
              <w:jc w:val="center"/>
              <w:rPr>
                <w:rFonts w:cs="Tahoma"/>
                <w:sz w:val="16"/>
                <w:szCs w:val="16"/>
                <w:lang w:eastAsia="es-CO"/>
              </w:rPr>
            </w:pPr>
            <w:r w:rsidRPr="00B618CF">
              <w:rPr>
                <w:rFonts w:cs="Tahoma"/>
                <w:sz w:val="16"/>
                <w:szCs w:val="16"/>
                <w:lang w:eastAsia="es-CO"/>
              </w:rPr>
              <w:t>2</w:t>
            </w:r>
          </w:p>
        </w:tc>
        <w:tc>
          <w:tcPr>
            <w:tcW w:w="922" w:type="dxa"/>
            <w:vAlign w:val="center"/>
          </w:tcPr>
          <w:p w14:paraId="5A4553BE" w14:textId="77777777" w:rsidR="00D01169" w:rsidRPr="00B618CF" w:rsidRDefault="00D01169" w:rsidP="00AD07B8">
            <w:pPr>
              <w:autoSpaceDE w:val="0"/>
              <w:autoSpaceDN w:val="0"/>
              <w:adjustRightInd w:val="0"/>
              <w:spacing w:before="0" w:after="0"/>
              <w:ind w:left="-120"/>
              <w:jc w:val="center"/>
              <w:rPr>
                <w:rFonts w:cs="Tahoma"/>
                <w:i/>
                <w:iCs/>
                <w:sz w:val="16"/>
                <w:szCs w:val="16"/>
                <w:lang w:val="es-CO" w:eastAsia="es-CO"/>
              </w:rPr>
            </w:pPr>
            <w:r w:rsidRPr="00B618CF">
              <w:rPr>
                <w:rFonts w:cs="Tahoma"/>
                <w:i/>
                <w:iCs/>
                <w:sz w:val="16"/>
                <w:szCs w:val="16"/>
                <w:lang w:val="es-CO" w:eastAsia="es-CO"/>
              </w:rPr>
              <w:t>9</w:t>
            </w:r>
          </w:p>
        </w:tc>
        <w:tc>
          <w:tcPr>
            <w:tcW w:w="1373" w:type="dxa"/>
            <w:vAlign w:val="center"/>
          </w:tcPr>
          <w:p w14:paraId="30AA949D" w14:textId="77777777" w:rsidR="00D01169" w:rsidRPr="00B618CF" w:rsidRDefault="00D01169" w:rsidP="00AD07B8">
            <w:pPr>
              <w:autoSpaceDE w:val="0"/>
              <w:autoSpaceDN w:val="0"/>
              <w:adjustRightInd w:val="0"/>
              <w:spacing w:before="0" w:after="0"/>
              <w:ind w:left="-51"/>
              <w:jc w:val="left"/>
              <w:rPr>
                <w:rFonts w:cs="Tahoma"/>
                <w:i/>
                <w:iCs/>
                <w:sz w:val="16"/>
                <w:szCs w:val="16"/>
                <w:lang w:val="es-CO" w:eastAsia="es-CO"/>
              </w:rPr>
            </w:pPr>
            <w:r w:rsidRPr="00B618CF">
              <w:rPr>
                <w:rFonts w:cs="Tahoma"/>
                <w:i/>
                <w:iCs/>
                <w:sz w:val="16"/>
                <w:szCs w:val="16"/>
                <w:lang w:val="es-CO" w:eastAsia="es-CO"/>
              </w:rPr>
              <w:t>Indicador falla - N2</w:t>
            </w:r>
          </w:p>
        </w:tc>
        <w:tc>
          <w:tcPr>
            <w:tcW w:w="564" w:type="dxa"/>
            <w:vAlign w:val="center"/>
          </w:tcPr>
          <w:p w14:paraId="1B1416CA" w14:textId="77777777" w:rsidR="00D01169" w:rsidRPr="00B618CF" w:rsidRDefault="00D01169" w:rsidP="00AD07B8">
            <w:pPr>
              <w:pStyle w:val="Cita"/>
              <w:spacing w:before="0" w:after="0"/>
              <w:ind w:left="0" w:right="-15"/>
              <w:jc w:val="center"/>
              <w:rPr>
                <w:rFonts w:cs="Tahoma"/>
                <w:sz w:val="16"/>
                <w:szCs w:val="16"/>
                <w:lang w:eastAsia="es-CO"/>
              </w:rPr>
            </w:pPr>
            <w:r w:rsidRPr="00B618CF">
              <w:rPr>
                <w:rFonts w:cs="Tahoma"/>
                <w:sz w:val="16"/>
                <w:szCs w:val="16"/>
                <w:lang w:eastAsia="es-CO"/>
              </w:rPr>
              <w:t>45</w:t>
            </w:r>
          </w:p>
        </w:tc>
        <w:tc>
          <w:tcPr>
            <w:tcW w:w="1459" w:type="dxa"/>
            <w:vAlign w:val="center"/>
          </w:tcPr>
          <w:p w14:paraId="6CBB0F5C" w14:textId="77777777" w:rsidR="00D01169" w:rsidRPr="00B618CF" w:rsidRDefault="00D01169" w:rsidP="00AD07B8">
            <w:pPr>
              <w:pStyle w:val="Cita"/>
              <w:spacing w:before="0" w:after="0"/>
              <w:ind w:left="0" w:right="7"/>
              <w:jc w:val="right"/>
              <w:rPr>
                <w:rFonts w:cs="Tahoma"/>
                <w:sz w:val="16"/>
                <w:szCs w:val="16"/>
                <w:lang w:eastAsia="es-CO"/>
              </w:rPr>
            </w:pPr>
            <w:r w:rsidRPr="00B618CF">
              <w:rPr>
                <w:rFonts w:cs="Tahoma"/>
                <w:sz w:val="16"/>
                <w:szCs w:val="16"/>
                <w:lang w:eastAsia="es-CO"/>
              </w:rPr>
              <w:t>$ 1,124,000</w:t>
            </w:r>
          </w:p>
        </w:tc>
        <w:tc>
          <w:tcPr>
            <w:tcW w:w="967" w:type="dxa"/>
            <w:vAlign w:val="center"/>
          </w:tcPr>
          <w:p w14:paraId="5F491D4D" w14:textId="77777777" w:rsidR="00D01169" w:rsidRPr="00B618CF" w:rsidRDefault="00D01169" w:rsidP="00AD07B8">
            <w:pPr>
              <w:pStyle w:val="Cita"/>
              <w:spacing w:before="0" w:after="0"/>
              <w:ind w:left="0" w:right="-96"/>
              <w:jc w:val="center"/>
              <w:rPr>
                <w:rFonts w:cs="Tahoma"/>
                <w:sz w:val="16"/>
                <w:szCs w:val="16"/>
                <w:lang w:eastAsia="es-CO"/>
              </w:rPr>
            </w:pPr>
            <w:r w:rsidRPr="00B618CF">
              <w:rPr>
                <w:rFonts w:cs="Tahoma"/>
                <w:sz w:val="16"/>
                <w:szCs w:val="16"/>
                <w:lang w:eastAsia="es-CO"/>
              </w:rPr>
              <w:t>2</w:t>
            </w:r>
          </w:p>
        </w:tc>
        <w:tc>
          <w:tcPr>
            <w:tcW w:w="1622" w:type="dxa"/>
            <w:vAlign w:val="center"/>
          </w:tcPr>
          <w:p w14:paraId="12F60DEF" w14:textId="77777777" w:rsidR="00D01169" w:rsidRPr="00B618CF" w:rsidRDefault="00D01169" w:rsidP="00AD07B8">
            <w:pPr>
              <w:autoSpaceDE w:val="0"/>
              <w:autoSpaceDN w:val="0"/>
              <w:adjustRightInd w:val="0"/>
              <w:spacing w:before="0" w:after="0"/>
              <w:ind w:right="45"/>
              <w:jc w:val="right"/>
              <w:rPr>
                <w:rFonts w:cs="Tahoma"/>
                <w:i/>
                <w:iCs/>
                <w:sz w:val="16"/>
                <w:szCs w:val="16"/>
                <w:lang w:val="es-CO" w:eastAsia="es-CO"/>
              </w:rPr>
            </w:pPr>
            <w:r w:rsidRPr="00B618CF">
              <w:rPr>
                <w:rFonts w:cs="Tahoma"/>
                <w:i/>
                <w:iCs/>
                <w:sz w:val="16"/>
                <w:szCs w:val="16"/>
                <w:lang w:val="es-CO" w:eastAsia="es-CO"/>
              </w:rPr>
              <w:t>$ 2,248,000</w:t>
            </w:r>
          </w:p>
        </w:tc>
      </w:tr>
      <w:tr w:rsidR="00D01169" w:rsidRPr="00B618CF" w14:paraId="212B0EE3" w14:textId="77777777" w:rsidTr="00AD07B8">
        <w:tc>
          <w:tcPr>
            <w:tcW w:w="863" w:type="dxa"/>
            <w:vAlign w:val="center"/>
          </w:tcPr>
          <w:p w14:paraId="6D83DFDB"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N2EQ38</w:t>
            </w:r>
          </w:p>
        </w:tc>
        <w:tc>
          <w:tcPr>
            <w:tcW w:w="834" w:type="dxa"/>
            <w:vAlign w:val="center"/>
          </w:tcPr>
          <w:p w14:paraId="772FD548" w14:textId="77777777" w:rsidR="00D01169" w:rsidRPr="00B618CF" w:rsidRDefault="00D01169" w:rsidP="00AD07B8">
            <w:pPr>
              <w:pStyle w:val="Cita"/>
              <w:spacing w:before="0" w:after="0"/>
              <w:ind w:left="-46" w:right="-95"/>
              <w:jc w:val="center"/>
              <w:rPr>
                <w:rFonts w:cs="Tahoma"/>
                <w:sz w:val="16"/>
                <w:szCs w:val="16"/>
                <w:lang w:eastAsia="es-CO"/>
              </w:rPr>
            </w:pPr>
            <w:r w:rsidRPr="00B618CF">
              <w:rPr>
                <w:rFonts w:cs="Tahoma"/>
                <w:sz w:val="16"/>
                <w:szCs w:val="16"/>
                <w:lang w:eastAsia="es-CO"/>
              </w:rPr>
              <w:t>2</w:t>
            </w:r>
          </w:p>
        </w:tc>
        <w:tc>
          <w:tcPr>
            <w:tcW w:w="922" w:type="dxa"/>
            <w:vAlign w:val="center"/>
          </w:tcPr>
          <w:p w14:paraId="01162DC3" w14:textId="77777777" w:rsidR="00D01169" w:rsidRPr="00B618CF" w:rsidRDefault="00D01169" w:rsidP="00AD07B8">
            <w:pPr>
              <w:autoSpaceDE w:val="0"/>
              <w:autoSpaceDN w:val="0"/>
              <w:adjustRightInd w:val="0"/>
              <w:spacing w:before="0" w:after="0"/>
              <w:ind w:left="-120"/>
              <w:jc w:val="center"/>
              <w:rPr>
                <w:rFonts w:cs="Tahoma"/>
                <w:i/>
                <w:iCs/>
                <w:sz w:val="16"/>
                <w:szCs w:val="16"/>
                <w:lang w:val="es-CO" w:eastAsia="es-CO"/>
              </w:rPr>
            </w:pPr>
            <w:r w:rsidRPr="00B618CF">
              <w:rPr>
                <w:rFonts w:cs="Tahoma"/>
                <w:i/>
                <w:iCs/>
                <w:sz w:val="16"/>
                <w:szCs w:val="16"/>
                <w:lang w:val="es-CO" w:eastAsia="es-CO"/>
              </w:rPr>
              <w:t>5</w:t>
            </w:r>
          </w:p>
        </w:tc>
        <w:tc>
          <w:tcPr>
            <w:tcW w:w="1373" w:type="dxa"/>
            <w:vAlign w:val="center"/>
          </w:tcPr>
          <w:p w14:paraId="4AE63608" w14:textId="77777777" w:rsidR="00D01169" w:rsidRPr="00B618CF" w:rsidRDefault="00D01169" w:rsidP="00AD07B8">
            <w:pPr>
              <w:autoSpaceDE w:val="0"/>
              <w:autoSpaceDN w:val="0"/>
              <w:adjustRightInd w:val="0"/>
              <w:spacing w:before="0" w:after="0"/>
              <w:ind w:left="-51"/>
              <w:jc w:val="left"/>
              <w:rPr>
                <w:rFonts w:cs="Tahoma"/>
                <w:i/>
                <w:iCs/>
                <w:sz w:val="16"/>
                <w:szCs w:val="16"/>
                <w:lang w:val="es-CO" w:eastAsia="es-CO"/>
              </w:rPr>
            </w:pPr>
            <w:r w:rsidRPr="00B618CF">
              <w:rPr>
                <w:rFonts w:cs="Tahoma"/>
                <w:i/>
                <w:iCs/>
                <w:sz w:val="16"/>
                <w:szCs w:val="16"/>
                <w:lang w:val="es-CO" w:eastAsia="es-CO"/>
              </w:rPr>
              <w:t>Transformador de tensión - N2</w:t>
            </w:r>
          </w:p>
        </w:tc>
        <w:tc>
          <w:tcPr>
            <w:tcW w:w="564" w:type="dxa"/>
            <w:vAlign w:val="center"/>
          </w:tcPr>
          <w:p w14:paraId="7CB3A07A" w14:textId="77777777" w:rsidR="00D01169" w:rsidRPr="00B618CF" w:rsidRDefault="00D01169" w:rsidP="00AD07B8">
            <w:pPr>
              <w:pStyle w:val="Cita"/>
              <w:spacing w:before="0" w:after="0"/>
              <w:ind w:left="0" w:right="-15"/>
              <w:jc w:val="center"/>
              <w:rPr>
                <w:rFonts w:cs="Tahoma"/>
                <w:sz w:val="16"/>
                <w:szCs w:val="16"/>
                <w:lang w:eastAsia="es-CO"/>
              </w:rPr>
            </w:pPr>
            <w:r w:rsidRPr="00B618CF">
              <w:rPr>
                <w:rFonts w:cs="Tahoma"/>
                <w:sz w:val="16"/>
                <w:szCs w:val="16"/>
                <w:lang w:eastAsia="es-CO"/>
              </w:rPr>
              <w:t>35</w:t>
            </w:r>
          </w:p>
        </w:tc>
        <w:tc>
          <w:tcPr>
            <w:tcW w:w="1459" w:type="dxa"/>
            <w:vAlign w:val="center"/>
          </w:tcPr>
          <w:p w14:paraId="1220703E" w14:textId="77777777" w:rsidR="00D01169" w:rsidRPr="00B618CF" w:rsidRDefault="00D01169" w:rsidP="00AD07B8">
            <w:pPr>
              <w:autoSpaceDE w:val="0"/>
              <w:autoSpaceDN w:val="0"/>
              <w:adjustRightInd w:val="0"/>
              <w:spacing w:before="0" w:after="0"/>
              <w:ind w:right="7"/>
              <w:jc w:val="right"/>
              <w:rPr>
                <w:rFonts w:cs="Tahoma"/>
                <w:i/>
                <w:iCs/>
                <w:sz w:val="16"/>
                <w:szCs w:val="16"/>
                <w:lang w:eastAsia="es-CO"/>
              </w:rPr>
            </w:pPr>
            <w:r w:rsidRPr="00B618CF">
              <w:rPr>
                <w:rFonts w:cs="Tahoma"/>
                <w:i/>
                <w:iCs/>
                <w:sz w:val="16"/>
                <w:szCs w:val="16"/>
                <w:lang w:val="es-CO" w:eastAsia="es-CO"/>
              </w:rPr>
              <w:t>$ 5,571,000</w:t>
            </w:r>
          </w:p>
        </w:tc>
        <w:tc>
          <w:tcPr>
            <w:tcW w:w="967" w:type="dxa"/>
            <w:vAlign w:val="center"/>
          </w:tcPr>
          <w:p w14:paraId="017EC12F" w14:textId="77777777" w:rsidR="00D01169" w:rsidRPr="00B618CF" w:rsidRDefault="00D01169" w:rsidP="00AD07B8">
            <w:pPr>
              <w:pStyle w:val="Cita"/>
              <w:spacing w:before="0" w:after="0"/>
              <w:ind w:left="0" w:right="-96"/>
              <w:jc w:val="center"/>
              <w:rPr>
                <w:rFonts w:cs="Tahoma"/>
                <w:sz w:val="16"/>
                <w:szCs w:val="16"/>
                <w:lang w:eastAsia="es-CO"/>
              </w:rPr>
            </w:pPr>
            <w:r w:rsidRPr="00B618CF">
              <w:rPr>
                <w:rFonts w:cs="Tahoma"/>
                <w:sz w:val="16"/>
                <w:szCs w:val="16"/>
                <w:lang w:eastAsia="es-CO"/>
              </w:rPr>
              <w:t>6</w:t>
            </w:r>
          </w:p>
        </w:tc>
        <w:tc>
          <w:tcPr>
            <w:tcW w:w="1622" w:type="dxa"/>
            <w:vAlign w:val="center"/>
          </w:tcPr>
          <w:p w14:paraId="76C5E690" w14:textId="77777777" w:rsidR="00D01169" w:rsidRPr="00B618CF" w:rsidRDefault="00D01169" w:rsidP="00AD07B8">
            <w:pPr>
              <w:autoSpaceDE w:val="0"/>
              <w:autoSpaceDN w:val="0"/>
              <w:adjustRightInd w:val="0"/>
              <w:spacing w:before="0" w:after="0"/>
              <w:ind w:right="45"/>
              <w:jc w:val="right"/>
              <w:rPr>
                <w:rFonts w:cs="Tahoma"/>
                <w:i/>
                <w:iCs/>
                <w:sz w:val="16"/>
                <w:szCs w:val="16"/>
                <w:lang w:val="es-CO" w:eastAsia="es-CO"/>
              </w:rPr>
            </w:pPr>
            <w:r w:rsidRPr="00B618CF">
              <w:rPr>
                <w:rFonts w:cs="Tahoma"/>
                <w:i/>
                <w:iCs/>
                <w:sz w:val="16"/>
                <w:szCs w:val="16"/>
                <w:lang w:val="es-CO" w:eastAsia="es-CO"/>
              </w:rPr>
              <w:t>$ 33,426,000</w:t>
            </w:r>
          </w:p>
        </w:tc>
      </w:tr>
      <w:tr w:rsidR="00D01169" w:rsidRPr="00B618CF" w14:paraId="4CA74D2E" w14:textId="77777777" w:rsidTr="00AD07B8">
        <w:tc>
          <w:tcPr>
            <w:tcW w:w="863" w:type="dxa"/>
            <w:tcBorders>
              <w:bottom w:val="single" w:sz="4" w:space="0" w:color="000000"/>
            </w:tcBorders>
            <w:vAlign w:val="center"/>
          </w:tcPr>
          <w:p w14:paraId="0BE6E120"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N2EQ40</w:t>
            </w:r>
          </w:p>
        </w:tc>
        <w:tc>
          <w:tcPr>
            <w:tcW w:w="834" w:type="dxa"/>
            <w:tcBorders>
              <w:bottom w:val="single" w:sz="4" w:space="0" w:color="000000"/>
            </w:tcBorders>
            <w:vAlign w:val="center"/>
          </w:tcPr>
          <w:p w14:paraId="3357471E" w14:textId="77777777" w:rsidR="00D01169" w:rsidRPr="00B618CF" w:rsidRDefault="00D01169" w:rsidP="00AD07B8">
            <w:pPr>
              <w:pStyle w:val="Cita"/>
              <w:spacing w:before="0" w:after="0"/>
              <w:ind w:left="-46" w:right="-95"/>
              <w:jc w:val="center"/>
              <w:rPr>
                <w:rFonts w:cs="Tahoma"/>
                <w:sz w:val="16"/>
                <w:szCs w:val="16"/>
                <w:lang w:eastAsia="es-CO"/>
              </w:rPr>
            </w:pPr>
            <w:r w:rsidRPr="00B618CF">
              <w:rPr>
                <w:rFonts w:cs="Tahoma"/>
                <w:sz w:val="16"/>
                <w:szCs w:val="16"/>
                <w:lang w:eastAsia="es-CO"/>
              </w:rPr>
              <w:t>2</w:t>
            </w:r>
          </w:p>
        </w:tc>
        <w:tc>
          <w:tcPr>
            <w:tcW w:w="922" w:type="dxa"/>
            <w:tcBorders>
              <w:bottom w:val="single" w:sz="4" w:space="0" w:color="000000"/>
            </w:tcBorders>
            <w:vAlign w:val="center"/>
          </w:tcPr>
          <w:p w14:paraId="3650101B" w14:textId="77777777" w:rsidR="00D01169" w:rsidRPr="00B618CF" w:rsidRDefault="00D01169" w:rsidP="00AD07B8">
            <w:pPr>
              <w:autoSpaceDE w:val="0"/>
              <w:autoSpaceDN w:val="0"/>
              <w:adjustRightInd w:val="0"/>
              <w:spacing w:before="0" w:after="0"/>
              <w:ind w:left="-120"/>
              <w:jc w:val="center"/>
              <w:rPr>
                <w:rFonts w:cs="Tahoma"/>
                <w:i/>
                <w:iCs/>
                <w:sz w:val="16"/>
                <w:szCs w:val="16"/>
                <w:lang w:val="es-CO" w:eastAsia="es-CO"/>
              </w:rPr>
            </w:pPr>
            <w:r w:rsidRPr="00B618CF">
              <w:rPr>
                <w:rFonts w:cs="Tahoma"/>
                <w:i/>
                <w:iCs/>
                <w:sz w:val="16"/>
                <w:szCs w:val="16"/>
                <w:lang w:val="es-CO" w:eastAsia="es-CO"/>
              </w:rPr>
              <w:t>5</w:t>
            </w:r>
          </w:p>
        </w:tc>
        <w:tc>
          <w:tcPr>
            <w:tcW w:w="1373" w:type="dxa"/>
            <w:tcBorders>
              <w:bottom w:val="single" w:sz="4" w:space="0" w:color="000000"/>
            </w:tcBorders>
            <w:vAlign w:val="center"/>
          </w:tcPr>
          <w:p w14:paraId="3886BD37" w14:textId="77777777" w:rsidR="00D01169" w:rsidRPr="00B618CF" w:rsidRDefault="00D01169" w:rsidP="00AD07B8">
            <w:pPr>
              <w:autoSpaceDE w:val="0"/>
              <w:autoSpaceDN w:val="0"/>
              <w:adjustRightInd w:val="0"/>
              <w:spacing w:before="0" w:after="0"/>
              <w:ind w:left="-51"/>
              <w:jc w:val="left"/>
              <w:rPr>
                <w:rFonts w:cs="Tahoma"/>
                <w:i/>
                <w:iCs/>
                <w:sz w:val="16"/>
                <w:szCs w:val="16"/>
                <w:lang w:val="es-CO" w:eastAsia="es-CO"/>
              </w:rPr>
            </w:pPr>
            <w:r w:rsidRPr="00B618CF">
              <w:rPr>
                <w:rFonts w:cs="Tahoma"/>
                <w:i/>
                <w:iCs/>
                <w:sz w:val="16"/>
                <w:szCs w:val="16"/>
                <w:lang w:val="es-CO" w:eastAsia="es-CO"/>
              </w:rPr>
              <w:t>Transformador de corriente - N2</w:t>
            </w:r>
          </w:p>
        </w:tc>
        <w:tc>
          <w:tcPr>
            <w:tcW w:w="564" w:type="dxa"/>
            <w:tcBorders>
              <w:bottom w:val="single" w:sz="4" w:space="0" w:color="000000"/>
            </w:tcBorders>
            <w:vAlign w:val="center"/>
          </w:tcPr>
          <w:p w14:paraId="2415C5EB" w14:textId="77777777" w:rsidR="00D01169" w:rsidRPr="00B618CF" w:rsidRDefault="00D01169" w:rsidP="00AD07B8">
            <w:pPr>
              <w:pStyle w:val="Cita"/>
              <w:spacing w:before="0" w:after="0"/>
              <w:ind w:left="0" w:right="-15"/>
              <w:jc w:val="center"/>
              <w:rPr>
                <w:rFonts w:cs="Tahoma"/>
                <w:sz w:val="16"/>
                <w:szCs w:val="16"/>
                <w:lang w:eastAsia="es-CO"/>
              </w:rPr>
            </w:pPr>
            <w:r w:rsidRPr="00B618CF">
              <w:rPr>
                <w:rFonts w:cs="Tahoma"/>
                <w:sz w:val="16"/>
                <w:szCs w:val="16"/>
                <w:lang w:eastAsia="es-CO"/>
              </w:rPr>
              <w:t>35</w:t>
            </w:r>
          </w:p>
        </w:tc>
        <w:tc>
          <w:tcPr>
            <w:tcW w:w="1459" w:type="dxa"/>
            <w:tcBorders>
              <w:bottom w:val="single" w:sz="4" w:space="0" w:color="000000"/>
            </w:tcBorders>
            <w:vAlign w:val="center"/>
          </w:tcPr>
          <w:p w14:paraId="7256812A" w14:textId="77777777" w:rsidR="00D01169" w:rsidRPr="00B618CF" w:rsidRDefault="00D01169" w:rsidP="00AD07B8">
            <w:pPr>
              <w:autoSpaceDE w:val="0"/>
              <w:autoSpaceDN w:val="0"/>
              <w:adjustRightInd w:val="0"/>
              <w:spacing w:before="0" w:after="0"/>
              <w:ind w:right="7"/>
              <w:jc w:val="right"/>
              <w:rPr>
                <w:rFonts w:cs="Tahoma"/>
                <w:i/>
                <w:iCs/>
                <w:sz w:val="16"/>
                <w:szCs w:val="16"/>
                <w:lang w:val="es-CO" w:eastAsia="es-CO"/>
              </w:rPr>
            </w:pPr>
            <w:r w:rsidRPr="00B618CF">
              <w:rPr>
                <w:rFonts w:cs="Tahoma"/>
                <w:i/>
                <w:iCs/>
                <w:sz w:val="16"/>
                <w:szCs w:val="16"/>
                <w:lang w:val="es-CO" w:eastAsia="es-CO"/>
              </w:rPr>
              <w:t>$ 3,570,000</w:t>
            </w:r>
          </w:p>
        </w:tc>
        <w:tc>
          <w:tcPr>
            <w:tcW w:w="967" w:type="dxa"/>
            <w:tcBorders>
              <w:bottom w:val="single" w:sz="4" w:space="0" w:color="000000"/>
            </w:tcBorders>
            <w:vAlign w:val="center"/>
          </w:tcPr>
          <w:p w14:paraId="7BA61C52" w14:textId="77777777" w:rsidR="00D01169" w:rsidRPr="00B618CF" w:rsidRDefault="00D01169" w:rsidP="00AD07B8">
            <w:pPr>
              <w:pStyle w:val="Cita"/>
              <w:spacing w:before="0" w:after="0"/>
              <w:ind w:left="0" w:right="-96"/>
              <w:jc w:val="center"/>
              <w:rPr>
                <w:rFonts w:cs="Tahoma"/>
                <w:sz w:val="16"/>
                <w:szCs w:val="16"/>
                <w:lang w:eastAsia="es-CO"/>
              </w:rPr>
            </w:pPr>
            <w:r w:rsidRPr="00B618CF">
              <w:rPr>
                <w:rFonts w:cs="Tahoma"/>
                <w:sz w:val="16"/>
                <w:szCs w:val="16"/>
                <w:lang w:eastAsia="es-CO"/>
              </w:rPr>
              <w:t>6</w:t>
            </w:r>
          </w:p>
        </w:tc>
        <w:tc>
          <w:tcPr>
            <w:tcW w:w="1622" w:type="dxa"/>
            <w:vAlign w:val="center"/>
          </w:tcPr>
          <w:p w14:paraId="2E995D91" w14:textId="77777777" w:rsidR="00D01169" w:rsidRPr="00B618CF" w:rsidRDefault="00D01169" w:rsidP="00AD07B8">
            <w:pPr>
              <w:autoSpaceDE w:val="0"/>
              <w:autoSpaceDN w:val="0"/>
              <w:adjustRightInd w:val="0"/>
              <w:spacing w:before="0" w:after="0"/>
              <w:ind w:right="45"/>
              <w:jc w:val="right"/>
              <w:rPr>
                <w:rFonts w:cs="Tahoma"/>
                <w:i/>
                <w:iCs/>
                <w:sz w:val="16"/>
                <w:szCs w:val="16"/>
                <w:lang w:val="es-CO" w:eastAsia="es-CO"/>
              </w:rPr>
            </w:pPr>
            <w:r w:rsidRPr="00B618CF">
              <w:rPr>
                <w:rFonts w:cs="Tahoma"/>
                <w:i/>
                <w:iCs/>
                <w:sz w:val="16"/>
                <w:szCs w:val="16"/>
                <w:lang w:val="es-CO" w:eastAsia="es-CO"/>
              </w:rPr>
              <w:t>$ 21,420,000</w:t>
            </w:r>
          </w:p>
        </w:tc>
      </w:tr>
      <w:tr w:rsidR="00D01169" w:rsidRPr="00B618CF" w14:paraId="19FC4484" w14:textId="77777777" w:rsidTr="00AD07B8">
        <w:tc>
          <w:tcPr>
            <w:tcW w:w="863" w:type="dxa"/>
            <w:tcBorders>
              <w:left w:val="nil"/>
              <w:bottom w:val="nil"/>
              <w:right w:val="nil"/>
            </w:tcBorders>
            <w:vAlign w:val="center"/>
          </w:tcPr>
          <w:p w14:paraId="4948BED1"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p>
        </w:tc>
        <w:tc>
          <w:tcPr>
            <w:tcW w:w="834" w:type="dxa"/>
            <w:tcBorders>
              <w:left w:val="nil"/>
              <w:bottom w:val="nil"/>
              <w:right w:val="nil"/>
            </w:tcBorders>
            <w:vAlign w:val="center"/>
          </w:tcPr>
          <w:p w14:paraId="06CD415B" w14:textId="77777777" w:rsidR="00D01169" w:rsidRPr="00B618CF" w:rsidRDefault="00D01169" w:rsidP="00AD07B8">
            <w:pPr>
              <w:pStyle w:val="Cita"/>
              <w:spacing w:before="0" w:after="0"/>
              <w:ind w:left="-46" w:right="-95"/>
              <w:jc w:val="center"/>
              <w:rPr>
                <w:rFonts w:cs="Tahoma"/>
                <w:sz w:val="16"/>
                <w:szCs w:val="16"/>
                <w:lang w:eastAsia="es-CO"/>
              </w:rPr>
            </w:pPr>
          </w:p>
        </w:tc>
        <w:tc>
          <w:tcPr>
            <w:tcW w:w="922" w:type="dxa"/>
            <w:tcBorders>
              <w:left w:val="nil"/>
              <w:bottom w:val="nil"/>
              <w:right w:val="nil"/>
            </w:tcBorders>
            <w:vAlign w:val="center"/>
          </w:tcPr>
          <w:p w14:paraId="0B50E2FB" w14:textId="77777777" w:rsidR="00D01169" w:rsidRPr="00B618CF" w:rsidRDefault="00D01169" w:rsidP="00AD07B8">
            <w:pPr>
              <w:autoSpaceDE w:val="0"/>
              <w:autoSpaceDN w:val="0"/>
              <w:adjustRightInd w:val="0"/>
              <w:spacing w:before="0" w:after="0"/>
              <w:ind w:left="-120"/>
              <w:jc w:val="center"/>
              <w:rPr>
                <w:rFonts w:cs="Tahoma"/>
                <w:i/>
                <w:iCs/>
                <w:sz w:val="16"/>
                <w:szCs w:val="16"/>
                <w:lang w:val="es-CO" w:eastAsia="es-CO"/>
              </w:rPr>
            </w:pPr>
          </w:p>
        </w:tc>
        <w:tc>
          <w:tcPr>
            <w:tcW w:w="1373" w:type="dxa"/>
            <w:tcBorders>
              <w:left w:val="nil"/>
              <w:bottom w:val="nil"/>
              <w:right w:val="nil"/>
            </w:tcBorders>
            <w:vAlign w:val="center"/>
          </w:tcPr>
          <w:p w14:paraId="39205D06" w14:textId="77777777" w:rsidR="00D01169" w:rsidRPr="00B618CF" w:rsidRDefault="00D01169" w:rsidP="00AD07B8">
            <w:pPr>
              <w:autoSpaceDE w:val="0"/>
              <w:autoSpaceDN w:val="0"/>
              <w:adjustRightInd w:val="0"/>
              <w:spacing w:before="0" w:after="0"/>
              <w:ind w:left="-51"/>
              <w:jc w:val="left"/>
              <w:rPr>
                <w:rFonts w:cs="Tahoma"/>
                <w:i/>
                <w:iCs/>
                <w:sz w:val="16"/>
                <w:szCs w:val="16"/>
                <w:lang w:val="es-CO" w:eastAsia="es-CO"/>
              </w:rPr>
            </w:pPr>
          </w:p>
        </w:tc>
        <w:tc>
          <w:tcPr>
            <w:tcW w:w="564" w:type="dxa"/>
            <w:tcBorders>
              <w:left w:val="nil"/>
              <w:bottom w:val="nil"/>
              <w:right w:val="single" w:sz="4" w:space="0" w:color="000000"/>
            </w:tcBorders>
            <w:vAlign w:val="center"/>
          </w:tcPr>
          <w:p w14:paraId="299D7E9B" w14:textId="77777777" w:rsidR="00D01169" w:rsidRPr="00B618CF" w:rsidRDefault="00D01169" w:rsidP="00AD07B8">
            <w:pPr>
              <w:pStyle w:val="Cita"/>
              <w:spacing w:before="0" w:after="0"/>
              <w:ind w:left="0" w:right="-15"/>
              <w:jc w:val="center"/>
              <w:rPr>
                <w:rFonts w:cs="Tahoma"/>
                <w:sz w:val="16"/>
                <w:szCs w:val="16"/>
                <w:lang w:eastAsia="es-CO"/>
              </w:rPr>
            </w:pPr>
          </w:p>
        </w:tc>
        <w:tc>
          <w:tcPr>
            <w:tcW w:w="2426" w:type="dxa"/>
            <w:gridSpan w:val="2"/>
            <w:tcBorders>
              <w:left w:val="single" w:sz="4" w:space="0" w:color="000000"/>
            </w:tcBorders>
            <w:vAlign w:val="center"/>
          </w:tcPr>
          <w:p w14:paraId="1A0EC878" w14:textId="77777777" w:rsidR="00D01169" w:rsidRPr="00B618CF" w:rsidRDefault="00D01169" w:rsidP="00AD07B8">
            <w:pPr>
              <w:pStyle w:val="Cita"/>
              <w:spacing w:before="0" w:after="0"/>
              <w:ind w:left="0" w:right="-96"/>
              <w:jc w:val="center"/>
              <w:rPr>
                <w:rFonts w:cs="Tahoma"/>
                <w:b/>
                <w:bCs/>
                <w:sz w:val="16"/>
                <w:szCs w:val="16"/>
                <w:lang w:eastAsia="es-CO"/>
              </w:rPr>
            </w:pPr>
            <w:r w:rsidRPr="00B618CF">
              <w:rPr>
                <w:rFonts w:cs="Tahoma"/>
                <w:b/>
                <w:bCs/>
                <w:sz w:val="16"/>
                <w:szCs w:val="16"/>
                <w:lang w:eastAsia="es-CO"/>
              </w:rPr>
              <w:t>SUBTOTAL</w:t>
            </w:r>
          </w:p>
        </w:tc>
        <w:tc>
          <w:tcPr>
            <w:tcW w:w="1622" w:type="dxa"/>
            <w:vAlign w:val="center"/>
          </w:tcPr>
          <w:p w14:paraId="442D53FF" w14:textId="77777777" w:rsidR="00D01169" w:rsidRPr="00B618CF" w:rsidRDefault="00D01169" w:rsidP="00AD07B8">
            <w:pPr>
              <w:autoSpaceDE w:val="0"/>
              <w:autoSpaceDN w:val="0"/>
              <w:adjustRightInd w:val="0"/>
              <w:spacing w:before="0" w:after="0"/>
              <w:ind w:right="45"/>
              <w:jc w:val="right"/>
              <w:rPr>
                <w:rFonts w:cs="Tahoma"/>
                <w:i/>
                <w:iCs/>
                <w:sz w:val="16"/>
                <w:szCs w:val="16"/>
                <w:lang w:val="es-CO" w:eastAsia="es-CO"/>
              </w:rPr>
            </w:pPr>
            <w:r w:rsidRPr="00B618CF">
              <w:rPr>
                <w:rFonts w:cs="Tahoma-Bold"/>
                <w:b/>
                <w:bCs/>
                <w:i/>
                <w:iCs/>
                <w:sz w:val="16"/>
                <w:szCs w:val="16"/>
                <w:lang w:val="es-CO" w:eastAsia="es-CO"/>
              </w:rPr>
              <w:t>$3,558,748,401</w:t>
            </w:r>
          </w:p>
        </w:tc>
      </w:tr>
    </w:tbl>
    <w:p w14:paraId="7DDD3E7C" w14:textId="77777777" w:rsidR="00D01169" w:rsidRPr="00D01169" w:rsidRDefault="00D01169" w:rsidP="00D01169">
      <w:pPr>
        <w:pStyle w:val="Cita"/>
        <w:spacing w:before="0"/>
        <w:rPr>
          <w:sz w:val="18"/>
          <w:szCs w:val="18"/>
        </w:rPr>
      </w:pPr>
      <w:r w:rsidRPr="00D01169">
        <w:rPr>
          <w:sz w:val="18"/>
          <w:szCs w:val="18"/>
        </w:rPr>
        <w:t>Fuente: Formatos del 1 al 12 de F5 Variable INVA reportado a la CREG</w:t>
      </w:r>
    </w:p>
    <w:p w14:paraId="2BB326A4" w14:textId="77777777" w:rsidR="00D01169" w:rsidRPr="00925931" w:rsidRDefault="00D01169" w:rsidP="00727D69">
      <w:pPr>
        <w:spacing w:before="0" w:after="0"/>
        <w:rPr>
          <w:sz w:val="8"/>
          <w:szCs w:val="8"/>
          <w:lang w:val="es-CO" w:eastAsia="en-US"/>
        </w:rPr>
      </w:pPr>
    </w:p>
    <w:p w14:paraId="12DE2458" w14:textId="77777777" w:rsidR="00D01169" w:rsidRPr="00D01169" w:rsidRDefault="00D01169" w:rsidP="00D01169">
      <w:pPr>
        <w:pStyle w:val="Cita"/>
        <w:spacing w:before="0" w:after="0"/>
        <w:jc w:val="center"/>
        <w:rPr>
          <w:sz w:val="22"/>
          <w:szCs w:val="24"/>
        </w:rPr>
      </w:pPr>
      <w:r w:rsidRPr="00D01169">
        <w:rPr>
          <w:sz w:val="22"/>
          <w:szCs w:val="24"/>
        </w:rPr>
        <w:t>Tabla 3</w:t>
      </w:r>
    </w:p>
    <w:p w14:paraId="6F24F15F" w14:textId="77777777" w:rsidR="00D01169" w:rsidRPr="00D01169" w:rsidRDefault="00D01169" w:rsidP="00D01169">
      <w:pPr>
        <w:pStyle w:val="Cita"/>
        <w:spacing w:before="0" w:after="0"/>
        <w:jc w:val="center"/>
        <w:rPr>
          <w:sz w:val="22"/>
          <w:szCs w:val="24"/>
        </w:rPr>
      </w:pPr>
      <w:r w:rsidRPr="00D01169">
        <w:rPr>
          <w:sz w:val="22"/>
          <w:szCs w:val="24"/>
        </w:rPr>
        <w:t>Unidades Constructivas</w:t>
      </w:r>
    </w:p>
    <w:p w14:paraId="774CCC8F" w14:textId="77777777" w:rsidR="00D01169" w:rsidRPr="00D01169" w:rsidRDefault="00D01169" w:rsidP="00D01169">
      <w:pPr>
        <w:pStyle w:val="Cita"/>
        <w:spacing w:before="0" w:after="0"/>
        <w:jc w:val="center"/>
        <w:rPr>
          <w:sz w:val="22"/>
          <w:szCs w:val="24"/>
        </w:rPr>
      </w:pPr>
      <w:r w:rsidRPr="00D01169">
        <w:rPr>
          <w:sz w:val="22"/>
          <w:szCs w:val="24"/>
        </w:rPr>
        <w:t>Proyecto de Inversión Náutica - Punta Ruitoque, Red Media tensión</w:t>
      </w:r>
    </w:p>
    <w:p w14:paraId="58507E50" w14:textId="77777777" w:rsidR="00D01169" w:rsidRPr="00D01169" w:rsidRDefault="00D01169" w:rsidP="00D01169">
      <w:pPr>
        <w:pStyle w:val="Cita"/>
        <w:spacing w:before="0" w:after="0"/>
        <w:jc w:val="center"/>
        <w:rPr>
          <w:sz w:val="22"/>
          <w:szCs w:val="24"/>
        </w:rPr>
      </w:pPr>
      <w:r w:rsidRPr="00D01169">
        <w:rPr>
          <w:sz w:val="22"/>
          <w:szCs w:val="24"/>
        </w:rPr>
        <w:t>Ruitoque S.A. E.S.P.</w:t>
      </w:r>
    </w:p>
    <w:p w14:paraId="230AA05A" w14:textId="223A6E37" w:rsidR="00D01169" w:rsidRPr="00406FA9" w:rsidRDefault="00D01169" w:rsidP="00D01169">
      <w:pPr>
        <w:autoSpaceDE w:val="0"/>
        <w:autoSpaceDN w:val="0"/>
        <w:adjustRightInd w:val="0"/>
        <w:spacing w:before="0" w:after="0"/>
        <w:jc w:val="left"/>
        <w:rPr>
          <w:rFonts w:cs="Tahoma-Bold"/>
          <w:sz w:val="20"/>
          <w:szCs w:val="20"/>
          <w:lang w:val="es-CO" w:eastAsia="es-CO"/>
        </w:rPr>
      </w:pPr>
    </w:p>
    <w:tbl>
      <w:tblPr>
        <w:tblStyle w:val="Tablaconcuadrcula"/>
        <w:tblW w:w="8605" w:type="dxa"/>
        <w:tblInd w:w="567" w:type="dxa"/>
        <w:tblLook w:val="04A0" w:firstRow="1" w:lastRow="0" w:firstColumn="1" w:lastColumn="0" w:noHBand="0" w:noVBand="1"/>
      </w:tblPr>
      <w:tblGrid>
        <w:gridCol w:w="862"/>
        <w:gridCol w:w="834"/>
        <w:gridCol w:w="922"/>
        <w:gridCol w:w="1372"/>
        <w:gridCol w:w="567"/>
        <w:gridCol w:w="1457"/>
        <w:gridCol w:w="969"/>
        <w:gridCol w:w="1622"/>
      </w:tblGrid>
      <w:tr w:rsidR="00D01169" w:rsidRPr="00B618CF" w14:paraId="00DE9C85" w14:textId="77777777" w:rsidTr="00F83A62">
        <w:trPr>
          <w:tblHeader/>
        </w:trPr>
        <w:tc>
          <w:tcPr>
            <w:tcW w:w="862" w:type="dxa"/>
            <w:vAlign w:val="center"/>
          </w:tcPr>
          <w:p w14:paraId="13005038" w14:textId="77777777" w:rsidR="00D01169" w:rsidRPr="00B618CF" w:rsidRDefault="00D01169" w:rsidP="00AD07B8">
            <w:pPr>
              <w:autoSpaceDE w:val="0"/>
              <w:autoSpaceDN w:val="0"/>
              <w:adjustRightInd w:val="0"/>
              <w:spacing w:before="0" w:after="0"/>
              <w:jc w:val="center"/>
              <w:rPr>
                <w:i/>
                <w:iCs/>
                <w:sz w:val="16"/>
                <w:szCs w:val="16"/>
              </w:rPr>
            </w:pPr>
            <w:r w:rsidRPr="00B618CF">
              <w:rPr>
                <w:rFonts w:cs="Tahoma-Bold"/>
                <w:b/>
                <w:bCs/>
                <w:i/>
                <w:iCs/>
                <w:sz w:val="16"/>
                <w:szCs w:val="16"/>
                <w:lang w:val="es-CO" w:eastAsia="es-CO"/>
              </w:rPr>
              <w:t>Código UC</w:t>
            </w:r>
          </w:p>
        </w:tc>
        <w:tc>
          <w:tcPr>
            <w:tcW w:w="834" w:type="dxa"/>
            <w:vAlign w:val="center"/>
          </w:tcPr>
          <w:p w14:paraId="0E122D71" w14:textId="77777777" w:rsidR="00D01169" w:rsidRPr="00B618CF" w:rsidRDefault="00D01169" w:rsidP="00AD07B8">
            <w:pPr>
              <w:pStyle w:val="Cita"/>
              <w:spacing w:before="0" w:after="0"/>
              <w:ind w:left="-45" w:right="-96"/>
              <w:jc w:val="center"/>
              <w:rPr>
                <w:sz w:val="16"/>
                <w:szCs w:val="16"/>
              </w:rPr>
            </w:pPr>
            <w:r w:rsidRPr="00B618CF">
              <w:rPr>
                <w:rFonts w:cs="Tahoma-Bold"/>
                <w:b/>
                <w:bCs/>
                <w:sz w:val="16"/>
                <w:szCs w:val="16"/>
                <w:lang w:eastAsia="es-CO"/>
              </w:rPr>
              <w:t>Nivel de Tensión</w:t>
            </w:r>
          </w:p>
        </w:tc>
        <w:tc>
          <w:tcPr>
            <w:tcW w:w="922" w:type="dxa"/>
            <w:vAlign w:val="center"/>
          </w:tcPr>
          <w:p w14:paraId="6A660B42" w14:textId="77777777" w:rsidR="00D01169" w:rsidRPr="00B618CF" w:rsidRDefault="00D01169" w:rsidP="00AD07B8">
            <w:pPr>
              <w:pStyle w:val="Cita"/>
              <w:spacing w:before="0" w:after="0"/>
              <w:ind w:left="-120" w:right="-96"/>
              <w:jc w:val="center"/>
              <w:rPr>
                <w:sz w:val="16"/>
                <w:szCs w:val="16"/>
              </w:rPr>
            </w:pPr>
            <w:r w:rsidRPr="00B618CF">
              <w:rPr>
                <w:rFonts w:cs="Tahoma-Bold"/>
                <w:b/>
                <w:bCs/>
                <w:sz w:val="16"/>
                <w:szCs w:val="16"/>
                <w:lang w:eastAsia="es-CO"/>
              </w:rPr>
              <w:t>Categoría UC</w:t>
            </w:r>
          </w:p>
        </w:tc>
        <w:tc>
          <w:tcPr>
            <w:tcW w:w="1372" w:type="dxa"/>
            <w:vAlign w:val="center"/>
          </w:tcPr>
          <w:p w14:paraId="67CAE08E" w14:textId="77777777" w:rsidR="00D01169" w:rsidRPr="00B618CF" w:rsidRDefault="00D01169" w:rsidP="00AD07B8">
            <w:pPr>
              <w:pStyle w:val="Cita"/>
              <w:spacing w:before="0" w:after="0"/>
              <w:ind w:left="-51" w:right="-96"/>
              <w:jc w:val="center"/>
              <w:rPr>
                <w:sz w:val="16"/>
                <w:szCs w:val="16"/>
              </w:rPr>
            </w:pPr>
            <w:r w:rsidRPr="00B618CF">
              <w:rPr>
                <w:rFonts w:cs="Tahoma-Bold"/>
                <w:b/>
                <w:bCs/>
                <w:sz w:val="16"/>
                <w:szCs w:val="16"/>
                <w:lang w:eastAsia="es-CO"/>
              </w:rPr>
              <w:t>Descripción</w:t>
            </w:r>
          </w:p>
        </w:tc>
        <w:tc>
          <w:tcPr>
            <w:tcW w:w="567" w:type="dxa"/>
            <w:vAlign w:val="center"/>
          </w:tcPr>
          <w:p w14:paraId="6D1591E8" w14:textId="77777777" w:rsidR="00D01169" w:rsidRPr="00B618CF" w:rsidRDefault="00D01169" w:rsidP="00AD07B8">
            <w:pPr>
              <w:pStyle w:val="Cita"/>
              <w:spacing w:before="0" w:after="0"/>
              <w:ind w:left="-45" w:right="-96"/>
              <w:jc w:val="center"/>
              <w:rPr>
                <w:sz w:val="16"/>
                <w:szCs w:val="16"/>
              </w:rPr>
            </w:pPr>
            <w:r w:rsidRPr="00B618CF">
              <w:rPr>
                <w:rFonts w:cs="Tahoma-Bold"/>
                <w:b/>
                <w:bCs/>
                <w:sz w:val="16"/>
                <w:szCs w:val="16"/>
                <w:lang w:eastAsia="es-CO"/>
              </w:rPr>
              <w:t>Vida Útil</w:t>
            </w:r>
          </w:p>
        </w:tc>
        <w:tc>
          <w:tcPr>
            <w:tcW w:w="1457" w:type="dxa"/>
            <w:vAlign w:val="center"/>
          </w:tcPr>
          <w:p w14:paraId="6F8B67D1" w14:textId="77777777" w:rsidR="00D01169" w:rsidRPr="00B618CF" w:rsidRDefault="00D01169" w:rsidP="00363316">
            <w:pPr>
              <w:pStyle w:val="Cita"/>
              <w:spacing w:before="0" w:after="0"/>
              <w:ind w:left="-45" w:right="-8"/>
              <w:jc w:val="right"/>
              <w:rPr>
                <w:sz w:val="16"/>
                <w:szCs w:val="16"/>
              </w:rPr>
            </w:pPr>
            <w:r w:rsidRPr="00B618CF">
              <w:rPr>
                <w:rFonts w:cs="Tahoma-Bold"/>
                <w:b/>
                <w:bCs/>
                <w:sz w:val="16"/>
                <w:szCs w:val="16"/>
                <w:lang w:eastAsia="es-CO"/>
              </w:rPr>
              <w:t>Valor Unitario</w:t>
            </w:r>
          </w:p>
        </w:tc>
        <w:tc>
          <w:tcPr>
            <w:tcW w:w="969" w:type="dxa"/>
            <w:vAlign w:val="center"/>
          </w:tcPr>
          <w:p w14:paraId="521AA48D" w14:textId="77777777" w:rsidR="00D01169" w:rsidRPr="00B618CF" w:rsidRDefault="00D01169" w:rsidP="00AD07B8">
            <w:pPr>
              <w:pStyle w:val="Cita"/>
              <w:spacing w:before="0" w:after="0"/>
              <w:ind w:left="-45" w:right="-96"/>
              <w:jc w:val="center"/>
              <w:rPr>
                <w:sz w:val="16"/>
                <w:szCs w:val="16"/>
              </w:rPr>
            </w:pPr>
            <w:r w:rsidRPr="00B618CF">
              <w:rPr>
                <w:rFonts w:cs="Tahoma-Bold"/>
                <w:b/>
                <w:bCs/>
                <w:sz w:val="16"/>
                <w:szCs w:val="16"/>
                <w:lang w:eastAsia="es-CO"/>
              </w:rPr>
              <w:t>Cantidad</w:t>
            </w:r>
          </w:p>
        </w:tc>
        <w:tc>
          <w:tcPr>
            <w:tcW w:w="1622" w:type="dxa"/>
            <w:vAlign w:val="center"/>
          </w:tcPr>
          <w:p w14:paraId="63279727" w14:textId="77777777" w:rsidR="00D01169" w:rsidRPr="00B618CF" w:rsidRDefault="00D01169" w:rsidP="00AD07B8">
            <w:pPr>
              <w:spacing w:before="0" w:after="0"/>
              <w:ind w:left="-45" w:right="-96"/>
              <w:jc w:val="center"/>
              <w:rPr>
                <w:i/>
                <w:iCs/>
                <w:sz w:val="16"/>
                <w:szCs w:val="16"/>
              </w:rPr>
            </w:pPr>
            <w:r w:rsidRPr="00B618CF">
              <w:rPr>
                <w:rFonts w:cs="Tahoma-Bold"/>
                <w:b/>
                <w:bCs/>
                <w:i/>
                <w:iCs/>
                <w:sz w:val="16"/>
                <w:szCs w:val="16"/>
                <w:lang w:val="es-CO" w:eastAsia="es-CO"/>
              </w:rPr>
              <w:t>Valor Total Dic/17</w:t>
            </w:r>
          </w:p>
        </w:tc>
      </w:tr>
      <w:tr w:rsidR="00D01169" w:rsidRPr="00B618CF" w14:paraId="0A512CB9" w14:textId="77777777" w:rsidTr="00F83A62">
        <w:tc>
          <w:tcPr>
            <w:tcW w:w="862" w:type="dxa"/>
            <w:vAlign w:val="center"/>
          </w:tcPr>
          <w:p w14:paraId="77275CA0" w14:textId="77777777" w:rsidR="00D01169" w:rsidRPr="00B618CF" w:rsidRDefault="00D01169" w:rsidP="00AD07B8">
            <w:pPr>
              <w:autoSpaceDE w:val="0"/>
              <w:autoSpaceDN w:val="0"/>
              <w:adjustRightInd w:val="0"/>
              <w:spacing w:before="0" w:after="0"/>
              <w:jc w:val="left"/>
              <w:rPr>
                <w:rFonts w:cs="Tahoma-Bold"/>
                <w:b/>
                <w:bCs/>
                <w:i/>
                <w:iCs/>
                <w:sz w:val="16"/>
                <w:szCs w:val="16"/>
                <w:lang w:val="es-CO" w:eastAsia="es-CO"/>
              </w:rPr>
            </w:pPr>
            <w:r w:rsidRPr="00B618CF">
              <w:rPr>
                <w:rFonts w:cs="Tahoma"/>
                <w:i/>
                <w:iCs/>
                <w:sz w:val="16"/>
                <w:szCs w:val="16"/>
                <w:lang w:val="es-CO" w:eastAsia="es-CO"/>
              </w:rPr>
              <w:t>N2L76</w:t>
            </w:r>
          </w:p>
        </w:tc>
        <w:tc>
          <w:tcPr>
            <w:tcW w:w="834" w:type="dxa"/>
            <w:vAlign w:val="center"/>
          </w:tcPr>
          <w:p w14:paraId="3C195CD0" w14:textId="77777777" w:rsidR="00D01169" w:rsidRPr="00B618CF" w:rsidRDefault="00D01169" w:rsidP="00AD07B8">
            <w:pPr>
              <w:pStyle w:val="Cita"/>
              <w:spacing w:before="0" w:after="0"/>
              <w:ind w:left="-46" w:right="-95"/>
              <w:jc w:val="center"/>
              <w:rPr>
                <w:rFonts w:cs="Tahoma-Bold"/>
                <w:b/>
                <w:bCs/>
                <w:sz w:val="16"/>
                <w:szCs w:val="16"/>
                <w:lang w:eastAsia="es-CO"/>
              </w:rPr>
            </w:pPr>
            <w:r w:rsidRPr="00B618CF">
              <w:rPr>
                <w:rFonts w:cs="Tahoma"/>
                <w:sz w:val="16"/>
                <w:szCs w:val="16"/>
                <w:lang w:eastAsia="es-CO"/>
              </w:rPr>
              <w:t>2</w:t>
            </w:r>
          </w:p>
        </w:tc>
        <w:tc>
          <w:tcPr>
            <w:tcW w:w="922" w:type="dxa"/>
            <w:vAlign w:val="center"/>
          </w:tcPr>
          <w:p w14:paraId="340A7227" w14:textId="77777777" w:rsidR="00D01169" w:rsidRPr="00B618CF" w:rsidRDefault="00D01169" w:rsidP="00AD07B8">
            <w:pPr>
              <w:autoSpaceDE w:val="0"/>
              <w:autoSpaceDN w:val="0"/>
              <w:adjustRightInd w:val="0"/>
              <w:spacing w:before="0" w:after="0"/>
              <w:ind w:left="-120" w:right="-141"/>
              <w:jc w:val="center"/>
              <w:rPr>
                <w:rFonts w:cs="Tahoma-Bold"/>
                <w:b/>
                <w:bCs/>
                <w:i/>
                <w:iCs/>
                <w:sz w:val="16"/>
                <w:szCs w:val="16"/>
                <w:lang w:eastAsia="es-CO"/>
              </w:rPr>
            </w:pPr>
            <w:r w:rsidRPr="00B618CF">
              <w:rPr>
                <w:rFonts w:cs="Tahoma"/>
                <w:i/>
                <w:iCs/>
                <w:sz w:val="16"/>
                <w:szCs w:val="16"/>
                <w:lang w:val="es-CO" w:eastAsia="es-CO"/>
              </w:rPr>
              <w:t>8</w:t>
            </w:r>
          </w:p>
        </w:tc>
        <w:tc>
          <w:tcPr>
            <w:tcW w:w="1372" w:type="dxa"/>
            <w:vAlign w:val="center"/>
          </w:tcPr>
          <w:p w14:paraId="0FCA0CCD" w14:textId="77777777" w:rsidR="00D01169" w:rsidRPr="00B618CF" w:rsidRDefault="00D01169" w:rsidP="00AD07B8">
            <w:pPr>
              <w:autoSpaceDE w:val="0"/>
              <w:autoSpaceDN w:val="0"/>
              <w:adjustRightInd w:val="0"/>
              <w:spacing w:before="0" w:after="0"/>
              <w:ind w:left="-51"/>
              <w:jc w:val="left"/>
              <w:rPr>
                <w:rFonts w:cs="Tahoma-Bold"/>
                <w:b/>
                <w:bCs/>
                <w:i/>
                <w:iCs/>
                <w:sz w:val="16"/>
                <w:szCs w:val="16"/>
                <w:lang w:eastAsia="es-CO"/>
              </w:rPr>
            </w:pPr>
            <w:r w:rsidRPr="00B618CF">
              <w:rPr>
                <w:rFonts w:cs="Tahoma"/>
                <w:i/>
                <w:iCs/>
                <w:sz w:val="16"/>
                <w:szCs w:val="16"/>
                <w:lang w:val="es-CO" w:eastAsia="es-CO"/>
              </w:rPr>
              <w:t>Canalización urbana 2x4"</w:t>
            </w:r>
          </w:p>
        </w:tc>
        <w:tc>
          <w:tcPr>
            <w:tcW w:w="567" w:type="dxa"/>
            <w:vAlign w:val="center"/>
          </w:tcPr>
          <w:p w14:paraId="5559C4A7" w14:textId="77777777" w:rsidR="00D01169" w:rsidRPr="00B618CF" w:rsidRDefault="00D01169" w:rsidP="00363316">
            <w:pPr>
              <w:pStyle w:val="Cita"/>
              <w:spacing w:before="0" w:after="0"/>
              <w:ind w:left="0" w:right="-15"/>
              <w:rPr>
                <w:rFonts w:cs="Tahoma-Bold"/>
                <w:b/>
                <w:bCs/>
                <w:sz w:val="16"/>
                <w:szCs w:val="16"/>
                <w:lang w:eastAsia="es-CO"/>
              </w:rPr>
            </w:pPr>
            <w:r w:rsidRPr="00B618CF">
              <w:rPr>
                <w:rFonts w:cs="Tahoma"/>
                <w:sz w:val="16"/>
                <w:szCs w:val="16"/>
                <w:lang w:eastAsia="es-CO"/>
              </w:rPr>
              <w:t>45</w:t>
            </w:r>
          </w:p>
        </w:tc>
        <w:tc>
          <w:tcPr>
            <w:tcW w:w="1457" w:type="dxa"/>
            <w:vAlign w:val="center"/>
          </w:tcPr>
          <w:p w14:paraId="6FDA0CA3" w14:textId="77777777" w:rsidR="00D01169" w:rsidRPr="00B618CF" w:rsidRDefault="00D01169" w:rsidP="00363316">
            <w:pPr>
              <w:pStyle w:val="Cita"/>
              <w:spacing w:before="0" w:after="0"/>
              <w:ind w:left="0" w:right="-8"/>
              <w:jc w:val="right"/>
              <w:rPr>
                <w:rFonts w:cs="Tahoma-Bold"/>
                <w:b/>
                <w:bCs/>
                <w:sz w:val="16"/>
                <w:szCs w:val="16"/>
                <w:lang w:eastAsia="es-CO"/>
              </w:rPr>
            </w:pPr>
            <w:r w:rsidRPr="00B618CF">
              <w:rPr>
                <w:rFonts w:cs="Tahoma"/>
                <w:sz w:val="16"/>
                <w:szCs w:val="16"/>
                <w:lang w:eastAsia="es-CO"/>
              </w:rPr>
              <w:t>$369,585,000</w:t>
            </w:r>
          </w:p>
        </w:tc>
        <w:tc>
          <w:tcPr>
            <w:tcW w:w="969" w:type="dxa"/>
            <w:vAlign w:val="center"/>
          </w:tcPr>
          <w:p w14:paraId="1B23BE7B" w14:textId="77777777" w:rsidR="00D01169" w:rsidRPr="00B618CF" w:rsidRDefault="00D01169" w:rsidP="00B618CF">
            <w:pPr>
              <w:pStyle w:val="Cita"/>
              <w:spacing w:before="0" w:after="0"/>
              <w:ind w:left="0" w:right="0"/>
              <w:jc w:val="center"/>
              <w:rPr>
                <w:rFonts w:cs="Tahoma-Bold"/>
                <w:b/>
                <w:bCs/>
                <w:sz w:val="16"/>
                <w:szCs w:val="16"/>
                <w:lang w:eastAsia="es-CO"/>
              </w:rPr>
            </w:pPr>
            <w:r w:rsidRPr="00B618CF">
              <w:rPr>
                <w:rFonts w:cs="Tahoma"/>
                <w:sz w:val="16"/>
                <w:szCs w:val="16"/>
                <w:lang w:eastAsia="es-CO"/>
              </w:rPr>
              <w:t>0.905</w:t>
            </w:r>
          </w:p>
        </w:tc>
        <w:tc>
          <w:tcPr>
            <w:tcW w:w="1622" w:type="dxa"/>
            <w:vAlign w:val="center"/>
          </w:tcPr>
          <w:p w14:paraId="454F3280" w14:textId="77777777" w:rsidR="00D01169" w:rsidRPr="00B618CF" w:rsidRDefault="00D01169" w:rsidP="00B618CF">
            <w:pPr>
              <w:autoSpaceDE w:val="0"/>
              <w:autoSpaceDN w:val="0"/>
              <w:adjustRightInd w:val="0"/>
              <w:spacing w:before="0" w:after="0"/>
              <w:jc w:val="right"/>
              <w:rPr>
                <w:rFonts w:cs="Tahoma-Bold"/>
                <w:b/>
                <w:bCs/>
                <w:i/>
                <w:iCs/>
                <w:sz w:val="16"/>
                <w:szCs w:val="16"/>
                <w:lang w:val="es-CO" w:eastAsia="es-CO"/>
              </w:rPr>
            </w:pPr>
            <w:r w:rsidRPr="00B618CF">
              <w:rPr>
                <w:rFonts w:cs="Tahoma"/>
                <w:i/>
                <w:iCs/>
                <w:sz w:val="16"/>
                <w:szCs w:val="16"/>
                <w:lang w:val="es-CO" w:eastAsia="es-CO"/>
              </w:rPr>
              <w:t>$334,474,425</w:t>
            </w:r>
          </w:p>
        </w:tc>
      </w:tr>
      <w:tr w:rsidR="00D01169" w:rsidRPr="00B618CF" w14:paraId="363FA980" w14:textId="77777777" w:rsidTr="00F83A62">
        <w:tc>
          <w:tcPr>
            <w:tcW w:w="862" w:type="dxa"/>
            <w:vAlign w:val="center"/>
          </w:tcPr>
          <w:p w14:paraId="672D6EFA"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N2L127</w:t>
            </w:r>
          </w:p>
        </w:tc>
        <w:tc>
          <w:tcPr>
            <w:tcW w:w="834" w:type="dxa"/>
            <w:vAlign w:val="center"/>
          </w:tcPr>
          <w:p w14:paraId="55074862" w14:textId="77777777" w:rsidR="00D01169" w:rsidRPr="00B618CF" w:rsidRDefault="00D01169" w:rsidP="00AD07B8">
            <w:pPr>
              <w:pStyle w:val="Cita"/>
              <w:spacing w:before="0" w:after="0"/>
              <w:ind w:left="-46" w:right="-95"/>
              <w:jc w:val="center"/>
              <w:rPr>
                <w:rFonts w:cs="Tahoma"/>
                <w:sz w:val="16"/>
                <w:szCs w:val="16"/>
                <w:lang w:eastAsia="es-CO"/>
              </w:rPr>
            </w:pPr>
            <w:r w:rsidRPr="00B618CF">
              <w:rPr>
                <w:rFonts w:cs="Tahoma"/>
                <w:sz w:val="16"/>
                <w:szCs w:val="16"/>
                <w:lang w:eastAsia="es-CO"/>
              </w:rPr>
              <w:t>2</w:t>
            </w:r>
          </w:p>
        </w:tc>
        <w:tc>
          <w:tcPr>
            <w:tcW w:w="922" w:type="dxa"/>
            <w:vAlign w:val="center"/>
          </w:tcPr>
          <w:p w14:paraId="1370B018" w14:textId="77777777" w:rsidR="00D01169" w:rsidRPr="00B618CF" w:rsidRDefault="00D01169" w:rsidP="00363316">
            <w:pPr>
              <w:autoSpaceDE w:val="0"/>
              <w:autoSpaceDN w:val="0"/>
              <w:adjustRightInd w:val="0"/>
              <w:spacing w:before="0" w:after="0"/>
              <w:jc w:val="center"/>
              <w:rPr>
                <w:rFonts w:cs="Tahoma"/>
                <w:i/>
                <w:iCs/>
                <w:sz w:val="16"/>
                <w:szCs w:val="16"/>
                <w:lang w:val="es-CO" w:eastAsia="es-CO"/>
              </w:rPr>
            </w:pPr>
            <w:r w:rsidRPr="00B618CF">
              <w:rPr>
                <w:rFonts w:cs="Tahoma"/>
                <w:i/>
                <w:iCs/>
                <w:sz w:val="16"/>
                <w:szCs w:val="16"/>
                <w:lang w:val="es-CO" w:eastAsia="es-CO"/>
              </w:rPr>
              <w:t>8</w:t>
            </w:r>
          </w:p>
        </w:tc>
        <w:tc>
          <w:tcPr>
            <w:tcW w:w="1372" w:type="dxa"/>
            <w:vAlign w:val="center"/>
          </w:tcPr>
          <w:p w14:paraId="6520500C"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km de conductor (3 fases) de cobre aislado XLP o EPR, 15 kV-1/0 AWG</w:t>
            </w:r>
          </w:p>
        </w:tc>
        <w:tc>
          <w:tcPr>
            <w:tcW w:w="567" w:type="dxa"/>
            <w:vAlign w:val="center"/>
          </w:tcPr>
          <w:p w14:paraId="23ABD991" w14:textId="77777777" w:rsidR="00D01169" w:rsidRPr="00B618CF" w:rsidRDefault="00D01169" w:rsidP="00363316">
            <w:pPr>
              <w:autoSpaceDE w:val="0"/>
              <w:autoSpaceDN w:val="0"/>
              <w:adjustRightInd w:val="0"/>
              <w:spacing w:before="0" w:after="0"/>
              <w:rPr>
                <w:rFonts w:cs="Tahoma"/>
                <w:i/>
                <w:iCs/>
                <w:sz w:val="16"/>
                <w:szCs w:val="16"/>
                <w:lang w:eastAsia="es-CO"/>
              </w:rPr>
            </w:pPr>
            <w:r w:rsidRPr="00B618CF">
              <w:rPr>
                <w:rFonts w:cs="Tahoma"/>
                <w:i/>
                <w:iCs/>
                <w:sz w:val="16"/>
                <w:szCs w:val="16"/>
                <w:lang w:val="es-CO" w:eastAsia="es-CO"/>
              </w:rPr>
              <w:t>45</w:t>
            </w:r>
          </w:p>
        </w:tc>
        <w:tc>
          <w:tcPr>
            <w:tcW w:w="1457" w:type="dxa"/>
            <w:vAlign w:val="center"/>
          </w:tcPr>
          <w:p w14:paraId="12C65729" w14:textId="77777777" w:rsidR="00D01169" w:rsidRPr="00B618CF" w:rsidRDefault="00D01169" w:rsidP="00363316">
            <w:pPr>
              <w:pStyle w:val="Cita"/>
              <w:spacing w:before="0" w:after="0"/>
              <w:ind w:left="0" w:right="-8"/>
              <w:jc w:val="right"/>
              <w:rPr>
                <w:rFonts w:cs="Tahoma"/>
                <w:sz w:val="16"/>
                <w:szCs w:val="16"/>
                <w:lang w:eastAsia="es-CO"/>
              </w:rPr>
            </w:pPr>
            <w:r w:rsidRPr="00B618CF">
              <w:rPr>
                <w:rFonts w:cs="Tahoma"/>
                <w:sz w:val="16"/>
                <w:szCs w:val="16"/>
                <w:lang w:eastAsia="es-CO"/>
              </w:rPr>
              <w:t>$192,490,000</w:t>
            </w:r>
          </w:p>
        </w:tc>
        <w:tc>
          <w:tcPr>
            <w:tcW w:w="969" w:type="dxa"/>
            <w:vAlign w:val="center"/>
          </w:tcPr>
          <w:p w14:paraId="5E0A7E4F" w14:textId="77777777" w:rsidR="00D01169" w:rsidRPr="00B618CF" w:rsidRDefault="00D01169" w:rsidP="00B618CF">
            <w:pPr>
              <w:pStyle w:val="Cita"/>
              <w:spacing w:before="0" w:after="0"/>
              <w:ind w:left="0" w:right="0"/>
              <w:jc w:val="center"/>
              <w:rPr>
                <w:rFonts w:cs="Tahoma"/>
                <w:sz w:val="16"/>
                <w:szCs w:val="16"/>
                <w:lang w:eastAsia="es-CO"/>
              </w:rPr>
            </w:pPr>
            <w:r w:rsidRPr="00B618CF">
              <w:rPr>
                <w:rFonts w:cs="Tahoma"/>
                <w:sz w:val="16"/>
                <w:szCs w:val="16"/>
                <w:lang w:eastAsia="es-CO"/>
              </w:rPr>
              <w:t>0.905</w:t>
            </w:r>
          </w:p>
        </w:tc>
        <w:tc>
          <w:tcPr>
            <w:tcW w:w="1622" w:type="dxa"/>
            <w:vAlign w:val="center"/>
          </w:tcPr>
          <w:p w14:paraId="539C824D" w14:textId="77777777" w:rsidR="00D01169" w:rsidRPr="00B618CF" w:rsidRDefault="00D01169" w:rsidP="00B618CF">
            <w:pPr>
              <w:autoSpaceDE w:val="0"/>
              <w:autoSpaceDN w:val="0"/>
              <w:adjustRightInd w:val="0"/>
              <w:spacing w:before="0" w:after="0"/>
              <w:jc w:val="right"/>
              <w:rPr>
                <w:rFonts w:cs="Tahoma"/>
                <w:i/>
                <w:iCs/>
                <w:sz w:val="16"/>
                <w:szCs w:val="16"/>
                <w:lang w:val="es-CO" w:eastAsia="es-CO"/>
              </w:rPr>
            </w:pPr>
            <w:r w:rsidRPr="00B618CF">
              <w:rPr>
                <w:rFonts w:cs="Tahoma"/>
                <w:i/>
                <w:iCs/>
                <w:sz w:val="16"/>
                <w:szCs w:val="16"/>
                <w:lang w:val="es-CO" w:eastAsia="es-CO"/>
              </w:rPr>
              <w:t>$174,203,450</w:t>
            </w:r>
          </w:p>
        </w:tc>
      </w:tr>
      <w:tr w:rsidR="00D01169" w:rsidRPr="00B618CF" w14:paraId="21F0288E" w14:textId="77777777" w:rsidTr="00F83A62">
        <w:tc>
          <w:tcPr>
            <w:tcW w:w="862" w:type="dxa"/>
            <w:vAlign w:val="center"/>
          </w:tcPr>
          <w:p w14:paraId="4356720F"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N2EQ2</w:t>
            </w:r>
          </w:p>
        </w:tc>
        <w:tc>
          <w:tcPr>
            <w:tcW w:w="834" w:type="dxa"/>
            <w:vAlign w:val="center"/>
          </w:tcPr>
          <w:p w14:paraId="66628C21" w14:textId="77777777" w:rsidR="00D01169" w:rsidRPr="00B618CF" w:rsidRDefault="00D01169" w:rsidP="00AD07B8">
            <w:pPr>
              <w:pStyle w:val="Cita"/>
              <w:spacing w:before="0" w:after="0"/>
              <w:ind w:left="-46" w:right="-95"/>
              <w:jc w:val="center"/>
              <w:rPr>
                <w:rFonts w:cs="Tahoma"/>
                <w:sz w:val="16"/>
                <w:szCs w:val="16"/>
                <w:lang w:eastAsia="es-CO"/>
              </w:rPr>
            </w:pPr>
            <w:r w:rsidRPr="00B618CF">
              <w:rPr>
                <w:rFonts w:cs="Tahoma"/>
                <w:sz w:val="16"/>
                <w:szCs w:val="16"/>
                <w:lang w:eastAsia="es-CO"/>
              </w:rPr>
              <w:t>2</w:t>
            </w:r>
          </w:p>
        </w:tc>
        <w:tc>
          <w:tcPr>
            <w:tcW w:w="922" w:type="dxa"/>
            <w:vAlign w:val="center"/>
          </w:tcPr>
          <w:p w14:paraId="6DA6B04B" w14:textId="77777777" w:rsidR="00D01169" w:rsidRPr="00B618CF" w:rsidRDefault="00D01169" w:rsidP="00363316">
            <w:pPr>
              <w:autoSpaceDE w:val="0"/>
              <w:autoSpaceDN w:val="0"/>
              <w:adjustRightInd w:val="0"/>
              <w:spacing w:before="0" w:after="0"/>
              <w:jc w:val="center"/>
              <w:rPr>
                <w:rFonts w:cs="Tahoma"/>
                <w:i/>
                <w:iCs/>
                <w:sz w:val="16"/>
                <w:szCs w:val="16"/>
                <w:lang w:val="es-CO" w:eastAsia="es-CO"/>
              </w:rPr>
            </w:pPr>
            <w:r w:rsidRPr="00B618CF">
              <w:rPr>
                <w:rFonts w:cs="Tahoma"/>
                <w:i/>
                <w:iCs/>
                <w:sz w:val="16"/>
                <w:szCs w:val="16"/>
                <w:lang w:val="es-CO" w:eastAsia="es-CO"/>
              </w:rPr>
              <w:t>9</w:t>
            </w:r>
          </w:p>
        </w:tc>
        <w:tc>
          <w:tcPr>
            <w:tcW w:w="1372" w:type="dxa"/>
            <w:vAlign w:val="center"/>
          </w:tcPr>
          <w:p w14:paraId="2EC61313"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Caja de maniobra - N2</w:t>
            </w:r>
          </w:p>
        </w:tc>
        <w:tc>
          <w:tcPr>
            <w:tcW w:w="567" w:type="dxa"/>
            <w:vAlign w:val="center"/>
          </w:tcPr>
          <w:p w14:paraId="7FD6940B" w14:textId="77777777" w:rsidR="00D01169" w:rsidRPr="00B618CF" w:rsidRDefault="00D01169" w:rsidP="00363316">
            <w:pPr>
              <w:autoSpaceDE w:val="0"/>
              <w:autoSpaceDN w:val="0"/>
              <w:adjustRightInd w:val="0"/>
              <w:spacing w:before="0" w:after="0"/>
              <w:rPr>
                <w:rFonts w:cs="Tahoma"/>
                <w:i/>
                <w:iCs/>
                <w:sz w:val="16"/>
                <w:szCs w:val="16"/>
                <w:lang w:val="es-CO" w:eastAsia="es-CO"/>
              </w:rPr>
            </w:pPr>
            <w:r w:rsidRPr="00B618CF">
              <w:rPr>
                <w:rFonts w:cs="Tahoma"/>
                <w:i/>
                <w:iCs/>
                <w:sz w:val="16"/>
                <w:szCs w:val="16"/>
                <w:lang w:val="es-CO" w:eastAsia="es-CO"/>
              </w:rPr>
              <w:t>45</w:t>
            </w:r>
          </w:p>
        </w:tc>
        <w:tc>
          <w:tcPr>
            <w:tcW w:w="1457" w:type="dxa"/>
            <w:vAlign w:val="center"/>
          </w:tcPr>
          <w:p w14:paraId="65FA6986" w14:textId="77777777" w:rsidR="00D01169" w:rsidRPr="00B618CF" w:rsidRDefault="00D01169" w:rsidP="00363316">
            <w:pPr>
              <w:pStyle w:val="Cita"/>
              <w:spacing w:before="0" w:after="0"/>
              <w:ind w:left="0" w:right="-8"/>
              <w:jc w:val="right"/>
              <w:rPr>
                <w:rFonts w:cs="Tahoma"/>
                <w:sz w:val="16"/>
                <w:szCs w:val="16"/>
                <w:lang w:eastAsia="es-CO"/>
              </w:rPr>
            </w:pPr>
            <w:r w:rsidRPr="00B618CF">
              <w:rPr>
                <w:rFonts w:cs="Tahoma"/>
                <w:sz w:val="16"/>
                <w:szCs w:val="16"/>
                <w:lang w:eastAsia="es-CO"/>
              </w:rPr>
              <w:t>$21,684,000</w:t>
            </w:r>
          </w:p>
        </w:tc>
        <w:tc>
          <w:tcPr>
            <w:tcW w:w="969" w:type="dxa"/>
            <w:vAlign w:val="center"/>
          </w:tcPr>
          <w:p w14:paraId="52AF1983" w14:textId="77777777" w:rsidR="00D01169" w:rsidRPr="00B618CF" w:rsidRDefault="00D01169" w:rsidP="00B618CF">
            <w:pPr>
              <w:pStyle w:val="Cita"/>
              <w:spacing w:before="0" w:after="0"/>
              <w:ind w:left="0" w:right="0"/>
              <w:jc w:val="center"/>
              <w:rPr>
                <w:rFonts w:cs="Tahoma"/>
                <w:sz w:val="16"/>
                <w:szCs w:val="16"/>
                <w:lang w:eastAsia="es-CO"/>
              </w:rPr>
            </w:pPr>
            <w:r w:rsidRPr="00B618CF">
              <w:rPr>
                <w:rFonts w:cs="Tahoma"/>
                <w:sz w:val="16"/>
                <w:szCs w:val="16"/>
                <w:lang w:eastAsia="es-CO"/>
              </w:rPr>
              <w:t>1</w:t>
            </w:r>
          </w:p>
        </w:tc>
        <w:tc>
          <w:tcPr>
            <w:tcW w:w="1622" w:type="dxa"/>
            <w:vAlign w:val="center"/>
          </w:tcPr>
          <w:p w14:paraId="22729CA5" w14:textId="77777777" w:rsidR="00D01169" w:rsidRPr="00B618CF" w:rsidRDefault="00D01169" w:rsidP="00B618CF">
            <w:pPr>
              <w:autoSpaceDE w:val="0"/>
              <w:autoSpaceDN w:val="0"/>
              <w:adjustRightInd w:val="0"/>
              <w:spacing w:before="0" w:after="0"/>
              <w:jc w:val="right"/>
              <w:rPr>
                <w:rFonts w:cs="Tahoma"/>
                <w:i/>
                <w:iCs/>
                <w:sz w:val="16"/>
                <w:szCs w:val="16"/>
                <w:lang w:val="es-CO" w:eastAsia="es-CO"/>
              </w:rPr>
            </w:pPr>
            <w:r w:rsidRPr="00B618CF">
              <w:rPr>
                <w:rFonts w:cs="Tahoma"/>
                <w:i/>
                <w:iCs/>
                <w:sz w:val="16"/>
                <w:szCs w:val="16"/>
                <w:lang w:val="es-CO" w:eastAsia="es-CO"/>
              </w:rPr>
              <w:t>$21,684,000</w:t>
            </w:r>
          </w:p>
        </w:tc>
      </w:tr>
      <w:tr w:rsidR="00D01169" w:rsidRPr="00B618CF" w14:paraId="15BA9DF5" w14:textId="77777777" w:rsidTr="00F83A62">
        <w:tc>
          <w:tcPr>
            <w:tcW w:w="862" w:type="dxa"/>
            <w:vAlign w:val="center"/>
          </w:tcPr>
          <w:p w14:paraId="1550956C"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N1T19</w:t>
            </w:r>
          </w:p>
        </w:tc>
        <w:tc>
          <w:tcPr>
            <w:tcW w:w="834" w:type="dxa"/>
            <w:vAlign w:val="center"/>
          </w:tcPr>
          <w:p w14:paraId="4F810ECD" w14:textId="77777777" w:rsidR="00D01169" w:rsidRPr="00B618CF" w:rsidRDefault="00D01169" w:rsidP="00AD07B8">
            <w:pPr>
              <w:pStyle w:val="Cita"/>
              <w:spacing w:before="0" w:after="0"/>
              <w:ind w:left="-46" w:right="-95"/>
              <w:jc w:val="center"/>
              <w:rPr>
                <w:rFonts w:cs="Tahoma"/>
                <w:sz w:val="16"/>
                <w:szCs w:val="16"/>
                <w:lang w:eastAsia="es-CO"/>
              </w:rPr>
            </w:pPr>
            <w:r w:rsidRPr="00B618CF">
              <w:rPr>
                <w:rFonts w:cs="Tahoma"/>
                <w:sz w:val="16"/>
                <w:szCs w:val="16"/>
                <w:lang w:eastAsia="es-CO"/>
              </w:rPr>
              <w:t>1</w:t>
            </w:r>
          </w:p>
        </w:tc>
        <w:tc>
          <w:tcPr>
            <w:tcW w:w="922" w:type="dxa"/>
            <w:vAlign w:val="center"/>
          </w:tcPr>
          <w:p w14:paraId="25219BA7" w14:textId="77777777" w:rsidR="00D01169" w:rsidRPr="00B618CF" w:rsidRDefault="00D01169" w:rsidP="00363316">
            <w:pPr>
              <w:autoSpaceDE w:val="0"/>
              <w:autoSpaceDN w:val="0"/>
              <w:adjustRightInd w:val="0"/>
              <w:spacing w:before="0" w:after="0"/>
              <w:jc w:val="center"/>
              <w:rPr>
                <w:rFonts w:cs="Tahoma"/>
                <w:i/>
                <w:iCs/>
                <w:sz w:val="16"/>
                <w:szCs w:val="16"/>
                <w:lang w:val="es-CO" w:eastAsia="es-CO"/>
              </w:rPr>
            </w:pPr>
            <w:r w:rsidRPr="00B618CF">
              <w:rPr>
                <w:rFonts w:cs="Tahoma"/>
                <w:i/>
                <w:iCs/>
                <w:sz w:val="16"/>
                <w:szCs w:val="16"/>
                <w:lang w:val="es-CO" w:eastAsia="es-CO"/>
              </w:rPr>
              <w:t>11</w:t>
            </w:r>
          </w:p>
        </w:tc>
        <w:tc>
          <w:tcPr>
            <w:tcW w:w="1372" w:type="dxa"/>
            <w:vAlign w:val="center"/>
          </w:tcPr>
          <w:p w14:paraId="155D0C98"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Transformador Pedestal Trifásico urbano de 112,5 kVA</w:t>
            </w:r>
          </w:p>
        </w:tc>
        <w:tc>
          <w:tcPr>
            <w:tcW w:w="567" w:type="dxa"/>
            <w:vAlign w:val="center"/>
          </w:tcPr>
          <w:p w14:paraId="2DB8DC2A" w14:textId="77777777" w:rsidR="00D01169" w:rsidRPr="00B618CF" w:rsidRDefault="00D01169" w:rsidP="00363316">
            <w:pPr>
              <w:autoSpaceDE w:val="0"/>
              <w:autoSpaceDN w:val="0"/>
              <w:adjustRightInd w:val="0"/>
              <w:spacing w:before="0" w:after="0"/>
              <w:rPr>
                <w:rFonts w:cs="Tahoma"/>
                <w:i/>
                <w:iCs/>
                <w:sz w:val="16"/>
                <w:szCs w:val="16"/>
                <w:lang w:val="es-CO" w:eastAsia="es-CO"/>
              </w:rPr>
            </w:pPr>
            <w:r w:rsidRPr="00B618CF">
              <w:rPr>
                <w:rFonts w:cs="Tahoma"/>
                <w:i/>
                <w:iCs/>
                <w:sz w:val="16"/>
                <w:szCs w:val="16"/>
                <w:lang w:val="es-CO" w:eastAsia="es-CO"/>
              </w:rPr>
              <w:t>25</w:t>
            </w:r>
          </w:p>
        </w:tc>
        <w:tc>
          <w:tcPr>
            <w:tcW w:w="1457" w:type="dxa"/>
            <w:vAlign w:val="center"/>
          </w:tcPr>
          <w:p w14:paraId="27E312E6" w14:textId="17B69F49" w:rsidR="00D01169" w:rsidRPr="00B618CF" w:rsidRDefault="00D01169" w:rsidP="00363316">
            <w:pPr>
              <w:autoSpaceDE w:val="0"/>
              <w:autoSpaceDN w:val="0"/>
              <w:adjustRightInd w:val="0"/>
              <w:spacing w:before="0" w:after="0"/>
              <w:ind w:right="-8"/>
              <w:jc w:val="right"/>
              <w:rPr>
                <w:rFonts w:cs="Tahoma"/>
                <w:i/>
                <w:iCs/>
                <w:sz w:val="16"/>
                <w:szCs w:val="16"/>
                <w:lang w:eastAsia="es-CO"/>
              </w:rPr>
            </w:pPr>
            <w:r w:rsidRPr="00B618CF">
              <w:rPr>
                <w:rFonts w:cs="Tahoma"/>
                <w:i/>
                <w:iCs/>
                <w:sz w:val="16"/>
                <w:szCs w:val="16"/>
                <w:lang w:val="es-CO" w:eastAsia="es-CO"/>
              </w:rPr>
              <w:t>$42,713,000</w:t>
            </w:r>
          </w:p>
        </w:tc>
        <w:tc>
          <w:tcPr>
            <w:tcW w:w="969" w:type="dxa"/>
            <w:vAlign w:val="center"/>
          </w:tcPr>
          <w:p w14:paraId="4D58BAA6" w14:textId="77777777" w:rsidR="00D01169" w:rsidRPr="00B618CF" w:rsidRDefault="00D01169" w:rsidP="00B618CF">
            <w:pPr>
              <w:pStyle w:val="Cita"/>
              <w:spacing w:before="0" w:after="0"/>
              <w:ind w:left="0" w:right="0"/>
              <w:jc w:val="center"/>
              <w:rPr>
                <w:rFonts w:cs="Tahoma"/>
                <w:sz w:val="16"/>
                <w:szCs w:val="16"/>
                <w:lang w:eastAsia="es-CO"/>
              </w:rPr>
            </w:pPr>
            <w:r w:rsidRPr="00B618CF">
              <w:rPr>
                <w:rFonts w:cs="Tahoma"/>
                <w:sz w:val="16"/>
                <w:szCs w:val="16"/>
                <w:lang w:eastAsia="es-CO"/>
              </w:rPr>
              <w:t>3</w:t>
            </w:r>
          </w:p>
        </w:tc>
        <w:tc>
          <w:tcPr>
            <w:tcW w:w="1622" w:type="dxa"/>
            <w:vAlign w:val="center"/>
          </w:tcPr>
          <w:p w14:paraId="5FFD5BE1" w14:textId="77777777" w:rsidR="00D01169" w:rsidRPr="00B618CF" w:rsidRDefault="00D01169" w:rsidP="00B618CF">
            <w:pPr>
              <w:autoSpaceDE w:val="0"/>
              <w:autoSpaceDN w:val="0"/>
              <w:adjustRightInd w:val="0"/>
              <w:spacing w:before="0" w:after="0"/>
              <w:jc w:val="right"/>
              <w:rPr>
                <w:rFonts w:cs="Tahoma"/>
                <w:i/>
                <w:iCs/>
                <w:sz w:val="16"/>
                <w:szCs w:val="16"/>
                <w:lang w:val="es-CO" w:eastAsia="es-CO"/>
              </w:rPr>
            </w:pPr>
            <w:r w:rsidRPr="00B618CF">
              <w:rPr>
                <w:rFonts w:cs="Tahoma"/>
                <w:i/>
                <w:iCs/>
                <w:sz w:val="16"/>
                <w:szCs w:val="16"/>
                <w:lang w:val="es-CO" w:eastAsia="es-CO"/>
              </w:rPr>
              <w:t>$128,139,000</w:t>
            </w:r>
          </w:p>
        </w:tc>
      </w:tr>
      <w:tr w:rsidR="00D01169" w:rsidRPr="00B618CF" w14:paraId="318880AD" w14:textId="77777777" w:rsidTr="00F83A62">
        <w:tc>
          <w:tcPr>
            <w:tcW w:w="862" w:type="dxa"/>
            <w:vAlign w:val="center"/>
          </w:tcPr>
          <w:p w14:paraId="334A83F7"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N1T20</w:t>
            </w:r>
          </w:p>
        </w:tc>
        <w:tc>
          <w:tcPr>
            <w:tcW w:w="834" w:type="dxa"/>
            <w:vAlign w:val="center"/>
          </w:tcPr>
          <w:p w14:paraId="4CB56AE7" w14:textId="77777777" w:rsidR="00D01169" w:rsidRPr="00B618CF" w:rsidRDefault="00D01169" w:rsidP="00AD07B8">
            <w:pPr>
              <w:pStyle w:val="Cita"/>
              <w:spacing w:before="0" w:after="0"/>
              <w:ind w:left="-46" w:right="-95"/>
              <w:jc w:val="center"/>
              <w:rPr>
                <w:rFonts w:cs="Tahoma"/>
                <w:sz w:val="16"/>
                <w:szCs w:val="16"/>
                <w:lang w:eastAsia="es-CO"/>
              </w:rPr>
            </w:pPr>
            <w:r w:rsidRPr="00B618CF">
              <w:rPr>
                <w:rFonts w:cs="Tahoma"/>
                <w:sz w:val="16"/>
                <w:szCs w:val="16"/>
                <w:lang w:eastAsia="es-CO"/>
              </w:rPr>
              <w:t>1</w:t>
            </w:r>
          </w:p>
        </w:tc>
        <w:tc>
          <w:tcPr>
            <w:tcW w:w="922" w:type="dxa"/>
            <w:vAlign w:val="center"/>
          </w:tcPr>
          <w:p w14:paraId="66D30764" w14:textId="77777777" w:rsidR="00D01169" w:rsidRPr="00B618CF" w:rsidRDefault="00D01169" w:rsidP="00363316">
            <w:pPr>
              <w:autoSpaceDE w:val="0"/>
              <w:autoSpaceDN w:val="0"/>
              <w:adjustRightInd w:val="0"/>
              <w:spacing w:before="0" w:after="0"/>
              <w:jc w:val="center"/>
              <w:rPr>
                <w:rFonts w:cs="Tahoma"/>
                <w:i/>
                <w:iCs/>
                <w:sz w:val="16"/>
                <w:szCs w:val="16"/>
                <w:lang w:val="es-CO" w:eastAsia="es-CO"/>
              </w:rPr>
            </w:pPr>
            <w:r w:rsidRPr="00B618CF">
              <w:rPr>
                <w:rFonts w:cs="Tahoma"/>
                <w:i/>
                <w:iCs/>
                <w:sz w:val="16"/>
                <w:szCs w:val="16"/>
                <w:lang w:val="es-CO" w:eastAsia="es-CO"/>
              </w:rPr>
              <w:t>11</w:t>
            </w:r>
          </w:p>
          <w:p w14:paraId="48CF819C" w14:textId="77777777" w:rsidR="00D01169" w:rsidRPr="00B618CF" w:rsidRDefault="00D01169" w:rsidP="00363316">
            <w:pPr>
              <w:autoSpaceDE w:val="0"/>
              <w:autoSpaceDN w:val="0"/>
              <w:adjustRightInd w:val="0"/>
              <w:spacing w:before="0" w:after="0"/>
              <w:jc w:val="center"/>
              <w:rPr>
                <w:rFonts w:cs="Tahoma"/>
                <w:i/>
                <w:iCs/>
                <w:sz w:val="16"/>
                <w:szCs w:val="16"/>
                <w:lang w:val="es-CO" w:eastAsia="es-CO"/>
              </w:rPr>
            </w:pPr>
          </w:p>
        </w:tc>
        <w:tc>
          <w:tcPr>
            <w:tcW w:w="1372" w:type="dxa"/>
            <w:vAlign w:val="center"/>
          </w:tcPr>
          <w:p w14:paraId="5BAC284B"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Transformador Pedestal Trifásico</w:t>
            </w:r>
          </w:p>
          <w:p w14:paraId="7692B14A"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urbano de 225 kVA</w:t>
            </w:r>
          </w:p>
        </w:tc>
        <w:tc>
          <w:tcPr>
            <w:tcW w:w="567" w:type="dxa"/>
            <w:vAlign w:val="center"/>
          </w:tcPr>
          <w:p w14:paraId="74A8613C" w14:textId="77777777" w:rsidR="00D01169" w:rsidRPr="00B618CF" w:rsidRDefault="00D01169" w:rsidP="00363316">
            <w:pPr>
              <w:autoSpaceDE w:val="0"/>
              <w:autoSpaceDN w:val="0"/>
              <w:adjustRightInd w:val="0"/>
              <w:spacing w:before="0" w:after="0"/>
              <w:rPr>
                <w:rFonts w:cs="Tahoma"/>
                <w:i/>
                <w:iCs/>
                <w:sz w:val="16"/>
                <w:szCs w:val="16"/>
                <w:lang w:val="es-CO" w:eastAsia="es-CO"/>
              </w:rPr>
            </w:pPr>
            <w:r w:rsidRPr="00B618CF">
              <w:rPr>
                <w:rFonts w:cs="Tahoma"/>
                <w:i/>
                <w:iCs/>
                <w:sz w:val="16"/>
                <w:szCs w:val="16"/>
                <w:lang w:val="es-CO" w:eastAsia="es-CO"/>
              </w:rPr>
              <w:t>25</w:t>
            </w:r>
          </w:p>
        </w:tc>
        <w:tc>
          <w:tcPr>
            <w:tcW w:w="1457" w:type="dxa"/>
            <w:vAlign w:val="center"/>
          </w:tcPr>
          <w:p w14:paraId="7AA736A6" w14:textId="77777777" w:rsidR="00D01169" w:rsidRPr="00B618CF" w:rsidRDefault="00D01169" w:rsidP="00363316">
            <w:pPr>
              <w:autoSpaceDE w:val="0"/>
              <w:autoSpaceDN w:val="0"/>
              <w:adjustRightInd w:val="0"/>
              <w:spacing w:before="0" w:after="0"/>
              <w:ind w:right="-8"/>
              <w:jc w:val="right"/>
              <w:rPr>
                <w:rFonts w:cs="Tahoma"/>
                <w:i/>
                <w:iCs/>
                <w:sz w:val="16"/>
                <w:szCs w:val="16"/>
                <w:lang w:val="es-CO" w:eastAsia="es-CO"/>
              </w:rPr>
            </w:pPr>
            <w:r w:rsidRPr="00B618CF">
              <w:rPr>
                <w:rFonts w:cs="Tahoma"/>
                <w:i/>
                <w:iCs/>
                <w:sz w:val="16"/>
                <w:szCs w:val="16"/>
                <w:lang w:val="es-CO" w:eastAsia="es-CO"/>
              </w:rPr>
              <w:t>$45,572,000</w:t>
            </w:r>
          </w:p>
        </w:tc>
        <w:tc>
          <w:tcPr>
            <w:tcW w:w="969" w:type="dxa"/>
            <w:vAlign w:val="center"/>
          </w:tcPr>
          <w:p w14:paraId="7BE8883F" w14:textId="77777777" w:rsidR="00D01169" w:rsidRPr="00B618CF" w:rsidRDefault="00D01169" w:rsidP="00B618CF">
            <w:pPr>
              <w:pStyle w:val="Cita"/>
              <w:spacing w:before="0" w:after="0"/>
              <w:ind w:left="0" w:right="0"/>
              <w:jc w:val="center"/>
              <w:rPr>
                <w:rFonts w:cs="Tahoma"/>
                <w:sz w:val="16"/>
                <w:szCs w:val="16"/>
                <w:lang w:eastAsia="es-CO"/>
              </w:rPr>
            </w:pPr>
            <w:r w:rsidRPr="00B618CF">
              <w:rPr>
                <w:rFonts w:cs="Tahoma"/>
                <w:sz w:val="16"/>
                <w:szCs w:val="16"/>
                <w:lang w:eastAsia="es-CO"/>
              </w:rPr>
              <w:t>2</w:t>
            </w:r>
          </w:p>
        </w:tc>
        <w:tc>
          <w:tcPr>
            <w:tcW w:w="1622" w:type="dxa"/>
            <w:vAlign w:val="center"/>
          </w:tcPr>
          <w:p w14:paraId="22BFC22A" w14:textId="77777777" w:rsidR="00D01169" w:rsidRPr="00B618CF" w:rsidRDefault="00D01169" w:rsidP="00B618CF">
            <w:pPr>
              <w:autoSpaceDE w:val="0"/>
              <w:autoSpaceDN w:val="0"/>
              <w:adjustRightInd w:val="0"/>
              <w:spacing w:before="0" w:after="0"/>
              <w:jc w:val="right"/>
              <w:rPr>
                <w:rFonts w:cs="Tahoma"/>
                <w:i/>
                <w:iCs/>
                <w:sz w:val="16"/>
                <w:szCs w:val="16"/>
                <w:lang w:val="es-CO" w:eastAsia="es-CO"/>
              </w:rPr>
            </w:pPr>
            <w:r w:rsidRPr="00B618CF">
              <w:rPr>
                <w:rFonts w:cs="Tahoma"/>
                <w:i/>
                <w:iCs/>
                <w:sz w:val="16"/>
                <w:szCs w:val="16"/>
                <w:lang w:val="es-CO" w:eastAsia="es-CO"/>
              </w:rPr>
              <w:t>$91,144,000</w:t>
            </w:r>
          </w:p>
        </w:tc>
      </w:tr>
      <w:tr w:rsidR="00D01169" w:rsidRPr="00B618CF" w14:paraId="1014A628" w14:textId="77777777" w:rsidTr="00F83A62">
        <w:tc>
          <w:tcPr>
            <w:tcW w:w="862" w:type="dxa"/>
            <w:tcBorders>
              <w:bottom w:val="single" w:sz="4" w:space="0" w:color="000000"/>
            </w:tcBorders>
            <w:vAlign w:val="center"/>
          </w:tcPr>
          <w:p w14:paraId="5CBD4842"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N1T24</w:t>
            </w:r>
          </w:p>
        </w:tc>
        <w:tc>
          <w:tcPr>
            <w:tcW w:w="834" w:type="dxa"/>
            <w:tcBorders>
              <w:bottom w:val="single" w:sz="4" w:space="0" w:color="000000"/>
            </w:tcBorders>
            <w:vAlign w:val="center"/>
          </w:tcPr>
          <w:p w14:paraId="6489FCE4" w14:textId="77777777" w:rsidR="00D01169" w:rsidRPr="00B618CF" w:rsidRDefault="00D01169" w:rsidP="00AD07B8">
            <w:pPr>
              <w:pStyle w:val="Cita"/>
              <w:spacing w:before="0" w:after="0"/>
              <w:ind w:left="-46" w:right="-95"/>
              <w:jc w:val="center"/>
              <w:rPr>
                <w:rFonts w:cs="Tahoma"/>
                <w:sz w:val="16"/>
                <w:szCs w:val="16"/>
                <w:lang w:eastAsia="es-CO"/>
              </w:rPr>
            </w:pPr>
            <w:r w:rsidRPr="00B618CF">
              <w:rPr>
                <w:rFonts w:cs="Tahoma"/>
                <w:sz w:val="16"/>
                <w:szCs w:val="16"/>
                <w:lang w:eastAsia="es-CO"/>
              </w:rPr>
              <w:t>1</w:t>
            </w:r>
          </w:p>
        </w:tc>
        <w:tc>
          <w:tcPr>
            <w:tcW w:w="922" w:type="dxa"/>
            <w:tcBorders>
              <w:bottom w:val="single" w:sz="4" w:space="0" w:color="000000"/>
            </w:tcBorders>
            <w:vAlign w:val="center"/>
          </w:tcPr>
          <w:p w14:paraId="4D6BB14C" w14:textId="6681B597" w:rsidR="00D01169" w:rsidRPr="00B618CF" w:rsidRDefault="00D01169" w:rsidP="00F83A62">
            <w:pPr>
              <w:autoSpaceDE w:val="0"/>
              <w:autoSpaceDN w:val="0"/>
              <w:adjustRightInd w:val="0"/>
              <w:spacing w:before="0" w:after="0"/>
              <w:jc w:val="center"/>
              <w:rPr>
                <w:rFonts w:cs="Tahoma"/>
                <w:i/>
                <w:iCs/>
                <w:sz w:val="16"/>
                <w:szCs w:val="16"/>
                <w:lang w:val="es-CO" w:eastAsia="es-CO"/>
              </w:rPr>
            </w:pPr>
            <w:r w:rsidRPr="00B618CF">
              <w:rPr>
                <w:rFonts w:cs="Tahoma"/>
                <w:i/>
                <w:iCs/>
                <w:sz w:val="16"/>
                <w:szCs w:val="16"/>
                <w:lang w:val="es-CO" w:eastAsia="es-CO"/>
              </w:rPr>
              <w:t>11</w:t>
            </w:r>
          </w:p>
        </w:tc>
        <w:tc>
          <w:tcPr>
            <w:tcW w:w="1372" w:type="dxa"/>
            <w:tcBorders>
              <w:bottom w:val="single" w:sz="4" w:space="0" w:color="000000"/>
            </w:tcBorders>
            <w:vAlign w:val="center"/>
          </w:tcPr>
          <w:p w14:paraId="377D7F23"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Transformador Pedestal Trifásico</w:t>
            </w:r>
          </w:p>
          <w:p w14:paraId="648322FA" w14:textId="77777777" w:rsidR="00D01169" w:rsidRPr="00B618CF" w:rsidRDefault="00D01169" w:rsidP="00AD07B8">
            <w:pPr>
              <w:autoSpaceDE w:val="0"/>
              <w:autoSpaceDN w:val="0"/>
              <w:adjustRightInd w:val="0"/>
              <w:spacing w:before="0" w:after="0"/>
              <w:jc w:val="left"/>
              <w:rPr>
                <w:rFonts w:cs="Tahoma"/>
                <w:i/>
                <w:iCs/>
                <w:sz w:val="16"/>
                <w:szCs w:val="16"/>
                <w:lang w:val="es-CO" w:eastAsia="es-CO"/>
              </w:rPr>
            </w:pPr>
            <w:r w:rsidRPr="00B618CF">
              <w:rPr>
                <w:rFonts w:cs="Tahoma"/>
                <w:i/>
                <w:iCs/>
                <w:sz w:val="16"/>
                <w:szCs w:val="16"/>
                <w:lang w:val="es-CO" w:eastAsia="es-CO"/>
              </w:rPr>
              <w:t>urbano de 500 kVA</w:t>
            </w:r>
          </w:p>
        </w:tc>
        <w:tc>
          <w:tcPr>
            <w:tcW w:w="567" w:type="dxa"/>
            <w:tcBorders>
              <w:bottom w:val="single" w:sz="4" w:space="0" w:color="000000"/>
            </w:tcBorders>
            <w:vAlign w:val="center"/>
          </w:tcPr>
          <w:p w14:paraId="15E1B2AE" w14:textId="77777777" w:rsidR="00D01169" w:rsidRPr="00B618CF" w:rsidRDefault="00D01169" w:rsidP="00363316">
            <w:pPr>
              <w:autoSpaceDE w:val="0"/>
              <w:autoSpaceDN w:val="0"/>
              <w:adjustRightInd w:val="0"/>
              <w:spacing w:before="0" w:after="0"/>
              <w:rPr>
                <w:rFonts w:cs="Tahoma"/>
                <w:i/>
                <w:iCs/>
                <w:sz w:val="16"/>
                <w:szCs w:val="16"/>
                <w:lang w:val="es-CO" w:eastAsia="es-CO"/>
              </w:rPr>
            </w:pPr>
            <w:r w:rsidRPr="00B618CF">
              <w:rPr>
                <w:rFonts w:cs="Tahoma"/>
                <w:i/>
                <w:iCs/>
                <w:sz w:val="16"/>
                <w:szCs w:val="16"/>
                <w:lang w:val="es-CO" w:eastAsia="es-CO"/>
              </w:rPr>
              <w:t>25</w:t>
            </w:r>
          </w:p>
        </w:tc>
        <w:tc>
          <w:tcPr>
            <w:tcW w:w="1457" w:type="dxa"/>
            <w:tcBorders>
              <w:bottom w:val="single" w:sz="4" w:space="0" w:color="000000"/>
            </w:tcBorders>
            <w:vAlign w:val="center"/>
          </w:tcPr>
          <w:p w14:paraId="0E90793B" w14:textId="77777777" w:rsidR="00D01169" w:rsidRPr="00B618CF" w:rsidRDefault="00D01169" w:rsidP="00363316">
            <w:pPr>
              <w:autoSpaceDE w:val="0"/>
              <w:autoSpaceDN w:val="0"/>
              <w:adjustRightInd w:val="0"/>
              <w:spacing w:before="0" w:after="0"/>
              <w:ind w:right="-8"/>
              <w:jc w:val="right"/>
              <w:rPr>
                <w:rFonts w:cs="Tahoma"/>
                <w:i/>
                <w:iCs/>
                <w:sz w:val="16"/>
                <w:szCs w:val="16"/>
                <w:lang w:val="es-CO" w:eastAsia="es-CO"/>
              </w:rPr>
            </w:pPr>
            <w:r w:rsidRPr="00B618CF">
              <w:rPr>
                <w:rFonts w:cs="Tahoma"/>
                <w:i/>
                <w:iCs/>
                <w:sz w:val="16"/>
                <w:szCs w:val="16"/>
                <w:lang w:val="es-CO" w:eastAsia="es-CO"/>
              </w:rPr>
              <w:t>$57,008,000</w:t>
            </w:r>
          </w:p>
        </w:tc>
        <w:tc>
          <w:tcPr>
            <w:tcW w:w="969" w:type="dxa"/>
            <w:tcBorders>
              <w:bottom w:val="single" w:sz="4" w:space="0" w:color="000000"/>
            </w:tcBorders>
            <w:vAlign w:val="center"/>
          </w:tcPr>
          <w:p w14:paraId="578792DD" w14:textId="77777777" w:rsidR="00D01169" w:rsidRPr="00B618CF" w:rsidRDefault="00D01169" w:rsidP="00B618CF">
            <w:pPr>
              <w:pStyle w:val="Cita"/>
              <w:spacing w:before="0" w:after="0"/>
              <w:ind w:left="0" w:right="0"/>
              <w:jc w:val="center"/>
              <w:rPr>
                <w:rFonts w:cs="Tahoma"/>
                <w:sz w:val="16"/>
                <w:szCs w:val="16"/>
                <w:lang w:eastAsia="es-CO"/>
              </w:rPr>
            </w:pPr>
            <w:r w:rsidRPr="00B618CF">
              <w:rPr>
                <w:rFonts w:cs="Tahoma"/>
                <w:sz w:val="16"/>
                <w:szCs w:val="16"/>
                <w:lang w:eastAsia="es-CO"/>
              </w:rPr>
              <w:t>1</w:t>
            </w:r>
          </w:p>
        </w:tc>
        <w:tc>
          <w:tcPr>
            <w:tcW w:w="1622" w:type="dxa"/>
            <w:vAlign w:val="center"/>
          </w:tcPr>
          <w:p w14:paraId="071A1E9A" w14:textId="77777777" w:rsidR="00D01169" w:rsidRPr="00B618CF" w:rsidRDefault="00D01169" w:rsidP="00B618CF">
            <w:pPr>
              <w:autoSpaceDE w:val="0"/>
              <w:autoSpaceDN w:val="0"/>
              <w:adjustRightInd w:val="0"/>
              <w:spacing w:before="0" w:after="0"/>
              <w:jc w:val="right"/>
              <w:rPr>
                <w:rFonts w:cs="Tahoma"/>
                <w:i/>
                <w:iCs/>
                <w:sz w:val="16"/>
                <w:szCs w:val="16"/>
                <w:lang w:val="es-CO" w:eastAsia="es-CO"/>
              </w:rPr>
            </w:pPr>
            <w:r w:rsidRPr="00B618CF">
              <w:rPr>
                <w:rFonts w:cs="Tahoma"/>
                <w:i/>
                <w:iCs/>
                <w:sz w:val="16"/>
                <w:szCs w:val="16"/>
                <w:lang w:val="es-CO" w:eastAsia="es-CO"/>
              </w:rPr>
              <w:t>$57,008,000</w:t>
            </w:r>
          </w:p>
        </w:tc>
      </w:tr>
      <w:tr w:rsidR="00F83A62" w:rsidRPr="00B618CF" w14:paraId="48C9BEF6" w14:textId="77777777" w:rsidTr="00F83A62">
        <w:tc>
          <w:tcPr>
            <w:tcW w:w="862" w:type="dxa"/>
            <w:tcBorders>
              <w:bottom w:val="single" w:sz="4" w:space="0" w:color="000000"/>
            </w:tcBorders>
            <w:vAlign w:val="center"/>
          </w:tcPr>
          <w:p w14:paraId="2393EA07" w14:textId="77777777" w:rsidR="00F83A62" w:rsidRPr="00B618CF" w:rsidRDefault="00F83A62" w:rsidP="00AD07B8">
            <w:pPr>
              <w:autoSpaceDE w:val="0"/>
              <w:autoSpaceDN w:val="0"/>
              <w:adjustRightInd w:val="0"/>
              <w:spacing w:before="0" w:after="0"/>
              <w:jc w:val="left"/>
              <w:rPr>
                <w:rFonts w:cs="Tahoma"/>
                <w:i/>
                <w:iCs/>
                <w:sz w:val="16"/>
                <w:szCs w:val="16"/>
                <w:lang w:val="es-CO" w:eastAsia="es-CO"/>
              </w:rPr>
            </w:pPr>
          </w:p>
        </w:tc>
        <w:tc>
          <w:tcPr>
            <w:tcW w:w="834" w:type="dxa"/>
            <w:tcBorders>
              <w:bottom w:val="single" w:sz="4" w:space="0" w:color="000000"/>
            </w:tcBorders>
            <w:vAlign w:val="center"/>
          </w:tcPr>
          <w:p w14:paraId="7C85DD10" w14:textId="77777777" w:rsidR="00F83A62" w:rsidRPr="00B618CF" w:rsidRDefault="00F83A62" w:rsidP="00AD07B8">
            <w:pPr>
              <w:pStyle w:val="Cita"/>
              <w:spacing w:before="0" w:after="0"/>
              <w:ind w:left="-46" w:right="-95"/>
              <w:jc w:val="center"/>
              <w:rPr>
                <w:rFonts w:cs="Tahoma"/>
                <w:sz w:val="16"/>
                <w:szCs w:val="16"/>
                <w:lang w:eastAsia="es-CO"/>
              </w:rPr>
            </w:pPr>
          </w:p>
        </w:tc>
        <w:tc>
          <w:tcPr>
            <w:tcW w:w="922" w:type="dxa"/>
            <w:tcBorders>
              <w:bottom w:val="single" w:sz="4" w:space="0" w:color="000000"/>
            </w:tcBorders>
            <w:vAlign w:val="center"/>
          </w:tcPr>
          <w:p w14:paraId="367EBCCD" w14:textId="77777777" w:rsidR="00F83A62" w:rsidRPr="00B618CF" w:rsidRDefault="00F83A62" w:rsidP="00363316">
            <w:pPr>
              <w:autoSpaceDE w:val="0"/>
              <w:autoSpaceDN w:val="0"/>
              <w:adjustRightInd w:val="0"/>
              <w:spacing w:before="0" w:after="0"/>
              <w:jc w:val="center"/>
              <w:rPr>
                <w:rFonts w:cs="Tahoma"/>
                <w:i/>
                <w:iCs/>
                <w:sz w:val="16"/>
                <w:szCs w:val="16"/>
                <w:lang w:val="es-CO" w:eastAsia="es-CO"/>
              </w:rPr>
            </w:pPr>
          </w:p>
        </w:tc>
        <w:tc>
          <w:tcPr>
            <w:tcW w:w="1372" w:type="dxa"/>
            <w:tcBorders>
              <w:bottom w:val="single" w:sz="4" w:space="0" w:color="000000"/>
            </w:tcBorders>
            <w:vAlign w:val="center"/>
          </w:tcPr>
          <w:p w14:paraId="371DE668" w14:textId="77777777" w:rsidR="00F83A62" w:rsidRPr="00B618CF" w:rsidRDefault="00F83A62" w:rsidP="00AD07B8">
            <w:pPr>
              <w:autoSpaceDE w:val="0"/>
              <w:autoSpaceDN w:val="0"/>
              <w:adjustRightInd w:val="0"/>
              <w:spacing w:before="0" w:after="0"/>
              <w:jc w:val="left"/>
              <w:rPr>
                <w:rFonts w:cs="Tahoma"/>
                <w:i/>
                <w:iCs/>
                <w:sz w:val="16"/>
                <w:szCs w:val="16"/>
                <w:lang w:val="es-CO" w:eastAsia="es-CO"/>
              </w:rPr>
            </w:pPr>
          </w:p>
        </w:tc>
        <w:tc>
          <w:tcPr>
            <w:tcW w:w="567" w:type="dxa"/>
            <w:tcBorders>
              <w:bottom w:val="single" w:sz="4" w:space="0" w:color="000000"/>
            </w:tcBorders>
            <w:vAlign w:val="center"/>
          </w:tcPr>
          <w:p w14:paraId="111CE6C5" w14:textId="77777777" w:rsidR="00F83A62" w:rsidRPr="00B618CF" w:rsidRDefault="00F83A62" w:rsidP="00363316">
            <w:pPr>
              <w:autoSpaceDE w:val="0"/>
              <w:autoSpaceDN w:val="0"/>
              <w:adjustRightInd w:val="0"/>
              <w:spacing w:before="0" w:after="0"/>
              <w:rPr>
                <w:rFonts w:cs="Tahoma"/>
                <w:i/>
                <w:iCs/>
                <w:sz w:val="16"/>
                <w:szCs w:val="16"/>
                <w:lang w:val="es-CO" w:eastAsia="es-CO"/>
              </w:rPr>
            </w:pPr>
          </w:p>
        </w:tc>
        <w:tc>
          <w:tcPr>
            <w:tcW w:w="2426" w:type="dxa"/>
            <w:gridSpan w:val="2"/>
            <w:tcBorders>
              <w:bottom w:val="single" w:sz="4" w:space="0" w:color="000000"/>
            </w:tcBorders>
            <w:vAlign w:val="center"/>
          </w:tcPr>
          <w:p w14:paraId="1F92E910" w14:textId="77ADED9E" w:rsidR="00F83A62" w:rsidRPr="00B618CF" w:rsidRDefault="00F83A62" w:rsidP="00B618CF">
            <w:pPr>
              <w:pStyle w:val="Cita"/>
              <w:spacing w:before="0" w:after="0"/>
              <w:ind w:left="0" w:right="0"/>
              <w:jc w:val="center"/>
              <w:rPr>
                <w:rFonts w:cs="Tahoma"/>
                <w:sz w:val="16"/>
                <w:szCs w:val="16"/>
                <w:lang w:eastAsia="es-CO"/>
              </w:rPr>
            </w:pPr>
            <w:r w:rsidRPr="00B618CF">
              <w:rPr>
                <w:rFonts w:cs="Tahoma"/>
                <w:b/>
                <w:bCs/>
                <w:sz w:val="16"/>
                <w:szCs w:val="16"/>
                <w:lang w:eastAsia="es-CO"/>
              </w:rPr>
              <w:t>SUBTOTAL</w:t>
            </w:r>
          </w:p>
        </w:tc>
        <w:tc>
          <w:tcPr>
            <w:tcW w:w="1622" w:type="dxa"/>
            <w:vAlign w:val="center"/>
          </w:tcPr>
          <w:p w14:paraId="6203D9DC" w14:textId="1B9B9220" w:rsidR="00F83A62" w:rsidRPr="00B618CF" w:rsidRDefault="00F83A62" w:rsidP="00B618CF">
            <w:pPr>
              <w:autoSpaceDE w:val="0"/>
              <w:autoSpaceDN w:val="0"/>
              <w:adjustRightInd w:val="0"/>
              <w:spacing w:before="0" w:after="0"/>
              <w:jc w:val="right"/>
              <w:rPr>
                <w:rFonts w:cs="Tahoma"/>
                <w:i/>
                <w:iCs/>
                <w:sz w:val="16"/>
                <w:szCs w:val="16"/>
                <w:lang w:val="es-CO" w:eastAsia="es-CO"/>
              </w:rPr>
            </w:pPr>
            <w:r w:rsidRPr="00B618CF">
              <w:rPr>
                <w:rFonts w:cs="Tahoma-Bold"/>
                <w:b/>
                <w:bCs/>
                <w:i/>
                <w:iCs/>
                <w:sz w:val="16"/>
                <w:szCs w:val="16"/>
                <w:lang w:val="es-CO" w:eastAsia="es-CO"/>
              </w:rPr>
              <w:t>$806,652,875</w:t>
            </w:r>
          </w:p>
        </w:tc>
      </w:tr>
    </w:tbl>
    <w:p w14:paraId="1C2CE493" w14:textId="77777777" w:rsidR="00D01169" w:rsidRPr="00D01169" w:rsidRDefault="00D01169" w:rsidP="00D01169">
      <w:pPr>
        <w:pStyle w:val="Cita"/>
        <w:spacing w:before="0"/>
        <w:rPr>
          <w:sz w:val="18"/>
          <w:szCs w:val="18"/>
        </w:rPr>
      </w:pPr>
      <w:r w:rsidRPr="00D01169">
        <w:rPr>
          <w:sz w:val="18"/>
          <w:szCs w:val="18"/>
        </w:rPr>
        <w:t>Fuente: Formatos del 1 al 12 de F5 Variable INVA reportado a la CREG</w:t>
      </w:r>
    </w:p>
    <w:p w14:paraId="0149A5F6" w14:textId="77777777" w:rsidR="00D01169" w:rsidRPr="00925931" w:rsidRDefault="00D01169" w:rsidP="00D01169">
      <w:pPr>
        <w:autoSpaceDE w:val="0"/>
        <w:autoSpaceDN w:val="0"/>
        <w:adjustRightInd w:val="0"/>
        <w:spacing w:before="0" w:after="0"/>
        <w:jc w:val="left"/>
        <w:rPr>
          <w:rFonts w:cs="Tahoma-Bold"/>
          <w:b/>
          <w:bCs/>
          <w:sz w:val="8"/>
          <w:szCs w:val="8"/>
          <w:lang w:val="es-CO" w:eastAsia="es-CO"/>
        </w:rPr>
      </w:pPr>
    </w:p>
    <w:p w14:paraId="01707795" w14:textId="77777777" w:rsidR="00D01169" w:rsidRPr="00727D69" w:rsidRDefault="00D01169" w:rsidP="00D01169">
      <w:pPr>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Tabla 4</w:t>
      </w:r>
    </w:p>
    <w:p w14:paraId="52A83EDC" w14:textId="77777777" w:rsidR="00D01169" w:rsidRPr="00727D69" w:rsidRDefault="00D01169" w:rsidP="00D01169">
      <w:pPr>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Unidades Constructivas</w:t>
      </w:r>
    </w:p>
    <w:p w14:paraId="1B8057F3" w14:textId="77777777" w:rsidR="00D01169" w:rsidRPr="00727D69" w:rsidRDefault="00D01169" w:rsidP="00D01169">
      <w:pPr>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Proyecto de Inversión Autopista – Fénix, Red Media tensión</w:t>
      </w:r>
    </w:p>
    <w:p w14:paraId="25BABE3A" w14:textId="5C1CF40B" w:rsidR="00D01169" w:rsidRPr="00727D69" w:rsidRDefault="00D01169" w:rsidP="00D01169">
      <w:pPr>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Ruitoque S.A. E.S.P.</w:t>
      </w:r>
    </w:p>
    <w:p w14:paraId="5DCB3178" w14:textId="77777777" w:rsidR="00E20297" w:rsidRPr="00727D69" w:rsidRDefault="00E20297" w:rsidP="00D01169">
      <w:pPr>
        <w:autoSpaceDE w:val="0"/>
        <w:autoSpaceDN w:val="0"/>
        <w:adjustRightInd w:val="0"/>
        <w:spacing w:before="0" w:after="0"/>
        <w:jc w:val="center"/>
        <w:rPr>
          <w:rFonts w:cs="Tahoma-Bold"/>
          <w:i/>
          <w:iCs/>
          <w:sz w:val="20"/>
          <w:szCs w:val="20"/>
          <w:lang w:val="es-CO" w:eastAsia="es-CO"/>
        </w:rPr>
      </w:pPr>
    </w:p>
    <w:tbl>
      <w:tblPr>
        <w:tblStyle w:val="Tablaconcuadrcula"/>
        <w:tblW w:w="8834" w:type="dxa"/>
        <w:tblInd w:w="567" w:type="dxa"/>
        <w:tblLook w:val="04A0" w:firstRow="1" w:lastRow="0" w:firstColumn="1" w:lastColumn="0" w:noHBand="0" w:noVBand="1"/>
      </w:tblPr>
      <w:tblGrid>
        <w:gridCol w:w="863"/>
        <w:gridCol w:w="834"/>
        <w:gridCol w:w="922"/>
        <w:gridCol w:w="1629"/>
        <w:gridCol w:w="567"/>
        <w:gridCol w:w="1457"/>
        <w:gridCol w:w="969"/>
        <w:gridCol w:w="1593"/>
      </w:tblGrid>
      <w:tr w:rsidR="00363316" w:rsidRPr="000F3141" w14:paraId="6A266E0D" w14:textId="77777777" w:rsidTr="00925931">
        <w:trPr>
          <w:tblHeader/>
        </w:trPr>
        <w:tc>
          <w:tcPr>
            <w:tcW w:w="863" w:type="dxa"/>
            <w:vAlign w:val="center"/>
          </w:tcPr>
          <w:p w14:paraId="08206C59" w14:textId="77777777" w:rsidR="00363316" w:rsidRPr="000F3141" w:rsidRDefault="00363316" w:rsidP="00E20297">
            <w:pPr>
              <w:autoSpaceDE w:val="0"/>
              <w:autoSpaceDN w:val="0"/>
              <w:adjustRightInd w:val="0"/>
              <w:spacing w:before="0" w:after="0"/>
              <w:ind w:right="-87"/>
              <w:jc w:val="center"/>
              <w:rPr>
                <w:i/>
                <w:iCs/>
              </w:rPr>
            </w:pPr>
            <w:r w:rsidRPr="000F3141">
              <w:rPr>
                <w:rFonts w:cs="Tahoma-Bold"/>
                <w:b/>
                <w:bCs/>
                <w:i/>
                <w:iCs/>
                <w:sz w:val="16"/>
                <w:szCs w:val="16"/>
                <w:lang w:val="es-CO" w:eastAsia="es-CO"/>
              </w:rPr>
              <w:t>Código UC</w:t>
            </w:r>
          </w:p>
        </w:tc>
        <w:tc>
          <w:tcPr>
            <w:tcW w:w="834" w:type="dxa"/>
            <w:vAlign w:val="center"/>
          </w:tcPr>
          <w:p w14:paraId="5EE94B6D" w14:textId="77777777" w:rsidR="00363316" w:rsidRPr="000F3141" w:rsidRDefault="00363316" w:rsidP="00AD07B8">
            <w:pPr>
              <w:pStyle w:val="Cita"/>
              <w:spacing w:before="0" w:after="0"/>
              <w:ind w:left="-45" w:right="-96"/>
              <w:jc w:val="center"/>
            </w:pPr>
            <w:r w:rsidRPr="000F3141">
              <w:rPr>
                <w:rFonts w:cs="Tahoma-Bold"/>
                <w:b/>
                <w:bCs/>
                <w:sz w:val="16"/>
                <w:szCs w:val="16"/>
                <w:lang w:eastAsia="es-CO"/>
              </w:rPr>
              <w:t>Nivel de Tensión</w:t>
            </w:r>
          </w:p>
        </w:tc>
        <w:tc>
          <w:tcPr>
            <w:tcW w:w="922" w:type="dxa"/>
            <w:vAlign w:val="center"/>
          </w:tcPr>
          <w:p w14:paraId="36FF7E2C" w14:textId="77777777" w:rsidR="00363316" w:rsidRPr="000F3141" w:rsidRDefault="00363316" w:rsidP="00AD07B8">
            <w:pPr>
              <w:pStyle w:val="Cita"/>
              <w:spacing w:before="0" w:after="0"/>
              <w:ind w:left="-120" w:right="-96"/>
              <w:jc w:val="center"/>
            </w:pPr>
            <w:r w:rsidRPr="000F3141">
              <w:rPr>
                <w:rFonts w:cs="Tahoma-Bold"/>
                <w:b/>
                <w:bCs/>
                <w:sz w:val="16"/>
                <w:szCs w:val="16"/>
                <w:lang w:eastAsia="es-CO"/>
              </w:rPr>
              <w:t>Categoría UC</w:t>
            </w:r>
          </w:p>
        </w:tc>
        <w:tc>
          <w:tcPr>
            <w:tcW w:w="1629" w:type="dxa"/>
            <w:vAlign w:val="center"/>
          </w:tcPr>
          <w:p w14:paraId="02983534" w14:textId="77777777" w:rsidR="00363316" w:rsidRPr="000F3141" w:rsidRDefault="00363316" w:rsidP="00AD07B8">
            <w:pPr>
              <w:pStyle w:val="Cita"/>
              <w:spacing w:before="0" w:after="0"/>
              <w:ind w:left="-51" w:right="-96"/>
              <w:jc w:val="center"/>
            </w:pPr>
            <w:r w:rsidRPr="000F3141">
              <w:rPr>
                <w:rFonts w:cs="Tahoma-Bold"/>
                <w:b/>
                <w:bCs/>
                <w:sz w:val="16"/>
                <w:szCs w:val="16"/>
                <w:lang w:eastAsia="es-CO"/>
              </w:rPr>
              <w:t>Descripción</w:t>
            </w:r>
          </w:p>
        </w:tc>
        <w:tc>
          <w:tcPr>
            <w:tcW w:w="567" w:type="dxa"/>
            <w:vAlign w:val="center"/>
          </w:tcPr>
          <w:p w14:paraId="243DCFDA" w14:textId="77777777" w:rsidR="00363316" w:rsidRPr="000F3141" w:rsidRDefault="00363316" w:rsidP="00AD07B8">
            <w:pPr>
              <w:pStyle w:val="Cita"/>
              <w:spacing w:before="0" w:after="0"/>
              <w:ind w:left="-45" w:right="-96"/>
              <w:jc w:val="center"/>
            </w:pPr>
            <w:r w:rsidRPr="000F3141">
              <w:rPr>
                <w:rFonts w:cs="Tahoma-Bold"/>
                <w:b/>
                <w:bCs/>
                <w:sz w:val="16"/>
                <w:szCs w:val="16"/>
                <w:lang w:eastAsia="es-CO"/>
              </w:rPr>
              <w:t>Vida Útil</w:t>
            </w:r>
          </w:p>
        </w:tc>
        <w:tc>
          <w:tcPr>
            <w:tcW w:w="1457" w:type="dxa"/>
            <w:vAlign w:val="center"/>
          </w:tcPr>
          <w:p w14:paraId="725BAE5E" w14:textId="5C0DCA06" w:rsidR="00363316" w:rsidRPr="000F3141" w:rsidRDefault="00363316" w:rsidP="00AD07B8">
            <w:pPr>
              <w:pStyle w:val="Cita"/>
              <w:spacing w:before="0" w:after="0"/>
              <w:ind w:left="-45" w:right="7"/>
              <w:jc w:val="center"/>
            </w:pPr>
            <w:r w:rsidRPr="000F3141">
              <w:rPr>
                <w:rFonts w:cs="Tahoma-Bold"/>
                <w:b/>
                <w:bCs/>
                <w:sz w:val="16"/>
                <w:szCs w:val="16"/>
                <w:lang w:eastAsia="es-CO"/>
              </w:rPr>
              <w:t>Valor Unitario</w:t>
            </w:r>
          </w:p>
        </w:tc>
        <w:tc>
          <w:tcPr>
            <w:tcW w:w="969" w:type="dxa"/>
            <w:vAlign w:val="center"/>
          </w:tcPr>
          <w:p w14:paraId="423D4AA1" w14:textId="77777777" w:rsidR="00363316" w:rsidRPr="000F3141" w:rsidRDefault="00363316" w:rsidP="00AD07B8">
            <w:pPr>
              <w:pStyle w:val="Cita"/>
              <w:spacing w:before="0" w:after="0"/>
              <w:ind w:left="-45" w:right="-96"/>
              <w:jc w:val="center"/>
            </w:pPr>
            <w:r w:rsidRPr="000F3141">
              <w:rPr>
                <w:rFonts w:cs="Tahoma-Bold"/>
                <w:b/>
                <w:bCs/>
                <w:sz w:val="16"/>
                <w:szCs w:val="16"/>
                <w:lang w:eastAsia="es-CO"/>
              </w:rPr>
              <w:t>Cantidad</w:t>
            </w:r>
          </w:p>
        </w:tc>
        <w:tc>
          <w:tcPr>
            <w:tcW w:w="1593" w:type="dxa"/>
            <w:vAlign w:val="center"/>
          </w:tcPr>
          <w:p w14:paraId="4464CD57" w14:textId="77777777" w:rsidR="00363316" w:rsidRPr="000F3141" w:rsidRDefault="00363316" w:rsidP="00AD07B8">
            <w:pPr>
              <w:spacing w:before="0" w:after="0"/>
              <w:ind w:left="-45" w:right="-96"/>
              <w:jc w:val="center"/>
              <w:rPr>
                <w:i/>
                <w:iCs/>
              </w:rPr>
            </w:pPr>
            <w:r w:rsidRPr="000F3141">
              <w:rPr>
                <w:rFonts w:cs="Tahoma-Bold"/>
                <w:b/>
                <w:bCs/>
                <w:i/>
                <w:iCs/>
                <w:sz w:val="16"/>
                <w:szCs w:val="16"/>
                <w:lang w:val="es-CO" w:eastAsia="es-CO"/>
              </w:rPr>
              <w:t>Valor Total Dic/17</w:t>
            </w:r>
          </w:p>
        </w:tc>
      </w:tr>
      <w:tr w:rsidR="00363316" w:rsidRPr="000F3141" w14:paraId="33F1D635" w14:textId="77777777" w:rsidTr="00925931">
        <w:tc>
          <w:tcPr>
            <w:tcW w:w="863" w:type="dxa"/>
            <w:vAlign w:val="center"/>
          </w:tcPr>
          <w:p w14:paraId="5F58D4B1"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N2L76</w:t>
            </w:r>
          </w:p>
        </w:tc>
        <w:tc>
          <w:tcPr>
            <w:tcW w:w="834" w:type="dxa"/>
            <w:vAlign w:val="center"/>
          </w:tcPr>
          <w:p w14:paraId="6DE480AF"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w:t>
            </w:r>
          </w:p>
        </w:tc>
        <w:tc>
          <w:tcPr>
            <w:tcW w:w="922" w:type="dxa"/>
            <w:vAlign w:val="center"/>
          </w:tcPr>
          <w:p w14:paraId="7229B979" w14:textId="77777777" w:rsidR="00363316" w:rsidRPr="00AE07D3" w:rsidRDefault="00363316" w:rsidP="00AD07B8">
            <w:pPr>
              <w:pStyle w:val="Cita"/>
              <w:spacing w:before="0" w:after="0"/>
              <w:ind w:left="-120" w:right="-96"/>
              <w:jc w:val="center"/>
              <w:rPr>
                <w:rFonts w:cs="Tahoma-Bold"/>
                <w:sz w:val="16"/>
                <w:szCs w:val="16"/>
                <w:lang w:eastAsia="es-CO"/>
              </w:rPr>
            </w:pPr>
            <w:r w:rsidRPr="00AE07D3">
              <w:rPr>
                <w:rFonts w:cs="Tahoma-Bold"/>
                <w:sz w:val="16"/>
                <w:szCs w:val="16"/>
                <w:lang w:eastAsia="es-CO"/>
              </w:rPr>
              <w:t>8</w:t>
            </w:r>
          </w:p>
        </w:tc>
        <w:tc>
          <w:tcPr>
            <w:tcW w:w="1629" w:type="dxa"/>
            <w:vAlign w:val="center"/>
          </w:tcPr>
          <w:p w14:paraId="45BD598F" w14:textId="77777777" w:rsidR="00363316" w:rsidRPr="00AE07D3" w:rsidRDefault="00363316" w:rsidP="00AD07B8">
            <w:pPr>
              <w:pStyle w:val="Cita"/>
              <w:spacing w:before="0" w:after="0"/>
              <w:ind w:left="-51" w:right="-96"/>
              <w:jc w:val="left"/>
              <w:rPr>
                <w:rFonts w:cs="Tahoma-Bold"/>
                <w:sz w:val="16"/>
                <w:szCs w:val="16"/>
                <w:lang w:eastAsia="es-CO"/>
              </w:rPr>
            </w:pPr>
            <w:r w:rsidRPr="00AE07D3">
              <w:rPr>
                <w:rFonts w:cs="Tahoma-Bold"/>
                <w:sz w:val="16"/>
                <w:szCs w:val="16"/>
                <w:lang w:eastAsia="es-CO"/>
              </w:rPr>
              <w:t>Canalización urbana 2x4"</w:t>
            </w:r>
          </w:p>
        </w:tc>
        <w:tc>
          <w:tcPr>
            <w:tcW w:w="567" w:type="dxa"/>
            <w:vAlign w:val="center"/>
          </w:tcPr>
          <w:p w14:paraId="0C218D82"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45</w:t>
            </w:r>
          </w:p>
        </w:tc>
        <w:tc>
          <w:tcPr>
            <w:tcW w:w="1457" w:type="dxa"/>
            <w:vAlign w:val="center"/>
          </w:tcPr>
          <w:p w14:paraId="7E3E5D6F" w14:textId="262E3838"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$369,585,000</w:t>
            </w:r>
          </w:p>
        </w:tc>
        <w:tc>
          <w:tcPr>
            <w:tcW w:w="969" w:type="dxa"/>
            <w:vAlign w:val="center"/>
          </w:tcPr>
          <w:p w14:paraId="399367C8"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w:t>
            </w:r>
            <w:r>
              <w:rPr>
                <w:rFonts w:cs="Tahoma-Bold"/>
                <w:sz w:val="16"/>
                <w:szCs w:val="16"/>
                <w:lang w:eastAsia="es-CO"/>
              </w:rPr>
              <w:t>,</w:t>
            </w:r>
            <w:r w:rsidRPr="00AE07D3">
              <w:rPr>
                <w:rFonts w:cs="Tahoma-Bold"/>
                <w:sz w:val="16"/>
                <w:szCs w:val="16"/>
                <w:lang w:eastAsia="es-CO"/>
              </w:rPr>
              <w:t>475</w:t>
            </w:r>
          </w:p>
        </w:tc>
        <w:tc>
          <w:tcPr>
            <w:tcW w:w="1593" w:type="dxa"/>
            <w:vAlign w:val="center"/>
          </w:tcPr>
          <w:p w14:paraId="67013241" w14:textId="77777777" w:rsidR="00363316" w:rsidRPr="00AE07D3" w:rsidRDefault="00363316" w:rsidP="00AD07B8">
            <w:pPr>
              <w:spacing w:before="0" w:after="0"/>
              <w:ind w:left="-45" w:right="-96"/>
              <w:jc w:val="right"/>
              <w:rPr>
                <w:rFonts w:cs="Tahoma-Bold"/>
                <w:i/>
                <w:iCs/>
                <w:sz w:val="16"/>
                <w:szCs w:val="16"/>
                <w:lang w:val="es-CO" w:eastAsia="es-CO"/>
              </w:rPr>
            </w:pPr>
            <w:r w:rsidRPr="00AE07D3">
              <w:rPr>
                <w:rFonts w:cs="Tahoma-Bold"/>
                <w:i/>
                <w:iCs/>
                <w:sz w:val="16"/>
                <w:szCs w:val="16"/>
                <w:lang w:val="es-CO" w:eastAsia="es-CO"/>
              </w:rPr>
              <w:t>$ 914,722,875</w:t>
            </w:r>
          </w:p>
        </w:tc>
      </w:tr>
      <w:tr w:rsidR="00363316" w:rsidRPr="000F3141" w14:paraId="1DD6EA02" w14:textId="77777777" w:rsidTr="00925931">
        <w:tc>
          <w:tcPr>
            <w:tcW w:w="863" w:type="dxa"/>
            <w:vAlign w:val="center"/>
          </w:tcPr>
          <w:p w14:paraId="5FB38CFD"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N2L127</w:t>
            </w:r>
          </w:p>
        </w:tc>
        <w:tc>
          <w:tcPr>
            <w:tcW w:w="834" w:type="dxa"/>
            <w:vAlign w:val="center"/>
          </w:tcPr>
          <w:p w14:paraId="0634A8AB"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w:t>
            </w:r>
          </w:p>
        </w:tc>
        <w:tc>
          <w:tcPr>
            <w:tcW w:w="922" w:type="dxa"/>
            <w:vAlign w:val="center"/>
          </w:tcPr>
          <w:p w14:paraId="2D376B09" w14:textId="77777777" w:rsidR="00363316" w:rsidRPr="00AE07D3" w:rsidRDefault="00363316" w:rsidP="00AD07B8">
            <w:pPr>
              <w:autoSpaceDE w:val="0"/>
              <w:autoSpaceDN w:val="0"/>
              <w:adjustRightInd w:val="0"/>
              <w:spacing w:before="0" w:after="0"/>
              <w:jc w:val="center"/>
              <w:rPr>
                <w:rFonts w:cs="Tahoma-Bold"/>
                <w:sz w:val="16"/>
                <w:szCs w:val="16"/>
                <w:lang w:eastAsia="es-CO"/>
              </w:rPr>
            </w:pPr>
            <w:r w:rsidRPr="00AE07D3">
              <w:rPr>
                <w:rFonts w:cs="Tahoma-Bold"/>
                <w:i/>
                <w:iCs/>
                <w:sz w:val="16"/>
                <w:szCs w:val="16"/>
                <w:lang w:val="es-CO" w:eastAsia="es-CO"/>
              </w:rPr>
              <w:t>8</w:t>
            </w:r>
          </w:p>
        </w:tc>
        <w:tc>
          <w:tcPr>
            <w:tcW w:w="1629" w:type="dxa"/>
            <w:vAlign w:val="center"/>
          </w:tcPr>
          <w:p w14:paraId="4211F39D" w14:textId="77777777" w:rsidR="00363316" w:rsidRPr="00AE07D3" w:rsidRDefault="00363316" w:rsidP="00AD07B8">
            <w:pPr>
              <w:autoSpaceDE w:val="0"/>
              <w:autoSpaceDN w:val="0"/>
              <w:adjustRightInd w:val="0"/>
              <w:spacing w:before="0" w:after="0"/>
              <w:ind w:left="-39"/>
              <w:jc w:val="left"/>
              <w:rPr>
                <w:rFonts w:cs="Tahoma-Bold"/>
                <w:sz w:val="16"/>
                <w:szCs w:val="16"/>
                <w:lang w:eastAsia="es-CO"/>
              </w:rPr>
            </w:pPr>
            <w:r w:rsidRPr="00AE07D3">
              <w:rPr>
                <w:rFonts w:cs="Tahoma-Bold"/>
                <w:i/>
                <w:iCs/>
                <w:sz w:val="16"/>
                <w:szCs w:val="16"/>
                <w:lang w:val="es-CO" w:eastAsia="es-CO"/>
              </w:rPr>
              <w:t>km de conductor (3 fases) de cobre aislado XLP o EPR, 15 kV-1/0 AWG</w:t>
            </w:r>
          </w:p>
        </w:tc>
        <w:tc>
          <w:tcPr>
            <w:tcW w:w="567" w:type="dxa"/>
            <w:vAlign w:val="center"/>
          </w:tcPr>
          <w:p w14:paraId="45BBA27B"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45</w:t>
            </w:r>
          </w:p>
        </w:tc>
        <w:tc>
          <w:tcPr>
            <w:tcW w:w="1457" w:type="dxa"/>
            <w:vAlign w:val="center"/>
          </w:tcPr>
          <w:p w14:paraId="4A55175C" w14:textId="2E3932CE"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$192,490,000</w:t>
            </w:r>
          </w:p>
        </w:tc>
        <w:tc>
          <w:tcPr>
            <w:tcW w:w="969" w:type="dxa"/>
            <w:vAlign w:val="center"/>
          </w:tcPr>
          <w:p w14:paraId="3D6DF39F"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2.475</w:t>
            </w:r>
          </w:p>
        </w:tc>
        <w:tc>
          <w:tcPr>
            <w:tcW w:w="1593" w:type="dxa"/>
            <w:vAlign w:val="center"/>
          </w:tcPr>
          <w:p w14:paraId="3E27F460" w14:textId="77777777"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$476,412,750</w:t>
            </w:r>
          </w:p>
        </w:tc>
      </w:tr>
      <w:tr w:rsidR="00363316" w:rsidRPr="000F3141" w14:paraId="240AC0FC" w14:textId="77777777" w:rsidTr="00925931">
        <w:tc>
          <w:tcPr>
            <w:tcW w:w="863" w:type="dxa"/>
            <w:vAlign w:val="center"/>
          </w:tcPr>
          <w:p w14:paraId="58DC0E1D"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N2EQ1</w:t>
            </w:r>
          </w:p>
        </w:tc>
        <w:tc>
          <w:tcPr>
            <w:tcW w:w="834" w:type="dxa"/>
            <w:vAlign w:val="center"/>
          </w:tcPr>
          <w:p w14:paraId="0D166201"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w:t>
            </w:r>
          </w:p>
        </w:tc>
        <w:tc>
          <w:tcPr>
            <w:tcW w:w="922" w:type="dxa"/>
            <w:vAlign w:val="center"/>
          </w:tcPr>
          <w:p w14:paraId="2EBA7052" w14:textId="77777777" w:rsidR="00363316" w:rsidRPr="00AE07D3" w:rsidRDefault="00363316" w:rsidP="00AD07B8">
            <w:pPr>
              <w:autoSpaceDE w:val="0"/>
              <w:autoSpaceDN w:val="0"/>
              <w:adjustRightInd w:val="0"/>
              <w:spacing w:before="0" w:after="0"/>
              <w:jc w:val="center"/>
              <w:rPr>
                <w:rFonts w:cs="Tahoma-Bold"/>
                <w:i/>
                <w:iCs/>
                <w:sz w:val="16"/>
                <w:szCs w:val="16"/>
                <w:lang w:val="es-CO" w:eastAsia="es-CO"/>
              </w:rPr>
            </w:pPr>
            <w:r w:rsidRPr="00AE07D3">
              <w:rPr>
                <w:rFonts w:cs="Tahoma-Bold"/>
                <w:i/>
                <w:iCs/>
                <w:sz w:val="16"/>
                <w:szCs w:val="16"/>
                <w:lang w:val="es-CO" w:eastAsia="es-CO"/>
              </w:rPr>
              <w:t>9</w:t>
            </w:r>
          </w:p>
        </w:tc>
        <w:tc>
          <w:tcPr>
            <w:tcW w:w="1629" w:type="dxa"/>
            <w:vAlign w:val="center"/>
          </w:tcPr>
          <w:p w14:paraId="4173B6DB"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r w:rsidRPr="00AE07D3">
              <w:rPr>
                <w:rFonts w:cs="Tahoma-Bold"/>
                <w:i/>
                <w:iCs/>
                <w:sz w:val="16"/>
                <w:szCs w:val="16"/>
                <w:lang w:val="es-CO" w:eastAsia="es-CO"/>
              </w:rPr>
              <w:t>Barraje de derivación subterráneo - N2</w:t>
            </w:r>
          </w:p>
        </w:tc>
        <w:tc>
          <w:tcPr>
            <w:tcW w:w="567" w:type="dxa"/>
            <w:vAlign w:val="center"/>
          </w:tcPr>
          <w:p w14:paraId="0F3ACAD3"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45</w:t>
            </w:r>
          </w:p>
        </w:tc>
        <w:tc>
          <w:tcPr>
            <w:tcW w:w="1457" w:type="dxa"/>
            <w:vAlign w:val="center"/>
          </w:tcPr>
          <w:p w14:paraId="5D83BD45" w14:textId="460EC7DA"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$3,199,000</w:t>
            </w:r>
          </w:p>
        </w:tc>
        <w:tc>
          <w:tcPr>
            <w:tcW w:w="969" w:type="dxa"/>
            <w:vAlign w:val="center"/>
          </w:tcPr>
          <w:p w14:paraId="2200D7E2"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w:t>
            </w:r>
          </w:p>
        </w:tc>
        <w:tc>
          <w:tcPr>
            <w:tcW w:w="1593" w:type="dxa"/>
            <w:vAlign w:val="center"/>
          </w:tcPr>
          <w:p w14:paraId="1566CE73" w14:textId="77777777"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$12,796,000</w:t>
            </w:r>
          </w:p>
        </w:tc>
      </w:tr>
      <w:tr w:rsidR="00363316" w:rsidRPr="000F3141" w14:paraId="5C7FF94C" w14:textId="77777777" w:rsidTr="00925931">
        <w:tc>
          <w:tcPr>
            <w:tcW w:w="863" w:type="dxa"/>
            <w:vAlign w:val="center"/>
          </w:tcPr>
          <w:p w14:paraId="4B9A47A8"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N2EQ2</w:t>
            </w:r>
          </w:p>
        </w:tc>
        <w:tc>
          <w:tcPr>
            <w:tcW w:w="834" w:type="dxa"/>
            <w:vAlign w:val="center"/>
          </w:tcPr>
          <w:p w14:paraId="78BBD623"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w:t>
            </w:r>
          </w:p>
        </w:tc>
        <w:tc>
          <w:tcPr>
            <w:tcW w:w="922" w:type="dxa"/>
            <w:vAlign w:val="center"/>
          </w:tcPr>
          <w:p w14:paraId="59130250" w14:textId="77777777" w:rsidR="00363316" w:rsidRPr="00AE07D3" w:rsidRDefault="00363316" w:rsidP="00AD07B8">
            <w:pPr>
              <w:autoSpaceDE w:val="0"/>
              <w:autoSpaceDN w:val="0"/>
              <w:adjustRightInd w:val="0"/>
              <w:spacing w:before="0" w:after="0"/>
              <w:jc w:val="center"/>
              <w:rPr>
                <w:rFonts w:cs="Tahoma-Bold"/>
                <w:i/>
                <w:iCs/>
                <w:sz w:val="16"/>
                <w:szCs w:val="16"/>
                <w:lang w:val="es-CO" w:eastAsia="es-CO"/>
              </w:rPr>
            </w:pPr>
            <w:r w:rsidRPr="00AE07D3">
              <w:rPr>
                <w:rFonts w:cs="Tahoma-Bold"/>
                <w:i/>
                <w:iCs/>
                <w:sz w:val="16"/>
                <w:szCs w:val="16"/>
                <w:lang w:val="es-CO" w:eastAsia="es-CO"/>
              </w:rPr>
              <w:t>9</w:t>
            </w:r>
          </w:p>
        </w:tc>
        <w:tc>
          <w:tcPr>
            <w:tcW w:w="1629" w:type="dxa"/>
            <w:vAlign w:val="center"/>
          </w:tcPr>
          <w:p w14:paraId="494C8BCE"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r w:rsidRPr="00AE07D3">
              <w:rPr>
                <w:rFonts w:cs="Tahoma-Bold"/>
                <w:i/>
                <w:iCs/>
                <w:sz w:val="16"/>
                <w:szCs w:val="16"/>
                <w:lang w:val="es-CO" w:eastAsia="es-CO"/>
              </w:rPr>
              <w:t>Caja de maniobra - N2</w:t>
            </w:r>
          </w:p>
        </w:tc>
        <w:tc>
          <w:tcPr>
            <w:tcW w:w="567" w:type="dxa"/>
            <w:vAlign w:val="center"/>
          </w:tcPr>
          <w:p w14:paraId="189C4863"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45</w:t>
            </w:r>
          </w:p>
        </w:tc>
        <w:tc>
          <w:tcPr>
            <w:tcW w:w="1457" w:type="dxa"/>
            <w:vAlign w:val="center"/>
          </w:tcPr>
          <w:p w14:paraId="3E91BCAE" w14:textId="219B26C5"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$21,684,000</w:t>
            </w:r>
          </w:p>
        </w:tc>
        <w:tc>
          <w:tcPr>
            <w:tcW w:w="969" w:type="dxa"/>
            <w:vAlign w:val="center"/>
          </w:tcPr>
          <w:p w14:paraId="78003A52"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1</w:t>
            </w:r>
          </w:p>
        </w:tc>
        <w:tc>
          <w:tcPr>
            <w:tcW w:w="1593" w:type="dxa"/>
            <w:vAlign w:val="center"/>
          </w:tcPr>
          <w:p w14:paraId="3BCA5732" w14:textId="77777777"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$21,684,000</w:t>
            </w:r>
          </w:p>
        </w:tc>
      </w:tr>
      <w:tr w:rsidR="00363316" w:rsidRPr="000F3141" w14:paraId="7FCAAC18" w14:textId="77777777" w:rsidTr="00925931">
        <w:tc>
          <w:tcPr>
            <w:tcW w:w="863" w:type="dxa"/>
            <w:vAlign w:val="center"/>
          </w:tcPr>
          <w:p w14:paraId="348BB42C"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N2EQ12</w:t>
            </w:r>
          </w:p>
        </w:tc>
        <w:tc>
          <w:tcPr>
            <w:tcW w:w="834" w:type="dxa"/>
            <w:vAlign w:val="center"/>
          </w:tcPr>
          <w:p w14:paraId="6E8BD479"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w:t>
            </w:r>
          </w:p>
        </w:tc>
        <w:tc>
          <w:tcPr>
            <w:tcW w:w="922" w:type="dxa"/>
            <w:vAlign w:val="center"/>
          </w:tcPr>
          <w:p w14:paraId="056313A8" w14:textId="77777777" w:rsidR="00363316" w:rsidRPr="00AE07D3" w:rsidRDefault="00363316" w:rsidP="00AD07B8">
            <w:pPr>
              <w:autoSpaceDE w:val="0"/>
              <w:autoSpaceDN w:val="0"/>
              <w:adjustRightInd w:val="0"/>
              <w:spacing w:before="0" w:after="0"/>
              <w:jc w:val="center"/>
              <w:rPr>
                <w:rFonts w:cs="Tahoma-Bold"/>
                <w:i/>
                <w:iCs/>
                <w:sz w:val="16"/>
                <w:szCs w:val="16"/>
                <w:lang w:val="es-CO" w:eastAsia="es-CO"/>
              </w:rPr>
            </w:pPr>
            <w:r w:rsidRPr="00AE07D3">
              <w:rPr>
                <w:rFonts w:cs="Tahoma-Bold"/>
                <w:i/>
                <w:iCs/>
                <w:sz w:val="16"/>
                <w:szCs w:val="16"/>
                <w:lang w:val="es-CO" w:eastAsia="es-CO"/>
              </w:rPr>
              <w:t>9</w:t>
            </w:r>
          </w:p>
        </w:tc>
        <w:tc>
          <w:tcPr>
            <w:tcW w:w="1629" w:type="dxa"/>
            <w:vAlign w:val="center"/>
          </w:tcPr>
          <w:p w14:paraId="44F5C483"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r w:rsidRPr="00AE07D3">
              <w:rPr>
                <w:rFonts w:cs="Tahoma-Bold"/>
                <w:i/>
                <w:iCs/>
                <w:sz w:val="16"/>
                <w:szCs w:val="16"/>
                <w:lang w:val="es-CO" w:eastAsia="es-CO"/>
              </w:rPr>
              <w:t>Juego cortacircuitos - N2</w:t>
            </w:r>
          </w:p>
        </w:tc>
        <w:tc>
          <w:tcPr>
            <w:tcW w:w="567" w:type="dxa"/>
            <w:vAlign w:val="center"/>
          </w:tcPr>
          <w:p w14:paraId="23809D13"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45</w:t>
            </w:r>
          </w:p>
        </w:tc>
        <w:tc>
          <w:tcPr>
            <w:tcW w:w="1457" w:type="dxa"/>
            <w:vAlign w:val="center"/>
          </w:tcPr>
          <w:p w14:paraId="1816A052" w14:textId="1622EBF5"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$1,200,000</w:t>
            </w:r>
          </w:p>
        </w:tc>
        <w:tc>
          <w:tcPr>
            <w:tcW w:w="969" w:type="dxa"/>
            <w:vAlign w:val="center"/>
          </w:tcPr>
          <w:p w14:paraId="37112908"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1</w:t>
            </w:r>
          </w:p>
        </w:tc>
        <w:tc>
          <w:tcPr>
            <w:tcW w:w="1593" w:type="dxa"/>
            <w:vAlign w:val="center"/>
          </w:tcPr>
          <w:p w14:paraId="285FD713" w14:textId="77777777"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$1,200,000</w:t>
            </w:r>
          </w:p>
        </w:tc>
      </w:tr>
      <w:tr w:rsidR="00363316" w:rsidRPr="000F3141" w14:paraId="5F267D48" w14:textId="77777777" w:rsidTr="00925931">
        <w:tc>
          <w:tcPr>
            <w:tcW w:w="863" w:type="dxa"/>
            <w:vAlign w:val="center"/>
          </w:tcPr>
          <w:p w14:paraId="1D391DC4"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N2EQ13</w:t>
            </w:r>
          </w:p>
        </w:tc>
        <w:tc>
          <w:tcPr>
            <w:tcW w:w="834" w:type="dxa"/>
            <w:vAlign w:val="center"/>
          </w:tcPr>
          <w:p w14:paraId="3337A439"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w:t>
            </w:r>
          </w:p>
        </w:tc>
        <w:tc>
          <w:tcPr>
            <w:tcW w:w="922" w:type="dxa"/>
            <w:vAlign w:val="center"/>
          </w:tcPr>
          <w:p w14:paraId="78A3E523" w14:textId="77777777" w:rsidR="00363316" w:rsidRPr="00AE07D3" w:rsidRDefault="00363316" w:rsidP="00AD07B8">
            <w:pPr>
              <w:autoSpaceDE w:val="0"/>
              <w:autoSpaceDN w:val="0"/>
              <w:adjustRightInd w:val="0"/>
              <w:spacing w:before="0" w:after="0"/>
              <w:jc w:val="center"/>
              <w:rPr>
                <w:rFonts w:cs="Tahoma-Bold"/>
                <w:i/>
                <w:iCs/>
                <w:sz w:val="16"/>
                <w:szCs w:val="16"/>
                <w:lang w:val="es-CO" w:eastAsia="es-CO"/>
              </w:rPr>
            </w:pPr>
            <w:r w:rsidRPr="00AE07D3">
              <w:rPr>
                <w:rFonts w:cs="Tahoma-Bold"/>
                <w:i/>
                <w:iCs/>
                <w:sz w:val="16"/>
                <w:szCs w:val="16"/>
                <w:lang w:val="es-CO" w:eastAsia="es-CO"/>
              </w:rPr>
              <w:t>9</w:t>
            </w:r>
          </w:p>
        </w:tc>
        <w:tc>
          <w:tcPr>
            <w:tcW w:w="1629" w:type="dxa"/>
            <w:vAlign w:val="center"/>
          </w:tcPr>
          <w:p w14:paraId="429A6607"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r w:rsidRPr="00AE07D3">
              <w:rPr>
                <w:rFonts w:cs="Tahoma-Bold"/>
                <w:i/>
                <w:iCs/>
                <w:sz w:val="16"/>
                <w:szCs w:val="16"/>
                <w:lang w:val="es-CO" w:eastAsia="es-CO"/>
              </w:rPr>
              <w:t>Juego cuchillas de operación sin carga - N2</w:t>
            </w:r>
          </w:p>
        </w:tc>
        <w:tc>
          <w:tcPr>
            <w:tcW w:w="567" w:type="dxa"/>
            <w:vAlign w:val="center"/>
          </w:tcPr>
          <w:p w14:paraId="3848ED31"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45</w:t>
            </w:r>
          </w:p>
        </w:tc>
        <w:tc>
          <w:tcPr>
            <w:tcW w:w="1457" w:type="dxa"/>
            <w:vAlign w:val="center"/>
          </w:tcPr>
          <w:p w14:paraId="60C031B0" w14:textId="50116158"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$ 1,003,000</w:t>
            </w:r>
          </w:p>
        </w:tc>
        <w:tc>
          <w:tcPr>
            <w:tcW w:w="969" w:type="dxa"/>
            <w:vAlign w:val="center"/>
          </w:tcPr>
          <w:p w14:paraId="483F1251"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1</w:t>
            </w:r>
          </w:p>
        </w:tc>
        <w:tc>
          <w:tcPr>
            <w:tcW w:w="1593" w:type="dxa"/>
            <w:vAlign w:val="center"/>
          </w:tcPr>
          <w:p w14:paraId="36AE7E0D" w14:textId="77777777"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 xml:space="preserve">$1,003,000 </w:t>
            </w:r>
          </w:p>
        </w:tc>
      </w:tr>
      <w:tr w:rsidR="00363316" w:rsidRPr="000F3141" w14:paraId="0B528DFA" w14:textId="77777777" w:rsidTr="00925931">
        <w:tc>
          <w:tcPr>
            <w:tcW w:w="863" w:type="dxa"/>
            <w:vAlign w:val="center"/>
          </w:tcPr>
          <w:p w14:paraId="62A114B6"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N2EQ15</w:t>
            </w:r>
          </w:p>
        </w:tc>
        <w:tc>
          <w:tcPr>
            <w:tcW w:w="834" w:type="dxa"/>
            <w:vAlign w:val="center"/>
          </w:tcPr>
          <w:p w14:paraId="58A476FD"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w:t>
            </w:r>
          </w:p>
        </w:tc>
        <w:tc>
          <w:tcPr>
            <w:tcW w:w="922" w:type="dxa"/>
            <w:vAlign w:val="center"/>
          </w:tcPr>
          <w:p w14:paraId="38759ED4" w14:textId="77777777" w:rsidR="00363316" w:rsidRPr="00AE07D3" w:rsidRDefault="00363316" w:rsidP="00AD07B8">
            <w:pPr>
              <w:autoSpaceDE w:val="0"/>
              <w:autoSpaceDN w:val="0"/>
              <w:adjustRightInd w:val="0"/>
              <w:spacing w:before="0" w:after="0"/>
              <w:jc w:val="center"/>
              <w:rPr>
                <w:rFonts w:cs="Tahoma-Bold"/>
                <w:i/>
                <w:iCs/>
                <w:sz w:val="16"/>
                <w:szCs w:val="16"/>
                <w:lang w:val="es-CO" w:eastAsia="es-CO"/>
              </w:rPr>
            </w:pPr>
            <w:r w:rsidRPr="00AE07D3">
              <w:rPr>
                <w:rFonts w:cs="Tahoma-Bold"/>
                <w:i/>
                <w:iCs/>
                <w:sz w:val="16"/>
                <w:szCs w:val="16"/>
                <w:lang w:val="es-CO" w:eastAsia="es-CO"/>
              </w:rPr>
              <w:t>9</w:t>
            </w:r>
          </w:p>
        </w:tc>
        <w:tc>
          <w:tcPr>
            <w:tcW w:w="1629" w:type="dxa"/>
            <w:vAlign w:val="center"/>
          </w:tcPr>
          <w:p w14:paraId="135AF978"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r w:rsidRPr="00AE07D3">
              <w:rPr>
                <w:rFonts w:cs="Tahoma-Bold"/>
                <w:i/>
                <w:iCs/>
                <w:sz w:val="16"/>
                <w:szCs w:val="16"/>
                <w:lang w:val="es-CO" w:eastAsia="es-CO"/>
              </w:rPr>
              <w:t>Juego pararrayos - N2</w:t>
            </w:r>
          </w:p>
        </w:tc>
        <w:tc>
          <w:tcPr>
            <w:tcW w:w="567" w:type="dxa"/>
            <w:vAlign w:val="center"/>
          </w:tcPr>
          <w:p w14:paraId="24212AE4"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45</w:t>
            </w:r>
          </w:p>
        </w:tc>
        <w:tc>
          <w:tcPr>
            <w:tcW w:w="1457" w:type="dxa"/>
            <w:vAlign w:val="center"/>
          </w:tcPr>
          <w:p w14:paraId="27772C72" w14:textId="6601F949"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$962,000</w:t>
            </w:r>
          </w:p>
        </w:tc>
        <w:tc>
          <w:tcPr>
            <w:tcW w:w="969" w:type="dxa"/>
            <w:vAlign w:val="center"/>
          </w:tcPr>
          <w:p w14:paraId="21F0CD0F"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1</w:t>
            </w:r>
          </w:p>
        </w:tc>
        <w:tc>
          <w:tcPr>
            <w:tcW w:w="1593" w:type="dxa"/>
            <w:vAlign w:val="center"/>
          </w:tcPr>
          <w:p w14:paraId="2DF78268" w14:textId="77777777"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$962,000</w:t>
            </w:r>
          </w:p>
        </w:tc>
      </w:tr>
      <w:tr w:rsidR="00363316" w:rsidRPr="000F3141" w14:paraId="5173B733" w14:textId="77777777" w:rsidTr="00925931">
        <w:tc>
          <w:tcPr>
            <w:tcW w:w="863" w:type="dxa"/>
            <w:vAlign w:val="center"/>
          </w:tcPr>
          <w:p w14:paraId="791D5A27"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N1T20</w:t>
            </w:r>
          </w:p>
        </w:tc>
        <w:tc>
          <w:tcPr>
            <w:tcW w:w="834" w:type="dxa"/>
            <w:vAlign w:val="center"/>
          </w:tcPr>
          <w:p w14:paraId="76187C0E"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1</w:t>
            </w:r>
          </w:p>
        </w:tc>
        <w:tc>
          <w:tcPr>
            <w:tcW w:w="922" w:type="dxa"/>
            <w:vAlign w:val="center"/>
          </w:tcPr>
          <w:p w14:paraId="245C28E3" w14:textId="77777777" w:rsidR="00363316" w:rsidRPr="00AE07D3" w:rsidRDefault="00363316" w:rsidP="00AD07B8">
            <w:pPr>
              <w:autoSpaceDE w:val="0"/>
              <w:autoSpaceDN w:val="0"/>
              <w:adjustRightInd w:val="0"/>
              <w:spacing w:before="0" w:after="0"/>
              <w:jc w:val="center"/>
              <w:rPr>
                <w:rFonts w:cs="Tahoma-Bold"/>
                <w:i/>
                <w:iCs/>
                <w:sz w:val="16"/>
                <w:szCs w:val="16"/>
                <w:lang w:val="es-CO" w:eastAsia="es-CO"/>
              </w:rPr>
            </w:pPr>
            <w:r w:rsidRPr="00AE07D3">
              <w:rPr>
                <w:rFonts w:cs="Tahoma-Bold"/>
                <w:i/>
                <w:iCs/>
                <w:sz w:val="16"/>
                <w:szCs w:val="16"/>
                <w:lang w:val="es-CO" w:eastAsia="es-CO"/>
              </w:rPr>
              <w:t>11</w:t>
            </w:r>
          </w:p>
        </w:tc>
        <w:tc>
          <w:tcPr>
            <w:tcW w:w="1629" w:type="dxa"/>
            <w:vAlign w:val="center"/>
          </w:tcPr>
          <w:p w14:paraId="7E99536B"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r w:rsidRPr="00AE07D3">
              <w:rPr>
                <w:rFonts w:cs="Tahoma-Bold"/>
                <w:i/>
                <w:iCs/>
                <w:sz w:val="16"/>
                <w:szCs w:val="16"/>
                <w:lang w:val="es-CO" w:eastAsia="es-CO"/>
              </w:rPr>
              <w:t>Transformador Pedestal Trifásico</w:t>
            </w:r>
            <w:r>
              <w:rPr>
                <w:rFonts w:cs="Tahoma-Bold"/>
                <w:i/>
                <w:iCs/>
                <w:sz w:val="16"/>
                <w:szCs w:val="16"/>
                <w:lang w:val="es-CO" w:eastAsia="es-CO"/>
              </w:rPr>
              <w:t xml:space="preserve"> </w:t>
            </w:r>
            <w:r w:rsidRPr="00AE07D3">
              <w:rPr>
                <w:rFonts w:cs="Tahoma-Bold"/>
                <w:i/>
                <w:iCs/>
                <w:sz w:val="16"/>
                <w:szCs w:val="16"/>
                <w:lang w:val="es-CO" w:eastAsia="es-CO"/>
              </w:rPr>
              <w:t>urbano de 225 kVA</w:t>
            </w:r>
          </w:p>
        </w:tc>
        <w:tc>
          <w:tcPr>
            <w:tcW w:w="567" w:type="dxa"/>
            <w:vAlign w:val="center"/>
          </w:tcPr>
          <w:p w14:paraId="5B223099"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25</w:t>
            </w:r>
          </w:p>
        </w:tc>
        <w:tc>
          <w:tcPr>
            <w:tcW w:w="1457" w:type="dxa"/>
            <w:vAlign w:val="center"/>
          </w:tcPr>
          <w:p w14:paraId="49AF39D2" w14:textId="582B0FE2"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$45,572,000</w:t>
            </w:r>
          </w:p>
        </w:tc>
        <w:tc>
          <w:tcPr>
            <w:tcW w:w="969" w:type="dxa"/>
            <w:vAlign w:val="center"/>
          </w:tcPr>
          <w:p w14:paraId="6249F7C4"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w:t>
            </w:r>
          </w:p>
        </w:tc>
        <w:tc>
          <w:tcPr>
            <w:tcW w:w="1593" w:type="dxa"/>
            <w:vAlign w:val="center"/>
          </w:tcPr>
          <w:p w14:paraId="4AB3092C" w14:textId="684DC138"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$182,288,000</w:t>
            </w:r>
          </w:p>
        </w:tc>
      </w:tr>
      <w:tr w:rsidR="00363316" w:rsidRPr="000F3141" w14:paraId="51EFC740" w14:textId="77777777" w:rsidTr="00925931">
        <w:tc>
          <w:tcPr>
            <w:tcW w:w="863" w:type="dxa"/>
            <w:vAlign w:val="center"/>
          </w:tcPr>
          <w:p w14:paraId="5F47EDAD"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N1T22</w:t>
            </w:r>
          </w:p>
        </w:tc>
        <w:tc>
          <w:tcPr>
            <w:tcW w:w="834" w:type="dxa"/>
            <w:vAlign w:val="center"/>
          </w:tcPr>
          <w:p w14:paraId="6575F0FE"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1</w:t>
            </w:r>
          </w:p>
        </w:tc>
        <w:tc>
          <w:tcPr>
            <w:tcW w:w="922" w:type="dxa"/>
            <w:vAlign w:val="center"/>
          </w:tcPr>
          <w:p w14:paraId="78AB36BB" w14:textId="77777777" w:rsidR="00363316" w:rsidRPr="00AE07D3" w:rsidRDefault="00363316" w:rsidP="00AD07B8">
            <w:pPr>
              <w:autoSpaceDE w:val="0"/>
              <w:autoSpaceDN w:val="0"/>
              <w:adjustRightInd w:val="0"/>
              <w:spacing w:before="0" w:after="0"/>
              <w:jc w:val="center"/>
              <w:rPr>
                <w:rFonts w:cs="Tahoma-Bold"/>
                <w:i/>
                <w:iCs/>
                <w:sz w:val="16"/>
                <w:szCs w:val="16"/>
                <w:lang w:val="es-CO" w:eastAsia="es-CO"/>
              </w:rPr>
            </w:pPr>
            <w:r w:rsidRPr="00AE07D3">
              <w:rPr>
                <w:rFonts w:cs="Tahoma-Bold"/>
                <w:i/>
                <w:iCs/>
                <w:sz w:val="16"/>
                <w:szCs w:val="16"/>
                <w:lang w:val="es-CO" w:eastAsia="es-CO"/>
              </w:rPr>
              <w:t>11</w:t>
            </w:r>
          </w:p>
        </w:tc>
        <w:tc>
          <w:tcPr>
            <w:tcW w:w="1629" w:type="dxa"/>
            <w:vAlign w:val="center"/>
          </w:tcPr>
          <w:p w14:paraId="5B5FAACE"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r w:rsidRPr="00AE07D3">
              <w:rPr>
                <w:rFonts w:cs="Tahoma-Bold"/>
                <w:i/>
                <w:iCs/>
                <w:sz w:val="16"/>
                <w:szCs w:val="16"/>
                <w:lang w:val="es-CO" w:eastAsia="es-CO"/>
              </w:rPr>
              <w:t>Transformador Pedestal Trifásico</w:t>
            </w:r>
            <w:r>
              <w:rPr>
                <w:rFonts w:cs="Tahoma-Bold"/>
                <w:i/>
                <w:iCs/>
                <w:sz w:val="16"/>
                <w:szCs w:val="16"/>
                <w:lang w:val="es-CO" w:eastAsia="es-CO"/>
              </w:rPr>
              <w:t xml:space="preserve"> </w:t>
            </w:r>
            <w:r w:rsidRPr="00AE07D3">
              <w:rPr>
                <w:rFonts w:cs="Tahoma-Bold"/>
                <w:i/>
                <w:iCs/>
                <w:sz w:val="16"/>
                <w:szCs w:val="16"/>
                <w:lang w:val="es-CO" w:eastAsia="es-CO"/>
              </w:rPr>
              <w:t>urbano de 300 kVA</w:t>
            </w:r>
          </w:p>
        </w:tc>
        <w:tc>
          <w:tcPr>
            <w:tcW w:w="567" w:type="dxa"/>
            <w:vAlign w:val="center"/>
          </w:tcPr>
          <w:p w14:paraId="002878E2"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25</w:t>
            </w:r>
          </w:p>
        </w:tc>
        <w:tc>
          <w:tcPr>
            <w:tcW w:w="1457" w:type="dxa"/>
            <w:vAlign w:val="center"/>
          </w:tcPr>
          <w:p w14:paraId="2BB213A0" w14:textId="070D3369"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$51,290,000</w:t>
            </w:r>
          </w:p>
        </w:tc>
        <w:tc>
          <w:tcPr>
            <w:tcW w:w="969" w:type="dxa"/>
            <w:vAlign w:val="center"/>
          </w:tcPr>
          <w:p w14:paraId="69A7AA54"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4</w:t>
            </w:r>
          </w:p>
        </w:tc>
        <w:tc>
          <w:tcPr>
            <w:tcW w:w="1593" w:type="dxa"/>
            <w:vAlign w:val="center"/>
          </w:tcPr>
          <w:p w14:paraId="603E527F" w14:textId="09FA6527"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$205,160,000</w:t>
            </w:r>
          </w:p>
        </w:tc>
      </w:tr>
      <w:tr w:rsidR="00363316" w:rsidRPr="000F3141" w14:paraId="479067D5" w14:textId="77777777" w:rsidTr="00925931">
        <w:tc>
          <w:tcPr>
            <w:tcW w:w="863" w:type="dxa"/>
            <w:vAlign w:val="center"/>
          </w:tcPr>
          <w:p w14:paraId="76BBB86A"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N1T23</w:t>
            </w:r>
          </w:p>
        </w:tc>
        <w:tc>
          <w:tcPr>
            <w:tcW w:w="834" w:type="dxa"/>
            <w:vAlign w:val="center"/>
          </w:tcPr>
          <w:p w14:paraId="1A9EB65E"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1</w:t>
            </w:r>
          </w:p>
        </w:tc>
        <w:tc>
          <w:tcPr>
            <w:tcW w:w="922" w:type="dxa"/>
            <w:vAlign w:val="center"/>
          </w:tcPr>
          <w:p w14:paraId="55C6F15D" w14:textId="77777777" w:rsidR="00363316" w:rsidRPr="00AE07D3" w:rsidRDefault="00363316" w:rsidP="00AD07B8">
            <w:pPr>
              <w:autoSpaceDE w:val="0"/>
              <w:autoSpaceDN w:val="0"/>
              <w:adjustRightInd w:val="0"/>
              <w:spacing w:before="0" w:after="0"/>
              <w:jc w:val="center"/>
              <w:rPr>
                <w:rFonts w:cs="Tahoma-Bold"/>
                <w:i/>
                <w:iCs/>
                <w:sz w:val="16"/>
                <w:szCs w:val="16"/>
                <w:lang w:val="es-CO" w:eastAsia="es-CO"/>
              </w:rPr>
            </w:pPr>
            <w:r w:rsidRPr="00AE07D3">
              <w:rPr>
                <w:rFonts w:cs="Tahoma-Bold"/>
                <w:i/>
                <w:iCs/>
                <w:sz w:val="16"/>
                <w:szCs w:val="16"/>
                <w:lang w:val="es-CO" w:eastAsia="es-CO"/>
              </w:rPr>
              <w:t>11</w:t>
            </w:r>
          </w:p>
        </w:tc>
        <w:tc>
          <w:tcPr>
            <w:tcW w:w="1629" w:type="dxa"/>
            <w:vAlign w:val="center"/>
          </w:tcPr>
          <w:p w14:paraId="78234F48" w14:textId="4E56CCB7" w:rsidR="00363316" w:rsidRPr="00AE07D3" w:rsidRDefault="00363316" w:rsidP="00363316">
            <w:pPr>
              <w:autoSpaceDE w:val="0"/>
              <w:autoSpaceDN w:val="0"/>
              <w:adjustRightInd w:val="0"/>
              <w:spacing w:before="0" w:after="0"/>
              <w:jc w:val="left"/>
              <w:rPr>
                <w:rFonts w:cs="Tahoma-Bold"/>
                <w:i/>
                <w:iCs/>
                <w:sz w:val="16"/>
                <w:szCs w:val="16"/>
                <w:lang w:val="es-CO" w:eastAsia="es-CO"/>
              </w:rPr>
            </w:pPr>
            <w:r w:rsidRPr="00AE07D3">
              <w:rPr>
                <w:rFonts w:cs="Tahoma-Bold"/>
                <w:i/>
                <w:iCs/>
                <w:sz w:val="16"/>
                <w:szCs w:val="16"/>
                <w:lang w:val="es-CO" w:eastAsia="es-CO"/>
              </w:rPr>
              <w:t>Transformador Pedestal Trifásico</w:t>
            </w:r>
            <w:r>
              <w:rPr>
                <w:rFonts w:cs="Tahoma-Bold"/>
                <w:i/>
                <w:iCs/>
                <w:sz w:val="16"/>
                <w:szCs w:val="16"/>
                <w:lang w:val="es-CO" w:eastAsia="es-CO"/>
              </w:rPr>
              <w:t xml:space="preserve"> </w:t>
            </w:r>
            <w:r w:rsidRPr="00AE07D3">
              <w:rPr>
                <w:rFonts w:cs="Tahoma-Bold"/>
                <w:i/>
                <w:iCs/>
                <w:sz w:val="16"/>
                <w:szCs w:val="16"/>
                <w:lang w:val="es-CO" w:eastAsia="es-CO"/>
              </w:rPr>
              <w:t>urbano de 400 kVA</w:t>
            </w:r>
          </w:p>
        </w:tc>
        <w:tc>
          <w:tcPr>
            <w:tcW w:w="567" w:type="dxa"/>
            <w:vAlign w:val="center"/>
          </w:tcPr>
          <w:p w14:paraId="7DA57C15"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25</w:t>
            </w:r>
          </w:p>
        </w:tc>
        <w:tc>
          <w:tcPr>
            <w:tcW w:w="1457" w:type="dxa"/>
            <w:vAlign w:val="center"/>
          </w:tcPr>
          <w:p w14:paraId="50962671" w14:textId="207A029C"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$54,149,000</w:t>
            </w:r>
          </w:p>
        </w:tc>
        <w:tc>
          <w:tcPr>
            <w:tcW w:w="969" w:type="dxa"/>
            <w:vAlign w:val="center"/>
          </w:tcPr>
          <w:p w14:paraId="2B4D9DC9"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1</w:t>
            </w:r>
          </w:p>
        </w:tc>
        <w:tc>
          <w:tcPr>
            <w:tcW w:w="1593" w:type="dxa"/>
            <w:vAlign w:val="center"/>
          </w:tcPr>
          <w:p w14:paraId="5BAAEE9A" w14:textId="66073A8B"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$54,149,000</w:t>
            </w:r>
          </w:p>
        </w:tc>
      </w:tr>
      <w:tr w:rsidR="00363316" w:rsidRPr="000F3141" w14:paraId="4CA4473C" w14:textId="77777777" w:rsidTr="00925931">
        <w:tc>
          <w:tcPr>
            <w:tcW w:w="863" w:type="dxa"/>
            <w:tcBorders>
              <w:bottom w:val="single" w:sz="4" w:space="0" w:color="000000"/>
            </w:tcBorders>
            <w:vAlign w:val="center"/>
          </w:tcPr>
          <w:p w14:paraId="09EC20B6" w14:textId="77777777" w:rsidR="00363316" w:rsidRPr="00AE07D3" w:rsidRDefault="00363316" w:rsidP="00E20297">
            <w:pPr>
              <w:autoSpaceDE w:val="0"/>
              <w:autoSpaceDN w:val="0"/>
              <w:adjustRightInd w:val="0"/>
              <w:spacing w:before="0" w:after="0"/>
              <w:ind w:right="-87"/>
              <w:jc w:val="left"/>
              <w:rPr>
                <w:rFonts w:cs="Tahoma-Bold"/>
                <w:i/>
                <w:iCs/>
                <w:sz w:val="16"/>
                <w:szCs w:val="16"/>
                <w:lang w:val="es-CO" w:eastAsia="es-CO"/>
              </w:rPr>
            </w:pPr>
            <w:r w:rsidRPr="00AE07D3">
              <w:rPr>
                <w:rFonts w:cs="Tahoma-Bold"/>
                <w:i/>
                <w:iCs/>
                <w:sz w:val="16"/>
                <w:szCs w:val="16"/>
                <w:lang w:val="es-CO" w:eastAsia="es-CO"/>
              </w:rPr>
              <w:t>N1T17</w:t>
            </w:r>
          </w:p>
        </w:tc>
        <w:tc>
          <w:tcPr>
            <w:tcW w:w="834" w:type="dxa"/>
            <w:tcBorders>
              <w:bottom w:val="single" w:sz="4" w:space="0" w:color="000000"/>
            </w:tcBorders>
            <w:vAlign w:val="center"/>
          </w:tcPr>
          <w:p w14:paraId="42AFA0C9"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1</w:t>
            </w:r>
          </w:p>
        </w:tc>
        <w:tc>
          <w:tcPr>
            <w:tcW w:w="922" w:type="dxa"/>
            <w:tcBorders>
              <w:bottom w:val="single" w:sz="4" w:space="0" w:color="000000"/>
            </w:tcBorders>
            <w:vAlign w:val="center"/>
          </w:tcPr>
          <w:p w14:paraId="66B82179" w14:textId="77777777" w:rsidR="00363316" w:rsidRPr="00AE07D3" w:rsidRDefault="00363316" w:rsidP="00AD07B8">
            <w:pPr>
              <w:autoSpaceDE w:val="0"/>
              <w:autoSpaceDN w:val="0"/>
              <w:adjustRightInd w:val="0"/>
              <w:spacing w:before="0" w:after="0"/>
              <w:jc w:val="center"/>
              <w:rPr>
                <w:rFonts w:cs="Tahoma-Bold"/>
                <w:i/>
                <w:iCs/>
                <w:sz w:val="16"/>
                <w:szCs w:val="16"/>
                <w:lang w:val="es-CO" w:eastAsia="es-CO"/>
              </w:rPr>
            </w:pPr>
            <w:r w:rsidRPr="00AE07D3">
              <w:rPr>
                <w:rFonts w:cs="Tahoma-Bold"/>
                <w:i/>
                <w:iCs/>
                <w:sz w:val="16"/>
                <w:szCs w:val="16"/>
                <w:lang w:val="es-CO" w:eastAsia="es-CO"/>
              </w:rPr>
              <w:t>11</w:t>
            </w:r>
          </w:p>
        </w:tc>
        <w:tc>
          <w:tcPr>
            <w:tcW w:w="1629" w:type="dxa"/>
            <w:tcBorders>
              <w:bottom w:val="single" w:sz="4" w:space="0" w:color="000000"/>
            </w:tcBorders>
            <w:vAlign w:val="center"/>
          </w:tcPr>
          <w:p w14:paraId="40E912B9"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r w:rsidRPr="00AE07D3">
              <w:rPr>
                <w:rFonts w:cs="Tahoma-Bold"/>
                <w:i/>
                <w:iCs/>
                <w:sz w:val="16"/>
                <w:szCs w:val="16"/>
                <w:lang w:val="es-CO" w:eastAsia="es-CO"/>
              </w:rPr>
              <w:t>Transformador Pedestal Trifásico</w:t>
            </w:r>
            <w:r>
              <w:rPr>
                <w:rFonts w:cs="Tahoma-Bold"/>
                <w:i/>
                <w:iCs/>
                <w:sz w:val="16"/>
                <w:szCs w:val="16"/>
                <w:lang w:val="es-CO" w:eastAsia="es-CO"/>
              </w:rPr>
              <w:t xml:space="preserve"> </w:t>
            </w:r>
            <w:r w:rsidRPr="00AE07D3">
              <w:rPr>
                <w:rFonts w:cs="Tahoma-Bold"/>
                <w:i/>
                <w:iCs/>
                <w:sz w:val="16"/>
                <w:szCs w:val="16"/>
                <w:lang w:val="es-CO" w:eastAsia="es-CO"/>
              </w:rPr>
              <w:t>urbano de 45 kVA</w:t>
            </w:r>
          </w:p>
        </w:tc>
        <w:tc>
          <w:tcPr>
            <w:tcW w:w="567" w:type="dxa"/>
            <w:tcBorders>
              <w:bottom w:val="single" w:sz="4" w:space="0" w:color="000000"/>
            </w:tcBorders>
            <w:vAlign w:val="center"/>
          </w:tcPr>
          <w:p w14:paraId="48800F09"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25</w:t>
            </w:r>
          </w:p>
        </w:tc>
        <w:tc>
          <w:tcPr>
            <w:tcW w:w="1457" w:type="dxa"/>
            <w:tcBorders>
              <w:bottom w:val="single" w:sz="4" w:space="0" w:color="000000"/>
            </w:tcBorders>
            <w:vAlign w:val="center"/>
          </w:tcPr>
          <w:p w14:paraId="73CD9F36" w14:textId="03C2EEBF" w:rsidR="00363316" w:rsidRPr="00AE07D3" w:rsidRDefault="00363316" w:rsidP="00AD07B8">
            <w:pPr>
              <w:pStyle w:val="Cita"/>
              <w:spacing w:before="0" w:after="0"/>
              <w:ind w:left="-45" w:right="7"/>
              <w:jc w:val="right"/>
              <w:rPr>
                <w:rFonts w:cs="Tahoma-Bold"/>
                <w:sz w:val="16"/>
                <w:szCs w:val="16"/>
                <w:lang w:eastAsia="es-CO"/>
              </w:rPr>
            </w:pPr>
            <w:r w:rsidRPr="00AE07D3">
              <w:rPr>
                <w:rFonts w:cs="Tahoma-Bold"/>
                <w:sz w:val="16"/>
                <w:szCs w:val="16"/>
                <w:lang w:eastAsia="es-CO"/>
              </w:rPr>
              <w:t>$36,995,000</w:t>
            </w:r>
          </w:p>
        </w:tc>
        <w:tc>
          <w:tcPr>
            <w:tcW w:w="969" w:type="dxa"/>
            <w:tcBorders>
              <w:bottom w:val="single" w:sz="4" w:space="0" w:color="000000"/>
            </w:tcBorders>
            <w:vAlign w:val="center"/>
          </w:tcPr>
          <w:p w14:paraId="3261DDBE" w14:textId="77777777" w:rsidR="00363316" w:rsidRPr="00AE07D3" w:rsidRDefault="00363316" w:rsidP="00AD07B8">
            <w:pPr>
              <w:pStyle w:val="Cita"/>
              <w:spacing w:before="0" w:after="0"/>
              <w:ind w:left="-45" w:right="-96"/>
              <w:jc w:val="center"/>
              <w:rPr>
                <w:rFonts w:cs="Tahoma-Bold"/>
                <w:sz w:val="16"/>
                <w:szCs w:val="16"/>
                <w:lang w:eastAsia="es-CO"/>
              </w:rPr>
            </w:pPr>
            <w:r w:rsidRPr="00AE07D3">
              <w:rPr>
                <w:rFonts w:cs="Tahoma-Bold"/>
                <w:sz w:val="16"/>
                <w:szCs w:val="16"/>
                <w:lang w:eastAsia="es-CO"/>
              </w:rPr>
              <w:t>2</w:t>
            </w:r>
          </w:p>
        </w:tc>
        <w:tc>
          <w:tcPr>
            <w:tcW w:w="1593" w:type="dxa"/>
            <w:vAlign w:val="center"/>
          </w:tcPr>
          <w:p w14:paraId="6F849711" w14:textId="3E5DDB3C" w:rsidR="00363316" w:rsidRPr="00AE07D3" w:rsidRDefault="00363316" w:rsidP="00AD07B8">
            <w:pPr>
              <w:autoSpaceDE w:val="0"/>
              <w:autoSpaceDN w:val="0"/>
              <w:adjustRightInd w:val="0"/>
              <w:spacing w:before="0" w:after="0"/>
              <w:jc w:val="right"/>
              <w:rPr>
                <w:rFonts w:cs="Tahoma-Bold"/>
                <w:i/>
                <w:iCs/>
                <w:sz w:val="16"/>
                <w:szCs w:val="16"/>
                <w:lang w:val="es-CO" w:eastAsia="es-CO"/>
              </w:rPr>
            </w:pPr>
            <w:r w:rsidRPr="00AE07D3">
              <w:rPr>
                <w:rFonts w:cs="Tahoma-Bold"/>
                <w:i/>
                <w:iCs/>
                <w:sz w:val="16"/>
                <w:szCs w:val="16"/>
                <w:lang w:val="es-CO" w:eastAsia="es-CO"/>
              </w:rPr>
              <w:t>$73,990,000</w:t>
            </w:r>
          </w:p>
        </w:tc>
      </w:tr>
      <w:tr w:rsidR="00363316" w:rsidRPr="000F3141" w14:paraId="391B4CE6" w14:textId="77777777" w:rsidTr="00925931">
        <w:tc>
          <w:tcPr>
            <w:tcW w:w="863" w:type="dxa"/>
            <w:tcBorders>
              <w:left w:val="nil"/>
              <w:bottom w:val="nil"/>
              <w:right w:val="nil"/>
            </w:tcBorders>
            <w:vAlign w:val="center"/>
          </w:tcPr>
          <w:p w14:paraId="554D9D8A" w14:textId="77777777" w:rsidR="00363316" w:rsidRPr="00AE07D3" w:rsidRDefault="00363316" w:rsidP="00E20297">
            <w:pPr>
              <w:autoSpaceDE w:val="0"/>
              <w:autoSpaceDN w:val="0"/>
              <w:adjustRightInd w:val="0"/>
              <w:spacing w:before="0" w:after="0"/>
              <w:ind w:right="-87"/>
              <w:jc w:val="center"/>
              <w:rPr>
                <w:rFonts w:cs="Tahoma-Bold"/>
                <w:i/>
                <w:iCs/>
                <w:sz w:val="16"/>
                <w:szCs w:val="16"/>
                <w:lang w:val="es-CO" w:eastAsia="es-CO"/>
              </w:rPr>
            </w:pPr>
          </w:p>
        </w:tc>
        <w:tc>
          <w:tcPr>
            <w:tcW w:w="834" w:type="dxa"/>
            <w:tcBorders>
              <w:left w:val="nil"/>
              <w:bottom w:val="nil"/>
              <w:right w:val="nil"/>
            </w:tcBorders>
            <w:vAlign w:val="center"/>
          </w:tcPr>
          <w:p w14:paraId="1DA1A1AF" w14:textId="77777777" w:rsidR="00363316" w:rsidRPr="00AE07D3" w:rsidRDefault="00363316" w:rsidP="00AD07B8">
            <w:pPr>
              <w:pStyle w:val="Cita"/>
              <w:spacing w:before="0" w:after="0"/>
              <w:ind w:left="-45" w:right="-96"/>
              <w:jc w:val="center"/>
              <w:rPr>
                <w:rFonts w:cs="Tahoma-Bold"/>
                <w:sz w:val="16"/>
                <w:szCs w:val="16"/>
                <w:lang w:eastAsia="es-CO"/>
              </w:rPr>
            </w:pPr>
          </w:p>
        </w:tc>
        <w:tc>
          <w:tcPr>
            <w:tcW w:w="922" w:type="dxa"/>
            <w:tcBorders>
              <w:left w:val="nil"/>
              <w:bottom w:val="nil"/>
              <w:right w:val="nil"/>
            </w:tcBorders>
            <w:vAlign w:val="center"/>
          </w:tcPr>
          <w:p w14:paraId="5CC4754A"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p>
        </w:tc>
        <w:tc>
          <w:tcPr>
            <w:tcW w:w="1629" w:type="dxa"/>
            <w:tcBorders>
              <w:left w:val="nil"/>
              <w:bottom w:val="nil"/>
              <w:right w:val="nil"/>
            </w:tcBorders>
            <w:vAlign w:val="center"/>
          </w:tcPr>
          <w:p w14:paraId="77D472FE" w14:textId="77777777" w:rsidR="00363316" w:rsidRPr="00AE07D3" w:rsidRDefault="00363316" w:rsidP="00AD07B8">
            <w:pPr>
              <w:autoSpaceDE w:val="0"/>
              <w:autoSpaceDN w:val="0"/>
              <w:adjustRightInd w:val="0"/>
              <w:spacing w:before="0" w:after="0"/>
              <w:jc w:val="left"/>
              <w:rPr>
                <w:rFonts w:cs="Tahoma-Bold"/>
                <w:i/>
                <w:iCs/>
                <w:sz w:val="16"/>
                <w:szCs w:val="16"/>
                <w:lang w:val="es-CO" w:eastAsia="es-CO"/>
              </w:rPr>
            </w:pPr>
          </w:p>
        </w:tc>
        <w:tc>
          <w:tcPr>
            <w:tcW w:w="567" w:type="dxa"/>
            <w:tcBorders>
              <w:left w:val="nil"/>
              <w:bottom w:val="nil"/>
              <w:right w:val="single" w:sz="4" w:space="0" w:color="000000"/>
            </w:tcBorders>
            <w:vAlign w:val="center"/>
          </w:tcPr>
          <w:p w14:paraId="2C4C75AF" w14:textId="77777777" w:rsidR="00363316" w:rsidRPr="00AE07D3" w:rsidRDefault="00363316" w:rsidP="00AD07B8">
            <w:pPr>
              <w:pStyle w:val="Cita"/>
              <w:spacing w:before="0" w:after="0"/>
              <w:ind w:left="-45" w:right="-96"/>
              <w:jc w:val="center"/>
              <w:rPr>
                <w:rFonts w:cs="Tahoma-Bold"/>
                <w:sz w:val="16"/>
                <w:szCs w:val="16"/>
                <w:lang w:eastAsia="es-CO"/>
              </w:rPr>
            </w:pPr>
          </w:p>
        </w:tc>
        <w:tc>
          <w:tcPr>
            <w:tcW w:w="2426" w:type="dxa"/>
            <w:gridSpan w:val="2"/>
            <w:tcBorders>
              <w:left w:val="single" w:sz="4" w:space="0" w:color="000000"/>
            </w:tcBorders>
            <w:vAlign w:val="center"/>
          </w:tcPr>
          <w:p w14:paraId="0C4B7459" w14:textId="4EB44C7B" w:rsidR="00363316" w:rsidRPr="0082755A" w:rsidRDefault="00363316" w:rsidP="00AD07B8">
            <w:pPr>
              <w:pStyle w:val="Cita"/>
              <w:spacing w:before="0" w:after="0"/>
              <w:ind w:left="-45" w:right="-96"/>
              <w:jc w:val="center"/>
              <w:rPr>
                <w:rFonts w:cs="Tahoma-Bold"/>
                <w:b/>
                <w:bCs/>
                <w:sz w:val="16"/>
                <w:szCs w:val="16"/>
                <w:lang w:eastAsia="es-CO"/>
              </w:rPr>
            </w:pPr>
            <w:r w:rsidRPr="0082755A">
              <w:rPr>
                <w:rFonts w:cs="Tahoma-Bold"/>
                <w:b/>
                <w:bCs/>
                <w:sz w:val="16"/>
                <w:szCs w:val="16"/>
                <w:lang w:eastAsia="es-CO"/>
              </w:rPr>
              <w:t>SUBTOTAL</w:t>
            </w:r>
          </w:p>
        </w:tc>
        <w:tc>
          <w:tcPr>
            <w:tcW w:w="1593" w:type="dxa"/>
            <w:vAlign w:val="center"/>
          </w:tcPr>
          <w:p w14:paraId="45BB2F88" w14:textId="77777777" w:rsidR="00363316" w:rsidRPr="0082755A" w:rsidRDefault="00363316" w:rsidP="00AD07B8">
            <w:pPr>
              <w:autoSpaceDE w:val="0"/>
              <w:autoSpaceDN w:val="0"/>
              <w:adjustRightInd w:val="0"/>
              <w:spacing w:before="0" w:after="0"/>
              <w:jc w:val="right"/>
              <w:rPr>
                <w:rFonts w:cs="Tahoma-Bold"/>
                <w:b/>
                <w:bCs/>
                <w:i/>
                <w:iCs/>
                <w:sz w:val="16"/>
                <w:szCs w:val="16"/>
                <w:lang w:val="es-CO" w:eastAsia="es-CO"/>
              </w:rPr>
            </w:pPr>
            <w:r w:rsidRPr="0082755A">
              <w:rPr>
                <w:rFonts w:cs="Tahoma-Bold"/>
                <w:b/>
                <w:bCs/>
                <w:i/>
                <w:iCs/>
                <w:sz w:val="16"/>
                <w:szCs w:val="16"/>
                <w:lang w:val="es-CO" w:eastAsia="es-CO"/>
              </w:rPr>
              <w:t>$1,944,367,625</w:t>
            </w:r>
          </w:p>
        </w:tc>
      </w:tr>
    </w:tbl>
    <w:p w14:paraId="62025061" w14:textId="77777777" w:rsidR="00925931" w:rsidRDefault="00925931" w:rsidP="00D01169">
      <w:pPr>
        <w:pStyle w:val="Cita"/>
        <w:spacing w:before="0"/>
        <w:rPr>
          <w:sz w:val="18"/>
          <w:szCs w:val="18"/>
        </w:rPr>
      </w:pPr>
    </w:p>
    <w:p w14:paraId="6761DAE2" w14:textId="281C5554" w:rsidR="00D01169" w:rsidRPr="00D01169" w:rsidRDefault="00D01169" w:rsidP="00D01169">
      <w:pPr>
        <w:pStyle w:val="Cita"/>
        <w:spacing w:before="0"/>
        <w:rPr>
          <w:sz w:val="18"/>
          <w:szCs w:val="18"/>
        </w:rPr>
      </w:pPr>
      <w:r w:rsidRPr="00D01169">
        <w:rPr>
          <w:sz w:val="18"/>
          <w:szCs w:val="18"/>
        </w:rPr>
        <w:t>Fuente: Formatos del 1 al 12 de F5 Variable INVA reportado a la CREG</w:t>
      </w:r>
    </w:p>
    <w:p w14:paraId="7F66572D" w14:textId="454E4639" w:rsidR="00D01169" w:rsidRDefault="00D01169" w:rsidP="00D01169">
      <w:pPr>
        <w:autoSpaceDE w:val="0"/>
        <w:autoSpaceDN w:val="0"/>
        <w:adjustRightInd w:val="0"/>
        <w:spacing w:before="0" w:after="0"/>
        <w:jc w:val="left"/>
        <w:rPr>
          <w:rFonts w:cs="Tahoma-Bold"/>
          <w:i/>
          <w:iCs/>
          <w:sz w:val="16"/>
          <w:szCs w:val="16"/>
          <w:lang w:val="es-CO" w:eastAsia="es-CO"/>
        </w:rPr>
      </w:pPr>
    </w:p>
    <w:p w14:paraId="66E8C090" w14:textId="0A303593" w:rsidR="00925931" w:rsidRDefault="00925931" w:rsidP="00D01169">
      <w:pPr>
        <w:autoSpaceDE w:val="0"/>
        <w:autoSpaceDN w:val="0"/>
        <w:adjustRightInd w:val="0"/>
        <w:spacing w:before="0" w:after="0"/>
        <w:jc w:val="left"/>
        <w:rPr>
          <w:rFonts w:cs="Tahoma-Bold"/>
          <w:i/>
          <w:iCs/>
          <w:sz w:val="16"/>
          <w:szCs w:val="16"/>
          <w:lang w:val="es-CO" w:eastAsia="es-CO"/>
        </w:rPr>
      </w:pPr>
    </w:p>
    <w:p w14:paraId="7683F309" w14:textId="3F0F87AC" w:rsidR="00925931" w:rsidRDefault="00925931" w:rsidP="00D01169">
      <w:pPr>
        <w:autoSpaceDE w:val="0"/>
        <w:autoSpaceDN w:val="0"/>
        <w:adjustRightInd w:val="0"/>
        <w:spacing w:before="0" w:after="0"/>
        <w:jc w:val="left"/>
        <w:rPr>
          <w:rFonts w:cs="Tahoma-Bold"/>
          <w:i/>
          <w:iCs/>
          <w:sz w:val="16"/>
          <w:szCs w:val="16"/>
          <w:lang w:val="es-CO" w:eastAsia="es-CO"/>
        </w:rPr>
      </w:pPr>
    </w:p>
    <w:p w14:paraId="51D49E6F" w14:textId="64CEF711" w:rsidR="00925931" w:rsidRDefault="00925931" w:rsidP="00D01169">
      <w:pPr>
        <w:autoSpaceDE w:val="0"/>
        <w:autoSpaceDN w:val="0"/>
        <w:adjustRightInd w:val="0"/>
        <w:spacing w:before="0" w:after="0"/>
        <w:jc w:val="left"/>
        <w:rPr>
          <w:rFonts w:cs="Tahoma-Bold"/>
          <w:i/>
          <w:iCs/>
          <w:sz w:val="16"/>
          <w:szCs w:val="16"/>
          <w:lang w:val="es-CO" w:eastAsia="es-CO"/>
        </w:rPr>
      </w:pPr>
    </w:p>
    <w:p w14:paraId="72E932D8" w14:textId="77508958" w:rsidR="00925931" w:rsidRDefault="00925931" w:rsidP="00D01169">
      <w:pPr>
        <w:autoSpaceDE w:val="0"/>
        <w:autoSpaceDN w:val="0"/>
        <w:adjustRightInd w:val="0"/>
        <w:spacing w:before="0" w:after="0"/>
        <w:jc w:val="left"/>
        <w:rPr>
          <w:rFonts w:cs="Tahoma-Bold"/>
          <w:i/>
          <w:iCs/>
          <w:sz w:val="16"/>
          <w:szCs w:val="16"/>
          <w:lang w:val="es-CO" w:eastAsia="es-CO"/>
        </w:rPr>
      </w:pPr>
    </w:p>
    <w:p w14:paraId="67B1DEFD" w14:textId="2DC49103" w:rsidR="00925931" w:rsidRDefault="00925931" w:rsidP="00D01169">
      <w:pPr>
        <w:autoSpaceDE w:val="0"/>
        <w:autoSpaceDN w:val="0"/>
        <w:adjustRightInd w:val="0"/>
        <w:spacing w:before="0" w:after="0"/>
        <w:jc w:val="left"/>
        <w:rPr>
          <w:rFonts w:cs="Tahoma-Bold"/>
          <w:i/>
          <w:iCs/>
          <w:sz w:val="16"/>
          <w:szCs w:val="16"/>
          <w:lang w:val="es-CO" w:eastAsia="es-CO"/>
        </w:rPr>
      </w:pPr>
    </w:p>
    <w:p w14:paraId="142B647E" w14:textId="77777777" w:rsidR="00D01169" w:rsidRPr="00727D69" w:rsidRDefault="00D01169" w:rsidP="00F83A62">
      <w:pPr>
        <w:keepNext/>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Tabla 5</w:t>
      </w:r>
    </w:p>
    <w:p w14:paraId="5FBAF516" w14:textId="77777777" w:rsidR="00D01169" w:rsidRPr="00727D69" w:rsidRDefault="00D01169" w:rsidP="00F83A62">
      <w:pPr>
        <w:keepNext/>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Unidades Constructivas</w:t>
      </w:r>
    </w:p>
    <w:p w14:paraId="2259397E" w14:textId="77777777" w:rsidR="00D01169" w:rsidRPr="00727D69" w:rsidRDefault="00D01169" w:rsidP="00D01169">
      <w:pPr>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Proyecto de Inversión Punta Ruitoque – Muisca, Red Media tensión Ruitoque S.A. E.S.P.</w:t>
      </w:r>
    </w:p>
    <w:p w14:paraId="53FF4AD9" w14:textId="77777777" w:rsidR="00D01169" w:rsidRPr="00AE07D3" w:rsidRDefault="00D01169" w:rsidP="00D01169">
      <w:pPr>
        <w:autoSpaceDE w:val="0"/>
        <w:autoSpaceDN w:val="0"/>
        <w:adjustRightInd w:val="0"/>
        <w:spacing w:before="0" w:after="0"/>
        <w:jc w:val="left"/>
        <w:rPr>
          <w:rFonts w:cs="Tahoma-Bold"/>
          <w:i/>
          <w:iCs/>
          <w:sz w:val="16"/>
          <w:szCs w:val="16"/>
          <w:lang w:val="es-CO" w:eastAsia="es-CO"/>
        </w:rPr>
      </w:pPr>
    </w:p>
    <w:tbl>
      <w:tblPr>
        <w:tblStyle w:val="Tablaconcuadrcula"/>
        <w:tblW w:w="8609" w:type="dxa"/>
        <w:tblInd w:w="567" w:type="dxa"/>
        <w:tblLook w:val="04A0" w:firstRow="1" w:lastRow="0" w:firstColumn="1" w:lastColumn="0" w:noHBand="0" w:noVBand="1"/>
      </w:tblPr>
      <w:tblGrid>
        <w:gridCol w:w="864"/>
        <w:gridCol w:w="834"/>
        <w:gridCol w:w="922"/>
        <w:gridCol w:w="1579"/>
        <w:gridCol w:w="561"/>
        <w:gridCol w:w="1379"/>
        <w:gridCol w:w="964"/>
        <w:gridCol w:w="1506"/>
      </w:tblGrid>
      <w:tr w:rsidR="00D01169" w:rsidRPr="000F3141" w14:paraId="0579F9BC" w14:textId="77777777" w:rsidTr="00AD07B8">
        <w:tc>
          <w:tcPr>
            <w:tcW w:w="864" w:type="dxa"/>
            <w:vAlign w:val="center"/>
          </w:tcPr>
          <w:p w14:paraId="03E749E4" w14:textId="77777777" w:rsidR="00D01169" w:rsidRPr="000F3141" w:rsidRDefault="00D01169" w:rsidP="00AD07B8">
            <w:pPr>
              <w:autoSpaceDE w:val="0"/>
              <w:autoSpaceDN w:val="0"/>
              <w:adjustRightInd w:val="0"/>
              <w:spacing w:before="0" w:after="0"/>
              <w:jc w:val="center"/>
              <w:rPr>
                <w:i/>
                <w:iCs/>
              </w:rPr>
            </w:pPr>
            <w:r w:rsidRPr="000F3141">
              <w:rPr>
                <w:rFonts w:cs="Tahoma-Bold"/>
                <w:b/>
                <w:bCs/>
                <w:i/>
                <w:iCs/>
                <w:sz w:val="16"/>
                <w:szCs w:val="16"/>
                <w:lang w:val="es-CO" w:eastAsia="es-CO"/>
              </w:rPr>
              <w:t>Código UC</w:t>
            </w:r>
          </w:p>
        </w:tc>
        <w:tc>
          <w:tcPr>
            <w:tcW w:w="834" w:type="dxa"/>
            <w:vAlign w:val="center"/>
          </w:tcPr>
          <w:p w14:paraId="5B0A683F" w14:textId="77777777" w:rsidR="00D01169" w:rsidRPr="000F3141" w:rsidRDefault="00D01169" w:rsidP="00AD07B8">
            <w:pPr>
              <w:pStyle w:val="Cita"/>
              <w:spacing w:before="0" w:after="0"/>
              <w:ind w:left="-45" w:right="-96"/>
              <w:jc w:val="center"/>
            </w:pPr>
            <w:r w:rsidRPr="000F3141">
              <w:rPr>
                <w:rFonts w:cs="Tahoma-Bold"/>
                <w:b/>
                <w:bCs/>
                <w:sz w:val="16"/>
                <w:szCs w:val="16"/>
                <w:lang w:eastAsia="es-CO"/>
              </w:rPr>
              <w:t>Nivel de Tensión</w:t>
            </w:r>
          </w:p>
        </w:tc>
        <w:tc>
          <w:tcPr>
            <w:tcW w:w="922" w:type="dxa"/>
            <w:vAlign w:val="center"/>
          </w:tcPr>
          <w:p w14:paraId="394E3079" w14:textId="77777777" w:rsidR="00D01169" w:rsidRPr="000F3141" w:rsidRDefault="00D01169" w:rsidP="00AD07B8">
            <w:pPr>
              <w:pStyle w:val="Cita"/>
              <w:spacing w:before="0" w:after="0"/>
              <w:ind w:left="-120" w:right="-96"/>
              <w:jc w:val="center"/>
            </w:pPr>
            <w:r w:rsidRPr="000F3141">
              <w:rPr>
                <w:rFonts w:cs="Tahoma-Bold"/>
                <w:b/>
                <w:bCs/>
                <w:sz w:val="16"/>
                <w:szCs w:val="16"/>
                <w:lang w:eastAsia="es-CO"/>
              </w:rPr>
              <w:t>Categoría UC</w:t>
            </w:r>
          </w:p>
        </w:tc>
        <w:tc>
          <w:tcPr>
            <w:tcW w:w="1579" w:type="dxa"/>
            <w:vAlign w:val="center"/>
          </w:tcPr>
          <w:p w14:paraId="07A667E7" w14:textId="77777777" w:rsidR="00D01169" w:rsidRPr="000F3141" w:rsidRDefault="00D01169" w:rsidP="00AD07B8">
            <w:pPr>
              <w:pStyle w:val="Cita"/>
              <w:spacing w:before="0" w:after="0"/>
              <w:ind w:left="-51" w:right="-96"/>
              <w:jc w:val="center"/>
            </w:pPr>
            <w:r w:rsidRPr="000F3141">
              <w:rPr>
                <w:rFonts w:cs="Tahoma-Bold"/>
                <w:b/>
                <w:bCs/>
                <w:sz w:val="16"/>
                <w:szCs w:val="16"/>
                <w:lang w:eastAsia="es-CO"/>
              </w:rPr>
              <w:t>Descripción</w:t>
            </w:r>
          </w:p>
        </w:tc>
        <w:tc>
          <w:tcPr>
            <w:tcW w:w="561" w:type="dxa"/>
            <w:vAlign w:val="center"/>
          </w:tcPr>
          <w:p w14:paraId="15ECC982" w14:textId="77777777" w:rsidR="00D01169" w:rsidRPr="000F3141" w:rsidRDefault="00D01169" w:rsidP="009B7253">
            <w:pPr>
              <w:pStyle w:val="Cita"/>
              <w:spacing w:before="0" w:after="0"/>
              <w:ind w:left="-45" w:right="-96"/>
              <w:jc w:val="center"/>
            </w:pPr>
            <w:r w:rsidRPr="000F3141">
              <w:rPr>
                <w:rFonts w:cs="Tahoma-Bold"/>
                <w:b/>
                <w:bCs/>
                <w:sz w:val="16"/>
                <w:szCs w:val="16"/>
                <w:lang w:eastAsia="es-CO"/>
              </w:rPr>
              <w:t>Vida Útil</w:t>
            </w:r>
          </w:p>
        </w:tc>
        <w:tc>
          <w:tcPr>
            <w:tcW w:w="1379" w:type="dxa"/>
            <w:vAlign w:val="center"/>
          </w:tcPr>
          <w:p w14:paraId="37FB49BB" w14:textId="77777777" w:rsidR="00D01169" w:rsidRPr="000F3141" w:rsidRDefault="00D01169" w:rsidP="00AD07B8">
            <w:pPr>
              <w:pStyle w:val="Cita"/>
              <w:spacing w:before="0" w:after="0"/>
              <w:ind w:left="-45" w:right="7"/>
              <w:jc w:val="center"/>
            </w:pPr>
            <w:r w:rsidRPr="000F3141">
              <w:rPr>
                <w:rFonts w:cs="Tahoma-Bold"/>
                <w:b/>
                <w:bCs/>
                <w:sz w:val="16"/>
                <w:szCs w:val="16"/>
                <w:lang w:eastAsia="es-CO"/>
              </w:rPr>
              <w:t>Valor Unitario</w:t>
            </w:r>
          </w:p>
        </w:tc>
        <w:tc>
          <w:tcPr>
            <w:tcW w:w="964" w:type="dxa"/>
            <w:vAlign w:val="center"/>
          </w:tcPr>
          <w:p w14:paraId="3E486C0B" w14:textId="77777777" w:rsidR="00D01169" w:rsidRPr="000F3141" w:rsidRDefault="00D01169" w:rsidP="00AD07B8">
            <w:pPr>
              <w:pStyle w:val="Cita"/>
              <w:spacing w:before="0" w:after="0"/>
              <w:ind w:left="-45" w:right="-96"/>
              <w:jc w:val="center"/>
            </w:pPr>
            <w:r w:rsidRPr="000F3141">
              <w:rPr>
                <w:rFonts w:cs="Tahoma-Bold"/>
                <w:b/>
                <w:bCs/>
                <w:sz w:val="16"/>
                <w:szCs w:val="16"/>
                <w:lang w:eastAsia="es-CO"/>
              </w:rPr>
              <w:t>Cantidad</w:t>
            </w:r>
          </w:p>
        </w:tc>
        <w:tc>
          <w:tcPr>
            <w:tcW w:w="1506" w:type="dxa"/>
            <w:vAlign w:val="center"/>
          </w:tcPr>
          <w:p w14:paraId="7B65A50E" w14:textId="77777777" w:rsidR="00D01169" w:rsidRPr="000F3141" w:rsidRDefault="00D01169" w:rsidP="00AD07B8">
            <w:pPr>
              <w:spacing w:before="0" w:after="0"/>
              <w:ind w:left="-45" w:right="-96"/>
              <w:jc w:val="center"/>
              <w:rPr>
                <w:i/>
                <w:iCs/>
              </w:rPr>
            </w:pPr>
            <w:r w:rsidRPr="000F3141">
              <w:rPr>
                <w:rFonts w:cs="Tahoma-Bold"/>
                <w:b/>
                <w:bCs/>
                <w:i/>
                <w:iCs/>
                <w:sz w:val="16"/>
                <w:szCs w:val="16"/>
                <w:lang w:val="es-CO" w:eastAsia="es-CO"/>
              </w:rPr>
              <w:t>Valor Total Dic/17</w:t>
            </w:r>
          </w:p>
        </w:tc>
      </w:tr>
      <w:tr w:rsidR="00D01169" w:rsidRPr="00AE07D3" w14:paraId="2F7C7136" w14:textId="77777777" w:rsidTr="00AD07B8">
        <w:tc>
          <w:tcPr>
            <w:tcW w:w="864" w:type="dxa"/>
            <w:vAlign w:val="center"/>
          </w:tcPr>
          <w:p w14:paraId="336E4749" w14:textId="77777777" w:rsidR="00D01169" w:rsidRPr="00AE07D3" w:rsidRDefault="00D01169" w:rsidP="00AD07B8">
            <w:pPr>
              <w:autoSpaceDE w:val="0"/>
              <w:autoSpaceDN w:val="0"/>
              <w:adjustRightInd w:val="0"/>
              <w:spacing w:before="0" w:after="0"/>
              <w:jc w:val="left"/>
              <w:rPr>
                <w:rFonts w:cs="Tahoma-Bold"/>
                <w:i/>
                <w:iCs/>
                <w:sz w:val="16"/>
                <w:szCs w:val="16"/>
                <w:lang w:val="es-CO" w:eastAsia="es-CO"/>
              </w:rPr>
            </w:pPr>
            <w:r w:rsidRPr="0082755A">
              <w:rPr>
                <w:rFonts w:cs="Tahoma"/>
                <w:i/>
                <w:iCs/>
                <w:sz w:val="16"/>
                <w:szCs w:val="16"/>
                <w:lang w:val="es-CO" w:eastAsia="es-CO"/>
              </w:rPr>
              <w:t>N2L76</w:t>
            </w:r>
          </w:p>
        </w:tc>
        <w:tc>
          <w:tcPr>
            <w:tcW w:w="834" w:type="dxa"/>
            <w:vAlign w:val="center"/>
          </w:tcPr>
          <w:p w14:paraId="28B198E2" w14:textId="77777777" w:rsidR="00D01169" w:rsidRPr="00AE07D3" w:rsidRDefault="00D01169" w:rsidP="00AD07B8">
            <w:pPr>
              <w:pStyle w:val="Cita"/>
              <w:spacing w:before="0" w:after="0"/>
              <w:ind w:left="-45" w:right="-96"/>
              <w:jc w:val="center"/>
              <w:rPr>
                <w:rFonts w:cs="Tahoma-Bold"/>
                <w:sz w:val="16"/>
                <w:szCs w:val="16"/>
                <w:lang w:eastAsia="es-CO"/>
              </w:rPr>
            </w:pPr>
            <w:r w:rsidRPr="0082755A">
              <w:rPr>
                <w:rFonts w:cs="Tahoma"/>
                <w:i w:val="0"/>
                <w:iCs w:val="0"/>
                <w:sz w:val="16"/>
                <w:szCs w:val="16"/>
                <w:lang w:eastAsia="es-CO"/>
              </w:rPr>
              <w:t>2</w:t>
            </w:r>
          </w:p>
        </w:tc>
        <w:tc>
          <w:tcPr>
            <w:tcW w:w="922" w:type="dxa"/>
            <w:vAlign w:val="center"/>
          </w:tcPr>
          <w:p w14:paraId="4042D604" w14:textId="77777777" w:rsidR="00D01169" w:rsidRPr="00AE07D3" w:rsidRDefault="00D01169" w:rsidP="00AD07B8">
            <w:pPr>
              <w:autoSpaceDE w:val="0"/>
              <w:autoSpaceDN w:val="0"/>
              <w:adjustRightInd w:val="0"/>
              <w:spacing w:before="0" w:after="0"/>
              <w:jc w:val="left"/>
              <w:rPr>
                <w:rFonts w:cs="Tahoma-Bold"/>
                <w:sz w:val="16"/>
                <w:szCs w:val="16"/>
                <w:lang w:eastAsia="es-CO"/>
              </w:rPr>
            </w:pPr>
            <w:r w:rsidRPr="0082755A">
              <w:rPr>
                <w:rFonts w:cs="Tahoma"/>
                <w:i/>
                <w:iCs/>
                <w:sz w:val="16"/>
                <w:szCs w:val="16"/>
                <w:lang w:val="es-CO" w:eastAsia="es-CO"/>
              </w:rPr>
              <w:t>8</w:t>
            </w:r>
          </w:p>
        </w:tc>
        <w:tc>
          <w:tcPr>
            <w:tcW w:w="1579" w:type="dxa"/>
            <w:vAlign w:val="center"/>
          </w:tcPr>
          <w:p w14:paraId="5F192EF8" w14:textId="77777777" w:rsidR="00D01169" w:rsidRPr="00AE07D3" w:rsidRDefault="00D01169" w:rsidP="00AD07B8">
            <w:pPr>
              <w:autoSpaceDE w:val="0"/>
              <w:autoSpaceDN w:val="0"/>
              <w:adjustRightInd w:val="0"/>
              <w:spacing w:before="0" w:after="0"/>
              <w:jc w:val="left"/>
              <w:rPr>
                <w:rFonts w:cs="Tahoma-Bold"/>
                <w:sz w:val="16"/>
                <w:szCs w:val="16"/>
                <w:lang w:eastAsia="es-CO"/>
              </w:rPr>
            </w:pPr>
            <w:r w:rsidRPr="0082755A">
              <w:rPr>
                <w:rFonts w:cs="Tahoma"/>
                <w:i/>
                <w:iCs/>
                <w:sz w:val="16"/>
                <w:szCs w:val="16"/>
                <w:lang w:val="es-CO" w:eastAsia="es-CO"/>
              </w:rPr>
              <w:t>Canalización urbana 2x4"</w:t>
            </w:r>
          </w:p>
        </w:tc>
        <w:tc>
          <w:tcPr>
            <w:tcW w:w="561" w:type="dxa"/>
            <w:vAlign w:val="center"/>
          </w:tcPr>
          <w:p w14:paraId="642BBFED" w14:textId="77777777" w:rsidR="00D01169" w:rsidRPr="00AE07D3" w:rsidRDefault="00D01169" w:rsidP="00AD07B8">
            <w:pPr>
              <w:autoSpaceDE w:val="0"/>
              <w:autoSpaceDN w:val="0"/>
              <w:adjustRightInd w:val="0"/>
              <w:spacing w:before="0" w:after="0"/>
              <w:jc w:val="left"/>
              <w:rPr>
                <w:rFonts w:cs="Tahoma-Bold"/>
                <w:sz w:val="16"/>
                <w:szCs w:val="16"/>
                <w:lang w:eastAsia="es-CO"/>
              </w:rPr>
            </w:pPr>
            <w:r w:rsidRPr="0082755A">
              <w:rPr>
                <w:rFonts w:cs="Tahoma"/>
                <w:i/>
                <w:iCs/>
                <w:sz w:val="16"/>
                <w:szCs w:val="16"/>
                <w:lang w:val="es-CO" w:eastAsia="es-CO"/>
              </w:rPr>
              <w:t>45</w:t>
            </w:r>
          </w:p>
        </w:tc>
        <w:tc>
          <w:tcPr>
            <w:tcW w:w="1379" w:type="dxa"/>
            <w:vAlign w:val="center"/>
          </w:tcPr>
          <w:p w14:paraId="7D6ECD26" w14:textId="77777777" w:rsidR="00D01169" w:rsidRPr="00AE07D3" w:rsidRDefault="00D01169" w:rsidP="00AD07B8">
            <w:pPr>
              <w:autoSpaceDE w:val="0"/>
              <w:autoSpaceDN w:val="0"/>
              <w:adjustRightInd w:val="0"/>
              <w:spacing w:before="0" w:after="0"/>
              <w:jc w:val="left"/>
              <w:rPr>
                <w:rFonts w:cs="Tahoma-Bold"/>
                <w:sz w:val="16"/>
                <w:szCs w:val="16"/>
                <w:lang w:eastAsia="es-CO"/>
              </w:rPr>
            </w:pPr>
            <w:r w:rsidRPr="0082755A">
              <w:rPr>
                <w:rFonts w:cs="Tahoma"/>
                <w:i/>
                <w:iCs/>
                <w:sz w:val="16"/>
                <w:szCs w:val="16"/>
                <w:lang w:val="es-CO" w:eastAsia="es-CO"/>
              </w:rPr>
              <w:t>$369,585,000</w:t>
            </w:r>
          </w:p>
        </w:tc>
        <w:tc>
          <w:tcPr>
            <w:tcW w:w="964" w:type="dxa"/>
            <w:vAlign w:val="center"/>
          </w:tcPr>
          <w:p w14:paraId="1EC113C8" w14:textId="77777777" w:rsidR="00D01169" w:rsidRPr="00AE07D3" w:rsidRDefault="00D01169" w:rsidP="00AD07B8">
            <w:pPr>
              <w:pStyle w:val="Cita"/>
              <w:spacing w:before="0" w:after="0"/>
              <w:ind w:left="-45" w:right="-96"/>
              <w:jc w:val="center"/>
              <w:rPr>
                <w:rFonts w:cs="Tahoma-Bold"/>
                <w:sz w:val="16"/>
                <w:szCs w:val="16"/>
                <w:lang w:eastAsia="es-CO"/>
              </w:rPr>
            </w:pPr>
            <w:r w:rsidRPr="0082755A">
              <w:rPr>
                <w:rFonts w:cs="Tahoma"/>
                <w:i w:val="0"/>
                <w:iCs w:val="0"/>
                <w:sz w:val="16"/>
                <w:szCs w:val="16"/>
                <w:lang w:eastAsia="es-CO"/>
              </w:rPr>
              <w:t>0.77</w:t>
            </w:r>
          </w:p>
        </w:tc>
        <w:tc>
          <w:tcPr>
            <w:tcW w:w="1506" w:type="dxa"/>
            <w:vAlign w:val="center"/>
          </w:tcPr>
          <w:p w14:paraId="7020A590" w14:textId="77777777" w:rsidR="00D01169" w:rsidRPr="00AE07D3" w:rsidRDefault="00D01169" w:rsidP="00AD07B8">
            <w:pPr>
              <w:autoSpaceDE w:val="0"/>
              <w:autoSpaceDN w:val="0"/>
              <w:adjustRightInd w:val="0"/>
              <w:spacing w:before="0" w:after="0"/>
              <w:jc w:val="left"/>
              <w:rPr>
                <w:rFonts w:cs="Tahoma-Bold"/>
                <w:i/>
                <w:iCs/>
                <w:sz w:val="16"/>
                <w:szCs w:val="16"/>
                <w:lang w:val="es-CO" w:eastAsia="es-CO"/>
              </w:rPr>
            </w:pPr>
            <w:r w:rsidRPr="0082755A">
              <w:rPr>
                <w:rFonts w:cs="Tahoma"/>
                <w:i/>
                <w:iCs/>
                <w:sz w:val="16"/>
                <w:szCs w:val="16"/>
                <w:lang w:val="es-CO" w:eastAsia="es-CO"/>
              </w:rPr>
              <w:t xml:space="preserve">$284,580,450 </w:t>
            </w:r>
          </w:p>
        </w:tc>
      </w:tr>
      <w:tr w:rsidR="00D01169" w:rsidRPr="00AE07D3" w14:paraId="0E12B794" w14:textId="77777777" w:rsidTr="00AD07B8">
        <w:tc>
          <w:tcPr>
            <w:tcW w:w="864" w:type="dxa"/>
            <w:vAlign w:val="center"/>
          </w:tcPr>
          <w:p w14:paraId="540FEDAC"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N2L127</w:t>
            </w:r>
          </w:p>
        </w:tc>
        <w:tc>
          <w:tcPr>
            <w:tcW w:w="834" w:type="dxa"/>
            <w:vAlign w:val="center"/>
          </w:tcPr>
          <w:p w14:paraId="021DBD26" w14:textId="77777777" w:rsidR="00D01169" w:rsidRPr="0082755A" w:rsidRDefault="00D01169" w:rsidP="00AD07B8">
            <w:pPr>
              <w:pStyle w:val="Cita"/>
              <w:spacing w:before="0" w:after="0"/>
              <w:ind w:left="-45" w:right="-96"/>
              <w:jc w:val="center"/>
              <w:rPr>
                <w:rFonts w:cs="Tahoma"/>
                <w:i w:val="0"/>
                <w:iCs w:val="0"/>
                <w:sz w:val="16"/>
                <w:szCs w:val="16"/>
                <w:lang w:eastAsia="es-CO"/>
              </w:rPr>
            </w:pPr>
            <w:r w:rsidRPr="0082755A">
              <w:rPr>
                <w:rFonts w:cs="Tahoma"/>
                <w:i w:val="0"/>
                <w:iCs w:val="0"/>
                <w:sz w:val="16"/>
                <w:szCs w:val="16"/>
                <w:lang w:eastAsia="es-CO"/>
              </w:rPr>
              <w:t>2</w:t>
            </w:r>
          </w:p>
        </w:tc>
        <w:tc>
          <w:tcPr>
            <w:tcW w:w="922" w:type="dxa"/>
            <w:vAlign w:val="center"/>
          </w:tcPr>
          <w:p w14:paraId="49EE103A"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8</w:t>
            </w:r>
          </w:p>
        </w:tc>
        <w:tc>
          <w:tcPr>
            <w:tcW w:w="1579" w:type="dxa"/>
            <w:vAlign w:val="center"/>
          </w:tcPr>
          <w:p w14:paraId="4CF16E78"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km de conductor (3 fases) de cobre aislado XLP o EPR, 15 kV- 1/0 AWG</w:t>
            </w:r>
          </w:p>
        </w:tc>
        <w:tc>
          <w:tcPr>
            <w:tcW w:w="561" w:type="dxa"/>
            <w:vAlign w:val="center"/>
          </w:tcPr>
          <w:p w14:paraId="6527C390"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45</w:t>
            </w:r>
          </w:p>
        </w:tc>
        <w:tc>
          <w:tcPr>
            <w:tcW w:w="1379" w:type="dxa"/>
            <w:vAlign w:val="center"/>
          </w:tcPr>
          <w:p w14:paraId="41866093"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 xml:space="preserve">$192,490,000 </w:t>
            </w:r>
          </w:p>
        </w:tc>
        <w:tc>
          <w:tcPr>
            <w:tcW w:w="964" w:type="dxa"/>
            <w:vAlign w:val="center"/>
          </w:tcPr>
          <w:p w14:paraId="5B33CB81" w14:textId="77777777" w:rsidR="00D01169" w:rsidRPr="0082755A" w:rsidRDefault="00D01169" w:rsidP="00AD07B8">
            <w:pPr>
              <w:pStyle w:val="Cita"/>
              <w:spacing w:before="0" w:after="0"/>
              <w:ind w:left="-45" w:right="-96"/>
              <w:jc w:val="center"/>
              <w:rPr>
                <w:rFonts w:cs="Tahoma"/>
                <w:i w:val="0"/>
                <w:iCs w:val="0"/>
                <w:sz w:val="16"/>
                <w:szCs w:val="16"/>
                <w:lang w:eastAsia="es-CO"/>
              </w:rPr>
            </w:pPr>
            <w:r w:rsidRPr="0082755A">
              <w:rPr>
                <w:rFonts w:cs="Tahoma"/>
                <w:i w:val="0"/>
                <w:iCs w:val="0"/>
                <w:sz w:val="16"/>
                <w:szCs w:val="16"/>
                <w:lang w:eastAsia="es-CO"/>
              </w:rPr>
              <w:t>0.77</w:t>
            </w:r>
          </w:p>
        </w:tc>
        <w:tc>
          <w:tcPr>
            <w:tcW w:w="1506" w:type="dxa"/>
            <w:vAlign w:val="center"/>
          </w:tcPr>
          <w:p w14:paraId="6D13077A"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 xml:space="preserve">$148,217,300 </w:t>
            </w:r>
          </w:p>
        </w:tc>
      </w:tr>
      <w:tr w:rsidR="00D01169" w:rsidRPr="00AE07D3" w14:paraId="1D9A0E34" w14:textId="77777777" w:rsidTr="00AD07B8">
        <w:tc>
          <w:tcPr>
            <w:tcW w:w="864" w:type="dxa"/>
            <w:tcBorders>
              <w:bottom w:val="single" w:sz="4" w:space="0" w:color="000000"/>
            </w:tcBorders>
            <w:vAlign w:val="center"/>
          </w:tcPr>
          <w:p w14:paraId="7F195DBD"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N1T18</w:t>
            </w:r>
          </w:p>
        </w:tc>
        <w:tc>
          <w:tcPr>
            <w:tcW w:w="834" w:type="dxa"/>
            <w:tcBorders>
              <w:bottom w:val="single" w:sz="4" w:space="0" w:color="000000"/>
            </w:tcBorders>
            <w:vAlign w:val="center"/>
          </w:tcPr>
          <w:p w14:paraId="0B2E059D" w14:textId="77777777" w:rsidR="00D01169" w:rsidRPr="0082755A" w:rsidRDefault="00D01169" w:rsidP="00AD07B8">
            <w:pPr>
              <w:pStyle w:val="Cita"/>
              <w:spacing w:before="0" w:after="0"/>
              <w:ind w:left="-45" w:right="-96"/>
              <w:jc w:val="center"/>
              <w:rPr>
                <w:rFonts w:cs="Tahoma"/>
                <w:i w:val="0"/>
                <w:iCs w:val="0"/>
                <w:sz w:val="16"/>
                <w:szCs w:val="16"/>
                <w:lang w:eastAsia="es-CO"/>
              </w:rPr>
            </w:pPr>
            <w:r w:rsidRPr="0082755A">
              <w:rPr>
                <w:rFonts w:cs="Tahoma"/>
                <w:i w:val="0"/>
                <w:iCs w:val="0"/>
                <w:sz w:val="16"/>
                <w:szCs w:val="16"/>
                <w:lang w:eastAsia="es-CO"/>
              </w:rPr>
              <w:t>1</w:t>
            </w:r>
          </w:p>
        </w:tc>
        <w:tc>
          <w:tcPr>
            <w:tcW w:w="922" w:type="dxa"/>
            <w:tcBorders>
              <w:bottom w:val="single" w:sz="4" w:space="0" w:color="000000"/>
            </w:tcBorders>
            <w:vAlign w:val="center"/>
          </w:tcPr>
          <w:p w14:paraId="7F9A0583"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11</w:t>
            </w:r>
          </w:p>
        </w:tc>
        <w:tc>
          <w:tcPr>
            <w:tcW w:w="1579" w:type="dxa"/>
            <w:tcBorders>
              <w:bottom w:val="single" w:sz="4" w:space="0" w:color="000000"/>
            </w:tcBorders>
            <w:vAlign w:val="center"/>
          </w:tcPr>
          <w:p w14:paraId="52D27C9B"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Transformador Pedestal Trifásico urbano de 75 kVA</w:t>
            </w:r>
          </w:p>
        </w:tc>
        <w:tc>
          <w:tcPr>
            <w:tcW w:w="561" w:type="dxa"/>
            <w:tcBorders>
              <w:bottom w:val="single" w:sz="4" w:space="0" w:color="000000"/>
            </w:tcBorders>
            <w:vAlign w:val="center"/>
          </w:tcPr>
          <w:p w14:paraId="700336A0"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25</w:t>
            </w:r>
          </w:p>
        </w:tc>
        <w:tc>
          <w:tcPr>
            <w:tcW w:w="1379" w:type="dxa"/>
            <w:tcBorders>
              <w:bottom w:val="single" w:sz="4" w:space="0" w:color="000000"/>
            </w:tcBorders>
            <w:vAlign w:val="center"/>
          </w:tcPr>
          <w:p w14:paraId="46537CAE"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 xml:space="preserve">$39,854,000 </w:t>
            </w:r>
          </w:p>
        </w:tc>
        <w:tc>
          <w:tcPr>
            <w:tcW w:w="964" w:type="dxa"/>
            <w:tcBorders>
              <w:bottom w:val="single" w:sz="4" w:space="0" w:color="000000"/>
            </w:tcBorders>
            <w:vAlign w:val="center"/>
          </w:tcPr>
          <w:p w14:paraId="0BE2F010" w14:textId="77777777" w:rsidR="00D01169" w:rsidRPr="0082755A" w:rsidRDefault="00D01169" w:rsidP="00AD07B8">
            <w:pPr>
              <w:pStyle w:val="Cita"/>
              <w:spacing w:before="0" w:after="0"/>
              <w:ind w:left="-45" w:right="-96"/>
              <w:jc w:val="center"/>
              <w:rPr>
                <w:rFonts w:cs="Tahoma"/>
                <w:i w:val="0"/>
                <w:iCs w:val="0"/>
                <w:sz w:val="16"/>
                <w:szCs w:val="16"/>
                <w:lang w:eastAsia="es-CO"/>
              </w:rPr>
            </w:pPr>
            <w:r w:rsidRPr="0082755A">
              <w:rPr>
                <w:rFonts w:cs="Tahoma"/>
                <w:i w:val="0"/>
                <w:iCs w:val="0"/>
                <w:sz w:val="16"/>
                <w:szCs w:val="16"/>
                <w:lang w:eastAsia="es-CO"/>
              </w:rPr>
              <w:t>1</w:t>
            </w:r>
          </w:p>
        </w:tc>
        <w:tc>
          <w:tcPr>
            <w:tcW w:w="1506" w:type="dxa"/>
            <w:vAlign w:val="center"/>
          </w:tcPr>
          <w:p w14:paraId="1C2048EB"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
                <w:i/>
                <w:iCs/>
                <w:sz w:val="16"/>
                <w:szCs w:val="16"/>
                <w:lang w:val="es-CO" w:eastAsia="es-CO"/>
              </w:rPr>
              <w:t xml:space="preserve">$39,854,000 </w:t>
            </w:r>
          </w:p>
        </w:tc>
      </w:tr>
      <w:tr w:rsidR="00D01169" w:rsidRPr="00AE07D3" w14:paraId="070ABE2C" w14:textId="77777777" w:rsidTr="00AD07B8">
        <w:tc>
          <w:tcPr>
            <w:tcW w:w="864" w:type="dxa"/>
            <w:tcBorders>
              <w:left w:val="nil"/>
              <w:bottom w:val="nil"/>
              <w:right w:val="nil"/>
            </w:tcBorders>
            <w:vAlign w:val="center"/>
          </w:tcPr>
          <w:p w14:paraId="3A1FA886"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p>
        </w:tc>
        <w:tc>
          <w:tcPr>
            <w:tcW w:w="834" w:type="dxa"/>
            <w:tcBorders>
              <w:left w:val="nil"/>
              <w:bottom w:val="nil"/>
              <w:right w:val="nil"/>
            </w:tcBorders>
            <w:vAlign w:val="center"/>
          </w:tcPr>
          <w:p w14:paraId="6B90E907" w14:textId="77777777" w:rsidR="00D01169" w:rsidRPr="0082755A" w:rsidRDefault="00D01169" w:rsidP="00AD07B8">
            <w:pPr>
              <w:pStyle w:val="Cita"/>
              <w:spacing w:before="0" w:after="0"/>
              <w:ind w:left="-45" w:right="-96"/>
              <w:jc w:val="center"/>
              <w:rPr>
                <w:rFonts w:cs="Tahoma"/>
                <w:i w:val="0"/>
                <w:iCs w:val="0"/>
                <w:sz w:val="16"/>
                <w:szCs w:val="16"/>
                <w:lang w:eastAsia="es-CO"/>
              </w:rPr>
            </w:pPr>
          </w:p>
        </w:tc>
        <w:tc>
          <w:tcPr>
            <w:tcW w:w="922" w:type="dxa"/>
            <w:tcBorders>
              <w:left w:val="nil"/>
              <w:bottom w:val="nil"/>
              <w:right w:val="nil"/>
            </w:tcBorders>
            <w:vAlign w:val="center"/>
          </w:tcPr>
          <w:p w14:paraId="3148B545"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p>
        </w:tc>
        <w:tc>
          <w:tcPr>
            <w:tcW w:w="1579" w:type="dxa"/>
            <w:tcBorders>
              <w:left w:val="nil"/>
              <w:bottom w:val="nil"/>
              <w:right w:val="nil"/>
            </w:tcBorders>
            <w:vAlign w:val="center"/>
          </w:tcPr>
          <w:p w14:paraId="4D5ED821"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p>
        </w:tc>
        <w:tc>
          <w:tcPr>
            <w:tcW w:w="561" w:type="dxa"/>
            <w:tcBorders>
              <w:left w:val="nil"/>
              <w:bottom w:val="nil"/>
              <w:right w:val="single" w:sz="4" w:space="0" w:color="000000"/>
            </w:tcBorders>
            <w:vAlign w:val="center"/>
          </w:tcPr>
          <w:p w14:paraId="4A964F71"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p>
        </w:tc>
        <w:tc>
          <w:tcPr>
            <w:tcW w:w="2343" w:type="dxa"/>
            <w:gridSpan w:val="2"/>
            <w:tcBorders>
              <w:left w:val="single" w:sz="4" w:space="0" w:color="000000"/>
            </w:tcBorders>
            <w:vAlign w:val="center"/>
          </w:tcPr>
          <w:p w14:paraId="037279A5" w14:textId="77777777" w:rsidR="00D01169" w:rsidRPr="00CD2AF0" w:rsidRDefault="00D01169" w:rsidP="00AD07B8">
            <w:pPr>
              <w:pStyle w:val="Cita"/>
              <w:spacing w:before="0" w:after="0"/>
              <w:ind w:left="-45" w:right="-96"/>
              <w:jc w:val="center"/>
              <w:rPr>
                <w:rFonts w:cs="Tahoma"/>
                <w:b/>
                <w:bCs/>
                <w:sz w:val="16"/>
                <w:szCs w:val="16"/>
                <w:lang w:eastAsia="es-CO"/>
              </w:rPr>
            </w:pPr>
            <w:r w:rsidRPr="00CD2AF0">
              <w:rPr>
                <w:rFonts w:cs="Tahoma"/>
                <w:b/>
                <w:bCs/>
                <w:sz w:val="16"/>
                <w:szCs w:val="16"/>
                <w:lang w:eastAsia="es-CO"/>
              </w:rPr>
              <w:t>SUBTOTAL</w:t>
            </w:r>
          </w:p>
        </w:tc>
        <w:tc>
          <w:tcPr>
            <w:tcW w:w="1506" w:type="dxa"/>
            <w:vAlign w:val="center"/>
          </w:tcPr>
          <w:p w14:paraId="59B16F61" w14:textId="77777777" w:rsidR="00D01169" w:rsidRPr="0082755A" w:rsidRDefault="00D01169" w:rsidP="00AD07B8">
            <w:pPr>
              <w:autoSpaceDE w:val="0"/>
              <w:autoSpaceDN w:val="0"/>
              <w:adjustRightInd w:val="0"/>
              <w:spacing w:before="0" w:after="0"/>
              <w:jc w:val="left"/>
              <w:rPr>
                <w:rFonts w:cs="Tahoma"/>
                <w:i/>
                <w:iCs/>
                <w:sz w:val="16"/>
                <w:szCs w:val="16"/>
                <w:lang w:val="es-CO" w:eastAsia="es-CO"/>
              </w:rPr>
            </w:pPr>
            <w:r w:rsidRPr="0082755A">
              <w:rPr>
                <w:rFonts w:cs="Tahoma-Bold"/>
                <w:b/>
                <w:bCs/>
                <w:i/>
                <w:iCs/>
                <w:sz w:val="16"/>
                <w:szCs w:val="16"/>
                <w:lang w:val="es-CO" w:eastAsia="es-CO"/>
              </w:rPr>
              <w:t xml:space="preserve">$472,651,750 </w:t>
            </w:r>
          </w:p>
        </w:tc>
      </w:tr>
    </w:tbl>
    <w:p w14:paraId="422E60F8" w14:textId="77777777" w:rsidR="00D01169" w:rsidRPr="00CD2AF0" w:rsidRDefault="00D01169" w:rsidP="00D01169">
      <w:pPr>
        <w:pStyle w:val="Cita"/>
        <w:rPr>
          <w:sz w:val="16"/>
          <w:szCs w:val="18"/>
        </w:rPr>
      </w:pPr>
      <w:r>
        <w:rPr>
          <w:sz w:val="18"/>
          <w:szCs w:val="18"/>
        </w:rPr>
        <w:t>Fuente: Formatos del 1 al 12 de F5 Variable INVA reportado a la CREG</w:t>
      </w:r>
    </w:p>
    <w:p w14:paraId="084AF2C6" w14:textId="77777777" w:rsidR="00D01169" w:rsidRPr="0082755A" w:rsidRDefault="00D01169" w:rsidP="00D01169">
      <w:pPr>
        <w:autoSpaceDE w:val="0"/>
        <w:autoSpaceDN w:val="0"/>
        <w:adjustRightInd w:val="0"/>
        <w:spacing w:before="0" w:after="0"/>
        <w:jc w:val="left"/>
        <w:rPr>
          <w:rFonts w:cs="Tahoma"/>
          <w:i/>
          <w:iCs/>
          <w:sz w:val="16"/>
          <w:szCs w:val="16"/>
          <w:lang w:val="es-CO" w:eastAsia="es-CO"/>
        </w:rPr>
      </w:pPr>
    </w:p>
    <w:p w14:paraId="3E503FE4" w14:textId="77777777" w:rsidR="00D01169" w:rsidRPr="00727D69" w:rsidRDefault="00D01169" w:rsidP="00D01169">
      <w:pPr>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Tabla 6</w:t>
      </w:r>
    </w:p>
    <w:p w14:paraId="27AFDCE1" w14:textId="77777777" w:rsidR="00D01169" w:rsidRPr="00727D69" w:rsidRDefault="00D01169" w:rsidP="00D01169">
      <w:pPr>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Unidades Constructivas</w:t>
      </w:r>
    </w:p>
    <w:p w14:paraId="20B96F6B" w14:textId="77777777" w:rsidR="00D01169" w:rsidRPr="00727D69" w:rsidRDefault="00D01169" w:rsidP="00D01169">
      <w:pPr>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Proyecto de Inversión Abadías-HIC, Red Media tensión</w:t>
      </w:r>
    </w:p>
    <w:p w14:paraId="04F420E2" w14:textId="77777777" w:rsidR="00D01169" w:rsidRPr="00727D69" w:rsidRDefault="00D01169" w:rsidP="00D01169">
      <w:pPr>
        <w:autoSpaceDE w:val="0"/>
        <w:autoSpaceDN w:val="0"/>
        <w:adjustRightInd w:val="0"/>
        <w:spacing w:before="0" w:after="0"/>
        <w:jc w:val="center"/>
        <w:rPr>
          <w:rFonts w:cs="Tahoma-Bold"/>
          <w:i/>
          <w:iCs/>
          <w:sz w:val="20"/>
          <w:szCs w:val="20"/>
          <w:lang w:val="es-CO" w:eastAsia="es-CO"/>
        </w:rPr>
      </w:pPr>
      <w:r w:rsidRPr="00727D69">
        <w:rPr>
          <w:rFonts w:cs="Tahoma-Bold"/>
          <w:i/>
          <w:iCs/>
          <w:sz w:val="20"/>
          <w:szCs w:val="20"/>
          <w:lang w:val="es-CO" w:eastAsia="es-CO"/>
        </w:rPr>
        <w:t>Ruitoque S.A. E.S.P.</w:t>
      </w:r>
    </w:p>
    <w:p w14:paraId="249E3CBE" w14:textId="77777777" w:rsidR="00D01169" w:rsidRDefault="00D01169" w:rsidP="00D01169">
      <w:pPr>
        <w:autoSpaceDE w:val="0"/>
        <w:autoSpaceDN w:val="0"/>
        <w:adjustRightInd w:val="0"/>
        <w:spacing w:before="0" w:after="0"/>
        <w:jc w:val="left"/>
        <w:rPr>
          <w:rFonts w:cs="Tahoma-Bold"/>
          <w:i/>
          <w:iCs/>
          <w:sz w:val="16"/>
          <w:szCs w:val="16"/>
          <w:lang w:val="es-CO" w:eastAsia="es-CO"/>
        </w:rPr>
      </w:pPr>
    </w:p>
    <w:tbl>
      <w:tblPr>
        <w:tblStyle w:val="Tablaconcuadrcula"/>
        <w:tblW w:w="8609" w:type="dxa"/>
        <w:tblInd w:w="567" w:type="dxa"/>
        <w:tblLook w:val="04A0" w:firstRow="1" w:lastRow="0" w:firstColumn="1" w:lastColumn="0" w:noHBand="0" w:noVBand="1"/>
      </w:tblPr>
      <w:tblGrid>
        <w:gridCol w:w="864"/>
        <w:gridCol w:w="834"/>
        <w:gridCol w:w="922"/>
        <w:gridCol w:w="1579"/>
        <w:gridCol w:w="561"/>
        <w:gridCol w:w="1379"/>
        <w:gridCol w:w="964"/>
        <w:gridCol w:w="1506"/>
      </w:tblGrid>
      <w:tr w:rsidR="00D01169" w:rsidRPr="000F3141" w14:paraId="687CAFAF" w14:textId="77777777" w:rsidTr="00AD07B8">
        <w:tc>
          <w:tcPr>
            <w:tcW w:w="864" w:type="dxa"/>
            <w:vAlign w:val="center"/>
          </w:tcPr>
          <w:p w14:paraId="658D192A" w14:textId="77777777" w:rsidR="00D01169" w:rsidRPr="000F3141" w:rsidRDefault="00D01169" w:rsidP="00AD07B8">
            <w:pPr>
              <w:autoSpaceDE w:val="0"/>
              <w:autoSpaceDN w:val="0"/>
              <w:adjustRightInd w:val="0"/>
              <w:spacing w:before="0" w:after="0"/>
              <w:jc w:val="center"/>
              <w:rPr>
                <w:i/>
                <w:iCs/>
              </w:rPr>
            </w:pPr>
            <w:r w:rsidRPr="000F3141">
              <w:rPr>
                <w:rFonts w:cs="Tahoma-Bold"/>
                <w:b/>
                <w:bCs/>
                <w:i/>
                <w:iCs/>
                <w:sz w:val="16"/>
                <w:szCs w:val="16"/>
                <w:lang w:val="es-CO" w:eastAsia="es-CO"/>
              </w:rPr>
              <w:t>Código UC</w:t>
            </w:r>
          </w:p>
        </w:tc>
        <w:tc>
          <w:tcPr>
            <w:tcW w:w="834" w:type="dxa"/>
            <w:vAlign w:val="center"/>
          </w:tcPr>
          <w:p w14:paraId="710B5FC8" w14:textId="77777777" w:rsidR="00D01169" w:rsidRPr="000F3141" w:rsidRDefault="00D01169" w:rsidP="00AD07B8">
            <w:pPr>
              <w:pStyle w:val="Cita"/>
              <w:spacing w:before="0" w:after="0"/>
              <w:ind w:left="-45" w:right="-96"/>
              <w:jc w:val="center"/>
            </w:pPr>
            <w:r w:rsidRPr="000F3141">
              <w:rPr>
                <w:rFonts w:cs="Tahoma-Bold"/>
                <w:b/>
                <w:bCs/>
                <w:sz w:val="16"/>
                <w:szCs w:val="16"/>
                <w:lang w:eastAsia="es-CO"/>
              </w:rPr>
              <w:t>Nivel de Tensión</w:t>
            </w:r>
          </w:p>
        </w:tc>
        <w:tc>
          <w:tcPr>
            <w:tcW w:w="922" w:type="dxa"/>
            <w:vAlign w:val="center"/>
          </w:tcPr>
          <w:p w14:paraId="5C6681B4" w14:textId="77777777" w:rsidR="00D01169" w:rsidRPr="000F3141" w:rsidRDefault="00D01169" w:rsidP="00AD07B8">
            <w:pPr>
              <w:pStyle w:val="Cita"/>
              <w:spacing w:before="0" w:after="0"/>
              <w:ind w:left="-120" w:right="-96"/>
              <w:jc w:val="center"/>
            </w:pPr>
            <w:r w:rsidRPr="000F3141">
              <w:rPr>
                <w:rFonts w:cs="Tahoma-Bold"/>
                <w:b/>
                <w:bCs/>
                <w:sz w:val="16"/>
                <w:szCs w:val="16"/>
                <w:lang w:eastAsia="es-CO"/>
              </w:rPr>
              <w:t>Categoría UC</w:t>
            </w:r>
          </w:p>
        </w:tc>
        <w:tc>
          <w:tcPr>
            <w:tcW w:w="1579" w:type="dxa"/>
            <w:vAlign w:val="center"/>
          </w:tcPr>
          <w:p w14:paraId="638AAE94" w14:textId="77777777" w:rsidR="00D01169" w:rsidRPr="000F3141" w:rsidRDefault="00D01169" w:rsidP="00AD07B8">
            <w:pPr>
              <w:pStyle w:val="Cita"/>
              <w:spacing w:before="0" w:after="0"/>
              <w:ind w:left="-51" w:right="-96"/>
              <w:jc w:val="center"/>
            </w:pPr>
            <w:r w:rsidRPr="000F3141">
              <w:rPr>
                <w:rFonts w:cs="Tahoma-Bold"/>
                <w:b/>
                <w:bCs/>
                <w:sz w:val="16"/>
                <w:szCs w:val="16"/>
                <w:lang w:eastAsia="es-CO"/>
              </w:rPr>
              <w:t>Descripción</w:t>
            </w:r>
          </w:p>
        </w:tc>
        <w:tc>
          <w:tcPr>
            <w:tcW w:w="561" w:type="dxa"/>
            <w:vAlign w:val="center"/>
          </w:tcPr>
          <w:p w14:paraId="5A585BF3" w14:textId="77777777" w:rsidR="00D01169" w:rsidRPr="000F3141" w:rsidRDefault="00D01169" w:rsidP="00AD07B8">
            <w:pPr>
              <w:pStyle w:val="Cita"/>
              <w:spacing w:before="0" w:after="0"/>
              <w:ind w:left="-45" w:right="-96"/>
              <w:jc w:val="center"/>
            </w:pPr>
            <w:r w:rsidRPr="000F3141">
              <w:rPr>
                <w:rFonts w:cs="Tahoma-Bold"/>
                <w:b/>
                <w:bCs/>
                <w:sz w:val="16"/>
                <w:szCs w:val="16"/>
                <w:lang w:eastAsia="es-CO"/>
              </w:rPr>
              <w:t>Vida Útil</w:t>
            </w:r>
          </w:p>
        </w:tc>
        <w:tc>
          <w:tcPr>
            <w:tcW w:w="1379" w:type="dxa"/>
            <w:vAlign w:val="center"/>
          </w:tcPr>
          <w:p w14:paraId="0ACC609B" w14:textId="77777777" w:rsidR="00D01169" w:rsidRPr="000F3141" w:rsidRDefault="00D01169" w:rsidP="00AD07B8">
            <w:pPr>
              <w:pStyle w:val="Cita"/>
              <w:spacing w:before="0" w:after="0"/>
              <w:ind w:left="-45" w:right="7"/>
              <w:jc w:val="center"/>
            </w:pPr>
            <w:r w:rsidRPr="000F3141">
              <w:rPr>
                <w:rFonts w:cs="Tahoma-Bold"/>
                <w:b/>
                <w:bCs/>
                <w:sz w:val="16"/>
                <w:szCs w:val="16"/>
                <w:lang w:eastAsia="es-CO"/>
              </w:rPr>
              <w:t>Valor Unitario</w:t>
            </w:r>
          </w:p>
        </w:tc>
        <w:tc>
          <w:tcPr>
            <w:tcW w:w="964" w:type="dxa"/>
            <w:vAlign w:val="center"/>
          </w:tcPr>
          <w:p w14:paraId="5DA2E04A" w14:textId="77777777" w:rsidR="00D01169" w:rsidRPr="000F3141" w:rsidRDefault="00D01169" w:rsidP="00AD07B8">
            <w:pPr>
              <w:pStyle w:val="Cita"/>
              <w:spacing w:before="0" w:after="0"/>
              <w:ind w:left="-45" w:right="-96"/>
              <w:jc w:val="center"/>
            </w:pPr>
            <w:r w:rsidRPr="000F3141">
              <w:rPr>
                <w:rFonts w:cs="Tahoma-Bold"/>
                <w:b/>
                <w:bCs/>
                <w:sz w:val="16"/>
                <w:szCs w:val="16"/>
                <w:lang w:eastAsia="es-CO"/>
              </w:rPr>
              <w:t>Cantidad</w:t>
            </w:r>
          </w:p>
        </w:tc>
        <w:tc>
          <w:tcPr>
            <w:tcW w:w="1506" w:type="dxa"/>
            <w:vAlign w:val="center"/>
          </w:tcPr>
          <w:p w14:paraId="4C8369BF" w14:textId="77777777" w:rsidR="00D01169" w:rsidRPr="000F3141" w:rsidRDefault="00D01169" w:rsidP="00AD07B8">
            <w:pPr>
              <w:spacing w:before="0" w:after="0"/>
              <w:ind w:left="-45" w:right="-96"/>
              <w:jc w:val="center"/>
              <w:rPr>
                <w:i/>
                <w:iCs/>
              </w:rPr>
            </w:pPr>
            <w:r w:rsidRPr="000F3141">
              <w:rPr>
                <w:rFonts w:cs="Tahoma-Bold"/>
                <w:b/>
                <w:bCs/>
                <w:i/>
                <w:iCs/>
                <w:sz w:val="16"/>
                <w:szCs w:val="16"/>
                <w:lang w:val="es-CO" w:eastAsia="es-CO"/>
              </w:rPr>
              <w:t>Valor Total Dic/17</w:t>
            </w:r>
          </w:p>
        </w:tc>
      </w:tr>
      <w:tr w:rsidR="00D01169" w:rsidRPr="00AE07D3" w14:paraId="7E5B702C" w14:textId="77777777" w:rsidTr="00AD07B8">
        <w:tc>
          <w:tcPr>
            <w:tcW w:w="864" w:type="dxa"/>
            <w:vAlign w:val="center"/>
          </w:tcPr>
          <w:p w14:paraId="126CAA9D" w14:textId="77777777" w:rsidR="00D01169" w:rsidRPr="00AE07D3" w:rsidRDefault="00D01169" w:rsidP="00AD07B8">
            <w:pPr>
              <w:autoSpaceDE w:val="0"/>
              <w:autoSpaceDN w:val="0"/>
              <w:adjustRightInd w:val="0"/>
              <w:spacing w:before="0" w:after="0"/>
              <w:jc w:val="left"/>
              <w:rPr>
                <w:rFonts w:cs="Tahoma-Bold"/>
                <w:i/>
                <w:iCs/>
                <w:sz w:val="16"/>
                <w:szCs w:val="16"/>
                <w:lang w:val="es-CO" w:eastAsia="es-CO"/>
              </w:rPr>
            </w:pPr>
            <w:r w:rsidRPr="00CD2AF0">
              <w:rPr>
                <w:rFonts w:cs="Tahoma"/>
                <w:i/>
                <w:iCs/>
                <w:sz w:val="16"/>
                <w:szCs w:val="16"/>
                <w:lang w:val="es-CO" w:eastAsia="es-CO"/>
              </w:rPr>
              <w:t>N1T24</w:t>
            </w:r>
          </w:p>
        </w:tc>
        <w:tc>
          <w:tcPr>
            <w:tcW w:w="834" w:type="dxa"/>
            <w:vAlign w:val="center"/>
          </w:tcPr>
          <w:p w14:paraId="6DD9FAEF" w14:textId="77777777" w:rsidR="00D01169" w:rsidRPr="00AE07D3" w:rsidRDefault="00D01169" w:rsidP="00AD07B8">
            <w:pPr>
              <w:pStyle w:val="Cita"/>
              <w:spacing w:before="0" w:after="0"/>
              <w:ind w:left="-45" w:right="-96"/>
              <w:jc w:val="center"/>
              <w:rPr>
                <w:rFonts w:cs="Tahoma-Bold"/>
                <w:sz w:val="16"/>
                <w:szCs w:val="16"/>
                <w:lang w:eastAsia="es-CO"/>
              </w:rPr>
            </w:pPr>
            <w:r w:rsidRPr="00CD2AF0">
              <w:rPr>
                <w:rFonts w:cs="Tahoma"/>
                <w:i w:val="0"/>
                <w:iCs w:val="0"/>
                <w:sz w:val="16"/>
                <w:szCs w:val="16"/>
                <w:lang w:eastAsia="es-CO"/>
              </w:rPr>
              <w:t>1</w:t>
            </w:r>
          </w:p>
        </w:tc>
        <w:tc>
          <w:tcPr>
            <w:tcW w:w="922" w:type="dxa"/>
            <w:vAlign w:val="center"/>
          </w:tcPr>
          <w:p w14:paraId="5E7CA1FA" w14:textId="77777777" w:rsidR="00D01169" w:rsidRPr="00AE07D3" w:rsidRDefault="00D01169" w:rsidP="00AD07B8">
            <w:pPr>
              <w:autoSpaceDE w:val="0"/>
              <w:autoSpaceDN w:val="0"/>
              <w:adjustRightInd w:val="0"/>
              <w:spacing w:before="0" w:after="0"/>
              <w:jc w:val="left"/>
              <w:rPr>
                <w:rFonts w:cs="Tahoma-Bold"/>
                <w:sz w:val="16"/>
                <w:szCs w:val="16"/>
                <w:lang w:eastAsia="es-CO"/>
              </w:rPr>
            </w:pPr>
            <w:r w:rsidRPr="00CD2AF0">
              <w:rPr>
                <w:rFonts w:cs="Tahoma"/>
                <w:i/>
                <w:iCs/>
                <w:sz w:val="16"/>
                <w:szCs w:val="16"/>
                <w:lang w:val="es-CO" w:eastAsia="es-CO"/>
              </w:rPr>
              <w:t>11</w:t>
            </w:r>
          </w:p>
        </w:tc>
        <w:tc>
          <w:tcPr>
            <w:tcW w:w="1579" w:type="dxa"/>
            <w:vAlign w:val="center"/>
          </w:tcPr>
          <w:p w14:paraId="6E5ED719" w14:textId="77777777" w:rsidR="00D01169" w:rsidRPr="00AE07D3" w:rsidRDefault="00D01169" w:rsidP="00AD07B8">
            <w:pPr>
              <w:autoSpaceDE w:val="0"/>
              <w:autoSpaceDN w:val="0"/>
              <w:adjustRightInd w:val="0"/>
              <w:spacing w:before="0" w:after="0"/>
              <w:jc w:val="left"/>
              <w:rPr>
                <w:rFonts w:cs="Tahoma-Bold"/>
                <w:sz w:val="16"/>
                <w:szCs w:val="16"/>
                <w:lang w:eastAsia="es-CO"/>
              </w:rPr>
            </w:pPr>
            <w:r w:rsidRPr="00CD2AF0">
              <w:rPr>
                <w:rFonts w:cs="Tahoma"/>
                <w:i/>
                <w:iCs/>
                <w:sz w:val="16"/>
                <w:szCs w:val="16"/>
                <w:lang w:val="es-CO" w:eastAsia="es-CO"/>
              </w:rPr>
              <w:t>Transformador Pedestal Trifásico urbano de 500 kVA</w:t>
            </w:r>
          </w:p>
        </w:tc>
        <w:tc>
          <w:tcPr>
            <w:tcW w:w="561" w:type="dxa"/>
            <w:vAlign w:val="center"/>
          </w:tcPr>
          <w:p w14:paraId="476ECDC5" w14:textId="77777777" w:rsidR="00D01169" w:rsidRPr="00AE07D3" w:rsidRDefault="00D01169" w:rsidP="00AD07B8">
            <w:pPr>
              <w:autoSpaceDE w:val="0"/>
              <w:autoSpaceDN w:val="0"/>
              <w:adjustRightInd w:val="0"/>
              <w:spacing w:before="0" w:after="0"/>
              <w:jc w:val="left"/>
              <w:rPr>
                <w:rFonts w:cs="Tahoma-Bold"/>
                <w:sz w:val="16"/>
                <w:szCs w:val="16"/>
                <w:lang w:eastAsia="es-CO"/>
              </w:rPr>
            </w:pPr>
            <w:r w:rsidRPr="00CD2AF0">
              <w:rPr>
                <w:rFonts w:cs="Tahoma"/>
                <w:i/>
                <w:iCs/>
                <w:sz w:val="16"/>
                <w:szCs w:val="16"/>
                <w:lang w:val="es-CO" w:eastAsia="es-CO"/>
              </w:rPr>
              <w:t>25</w:t>
            </w:r>
          </w:p>
        </w:tc>
        <w:tc>
          <w:tcPr>
            <w:tcW w:w="1379" w:type="dxa"/>
            <w:vAlign w:val="center"/>
          </w:tcPr>
          <w:p w14:paraId="00D8E9CB" w14:textId="77777777" w:rsidR="00D01169" w:rsidRPr="00AE07D3" w:rsidRDefault="00D01169" w:rsidP="00AD07B8">
            <w:pPr>
              <w:autoSpaceDE w:val="0"/>
              <w:autoSpaceDN w:val="0"/>
              <w:adjustRightInd w:val="0"/>
              <w:spacing w:before="0" w:after="0"/>
              <w:jc w:val="left"/>
              <w:rPr>
                <w:rFonts w:cs="Tahoma-Bold"/>
                <w:sz w:val="16"/>
                <w:szCs w:val="16"/>
                <w:lang w:eastAsia="es-CO"/>
              </w:rPr>
            </w:pPr>
            <w:r w:rsidRPr="00CD2AF0">
              <w:rPr>
                <w:rFonts w:cs="Tahoma"/>
                <w:i/>
                <w:iCs/>
                <w:sz w:val="16"/>
                <w:szCs w:val="16"/>
                <w:lang w:val="es-CO" w:eastAsia="es-CO"/>
              </w:rPr>
              <w:t xml:space="preserve">$57,008,000 </w:t>
            </w:r>
          </w:p>
        </w:tc>
        <w:tc>
          <w:tcPr>
            <w:tcW w:w="964" w:type="dxa"/>
            <w:vAlign w:val="center"/>
          </w:tcPr>
          <w:p w14:paraId="1C8DC174" w14:textId="77777777" w:rsidR="00D01169" w:rsidRPr="00AE07D3" w:rsidRDefault="00D01169" w:rsidP="00AD07B8">
            <w:pPr>
              <w:pStyle w:val="Cita"/>
              <w:spacing w:before="0" w:after="0"/>
              <w:ind w:left="-45" w:right="-96"/>
              <w:jc w:val="center"/>
              <w:rPr>
                <w:rFonts w:cs="Tahoma-Bold"/>
                <w:sz w:val="16"/>
                <w:szCs w:val="16"/>
                <w:lang w:eastAsia="es-CO"/>
              </w:rPr>
            </w:pPr>
            <w:r w:rsidRPr="00CD2AF0">
              <w:rPr>
                <w:rFonts w:cs="Tahoma"/>
                <w:i w:val="0"/>
                <w:iCs w:val="0"/>
                <w:sz w:val="16"/>
                <w:szCs w:val="16"/>
                <w:lang w:eastAsia="es-CO"/>
              </w:rPr>
              <w:t>1</w:t>
            </w:r>
          </w:p>
        </w:tc>
        <w:tc>
          <w:tcPr>
            <w:tcW w:w="1506" w:type="dxa"/>
            <w:vAlign w:val="center"/>
          </w:tcPr>
          <w:p w14:paraId="0543352B" w14:textId="77777777" w:rsidR="00D01169" w:rsidRPr="00AE07D3" w:rsidRDefault="00D01169" w:rsidP="00AD07B8">
            <w:pPr>
              <w:autoSpaceDE w:val="0"/>
              <w:autoSpaceDN w:val="0"/>
              <w:adjustRightInd w:val="0"/>
              <w:spacing w:before="0" w:after="0"/>
              <w:jc w:val="left"/>
              <w:rPr>
                <w:rFonts w:cs="Tahoma-Bold"/>
                <w:i/>
                <w:iCs/>
                <w:sz w:val="16"/>
                <w:szCs w:val="16"/>
                <w:lang w:val="es-CO" w:eastAsia="es-CO"/>
              </w:rPr>
            </w:pPr>
            <w:r w:rsidRPr="00CD2AF0">
              <w:rPr>
                <w:rFonts w:cs="Tahoma"/>
                <w:i/>
                <w:iCs/>
                <w:sz w:val="16"/>
                <w:szCs w:val="16"/>
                <w:lang w:val="es-CO" w:eastAsia="es-CO"/>
              </w:rPr>
              <w:t xml:space="preserve">$57,008,000 </w:t>
            </w:r>
          </w:p>
        </w:tc>
      </w:tr>
      <w:tr w:rsidR="00D01169" w:rsidRPr="00AE07D3" w14:paraId="73C37835" w14:textId="77777777" w:rsidTr="00AD07B8">
        <w:tc>
          <w:tcPr>
            <w:tcW w:w="864" w:type="dxa"/>
            <w:vAlign w:val="center"/>
          </w:tcPr>
          <w:p w14:paraId="14EB3D5D"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N1T26</w:t>
            </w:r>
          </w:p>
        </w:tc>
        <w:tc>
          <w:tcPr>
            <w:tcW w:w="834" w:type="dxa"/>
            <w:vAlign w:val="center"/>
          </w:tcPr>
          <w:p w14:paraId="1F9DCDE9" w14:textId="77777777" w:rsidR="00D01169" w:rsidRPr="00CD2AF0" w:rsidRDefault="00D01169" w:rsidP="00AD07B8">
            <w:pPr>
              <w:pStyle w:val="Cita"/>
              <w:spacing w:before="0" w:after="0"/>
              <w:ind w:left="-45" w:right="-96"/>
              <w:jc w:val="center"/>
              <w:rPr>
                <w:rFonts w:cs="Tahoma"/>
                <w:i w:val="0"/>
                <w:iCs w:val="0"/>
                <w:sz w:val="16"/>
                <w:szCs w:val="16"/>
                <w:lang w:eastAsia="es-CO"/>
              </w:rPr>
            </w:pPr>
            <w:r w:rsidRPr="00CD2AF0">
              <w:rPr>
                <w:rFonts w:cs="Tahoma"/>
                <w:i w:val="0"/>
                <w:iCs w:val="0"/>
                <w:sz w:val="16"/>
                <w:szCs w:val="16"/>
                <w:lang w:eastAsia="es-CO"/>
              </w:rPr>
              <w:t>1</w:t>
            </w:r>
          </w:p>
        </w:tc>
        <w:tc>
          <w:tcPr>
            <w:tcW w:w="922" w:type="dxa"/>
            <w:vAlign w:val="center"/>
          </w:tcPr>
          <w:p w14:paraId="03F1352C"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11</w:t>
            </w:r>
          </w:p>
        </w:tc>
        <w:tc>
          <w:tcPr>
            <w:tcW w:w="1579" w:type="dxa"/>
            <w:vAlign w:val="center"/>
          </w:tcPr>
          <w:p w14:paraId="57917E13"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Transformador Pedestal Trifásico urbano de 1000 kVA</w:t>
            </w:r>
          </w:p>
        </w:tc>
        <w:tc>
          <w:tcPr>
            <w:tcW w:w="561" w:type="dxa"/>
            <w:vAlign w:val="center"/>
          </w:tcPr>
          <w:p w14:paraId="039E7560"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25</w:t>
            </w:r>
          </w:p>
        </w:tc>
        <w:tc>
          <w:tcPr>
            <w:tcW w:w="1379" w:type="dxa"/>
            <w:vAlign w:val="center"/>
          </w:tcPr>
          <w:p w14:paraId="71098883"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 xml:space="preserve">$63,191,000 </w:t>
            </w:r>
          </w:p>
        </w:tc>
        <w:tc>
          <w:tcPr>
            <w:tcW w:w="964" w:type="dxa"/>
            <w:vAlign w:val="center"/>
          </w:tcPr>
          <w:p w14:paraId="15C702FA" w14:textId="77777777" w:rsidR="00D01169" w:rsidRPr="00CD2AF0" w:rsidRDefault="00D01169" w:rsidP="00AD07B8">
            <w:pPr>
              <w:pStyle w:val="Cita"/>
              <w:spacing w:before="0" w:after="0"/>
              <w:ind w:left="-45" w:right="-96"/>
              <w:jc w:val="center"/>
              <w:rPr>
                <w:rFonts w:cs="Tahoma"/>
                <w:i w:val="0"/>
                <w:iCs w:val="0"/>
                <w:sz w:val="16"/>
                <w:szCs w:val="16"/>
                <w:lang w:eastAsia="es-CO"/>
              </w:rPr>
            </w:pPr>
            <w:r w:rsidRPr="00CD2AF0">
              <w:rPr>
                <w:rFonts w:cs="Tahoma"/>
                <w:i w:val="0"/>
                <w:iCs w:val="0"/>
                <w:sz w:val="16"/>
                <w:szCs w:val="16"/>
                <w:lang w:eastAsia="es-CO"/>
              </w:rPr>
              <w:t>1</w:t>
            </w:r>
          </w:p>
        </w:tc>
        <w:tc>
          <w:tcPr>
            <w:tcW w:w="1506" w:type="dxa"/>
            <w:vAlign w:val="center"/>
          </w:tcPr>
          <w:p w14:paraId="0EC9EE31"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 xml:space="preserve">$63,191,000 </w:t>
            </w:r>
          </w:p>
        </w:tc>
      </w:tr>
      <w:tr w:rsidR="00D01169" w:rsidRPr="00AE07D3" w14:paraId="73CFA3D0" w14:textId="77777777" w:rsidTr="00AD07B8">
        <w:tc>
          <w:tcPr>
            <w:tcW w:w="864" w:type="dxa"/>
            <w:vAlign w:val="center"/>
          </w:tcPr>
          <w:p w14:paraId="2CE7821D"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N2EQ2</w:t>
            </w:r>
          </w:p>
        </w:tc>
        <w:tc>
          <w:tcPr>
            <w:tcW w:w="834" w:type="dxa"/>
            <w:vAlign w:val="center"/>
          </w:tcPr>
          <w:p w14:paraId="48776BED" w14:textId="77777777" w:rsidR="00D01169" w:rsidRPr="00CD2AF0" w:rsidRDefault="00D01169" w:rsidP="00AD07B8">
            <w:pPr>
              <w:pStyle w:val="Cita"/>
              <w:spacing w:before="0" w:after="0"/>
              <w:ind w:left="-45" w:right="-96"/>
              <w:jc w:val="center"/>
              <w:rPr>
                <w:rFonts w:cs="Tahoma"/>
                <w:i w:val="0"/>
                <w:iCs w:val="0"/>
                <w:sz w:val="16"/>
                <w:szCs w:val="16"/>
                <w:lang w:eastAsia="es-CO"/>
              </w:rPr>
            </w:pPr>
            <w:r w:rsidRPr="00CD2AF0">
              <w:rPr>
                <w:rFonts w:cs="Tahoma"/>
                <w:i w:val="0"/>
                <w:iCs w:val="0"/>
                <w:sz w:val="16"/>
                <w:szCs w:val="16"/>
                <w:lang w:eastAsia="es-CO"/>
              </w:rPr>
              <w:t>2</w:t>
            </w:r>
          </w:p>
        </w:tc>
        <w:tc>
          <w:tcPr>
            <w:tcW w:w="922" w:type="dxa"/>
            <w:vAlign w:val="center"/>
          </w:tcPr>
          <w:p w14:paraId="28743153"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9</w:t>
            </w:r>
          </w:p>
        </w:tc>
        <w:tc>
          <w:tcPr>
            <w:tcW w:w="1579" w:type="dxa"/>
            <w:vAlign w:val="center"/>
          </w:tcPr>
          <w:p w14:paraId="0C9508E9"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Caja de maniobra - N2</w:t>
            </w:r>
          </w:p>
        </w:tc>
        <w:tc>
          <w:tcPr>
            <w:tcW w:w="561" w:type="dxa"/>
            <w:vAlign w:val="center"/>
          </w:tcPr>
          <w:p w14:paraId="4C837842"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45</w:t>
            </w:r>
          </w:p>
        </w:tc>
        <w:tc>
          <w:tcPr>
            <w:tcW w:w="1379" w:type="dxa"/>
            <w:vAlign w:val="center"/>
          </w:tcPr>
          <w:p w14:paraId="6AA95CDB"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 xml:space="preserve">$21,684,000 </w:t>
            </w:r>
          </w:p>
        </w:tc>
        <w:tc>
          <w:tcPr>
            <w:tcW w:w="964" w:type="dxa"/>
            <w:vAlign w:val="center"/>
          </w:tcPr>
          <w:p w14:paraId="7E5C3870" w14:textId="77777777" w:rsidR="00D01169" w:rsidRPr="00CD2AF0" w:rsidRDefault="00D01169" w:rsidP="00AD07B8">
            <w:pPr>
              <w:pStyle w:val="Cita"/>
              <w:spacing w:before="0" w:after="0"/>
              <w:ind w:left="-45" w:right="-96"/>
              <w:jc w:val="center"/>
              <w:rPr>
                <w:rFonts w:cs="Tahoma"/>
                <w:i w:val="0"/>
                <w:iCs w:val="0"/>
                <w:sz w:val="16"/>
                <w:szCs w:val="16"/>
                <w:lang w:eastAsia="es-CO"/>
              </w:rPr>
            </w:pPr>
            <w:r w:rsidRPr="00CD2AF0">
              <w:rPr>
                <w:rFonts w:cs="Tahoma"/>
                <w:i w:val="0"/>
                <w:iCs w:val="0"/>
                <w:sz w:val="16"/>
                <w:szCs w:val="16"/>
                <w:lang w:eastAsia="es-CO"/>
              </w:rPr>
              <w:t>1</w:t>
            </w:r>
          </w:p>
        </w:tc>
        <w:tc>
          <w:tcPr>
            <w:tcW w:w="1506" w:type="dxa"/>
            <w:vAlign w:val="center"/>
          </w:tcPr>
          <w:p w14:paraId="32EE1CB2"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sidRPr="00CD2AF0">
              <w:rPr>
                <w:rFonts w:cs="Tahoma"/>
                <w:i/>
                <w:iCs/>
                <w:sz w:val="16"/>
                <w:szCs w:val="16"/>
                <w:lang w:val="es-CO" w:eastAsia="es-CO"/>
              </w:rPr>
              <w:t xml:space="preserve">$21,684,000 </w:t>
            </w:r>
          </w:p>
        </w:tc>
      </w:tr>
      <w:tr w:rsidR="00D01169" w:rsidRPr="00AE07D3" w14:paraId="0600AED5" w14:textId="77777777" w:rsidTr="00AD07B8">
        <w:tc>
          <w:tcPr>
            <w:tcW w:w="864" w:type="dxa"/>
            <w:vAlign w:val="center"/>
          </w:tcPr>
          <w:p w14:paraId="7FCC69E1"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p>
        </w:tc>
        <w:tc>
          <w:tcPr>
            <w:tcW w:w="834" w:type="dxa"/>
            <w:vAlign w:val="center"/>
          </w:tcPr>
          <w:p w14:paraId="6006DEBD" w14:textId="77777777" w:rsidR="00D01169" w:rsidRPr="00CD2AF0" w:rsidRDefault="00D01169" w:rsidP="00AD07B8">
            <w:pPr>
              <w:pStyle w:val="Cita"/>
              <w:spacing w:before="0" w:after="0"/>
              <w:ind w:left="-45" w:right="-96"/>
              <w:jc w:val="center"/>
              <w:rPr>
                <w:rFonts w:cs="Tahoma"/>
                <w:i w:val="0"/>
                <w:iCs w:val="0"/>
                <w:sz w:val="16"/>
                <w:szCs w:val="16"/>
                <w:lang w:eastAsia="es-CO"/>
              </w:rPr>
            </w:pPr>
          </w:p>
        </w:tc>
        <w:tc>
          <w:tcPr>
            <w:tcW w:w="922" w:type="dxa"/>
            <w:vAlign w:val="center"/>
          </w:tcPr>
          <w:p w14:paraId="029BD833"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p>
        </w:tc>
        <w:tc>
          <w:tcPr>
            <w:tcW w:w="1579" w:type="dxa"/>
            <w:vAlign w:val="center"/>
          </w:tcPr>
          <w:p w14:paraId="2FC1C058"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p>
        </w:tc>
        <w:tc>
          <w:tcPr>
            <w:tcW w:w="561" w:type="dxa"/>
            <w:vAlign w:val="center"/>
          </w:tcPr>
          <w:p w14:paraId="36FCC311"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p>
        </w:tc>
        <w:tc>
          <w:tcPr>
            <w:tcW w:w="2343" w:type="dxa"/>
            <w:gridSpan w:val="2"/>
            <w:vAlign w:val="center"/>
          </w:tcPr>
          <w:p w14:paraId="19D43E84" w14:textId="77777777" w:rsidR="00D01169" w:rsidRPr="00A61D15" w:rsidRDefault="00D01169" w:rsidP="00AD07B8">
            <w:pPr>
              <w:pStyle w:val="Cita"/>
              <w:spacing w:before="0" w:after="0"/>
              <w:ind w:left="-45" w:right="-96"/>
              <w:jc w:val="center"/>
              <w:rPr>
                <w:rFonts w:cs="Tahoma"/>
                <w:b/>
                <w:bCs/>
                <w:sz w:val="16"/>
                <w:szCs w:val="16"/>
                <w:lang w:eastAsia="es-CO"/>
              </w:rPr>
            </w:pPr>
            <w:r w:rsidRPr="00A61D15">
              <w:rPr>
                <w:rFonts w:cs="Tahoma"/>
                <w:b/>
                <w:bCs/>
                <w:sz w:val="16"/>
                <w:szCs w:val="16"/>
                <w:lang w:eastAsia="es-CO"/>
              </w:rPr>
              <w:t>SUBTOTAL</w:t>
            </w:r>
          </w:p>
        </w:tc>
        <w:tc>
          <w:tcPr>
            <w:tcW w:w="1506" w:type="dxa"/>
            <w:vAlign w:val="center"/>
          </w:tcPr>
          <w:p w14:paraId="7E6F1189" w14:textId="77777777" w:rsidR="00D01169" w:rsidRPr="00CD2AF0" w:rsidRDefault="00D01169" w:rsidP="00AD07B8">
            <w:pPr>
              <w:autoSpaceDE w:val="0"/>
              <w:autoSpaceDN w:val="0"/>
              <w:adjustRightInd w:val="0"/>
              <w:spacing w:before="0" w:after="0"/>
              <w:jc w:val="left"/>
              <w:rPr>
                <w:rFonts w:cs="Tahoma"/>
                <w:i/>
                <w:iCs/>
                <w:sz w:val="16"/>
                <w:szCs w:val="16"/>
                <w:lang w:val="es-CO" w:eastAsia="es-CO"/>
              </w:rPr>
            </w:pPr>
            <w:r>
              <w:rPr>
                <w:rFonts w:cs="Tahoma-Bold"/>
                <w:b/>
                <w:bCs/>
                <w:i/>
                <w:iCs/>
                <w:sz w:val="16"/>
                <w:szCs w:val="16"/>
                <w:lang w:val="es-CO" w:eastAsia="es-CO"/>
              </w:rPr>
              <w:t>$</w:t>
            </w:r>
            <w:r w:rsidRPr="00CD2AF0">
              <w:rPr>
                <w:rFonts w:cs="Tahoma-Bold"/>
                <w:b/>
                <w:bCs/>
                <w:i/>
                <w:iCs/>
                <w:sz w:val="16"/>
                <w:szCs w:val="16"/>
                <w:lang w:val="es-CO" w:eastAsia="es-CO"/>
              </w:rPr>
              <w:t>141,883,000</w:t>
            </w:r>
          </w:p>
        </w:tc>
      </w:tr>
    </w:tbl>
    <w:p w14:paraId="633FD0CF" w14:textId="77777777" w:rsidR="00D01169" w:rsidRPr="00A61D15" w:rsidRDefault="00D01169" w:rsidP="00E741CB">
      <w:pPr>
        <w:pStyle w:val="Cita"/>
        <w:spacing w:before="120"/>
        <w:rPr>
          <w:sz w:val="16"/>
          <w:szCs w:val="18"/>
        </w:rPr>
      </w:pPr>
      <w:r>
        <w:rPr>
          <w:sz w:val="18"/>
          <w:szCs w:val="18"/>
        </w:rPr>
        <w:t>Fuente: Formatos del 1 al 12 de F5 Variable INVA reportado a la CREG</w:t>
      </w:r>
    </w:p>
    <w:p w14:paraId="60083BBE" w14:textId="77777777" w:rsidR="00925931" w:rsidRDefault="00925931" w:rsidP="00735BB3">
      <w:pPr>
        <w:keepLines/>
        <w:rPr>
          <w:spacing w:val="-3"/>
        </w:rPr>
      </w:pPr>
    </w:p>
    <w:p w14:paraId="69F80CE1" w14:textId="0DD2836A" w:rsidR="00E444CE" w:rsidRDefault="00FD5069" w:rsidP="00735BB3">
      <w:pPr>
        <w:keepLines/>
        <w:rPr>
          <w:spacing w:val="-3"/>
        </w:rPr>
      </w:pPr>
      <w:r>
        <w:rPr>
          <w:spacing w:val="-3"/>
        </w:rPr>
        <w:t>Como soporte de</w:t>
      </w:r>
      <w:r w:rsidR="00E444CE">
        <w:rPr>
          <w:spacing w:val="-3"/>
        </w:rPr>
        <w:t xml:space="preserve"> las inversiones presentadas en la tabla 2 del recurso de la empresa se alude lo ordenado en el numeral 5.2.10 de la Resolución CREG 015 de 2018</w:t>
      </w:r>
      <w:r w:rsidR="00070C9E">
        <w:rPr>
          <w:spacing w:val="-3"/>
        </w:rPr>
        <w:t>,</w:t>
      </w:r>
      <w:r w:rsidR="00E444CE">
        <w:rPr>
          <w:spacing w:val="-3"/>
        </w:rPr>
        <w:t xml:space="preserve"> en el que se establecen los requisitos del esquema de incentivos y compensaciones</w:t>
      </w:r>
      <w:r w:rsidR="00070C9E">
        <w:rPr>
          <w:spacing w:val="-3"/>
        </w:rPr>
        <w:t>,</w:t>
      </w:r>
      <w:r w:rsidR="00E444CE">
        <w:rPr>
          <w:spacing w:val="-3"/>
        </w:rPr>
        <w:t xml:space="preserve"> y destaca el numeral </w:t>
      </w:r>
      <w:r w:rsidR="00E444CE" w:rsidRPr="00727D69">
        <w:rPr>
          <w:i/>
          <w:iCs/>
          <w:spacing w:val="-3"/>
        </w:rPr>
        <w:t>5.2.10.2 Remuneración de inversiones para cumplimiento de requisitos</w:t>
      </w:r>
      <w:r w:rsidR="00727D69">
        <w:rPr>
          <w:i/>
          <w:iCs/>
          <w:spacing w:val="-3"/>
        </w:rPr>
        <w:t>,</w:t>
      </w:r>
      <w:r w:rsidR="00E444CE">
        <w:rPr>
          <w:spacing w:val="-3"/>
        </w:rPr>
        <w:t xml:space="preserve"> </w:t>
      </w:r>
      <w:r w:rsidR="00727D69">
        <w:rPr>
          <w:spacing w:val="-3"/>
        </w:rPr>
        <w:t>el cual indica:</w:t>
      </w:r>
    </w:p>
    <w:p w14:paraId="1096EF62" w14:textId="5F4EEA6F" w:rsidR="00E444CE" w:rsidRDefault="00264C6C" w:rsidP="00925931">
      <w:pPr>
        <w:pStyle w:val="Cita"/>
        <w:spacing w:before="120"/>
        <w:ind w:left="284" w:right="0"/>
        <w:rPr>
          <w:spacing w:val="-3"/>
        </w:rPr>
      </w:pPr>
      <w:r w:rsidRPr="00264C6C">
        <w:t xml:space="preserve">Todos los OR tendrán la obligación de incluir las inversiones necesarias para cumplir los requisitos del numeral 5.2.10, con excepción del requisito establecido en el literal f del mismo numeral, en: i) en los planes de inversión que para el primer año presente el OR según lo establecido en el literal b del numeral 6.4 o, ii) en caso de que el OR escoja la opción de presentar su plan de inversiones a partir del segundo año, el mínimo reconocimiento de inversiones que le aplicará la CREG para ese primer año. </w:t>
      </w:r>
    </w:p>
    <w:p w14:paraId="2DDECC3C" w14:textId="35BFA1CC" w:rsidR="00264C6C" w:rsidRDefault="00264C6C" w:rsidP="008646F2">
      <w:pPr>
        <w:keepLines/>
        <w:rPr>
          <w:spacing w:val="-3"/>
        </w:rPr>
      </w:pPr>
      <w:r>
        <w:rPr>
          <w:spacing w:val="-3"/>
        </w:rPr>
        <w:t>Para todos los otros proyectos de inversión Ruitoque S.A. E.S.P. menciona el literal c. del numeral 6.4 del Anexo General de la Resolución CREG 015 de 2018 que establece:</w:t>
      </w:r>
    </w:p>
    <w:p w14:paraId="13AED159" w14:textId="77153F23" w:rsidR="00264C6C" w:rsidRDefault="00264C6C" w:rsidP="00925931">
      <w:pPr>
        <w:pStyle w:val="Cita"/>
        <w:tabs>
          <w:tab w:val="left" w:pos="567"/>
        </w:tabs>
        <w:ind w:right="0" w:hanging="283"/>
      </w:pPr>
      <w:r>
        <w:t>c.</w:t>
      </w:r>
      <w:r>
        <w:tab/>
      </w:r>
      <w:r w:rsidRPr="00264C6C">
        <w:t xml:space="preserve">De manera excepcional, cuando en aplicación de los criterios y lineamientos establecidos en los numerales </w:t>
      </w:r>
      <w:r>
        <w:t>6.1 y 6.3</w:t>
      </w:r>
      <w:r w:rsidRPr="00264C6C">
        <w:t xml:space="preserve"> el OR identifique la necesidad de proyectos de inversión que conducen a superar el límite establecido en el literal anterior, el OR podrá solicitar a la Comisión su aprobación. Para lo anterior, el OR debe suministrar todos los análisis técnicos, económicos y financieros que justifican la necesidad de los proyectos incluidos en el plan.</w:t>
      </w:r>
    </w:p>
    <w:p w14:paraId="5F97BECA" w14:textId="52C6255A" w:rsidR="00264C6C" w:rsidRDefault="00264C6C" w:rsidP="008646F2">
      <w:pPr>
        <w:keepLines/>
        <w:rPr>
          <w:spacing w:val="-3"/>
        </w:rPr>
      </w:pPr>
      <w:r>
        <w:rPr>
          <w:spacing w:val="-3"/>
        </w:rPr>
        <w:t xml:space="preserve">Por los argumentos </w:t>
      </w:r>
      <w:r w:rsidR="002A548E">
        <w:rPr>
          <w:spacing w:val="-3"/>
        </w:rPr>
        <w:t xml:space="preserve">antes </w:t>
      </w:r>
      <w:r>
        <w:rPr>
          <w:spacing w:val="-3"/>
        </w:rPr>
        <w:t xml:space="preserve">presentados </w:t>
      </w:r>
      <w:r w:rsidR="00727D69">
        <w:rPr>
          <w:spacing w:val="-3"/>
        </w:rPr>
        <w:t>se considera procedente la solicitud</w:t>
      </w:r>
      <w:r w:rsidR="00FE2030">
        <w:rPr>
          <w:spacing w:val="-3"/>
        </w:rPr>
        <w:t>,</w:t>
      </w:r>
      <w:r w:rsidR="00727D69">
        <w:rPr>
          <w:spacing w:val="-3"/>
        </w:rPr>
        <w:t xml:space="preserve"> y el plan de inversión solicitado por la empresa se incluirá en su remuneración</w:t>
      </w:r>
      <w:r>
        <w:rPr>
          <w:spacing w:val="-3"/>
        </w:rPr>
        <w:t>. No obstante</w:t>
      </w:r>
      <w:r w:rsidR="00AF2B4E">
        <w:rPr>
          <w:spacing w:val="-3"/>
        </w:rPr>
        <w:t>,</w:t>
      </w:r>
      <w:r>
        <w:rPr>
          <w:spacing w:val="-3"/>
        </w:rPr>
        <w:t xml:space="preserve"> la empresa realiza la justificación de un plan de inversiones </w:t>
      </w:r>
      <w:r w:rsidR="00AF2B4E">
        <w:rPr>
          <w:spacing w:val="-3"/>
        </w:rPr>
        <w:t>cuyo horizonte es de 10 años con ejecución de mediano plazo de 5 años y</w:t>
      </w:r>
      <w:r w:rsidR="00FE2030">
        <w:rPr>
          <w:spacing w:val="-3"/>
        </w:rPr>
        <w:t>,</w:t>
      </w:r>
      <w:r w:rsidR="00AF2B4E">
        <w:rPr>
          <w:spacing w:val="-3"/>
        </w:rPr>
        <w:t xml:space="preserve"> si bien alude a los proyectos de nivel de tensión 1 que son para 5 años, la empresa solo entregó </w:t>
      </w:r>
      <w:r w:rsidR="00727D69">
        <w:rPr>
          <w:spacing w:val="-3"/>
        </w:rPr>
        <w:t xml:space="preserve">en los formatos respectivos los </w:t>
      </w:r>
      <w:r w:rsidR="00AF2B4E">
        <w:rPr>
          <w:spacing w:val="-3"/>
        </w:rPr>
        <w:t xml:space="preserve">proyectos para </w:t>
      </w:r>
      <w:r w:rsidR="00727D69">
        <w:rPr>
          <w:spacing w:val="-3"/>
        </w:rPr>
        <w:t>l</w:t>
      </w:r>
      <w:r w:rsidR="00AF2B4E">
        <w:rPr>
          <w:spacing w:val="-3"/>
        </w:rPr>
        <w:t>os años 2019 y 2020</w:t>
      </w:r>
      <w:r w:rsidR="00FE2030">
        <w:rPr>
          <w:spacing w:val="-3"/>
        </w:rPr>
        <w:t>,</w:t>
      </w:r>
      <w:r w:rsidR="00AF2B4E" w:rsidRPr="00AF2B4E">
        <w:rPr>
          <w:spacing w:val="-3"/>
        </w:rPr>
        <w:t xml:space="preserve"> </w:t>
      </w:r>
      <w:r w:rsidR="00AF2B4E">
        <w:rPr>
          <w:spacing w:val="-3"/>
        </w:rPr>
        <w:t xml:space="preserve">y de esa forma </w:t>
      </w:r>
      <w:r w:rsidR="00727D69">
        <w:rPr>
          <w:spacing w:val="-3"/>
        </w:rPr>
        <w:t>se incluyen en los ajustes al plan de inversión</w:t>
      </w:r>
      <w:r w:rsidR="00AF2B4E">
        <w:rPr>
          <w:spacing w:val="-3"/>
        </w:rPr>
        <w:t>.</w:t>
      </w:r>
    </w:p>
    <w:p w14:paraId="02F05A88" w14:textId="535F7514" w:rsidR="008646F2" w:rsidRPr="009178BE" w:rsidRDefault="00AF2B4E" w:rsidP="008646F2">
      <w:pPr>
        <w:keepLines/>
        <w:rPr>
          <w:b/>
          <w:bCs/>
          <w:spacing w:val="-3"/>
        </w:rPr>
      </w:pPr>
      <w:r w:rsidRPr="009178BE">
        <w:rPr>
          <w:b/>
          <w:bCs/>
          <w:spacing w:val="-3"/>
        </w:rPr>
        <w:t>Peticiones tercera, cuarta y quinta</w:t>
      </w:r>
    </w:p>
    <w:p w14:paraId="6E542836" w14:textId="77777777" w:rsidR="009178BE" w:rsidRDefault="009178BE" w:rsidP="00925931">
      <w:pPr>
        <w:pStyle w:val="Cita"/>
        <w:ind w:right="0"/>
      </w:pPr>
      <w:r>
        <w:t>TERCERO: Modificar el Artículo 4 de la Resolución CREG 027 de 2020. Recuperación de capital de activos de la BRA inicial, en función de lo planteado en el parágrafo PRIMERO de esta solicitud.</w:t>
      </w:r>
    </w:p>
    <w:p w14:paraId="2D9788E5" w14:textId="77777777" w:rsidR="009178BE" w:rsidRDefault="009178BE" w:rsidP="00925931">
      <w:pPr>
        <w:pStyle w:val="Cita"/>
        <w:ind w:right="0"/>
      </w:pPr>
      <w:r>
        <w:t>CUARTO: Modificar el Artículo 5 de la Resolución CREG 027 de 2020. Recuperación de capital de activos nuevos en función de lo planteado en el parágrafo PRIMERO de esta solicitud.</w:t>
      </w:r>
    </w:p>
    <w:p w14:paraId="296B749C" w14:textId="77777777" w:rsidR="009178BE" w:rsidRDefault="009178BE" w:rsidP="00925931">
      <w:pPr>
        <w:pStyle w:val="Cita"/>
        <w:ind w:right="0"/>
      </w:pPr>
      <w:r>
        <w:t>QUINTO: Modificar el Artículo 7 de la Resolución CREG 027 de 2020. AOM base por nivel de tensión función de lo planteado en el parágrafo PRIMERO de esta solicitud.</w:t>
      </w:r>
    </w:p>
    <w:p w14:paraId="007EC848" w14:textId="77777777" w:rsidR="004F66B7" w:rsidRDefault="009178BE" w:rsidP="008646F2">
      <w:pPr>
        <w:keepLines/>
      </w:pPr>
      <w:r>
        <w:rPr>
          <w:spacing w:val="-3"/>
        </w:rPr>
        <w:t xml:space="preserve">Consecuentemente con los ajustes que se han anunciado, las variables de </w:t>
      </w:r>
      <w:r w:rsidRPr="004E6CFC">
        <w:t>Recuperación de capital reconocida para los activos incluidos en la base regulatoria inicial</w:t>
      </w:r>
      <w:r>
        <w:t>,</w:t>
      </w:r>
      <w:r>
        <w:rPr>
          <w:spacing w:val="-3"/>
        </w:rPr>
        <w:t xml:space="preserve"> </w:t>
      </w:r>
      <w:r w:rsidRPr="004E6CFC">
        <w:rPr>
          <w:i/>
          <w:iCs/>
        </w:rPr>
        <w:t>RCBIA</w:t>
      </w:r>
      <w:r w:rsidRPr="004E6CFC">
        <w:rPr>
          <w:i/>
          <w:iCs/>
          <w:vertAlign w:val="subscript"/>
        </w:rPr>
        <w:t>j,n,t</w:t>
      </w:r>
      <w:r>
        <w:t xml:space="preserve"> ,</w:t>
      </w:r>
      <w:r w:rsidR="004F66B7">
        <w:t xml:space="preserve"> </w:t>
      </w:r>
      <w:r w:rsidR="004F66B7" w:rsidRPr="004E6CFC">
        <w:t xml:space="preserve">Recuperación de capital reconocida para los activos del OR </w:t>
      </w:r>
      <w:r w:rsidR="004F66B7" w:rsidRPr="004E6CFC">
        <w:rPr>
          <w:i/>
        </w:rPr>
        <w:t>j</w:t>
      </w:r>
      <w:r w:rsidR="004F66B7" w:rsidRPr="004E6CFC">
        <w:t xml:space="preserve"> que entraron en operación a partir de la fecha de corte</w:t>
      </w:r>
      <w:r w:rsidR="004F66B7">
        <w:t xml:space="preserve">, </w:t>
      </w:r>
      <w:r w:rsidR="004F66B7" w:rsidRPr="004E6CFC">
        <w:rPr>
          <w:i/>
          <w:iCs/>
        </w:rPr>
        <w:t>RCNA</w:t>
      </w:r>
      <w:r w:rsidR="004F66B7" w:rsidRPr="004E6CFC">
        <w:rPr>
          <w:i/>
          <w:iCs/>
          <w:vertAlign w:val="subscript"/>
        </w:rPr>
        <w:t>j,n,t</w:t>
      </w:r>
      <w:r w:rsidR="004F66B7">
        <w:rPr>
          <w:i/>
          <w:iCs/>
          <w:vertAlign w:val="subscript"/>
        </w:rPr>
        <w:t xml:space="preserve"> </w:t>
      </w:r>
      <w:r w:rsidR="004F66B7" w:rsidRPr="004F66B7">
        <w:t>y</w:t>
      </w:r>
      <w:r w:rsidR="004F66B7">
        <w:t xml:space="preserve"> el AOM por nivel de tensión serán ajustados.</w:t>
      </w:r>
    </w:p>
    <w:p w14:paraId="4661FD21" w14:textId="16A22923" w:rsidR="008646F2" w:rsidRPr="002A548E" w:rsidRDefault="004F66B7" w:rsidP="008646F2">
      <w:pPr>
        <w:keepLines/>
        <w:rPr>
          <w:b/>
          <w:bCs/>
          <w:spacing w:val="-3"/>
        </w:rPr>
      </w:pPr>
      <w:r w:rsidRPr="004F66B7">
        <w:rPr>
          <w:b/>
          <w:bCs/>
        </w:rPr>
        <w:t>Peticiones</w:t>
      </w:r>
      <w:r w:rsidRPr="002A548E">
        <w:rPr>
          <w:b/>
          <w:bCs/>
        </w:rPr>
        <w:t xml:space="preserve"> sexta, séptima, octava, novena y décima</w:t>
      </w:r>
      <w:r w:rsidRPr="002A548E">
        <w:rPr>
          <w:b/>
          <w:bCs/>
          <w:spacing w:val="-3"/>
        </w:rPr>
        <w:t xml:space="preserve"> </w:t>
      </w:r>
    </w:p>
    <w:p w14:paraId="0DE6750F" w14:textId="77777777" w:rsidR="004F66B7" w:rsidRDefault="004F66B7" w:rsidP="00925931">
      <w:pPr>
        <w:pStyle w:val="Cita"/>
        <w:spacing w:before="200"/>
        <w:ind w:right="0"/>
      </w:pPr>
      <w:r>
        <w:t>SEXTO: Modificar el Artículo 9 de la Resolución CREG 027 de 2020. Indicadores de referencia de calidad media, calculando Los indicadores de referencia de la calidad media SAIDI_Rj y SAIFI_Rj, con base en la información reportada al SUI para el esquema de calidad del año 2016 y según lo planteado en el numeral 4.4 de este recurso.</w:t>
      </w:r>
    </w:p>
    <w:p w14:paraId="5D2577F8" w14:textId="77777777" w:rsidR="004F66B7" w:rsidRDefault="004F66B7" w:rsidP="00925931">
      <w:pPr>
        <w:pStyle w:val="Cita"/>
        <w:spacing w:before="200"/>
        <w:ind w:right="0"/>
      </w:pPr>
      <w:r>
        <w:t>SEPTIMO: Modificar el Artículo 10 de la Resolución CREG 027 de 2020. Metas anuales de calidad media para el indicador de duración de eventos, con base en la información reportada al SUI para el esquema de calidad del año 2016 y según lo planteado en el numeral 4.4 de este recurso.</w:t>
      </w:r>
    </w:p>
    <w:p w14:paraId="017855CA" w14:textId="77777777" w:rsidR="004F66B7" w:rsidRDefault="004F66B7" w:rsidP="00925931">
      <w:pPr>
        <w:pStyle w:val="Cita"/>
        <w:spacing w:before="200"/>
        <w:ind w:right="0"/>
      </w:pPr>
      <w:r>
        <w:t>OCTAVO: Modificar el Artículo 11 de la Resolución CREG 027 de 2020. Metas anuales de calidad media para el indicador de frecuencia de eventos, con base en la información reportada al SUI para el esquema de calidad del año 2016 y según lo planteado en el numeral 4.4 de este recurso.</w:t>
      </w:r>
    </w:p>
    <w:p w14:paraId="007FE10E" w14:textId="77777777" w:rsidR="004F66B7" w:rsidRDefault="004F66B7" w:rsidP="00925931">
      <w:pPr>
        <w:pStyle w:val="Cita"/>
        <w:spacing w:before="200"/>
        <w:ind w:right="0"/>
      </w:pPr>
      <w:r>
        <w:t>NOVENO:</w:t>
      </w:r>
      <w:r w:rsidRPr="00A61D15">
        <w:t xml:space="preserve"> </w:t>
      </w:r>
      <w:r>
        <w:t>Modificar el Artículo 12 de la Resolución CREG 027 de 2020. Indicadores de calidad individual de duración de eventos, con base en la información reportada al SUI para el esquema de calidad del año 2016 y según lo planteado en el numeral 4.4 de este recurso.</w:t>
      </w:r>
    </w:p>
    <w:p w14:paraId="44E9922E" w14:textId="77777777" w:rsidR="004F66B7" w:rsidRDefault="004F66B7" w:rsidP="00925931">
      <w:pPr>
        <w:pStyle w:val="Cita"/>
        <w:spacing w:before="200"/>
        <w:ind w:right="0"/>
      </w:pPr>
      <w:r>
        <w:t>DECIMO: Modificar el Artículo 13 de la Resolución CREG 027 de 2020. Indicadores de calidad individual de frecuencia de eventos, con base en la información reportada al SUI para el esquema de calidad del año 2016 y según lo planteado en el numeral 4.4 de este recurso.</w:t>
      </w:r>
    </w:p>
    <w:p w14:paraId="23152338" w14:textId="0B5904F5" w:rsidR="00735BB3" w:rsidRDefault="00735BB3" w:rsidP="00F12562">
      <w:pPr>
        <w:keepNext/>
      </w:pPr>
      <w:r w:rsidRPr="00646366">
        <w:t xml:space="preserve">El OR </w:t>
      </w:r>
      <w:r>
        <w:t>solicita recalcular los indicadores SAIDI_R y SAIFI_R</w:t>
      </w:r>
      <w:r w:rsidR="00FE2030">
        <w:t>,</w:t>
      </w:r>
      <w:r>
        <w:t xml:space="preserve"> e igualmente los indicadores DIUG y FIUG, con base </w:t>
      </w:r>
      <w:r w:rsidRPr="00646366">
        <w:t>en lo siguiente:</w:t>
      </w:r>
    </w:p>
    <w:p w14:paraId="56D75E26" w14:textId="77777777" w:rsidR="00735BB3" w:rsidRPr="00646366" w:rsidRDefault="00735BB3" w:rsidP="00925931">
      <w:pPr>
        <w:pStyle w:val="Cita"/>
        <w:ind w:right="0"/>
      </w:pPr>
      <w:r w:rsidRPr="00646366">
        <w:t xml:space="preserve">A diferencia a lo manifestado en el documento de la CREG, Ruitoque S.A. E.S.P si reportó la </w:t>
      </w:r>
      <w:r>
        <w:t>i</w:t>
      </w:r>
      <w:r w:rsidRPr="00646366">
        <w:t>nformación de eventos sucedidos durante el año 2016 en el SUI, la cual es de calidad para efectuar de cálculos requeridos establecidos en la resolución CREG 015 de 2018.</w:t>
      </w:r>
    </w:p>
    <w:p w14:paraId="1F43C43A" w14:textId="77777777" w:rsidR="00735BB3" w:rsidRDefault="00735BB3" w:rsidP="00925931">
      <w:pPr>
        <w:pStyle w:val="Cita"/>
        <w:ind w:right="0"/>
      </w:pPr>
      <w:r w:rsidRPr="00646366">
        <w:t>Es importante recordar que, Ruitoque S.A. E.S.P ingreso en el esquema de calidad del servicio de la Resolución CREG 097 de 2008 en abril de 2017, durante el año 2016 no se reportó la información al INDICA, sin embargo, si se reportó información de calidad del servicio y de los eventos sucedidos al SUI mediante los formatos trimestrales DES-FES, igualmente se reportó la información de Alimentadores y Transformadores para cada uno de los meses del año 2016.</w:t>
      </w:r>
    </w:p>
    <w:p w14:paraId="05CBB88B" w14:textId="77777777" w:rsidR="00735BB3" w:rsidRDefault="00735BB3" w:rsidP="00925931">
      <w:pPr>
        <w:pStyle w:val="Cita"/>
        <w:ind w:right="0"/>
      </w:pPr>
      <w:r w:rsidRPr="00646366">
        <w:t>Lo anterior puede ser validado en página del SUI, favor ver las siguientes imágenes.</w:t>
      </w:r>
    </w:p>
    <w:p w14:paraId="73736D4E" w14:textId="77777777" w:rsidR="00735BB3" w:rsidRDefault="00735BB3" w:rsidP="00925931">
      <w:pPr>
        <w:pStyle w:val="Cita"/>
        <w:ind w:right="0"/>
      </w:pPr>
      <w:r>
        <w:t>(…)</w:t>
      </w:r>
    </w:p>
    <w:p w14:paraId="2E354E1C" w14:textId="4B1ADF0D" w:rsidR="00735BB3" w:rsidRDefault="00735BB3" w:rsidP="00735BB3">
      <w:r>
        <w:t xml:space="preserve">Revisados los argumentos del OR, la CREG procedió a solicitar a la Superintendencia de Servicios Públicos Domiciliarios el acceso </w:t>
      </w:r>
      <w:r w:rsidR="00FE2030">
        <w:t xml:space="preserve">a </w:t>
      </w:r>
      <w:r>
        <w:t xml:space="preserve">la base de datos mencionada en el recurso de reposición, ya que no se encontraba visible. Otorgado este acceso, el día 02 de julio de 2020 la CREG consultó la información reportada por Ruitoque S.A. E.S.P. en los formatos B1 y B2 de la </w:t>
      </w:r>
      <w:r w:rsidRPr="00646366">
        <w:t>Circular SSPD</w:t>
      </w:r>
      <w:r>
        <w:t> </w:t>
      </w:r>
      <w:r w:rsidRPr="00646366">
        <w:t>-</w:t>
      </w:r>
      <w:r>
        <w:t> </w:t>
      </w:r>
      <w:r w:rsidRPr="00646366">
        <w:t>CREG N</w:t>
      </w:r>
      <w:r>
        <w:t>o</w:t>
      </w:r>
      <w:r w:rsidR="00FE2030">
        <w:t>.</w:t>
      </w:r>
      <w:r w:rsidRPr="00646366">
        <w:t xml:space="preserve"> 0002</w:t>
      </w:r>
      <w:r>
        <w:t xml:space="preserve"> de 2003</w:t>
      </w:r>
      <w:r w:rsidR="00FE2030">
        <w:t>,</w:t>
      </w:r>
      <w:r>
        <w:t xml:space="preserve"> e identificó los datos con los que el OR soporta su solicitud</w:t>
      </w:r>
      <w:r w:rsidR="00727D69">
        <w:t>, por lo que esta se considera procedente</w:t>
      </w:r>
      <w:r>
        <w:t>.</w:t>
      </w:r>
    </w:p>
    <w:p w14:paraId="4E025CEA" w14:textId="51139E28" w:rsidR="00735BB3" w:rsidRDefault="00727D69" w:rsidP="00735BB3">
      <w:r>
        <w:t xml:space="preserve">Considerando lo señalado, </w:t>
      </w:r>
      <w:r w:rsidR="00FE2030">
        <w:t xml:space="preserve">a </w:t>
      </w:r>
      <w:r w:rsidR="00735BB3">
        <w:t>partir de la nueva información consultada se llevó a cabo el siguiente proceso:</w:t>
      </w:r>
    </w:p>
    <w:p w14:paraId="4BB3678E" w14:textId="77777777" w:rsidR="00735BB3" w:rsidRDefault="00735BB3" w:rsidP="002A548E">
      <w:pPr>
        <w:pStyle w:val="Prrafodelista"/>
        <w:numPr>
          <w:ilvl w:val="0"/>
          <w:numId w:val="23"/>
        </w:numPr>
        <w:spacing w:before="0" w:after="160"/>
        <w:ind w:left="425" w:hanging="425"/>
      </w:pPr>
      <w:r>
        <w:t xml:space="preserve">Se crearon listados de transformadores y de alimentadores, con las coordenadas para cada mes de reporte, consignadas en los formatos B1 y B2, y esta información fue cruzada con los mapas de municipios y centros poblados del DANE (MGN 2017), para obtener información de la ruralidad y nivel de riesgo. </w:t>
      </w:r>
    </w:p>
    <w:p w14:paraId="3C9897AA" w14:textId="77777777" w:rsidR="00735BB3" w:rsidRDefault="00735BB3" w:rsidP="002A548E">
      <w:pPr>
        <w:pStyle w:val="Prrafodelista"/>
        <w:numPr>
          <w:ilvl w:val="0"/>
          <w:numId w:val="23"/>
        </w:numPr>
        <w:spacing w:before="0" w:after="160"/>
        <w:ind w:left="425" w:hanging="425"/>
      </w:pPr>
      <w:r>
        <w:t xml:space="preserve">Se obtuvo el listado de usuarios y nivel de tensión por cada elemento identificado en el listado anterior, cruzando el maestro de facturación del SUI (F1, F2, F3), de tal manera que solo se cuentan elementos con usuarios, y los usuarios se determinan como la cantidad de NIU únicos por mes conectados a cada elemento. El nivel de tensión es el nivel asociado al mayor número de NIU, en caso de que se encuentren usuarios conectados al mismo elemento, pero con nivel de tensión distinto. </w:t>
      </w:r>
    </w:p>
    <w:p w14:paraId="44FF2FDF" w14:textId="77777777" w:rsidR="00735BB3" w:rsidRPr="000E4B8E" w:rsidRDefault="00735BB3" w:rsidP="002A548E">
      <w:pPr>
        <w:pStyle w:val="Prrafodelista"/>
        <w:numPr>
          <w:ilvl w:val="0"/>
          <w:numId w:val="23"/>
        </w:numPr>
        <w:spacing w:before="0" w:after="160"/>
        <w:ind w:left="425" w:hanging="425"/>
      </w:pPr>
      <w:r>
        <w:t xml:space="preserve">Las duración y cantidad de eventos se obtuvo a partir de la información de interrupciones programadas y no programadas, consignada por mes y en minutos en los formatos B1 y B2, en el esquema CARG_ARCH del SUI. </w:t>
      </w:r>
      <w:r w:rsidRPr="00735BB3">
        <w:t>Se utilizan los campos con duración y frecuencia de interrupciones programadas no excluibles (INTERPROG, MINPROG), e interrupciones no programadas no excluibles (INTERNPROG, MINNPROG).</w:t>
      </w:r>
    </w:p>
    <w:p w14:paraId="0CDC530F" w14:textId="77777777" w:rsidR="00735BB3" w:rsidRPr="000E4B8E" w:rsidRDefault="00735BB3" w:rsidP="002A548E">
      <w:pPr>
        <w:pStyle w:val="Prrafodelista"/>
        <w:numPr>
          <w:ilvl w:val="0"/>
          <w:numId w:val="23"/>
        </w:numPr>
        <w:spacing w:before="0" w:after="160"/>
        <w:ind w:left="425" w:hanging="425"/>
      </w:pPr>
      <w:r>
        <w:t xml:space="preserve">El reporte de alimentadores (formato B1) se identifica con el prefijo </w:t>
      </w:r>
      <w:r w:rsidRPr="00A8037C">
        <w:t>CAR_T1025</w:t>
      </w:r>
      <w:r>
        <w:t xml:space="preserve"> y el de transformadores (formato B2) con el prefijo </w:t>
      </w:r>
      <w:r w:rsidRPr="00A8037C">
        <w:t>CAR_T102</w:t>
      </w:r>
      <w:r>
        <w:t>6.</w:t>
      </w:r>
    </w:p>
    <w:p w14:paraId="7B6B2024" w14:textId="77777777" w:rsidR="00735BB3" w:rsidRPr="00735BB3" w:rsidRDefault="00735BB3" w:rsidP="002A548E">
      <w:pPr>
        <w:pStyle w:val="Prrafodelista"/>
        <w:numPr>
          <w:ilvl w:val="0"/>
          <w:numId w:val="23"/>
        </w:numPr>
        <w:spacing w:before="0" w:after="160"/>
        <w:ind w:left="425" w:hanging="425"/>
      </w:pPr>
      <w:r w:rsidRPr="00735BB3">
        <w:t>El agente se reconoce utilizando el campo MERCADO. Los elementos se identifican utilizando el campo CODIGO.</w:t>
      </w:r>
    </w:p>
    <w:p w14:paraId="08B735F6" w14:textId="77777777" w:rsidR="00735BB3" w:rsidRPr="009C07E2" w:rsidRDefault="00735BB3" w:rsidP="00735BB3">
      <w:pPr>
        <w:pStyle w:val="Ttulo4"/>
        <w:jc w:val="left"/>
        <w:rPr>
          <w:rFonts w:ascii="Bookman Old Style" w:hAnsi="Bookman Old Style" w:cstheme="minorHAnsi"/>
          <w:b w:val="0"/>
          <w:bCs/>
          <w:spacing w:val="0"/>
          <w:sz w:val="24"/>
          <w:szCs w:val="28"/>
          <w:u w:val="single"/>
        </w:rPr>
      </w:pPr>
      <w:bookmarkStart w:id="1" w:name="_Toc27991684"/>
      <w:r w:rsidRPr="009C07E2">
        <w:rPr>
          <w:rFonts w:ascii="Bookman Old Style" w:hAnsi="Bookman Old Style" w:cstheme="minorHAnsi"/>
          <w:b w:val="0"/>
          <w:bCs/>
          <w:spacing w:val="0"/>
          <w:sz w:val="24"/>
          <w:szCs w:val="28"/>
          <w:u w:val="single"/>
        </w:rPr>
        <w:t>Cálculo de indicadores</w:t>
      </w:r>
      <w:bookmarkEnd w:id="1"/>
    </w:p>
    <w:p w14:paraId="779DC5ED" w14:textId="77777777" w:rsidR="00735BB3" w:rsidRPr="0047220F" w:rsidRDefault="00735BB3" w:rsidP="003C0A50">
      <w:pPr>
        <w:pStyle w:val="Prrafodelista"/>
        <w:numPr>
          <w:ilvl w:val="0"/>
          <w:numId w:val="25"/>
        </w:numPr>
        <w:spacing w:before="120" w:after="120"/>
        <w:ind w:left="357" w:hanging="357"/>
        <w:rPr>
          <w:rFonts w:cstheme="minorHAnsi"/>
        </w:rPr>
      </w:pPr>
      <w:r w:rsidRPr="0047220F">
        <w:rPr>
          <w:rFonts w:cstheme="minorHAnsi"/>
        </w:rPr>
        <w:t xml:space="preserve">Los indicadores de referencia de calidad media se obtuvieron como la suma de los valores obtenidos para cada mes. </w:t>
      </w:r>
    </w:p>
    <w:p w14:paraId="7ABF11B3" w14:textId="77777777" w:rsidR="00735BB3" w:rsidRPr="000E4B8E" w:rsidRDefault="00735BB3" w:rsidP="003C0A50">
      <w:pPr>
        <w:pStyle w:val="Prrafodelista"/>
        <w:numPr>
          <w:ilvl w:val="0"/>
          <w:numId w:val="25"/>
        </w:numPr>
        <w:spacing w:before="120" w:after="120"/>
        <w:ind w:left="357" w:hanging="357"/>
        <w:rPr>
          <w:rFonts w:cstheme="minorHAnsi"/>
        </w:rPr>
      </w:pPr>
      <w:r w:rsidRPr="0047220F">
        <w:rPr>
          <w:rFonts w:cstheme="minorHAnsi"/>
        </w:rPr>
        <w:t>Para el cálculo de los indicadores de calidad individual, los elementos que existan en el maestro de facturación</w:t>
      </w:r>
      <w:r w:rsidRPr="00EB4607">
        <w:rPr>
          <w:rFonts w:cstheme="minorHAnsi"/>
        </w:rPr>
        <w:t>, pero no aparezcan con información de interrupciones en los formatos B1 y B2, se asumen como elementos sin interrupciones.</w:t>
      </w:r>
    </w:p>
    <w:p w14:paraId="0F1702EE" w14:textId="77777777" w:rsidR="00735BB3" w:rsidRPr="000E4B8E" w:rsidRDefault="00735BB3" w:rsidP="003C0A50">
      <w:pPr>
        <w:pStyle w:val="Prrafodelista"/>
        <w:numPr>
          <w:ilvl w:val="0"/>
          <w:numId w:val="25"/>
        </w:numPr>
        <w:spacing w:before="120" w:after="120"/>
        <w:ind w:left="357" w:hanging="357"/>
        <w:rPr>
          <w:rFonts w:cstheme="minorHAnsi"/>
        </w:rPr>
      </w:pPr>
      <w:r w:rsidRPr="000E4B8E">
        <w:rPr>
          <w:rFonts w:cstheme="minorHAnsi"/>
        </w:rPr>
        <w:t>Para el cálculo de los indicadores de calidad individual, teniendo ubicados los elementos en los municipios se les asignó el de nivel de ruralidad y riesgo de acuerdo con lo establecido en la tabla 6 del numeral 5.2.4.1 y capítulo 16, del anexo general de la Resolución CREG 015 de 2018, respectivamente. Los elementos ubicados por fuera de las cabeceras municipales o sin código DANE de población fueron clasificados en el nivel de ruralidad 3.</w:t>
      </w:r>
    </w:p>
    <w:p w14:paraId="00D82487" w14:textId="77777777" w:rsidR="00735BB3" w:rsidRPr="0047220F" w:rsidRDefault="00735BB3" w:rsidP="003C0A50">
      <w:pPr>
        <w:pStyle w:val="Prrafodelista"/>
        <w:numPr>
          <w:ilvl w:val="0"/>
          <w:numId w:val="25"/>
        </w:numPr>
        <w:spacing w:before="120" w:after="120"/>
        <w:ind w:left="357" w:hanging="357"/>
        <w:rPr>
          <w:rFonts w:cstheme="minorHAnsi"/>
        </w:rPr>
      </w:pPr>
      <w:r w:rsidRPr="000E4B8E">
        <w:rPr>
          <w:rFonts w:cstheme="minorHAnsi"/>
        </w:rPr>
        <w:t xml:space="preserve">El nivel de ruralidad de cada transformador se obtuvo a partir del número de habitantes del municipio en el que se encontraba ubicado ese transformador, según la georreferenciación reportada por el OR en </w:t>
      </w:r>
      <w:r>
        <w:rPr>
          <w:rFonts w:cstheme="minorHAnsi"/>
        </w:rPr>
        <w:t>los formatos B1 y B2</w:t>
      </w:r>
      <w:r w:rsidRPr="0047220F">
        <w:rPr>
          <w:rFonts w:cstheme="minorHAnsi"/>
        </w:rPr>
        <w:t xml:space="preserve"> del SUI. El número de habitantes de cada municipio, para el año 2016, se obtuvo a partir de la información contenida en el reporte denominado: “Estimaciones de población 1985-2005 y proyecciones de población 2005-2020 nacional, departamental y municipal por sexo, grupos quinquenales de edad”, publicado en la página web del DANE.</w:t>
      </w:r>
    </w:p>
    <w:p w14:paraId="7EFE0E21" w14:textId="77777777" w:rsidR="00735BB3" w:rsidRPr="000E4B8E" w:rsidRDefault="00735BB3" w:rsidP="003C0A50">
      <w:pPr>
        <w:pStyle w:val="Prrafodelista"/>
        <w:numPr>
          <w:ilvl w:val="0"/>
          <w:numId w:val="25"/>
        </w:numPr>
        <w:spacing w:before="120" w:after="120"/>
        <w:ind w:left="357" w:hanging="357"/>
        <w:rPr>
          <w:rFonts w:cstheme="minorHAnsi"/>
        </w:rPr>
      </w:pPr>
      <w:r w:rsidRPr="0047220F">
        <w:rPr>
          <w:rFonts w:cstheme="minorHAnsi"/>
        </w:rPr>
        <w:t>La información completa para cada indicador se resume en dos tablas: una mensual por elemento y nivel de tensión (1, 2 y 3) para calcular los indicadores de calidad media (SAIDI y SAIFI) y otra anual, para calcular los indicad</w:t>
      </w:r>
      <w:r w:rsidRPr="00EB4607">
        <w:rPr>
          <w:rFonts w:cstheme="minorHAnsi"/>
        </w:rPr>
        <w:t>ores de calidad individual DIUG y FIUG. La cantidad de usuarios para los</w:t>
      </w:r>
      <w:r w:rsidRPr="000E4B8E">
        <w:rPr>
          <w:rFonts w:cstheme="minorHAnsi"/>
        </w:rPr>
        <w:t xml:space="preserve"> indicadores de calidad individual corresponde al promedio de los usuarios reportados por mes para cada OR.</w:t>
      </w:r>
    </w:p>
    <w:p w14:paraId="737105F1" w14:textId="77777777" w:rsidR="00735BB3" w:rsidRDefault="00735BB3" w:rsidP="003C0A50">
      <w:pPr>
        <w:pStyle w:val="Prrafodelista"/>
        <w:numPr>
          <w:ilvl w:val="0"/>
          <w:numId w:val="25"/>
        </w:numPr>
        <w:spacing w:before="120" w:after="120"/>
        <w:ind w:left="357" w:hanging="357"/>
        <w:rPr>
          <w:rFonts w:cstheme="minorHAnsi"/>
        </w:rPr>
      </w:pPr>
      <w:r w:rsidRPr="000E4B8E">
        <w:rPr>
          <w:rFonts w:cstheme="minorHAnsi"/>
        </w:rPr>
        <w:t xml:space="preserve">Para el cálculo de los indicadores de calidad individual no se consideraron los elementos </w:t>
      </w:r>
      <w:r>
        <w:rPr>
          <w:rFonts w:cstheme="minorHAnsi"/>
        </w:rPr>
        <w:t xml:space="preserve">de los formatos B1 y B2 </w:t>
      </w:r>
      <w:r w:rsidRPr="0047220F">
        <w:rPr>
          <w:rFonts w:cstheme="minorHAnsi"/>
        </w:rPr>
        <w:t>que no pudieron cruzarse en el formato 1</w:t>
      </w:r>
      <w:r>
        <w:rPr>
          <w:rFonts w:cstheme="minorHAnsi"/>
        </w:rPr>
        <w:t>, del cual se toma información del número de usuarios (NIU distintos) y del nivel de tensión.</w:t>
      </w:r>
    </w:p>
    <w:p w14:paraId="51FDE0F7" w14:textId="77777777" w:rsidR="00735BB3" w:rsidRDefault="00735BB3" w:rsidP="003C0A50">
      <w:pPr>
        <w:pStyle w:val="Prrafodelista"/>
        <w:numPr>
          <w:ilvl w:val="0"/>
          <w:numId w:val="25"/>
        </w:numPr>
        <w:spacing w:before="0" w:after="160"/>
        <w:ind w:left="357" w:hanging="357"/>
      </w:pPr>
      <w:r w:rsidRPr="00DD7ED8">
        <w:t>El cálculo de los indicadores de calidad del nivel de tensión 2_3, se obtuvo con base en la información de eventos de los elementos a los que se encontraban conectados usuarios en los niveles de tensión 2 y 3, según la información del F1 del SU</w:t>
      </w:r>
      <w:r>
        <w:t>I</w:t>
      </w:r>
      <w:r w:rsidRPr="00DD7ED8">
        <w:t>.</w:t>
      </w:r>
    </w:p>
    <w:p w14:paraId="13AC4BA9" w14:textId="77777777" w:rsidR="00735BB3" w:rsidRPr="0047220F" w:rsidRDefault="00735BB3" w:rsidP="003C0A50">
      <w:pPr>
        <w:pStyle w:val="Prrafodelista"/>
        <w:numPr>
          <w:ilvl w:val="0"/>
          <w:numId w:val="25"/>
        </w:numPr>
        <w:spacing w:before="0" w:after="160"/>
        <w:ind w:left="357" w:hanging="357"/>
      </w:pPr>
      <w:r w:rsidRPr="0047220F">
        <w:t xml:space="preserve">Los indicadores obtenidos tanto para calidad media como para calidad individual fueron ajustados con base en los dispuesto en el segundo inciso del numeral 5.2.5 del anexo general de la </w:t>
      </w:r>
      <w:r w:rsidRPr="000E4B8E">
        <w:rPr>
          <w:rFonts w:cs="Arial"/>
        </w:rPr>
        <w:t>Resolución CREG 015 de 2018.</w:t>
      </w:r>
    </w:p>
    <w:p w14:paraId="372971F4" w14:textId="16114722" w:rsidR="00735BB3" w:rsidRDefault="00735BB3" w:rsidP="00925931">
      <w:pPr>
        <w:spacing w:after="0"/>
        <w:rPr>
          <w:rStyle w:val="normaltextrun1"/>
        </w:rPr>
      </w:pPr>
      <w:r w:rsidRPr="00831CE4">
        <w:rPr>
          <w:rStyle w:val="normaltextrun1"/>
        </w:rPr>
        <w:t>Durante el análisis se encontró que la georreferenciación de los alimentadores era inexacta y</w:t>
      </w:r>
      <w:r w:rsidR="00FE2030">
        <w:rPr>
          <w:rStyle w:val="normaltextrun1"/>
        </w:rPr>
        <w:t>,</w:t>
      </w:r>
      <w:r w:rsidRPr="00831CE4">
        <w:rPr>
          <w:rStyle w:val="normaltextrun1"/>
        </w:rPr>
        <w:t xml:space="preserve"> por tanto</w:t>
      </w:r>
      <w:r w:rsidR="00FE2030">
        <w:rPr>
          <w:rStyle w:val="normaltextrun1"/>
        </w:rPr>
        <w:t>,</w:t>
      </w:r>
      <w:r w:rsidRPr="00831CE4">
        <w:rPr>
          <w:rStyle w:val="normaltextrun1"/>
        </w:rPr>
        <w:t xml:space="preserve"> ocasionaba una asignación incorrecta a grupos de calidad usados para el cálculo de los indicadores de calidad individual. Para solucionar este problema, se usó la información georreferenciada entregada por el OR durante el recurso</w:t>
      </w:r>
      <w:r w:rsidR="00FE2030">
        <w:rPr>
          <w:rStyle w:val="normaltextrun1"/>
        </w:rPr>
        <w:t>,</w:t>
      </w:r>
      <w:r w:rsidRPr="00831CE4">
        <w:rPr>
          <w:rStyle w:val="normaltextrun1"/>
        </w:rPr>
        <w:t xml:space="preserve"> y se ajustó la clasificación en grupos de calidad para los alimentadores, de tal manera que se corrigiera la asignación de usuarios a los diferentes grupos.</w:t>
      </w:r>
    </w:p>
    <w:p w14:paraId="06167A45" w14:textId="2FE29F4C" w:rsidR="00735BB3" w:rsidRPr="009B7253" w:rsidRDefault="00735BB3" w:rsidP="00FC65E8">
      <w:pPr>
        <w:keepNext/>
        <w:rPr>
          <w:rStyle w:val="normaltextrun1"/>
        </w:rPr>
      </w:pPr>
      <w:r w:rsidRPr="009B7253">
        <w:rPr>
          <w:rStyle w:val="normaltextrun1"/>
        </w:rPr>
        <w:t>En la siguiente imagen se muestran las coordenadas de los alimentadores cargadas al SUI, todos ubicados en el punto rojo, y los circuitos entregados por el OR en el recurso</w:t>
      </w:r>
      <w:r w:rsidR="00FE2030">
        <w:rPr>
          <w:rStyle w:val="normaltextrun1"/>
        </w:rPr>
        <w:t>,</w:t>
      </w:r>
      <w:r w:rsidRPr="009B7253">
        <w:rPr>
          <w:rStyle w:val="normaltextrun1"/>
        </w:rPr>
        <w:t xml:space="preserve"> los cuales corresponden a las líneas trazadas en diferentes colores. El área sombreada corresponde con centros poblados, o área urbana. </w:t>
      </w:r>
    </w:p>
    <w:p w14:paraId="275D4F95" w14:textId="77777777" w:rsidR="00735BB3" w:rsidRDefault="00735BB3" w:rsidP="00735BB3"/>
    <w:p w14:paraId="41C2C88B" w14:textId="77777777" w:rsidR="00735BB3" w:rsidRPr="00B43D98" w:rsidRDefault="00735BB3" w:rsidP="00735BB3">
      <w:pPr>
        <w:jc w:val="center"/>
      </w:pPr>
      <w:r>
        <w:rPr>
          <w:noProof/>
        </w:rPr>
        <w:drawing>
          <wp:inline distT="0" distB="0" distL="0" distR="0" wp14:anchorId="37F73E58" wp14:editId="231F7EE0">
            <wp:extent cx="4876800" cy="4838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4838700"/>
                    </a:xfrm>
                    <a:prstGeom prst="rect">
                      <a:avLst/>
                    </a:prstGeom>
                    <a:noFill/>
                    <a:ln>
                      <a:noFill/>
                    </a:ln>
                  </pic:spPr>
                </pic:pic>
              </a:graphicData>
            </a:graphic>
          </wp:inline>
        </w:drawing>
      </w:r>
    </w:p>
    <w:p w14:paraId="689445EC" w14:textId="77777777" w:rsidR="00735BB3" w:rsidRDefault="00735BB3" w:rsidP="00735BB3"/>
    <w:p w14:paraId="6BFB38E1" w14:textId="0183468E" w:rsidR="003C0A50" w:rsidRPr="003C0A50" w:rsidRDefault="003C0A50" w:rsidP="00D57D9C">
      <w:pPr>
        <w:keepNext/>
        <w:rPr>
          <w:b/>
          <w:bCs/>
          <w:spacing w:val="-3"/>
        </w:rPr>
      </w:pPr>
      <w:r w:rsidRPr="003C0A50">
        <w:rPr>
          <w:b/>
          <w:bCs/>
          <w:spacing w:val="-3"/>
        </w:rPr>
        <w:t xml:space="preserve">Undécima </w:t>
      </w:r>
      <w:r w:rsidR="00C057B5">
        <w:rPr>
          <w:b/>
          <w:bCs/>
          <w:spacing w:val="-3"/>
        </w:rPr>
        <w:t xml:space="preserve">y duodécima </w:t>
      </w:r>
      <w:r w:rsidRPr="003C0A50">
        <w:rPr>
          <w:b/>
          <w:bCs/>
          <w:spacing w:val="-3"/>
        </w:rPr>
        <w:t>petici</w:t>
      </w:r>
      <w:r w:rsidR="00C057B5">
        <w:rPr>
          <w:b/>
          <w:bCs/>
          <w:spacing w:val="-3"/>
        </w:rPr>
        <w:t>ones</w:t>
      </w:r>
    </w:p>
    <w:p w14:paraId="766E8AF9" w14:textId="1D65CE00" w:rsidR="003C0A50" w:rsidRDefault="003C0A50" w:rsidP="00925931">
      <w:pPr>
        <w:pStyle w:val="Cita"/>
        <w:ind w:left="284" w:right="0"/>
      </w:pPr>
      <w:r>
        <w:t>DECIMO PRIMERO: Modificar el Artículo 15 de la Resolución CREG 027 de 2020. Costos de reposición de referencia, en función de lo planteado en el parágrafo PRIMERO de esta solicitud.</w:t>
      </w:r>
    </w:p>
    <w:p w14:paraId="09D67044" w14:textId="4138E93A" w:rsidR="003C0A50" w:rsidRDefault="003C0A50" w:rsidP="00925931">
      <w:pPr>
        <w:pStyle w:val="Cita"/>
        <w:ind w:left="284" w:right="0"/>
      </w:pPr>
      <w:r>
        <w:t xml:space="preserve">DECIMO SEGUNDO: Realizar los ajustes a que haya lugar, derivados de las </w:t>
      </w:r>
      <w:r w:rsidR="00C057B5">
        <w:t xml:space="preserve">y </w:t>
      </w:r>
      <w:r>
        <w:t>modificaciones solicitadas.</w:t>
      </w:r>
    </w:p>
    <w:p w14:paraId="512B3A06" w14:textId="0A32D917" w:rsidR="00D57D9C" w:rsidRDefault="00D57D9C" w:rsidP="00D57D9C">
      <w:pPr>
        <w:keepNext/>
        <w:rPr>
          <w:spacing w:val="-3"/>
        </w:rPr>
      </w:pPr>
      <w:r>
        <w:rPr>
          <w:spacing w:val="-3"/>
        </w:rPr>
        <w:t>En los temas en los que</w:t>
      </w:r>
      <w:r w:rsidR="0050455E">
        <w:rPr>
          <w:spacing w:val="-3"/>
        </w:rPr>
        <w:t>,</w:t>
      </w:r>
      <w:r>
        <w:rPr>
          <w:spacing w:val="-3"/>
        </w:rPr>
        <w:t xml:space="preserve"> del análisis realizado</w:t>
      </w:r>
      <w:r w:rsidR="00563705">
        <w:rPr>
          <w:spacing w:val="-3"/>
        </w:rPr>
        <w:t>,</w:t>
      </w:r>
      <w:r>
        <w:rPr>
          <w:spacing w:val="-3"/>
        </w:rPr>
        <w:t xml:space="preserve"> se deduce que debe modificarse la Resolución CREG </w:t>
      </w:r>
      <w:r w:rsidR="009B7253">
        <w:rPr>
          <w:spacing w:val="-3"/>
        </w:rPr>
        <w:t>027</w:t>
      </w:r>
      <w:r>
        <w:rPr>
          <w:spacing w:val="-3"/>
        </w:rPr>
        <w:t xml:space="preserve"> de 20</w:t>
      </w:r>
      <w:r w:rsidR="009B7253">
        <w:rPr>
          <w:spacing w:val="-3"/>
        </w:rPr>
        <w:t>20</w:t>
      </w:r>
      <w:r>
        <w:rPr>
          <w:spacing w:val="-3"/>
        </w:rPr>
        <w:t>, se realizan los ajustes pertinentes.</w:t>
      </w:r>
    </w:p>
    <w:p w14:paraId="025DDC23" w14:textId="21B41687" w:rsidR="00D57D9C" w:rsidRDefault="00D57D9C" w:rsidP="00D57D9C">
      <w:pPr>
        <w:rPr>
          <w:spacing w:val="-3"/>
        </w:rPr>
      </w:pPr>
      <w:r w:rsidRPr="00BF69C9">
        <w:rPr>
          <w:spacing w:val="-3"/>
        </w:rPr>
        <w:t xml:space="preserve">Con base en lo anterior, la Comisión de Regulación de Energía y Gas, en su sesión </w:t>
      </w:r>
      <w:r w:rsidR="00925931">
        <w:rPr>
          <w:spacing w:val="-3"/>
        </w:rPr>
        <w:t>1042</w:t>
      </w:r>
      <w:r>
        <w:rPr>
          <w:spacing w:val="-3"/>
        </w:rPr>
        <w:t xml:space="preserve"> del </w:t>
      </w:r>
      <w:r w:rsidR="00925931">
        <w:rPr>
          <w:spacing w:val="-3"/>
        </w:rPr>
        <w:t>28</w:t>
      </w:r>
      <w:r w:rsidRPr="00BF69C9">
        <w:rPr>
          <w:spacing w:val="-3"/>
        </w:rPr>
        <w:t xml:space="preserve"> de </w:t>
      </w:r>
      <w:r w:rsidR="00925931">
        <w:rPr>
          <w:spacing w:val="-3"/>
        </w:rPr>
        <w:t>agosto</w:t>
      </w:r>
      <w:r>
        <w:rPr>
          <w:spacing w:val="-3"/>
        </w:rPr>
        <w:t xml:space="preserve"> </w:t>
      </w:r>
      <w:r w:rsidRPr="00BF69C9">
        <w:rPr>
          <w:spacing w:val="-3"/>
        </w:rPr>
        <w:t>de 20</w:t>
      </w:r>
      <w:r w:rsidR="009B7253">
        <w:rPr>
          <w:spacing w:val="-3"/>
        </w:rPr>
        <w:t>20</w:t>
      </w:r>
      <w:r w:rsidRPr="00BF69C9">
        <w:rPr>
          <w:spacing w:val="-3"/>
        </w:rPr>
        <w:t xml:space="preserve">, acordó expedir esta resolución. </w:t>
      </w:r>
    </w:p>
    <w:p w14:paraId="65D2EA07" w14:textId="77777777" w:rsidR="00D57D9C" w:rsidRPr="00BF69C9" w:rsidRDefault="00D57D9C" w:rsidP="00D57D9C">
      <w:pPr>
        <w:rPr>
          <w:spacing w:val="-3"/>
        </w:rPr>
      </w:pPr>
    </w:p>
    <w:p w14:paraId="6768FB0A" w14:textId="77777777" w:rsidR="00D57D9C" w:rsidRDefault="00D57D9C" w:rsidP="00FC65E8">
      <w:pPr>
        <w:keepNext/>
        <w:spacing w:before="240" w:after="240"/>
        <w:jc w:val="center"/>
        <w:rPr>
          <w:b/>
        </w:rPr>
      </w:pPr>
      <w:r w:rsidRPr="00BF69C9">
        <w:rPr>
          <w:b/>
        </w:rPr>
        <w:t>RESUELVE:</w:t>
      </w:r>
    </w:p>
    <w:p w14:paraId="0BD0D2E5" w14:textId="47665ECA" w:rsidR="00D57D9C" w:rsidRPr="00A71EA8" w:rsidRDefault="00D57D9C" w:rsidP="00D57D9C">
      <w:pPr>
        <w:pStyle w:val="Artculo"/>
        <w:spacing w:before="200" w:after="200"/>
        <w:ind w:left="0"/>
        <w:outlineLvl w:val="2"/>
        <w:rPr>
          <w:b w:val="0"/>
        </w:rPr>
      </w:pPr>
      <w:r>
        <w:t xml:space="preserve">Modificar el artículo 2 de la Resolución CREG </w:t>
      </w:r>
      <w:r w:rsidR="009B7253">
        <w:t>027</w:t>
      </w:r>
      <w:r>
        <w:t xml:space="preserve"> de 20</w:t>
      </w:r>
      <w:r w:rsidR="009B7253">
        <w:t>20</w:t>
      </w:r>
      <w:r>
        <w:t xml:space="preserve">. </w:t>
      </w:r>
      <w:r w:rsidRPr="00A71EA8">
        <w:rPr>
          <w:b w:val="0"/>
        </w:rPr>
        <w:t xml:space="preserve">El artículo 2 de la Resolución CREG </w:t>
      </w:r>
      <w:r w:rsidR="009B7253">
        <w:rPr>
          <w:b w:val="0"/>
        </w:rPr>
        <w:t>027</w:t>
      </w:r>
      <w:r w:rsidRPr="00A71EA8">
        <w:rPr>
          <w:b w:val="0"/>
        </w:rPr>
        <w:t xml:space="preserve"> de 20</w:t>
      </w:r>
      <w:r w:rsidR="009B7253">
        <w:rPr>
          <w:b w:val="0"/>
        </w:rPr>
        <w:t>20</w:t>
      </w:r>
      <w:r w:rsidRPr="00A71EA8">
        <w:rPr>
          <w:b w:val="0"/>
        </w:rPr>
        <w:t xml:space="preserve"> quedará así:</w:t>
      </w:r>
    </w:p>
    <w:p w14:paraId="6537546F" w14:textId="603356EC" w:rsidR="00D57D9C" w:rsidRDefault="00D57D9C" w:rsidP="00D57D9C">
      <w:pPr>
        <w:pStyle w:val="Artculo"/>
        <w:numPr>
          <w:ilvl w:val="0"/>
          <w:numId w:val="0"/>
        </w:numPr>
        <w:spacing w:before="200" w:after="200"/>
        <w:ind w:left="708"/>
        <w:outlineLvl w:val="2"/>
        <w:rPr>
          <w:b w:val="0"/>
        </w:rPr>
      </w:pPr>
      <w:r>
        <w:t xml:space="preserve">“Artículo 2. </w:t>
      </w:r>
      <w:r w:rsidRPr="00690CEF">
        <w:t xml:space="preserve">Base regulatoria de activos eléctricos al inicio del </w:t>
      </w:r>
      <w:r w:rsidR="009F3126" w:rsidRPr="00690CEF">
        <w:t>per</w:t>
      </w:r>
      <w:r w:rsidR="009F3126">
        <w:t>í</w:t>
      </w:r>
      <w:r w:rsidR="009F3126" w:rsidRPr="00690CEF">
        <w:t xml:space="preserve">odo </w:t>
      </w:r>
      <w:r w:rsidRPr="00690CEF">
        <w:t>tarifario</w:t>
      </w:r>
      <w:r>
        <w:rPr>
          <w:b w:val="0"/>
        </w:rPr>
        <w:t xml:space="preserve">. La base regulatoria de activos eléctricos al inicio del </w:t>
      </w:r>
      <w:r w:rsidR="009F3126">
        <w:rPr>
          <w:b w:val="0"/>
        </w:rPr>
        <w:t xml:space="preserve">período </w:t>
      </w:r>
      <w:r>
        <w:rPr>
          <w:b w:val="0"/>
        </w:rPr>
        <w:t xml:space="preserve">tarifario, </w:t>
      </w:r>
      <w:r w:rsidRPr="00585CF8">
        <w:rPr>
          <w:b w:val="0"/>
          <w:i/>
        </w:rPr>
        <w:t>BRAE</w:t>
      </w:r>
      <w:r w:rsidRPr="00585CF8">
        <w:rPr>
          <w:b w:val="0"/>
          <w:i/>
          <w:vertAlign w:val="subscript"/>
        </w:rPr>
        <w:t>j,n,0,</w:t>
      </w:r>
      <w:r>
        <w:rPr>
          <w:b w:val="0"/>
        </w:rPr>
        <w:t xml:space="preserve"> </w:t>
      </w:r>
      <w:r w:rsidRPr="00690CEF">
        <w:rPr>
          <w:b w:val="0"/>
        </w:rPr>
        <w:t>es el siguiente:</w:t>
      </w:r>
    </w:p>
    <w:p w14:paraId="16AF1DD6" w14:textId="2C9A7892" w:rsidR="00D57D9C" w:rsidRDefault="00D57D9C" w:rsidP="00925931">
      <w:pPr>
        <w:pStyle w:val="Descripcin"/>
        <w:spacing w:before="0" w:after="0" w:line="240" w:lineRule="auto"/>
      </w:pPr>
      <w:r>
        <w:t xml:space="preserve">Tabla 1 Base regulatoria de activos eléctricos al inicio del </w:t>
      </w:r>
      <w:r w:rsidR="009F3126">
        <w:t xml:space="preserve">período </w:t>
      </w:r>
      <w:r>
        <w:t xml:space="preserve">tarifario. </w:t>
      </w:r>
    </w:p>
    <w:tbl>
      <w:tblPr>
        <w:tblW w:w="3256" w:type="dxa"/>
        <w:jc w:val="center"/>
        <w:tblCellMar>
          <w:left w:w="70" w:type="dxa"/>
          <w:right w:w="70" w:type="dxa"/>
        </w:tblCellMar>
        <w:tblLook w:val="04A0" w:firstRow="1" w:lastRow="0" w:firstColumn="1" w:lastColumn="0" w:noHBand="0" w:noVBand="1"/>
      </w:tblPr>
      <w:tblGrid>
        <w:gridCol w:w="1281"/>
        <w:gridCol w:w="1975"/>
      </w:tblGrid>
      <w:tr w:rsidR="00D57D9C" w:rsidRPr="007E09A4" w14:paraId="34631CB8" w14:textId="77777777" w:rsidTr="004D31A3">
        <w:trPr>
          <w:trHeight w:val="520"/>
          <w:jc w:val="center"/>
        </w:trPr>
        <w:tc>
          <w:tcPr>
            <w:tcW w:w="1281" w:type="dxa"/>
            <w:tcBorders>
              <w:top w:val="single" w:sz="4" w:space="0" w:color="auto"/>
              <w:left w:val="single" w:sz="4" w:space="0" w:color="auto"/>
              <w:bottom w:val="single" w:sz="4" w:space="0" w:color="auto"/>
              <w:right w:val="single" w:sz="4" w:space="0" w:color="auto"/>
            </w:tcBorders>
            <w:shd w:val="clear" w:color="000000" w:fill="FFFFFF"/>
            <w:vAlign w:val="center"/>
          </w:tcPr>
          <w:p w14:paraId="571869B7" w14:textId="77777777" w:rsidR="00D57D9C" w:rsidRPr="007E09A4" w:rsidRDefault="00D57D9C" w:rsidP="004D31A3">
            <w:pPr>
              <w:spacing w:before="0" w:after="0"/>
              <w:jc w:val="left"/>
              <w:rPr>
                <w:rFonts w:cs="Arial"/>
                <w:b/>
                <w:bCs/>
                <w:sz w:val="18"/>
                <w:szCs w:val="20"/>
                <w:lang w:val="es-CO" w:eastAsia="es-CO"/>
              </w:rPr>
            </w:pPr>
            <w:r w:rsidRPr="007E09A4">
              <w:rPr>
                <w:rFonts w:cs="Arial"/>
                <w:b/>
                <w:bCs/>
                <w:sz w:val="18"/>
                <w:szCs w:val="20"/>
                <w:lang w:val="es-CO" w:eastAsia="es-CO"/>
              </w:rPr>
              <w:t> </w:t>
            </w:r>
            <w:r>
              <w:rPr>
                <w:rFonts w:cs="Arial"/>
                <w:b/>
                <w:bCs/>
                <w:sz w:val="18"/>
                <w:szCs w:val="20"/>
                <w:lang w:val="es-CO" w:eastAsia="es-CO"/>
              </w:rPr>
              <w:t>Variable</w:t>
            </w:r>
          </w:p>
        </w:tc>
        <w:tc>
          <w:tcPr>
            <w:tcW w:w="1975" w:type="dxa"/>
            <w:tcBorders>
              <w:top w:val="single" w:sz="4" w:space="0" w:color="auto"/>
              <w:left w:val="nil"/>
              <w:bottom w:val="single" w:sz="4" w:space="0" w:color="auto"/>
              <w:right w:val="single" w:sz="4" w:space="0" w:color="auto"/>
            </w:tcBorders>
            <w:shd w:val="clear" w:color="000000" w:fill="FFFFFF"/>
            <w:vAlign w:val="bottom"/>
          </w:tcPr>
          <w:p w14:paraId="5E9C7C8D" w14:textId="77777777" w:rsidR="00D57D9C" w:rsidRPr="007E09A4" w:rsidRDefault="00D57D9C" w:rsidP="004D31A3">
            <w:pPr>
              <w:spacing w:before="0" w:after="0"/>
              <w:jc w:val="center"/>
              <w:rPr>
                <w:rFonts w:cs="Arial"/>
                <w:b/>
                <w:bCs/>
                <w:sz w:val="18"/>
                <w:szCs w:val="20"/>
                <w:lang w:val="es-CO" w:eastAsia="es-CO"/>
              </w:rPr>
            </w:pPr>
            <w:r w:rsidRPr="007E09A4">
              <w:rPr>
                <w:rFonts w:cs="Arial"/>
                <w:b/>
                <w:bCs/>
                <w:sz w:val="18"/>
                <w:szCs w:val="20"/>
                <w:lang w:val="es-CO" w:eastAsia="es-CO"/>
              </w:rPr>
              <w:t>Pesos de diciembre de 2017</w:t>
            </w:r>
          </w:p>
        </w:tc>
      </w:tr>
      <w:tr w:rsidR="009B7253" w:rsidRPr="0043040A" w14:paraId="04F76984" w14:textId="77777777" w:rsidTr="004D31A3">
        <w:trPr>
          <w:trHeight w:val="317"/>
          <w:jc w:val="center"/>
        </w:trPr>
        <w:tc>
          <w:tcPr>
            <w:tcW w:w="1281" w:type="dxa"/>
            <w:tcBorders>
              <w:top w:val="nil"/>
              <w:left w:val="single" w:sz="4" w:space="0" w:color="auto"/>
              <w:bottom w:val="single" w:sz="4" w:space="0" w:color="auto"/>
              <w:right w:val="single" w:sz="4" w:space="0" w:color="auto"/>
            </w:tcBorders>
            <w:shd w:val="clear" w:color="auto" w:fill="auto"/>
            <w:noWrap/>
            <w:vAlign w:val="center"/>
          </w:tcPr>
          <w:p w14:paraId="59517D1C" w14:textId="77777777" w:rsidR="009B7253" w:rsidRPr="0043040A" w:rsidRDefault="009B7253" w:rsidP="009B7253">
            <w:pPr>
              <w:spacing w:before="0" w:after="0"/>
              <w:jc w:val="center"/>
              <w:rPr>
                <w:rFonts w:cs="Arial"/>
                <w:i/>
                <w:iCs/>
                <w:sz w:val="18"/>
                <w:szCs w:val="18"/>
                <w:lang w:val="es-CO" w:eastAsia="es-CO"/>
              </w:rPr>
            </w:pPr>
            <w:r w:rsidRPr="0043040A">
              <w:rPr>
                <w:rFonts w:cs="Arial"/>
                <w:i/>
                <w:iCs/>
                <w:sz w:val="18"/>
                <w:szCs w:val="18"/>
                <w:lang w:val="es-CO" w:eastAsia="es-CO"/>
              </w:rPr>
              <w:t>BRAE</w:t>
            </w:r>
            <w:r w:rsidRPr="0043040A">
              <w:rPr>
                <w:rFonts w:cs="Arial"/>
                <w:i/>
                <w:iCs/>
                <w:sz w:val="18"/>
                <w:szCs w:val="18"/>
                <w:vertAlign w:val="subscript"/>
                <w:lang w:val="es-CO" w:eastAsia="es-CO"/>
              </w:rPr>
              <w:t>j,4,0</w:t>
            </w:r>
          </w:p>
        </w:tc>
        <w:tc>
          <w:tcPr>
            <w:tcW w:w="1975" w:type="dxa"/>
            <w:tcBorders>
              <w:top w:val="nil"/>
              <w:left w:val="nil"/>
              <w:bottom w:val="single" w:sz="4" w:space="0" w:color="auto"/>
              <w:right w:val="single" w:sz="4" w:space="0" w:color="auto"/>
            </w:tcBorders>
            <w:shd w:val="clear" w:color="auto" w:fill="auto"/>
            <w:noWrap/>
            <w:vAlign w:val="center"/>
          </w:tcPr>
          <w:p w14:paraId="263972D7" w14:textId="220E10C7" w:rsidR="009B7253" w:rsidRDefault="009B7253" w:rsidP="009B7253">
            <w:pPr>
              <w:spacing w:before="0" w:after="0"/>
              <w:jc w:val="right"/>
              <w:rPr>
                <w:rFonts w:cs="Arial"/>
                <w:sz w:val="18"/>
                <w:szCs w:val="18"/>
                <w:lang w:val="es-CO" w:eastAsia="es-CO"/>
              </w:rPr>
            </w:pPr>
            <w:r>
              <w:rPr>
                <w:rFonts w:cs="Arial"/>
                <w:sz w:val="18"/>
                <w:szCs w:val="18"/>
              </w:rPr>
              <w:t>0</w:t>
            </w:r>
          </w:p>
        </w:tc>
      </w:tr>
      <w:tr w:rsidR="009B7253" w:rsidRPr="0043040A" w14:paraId="1CF8A573" w14:textId="77777777" w:rsidTr="004D31A3">
        <w:trPr>
          <w:trHeight w:val="317"/>
          <w:jc w:val="center"/>
        </w:trPr>
        <w:tc>
          <w:tcPr>
            <w:tcW w:w="1281" w:type="dxa"/>
            <w:tcBorders>
              <w:top w:val="nil"/>
              <w:left w:val="single" w:sz="4" w:space="0" w:color="auto"/>
              <w:bottom w:val="single" w:sz="4" w:space="0" w:color="auto"/>
              <w:right w:val="single" w:sz="4" w:space="0" w:color="auto"/>
            </w:tcBorders>
            <w:shd w:val="clear" w:color="auto" w:fill="auto"/>
            <w:noWrap/>
            <w:vAlign w:val="center"/>
          </w:tcPr>
          <w:p w14:paraId="2297A467" w14:textId="77777777" w:rsidR="009B7253" w:rsidRPr="0043040A" w:rsidRDefault="009B7253" w:rsidP="009B7253">
            <w:pPr>
              <w:spacing w:before="0" w:after="0"/>
              <w:jc w:val="center"/>
              <w:rPr>
                <w:rFonts w:cs="Arial"/>
                <w:i/>
                <w:iCs/>
                <w:sz w:val="18"/>
                <w:szCs w:val="18"/>
                <w:lang w:val="es-CO" w:eastAsia="es-CO"/>
              </w:rPr>
            </w:pPr>
            <w:r w:rsidRPr="0043040A">
              <w:rPr>
                <w:rFonts w:cs="Arial"/>
                <w:i/>
                <w:iCs/>
                <w:sz w:val="18"/>
                <w:szCs w:val="18"/>
                <w:lang w:val="es-CO" w:eastAsia="es-CO"/>
              </w:rPr>
              <w:t>BRAE</w:t>
            </w:r>
            <w:r w:rsidRPr="0043040A">
              <w:rPr>
                <w:rFonts w:cs="Arial"/>
                <w:i/>
                <w:iCs/>
                <w:sz w:val="18"/>
                <w:szCs w:val="18"/>
                <w:vertAlign w:val="subscript"/>
                <w:lang w:val="es-CO" w:eastAsia="es-CO"/>
              </w:rPr>
              <w:t>j,3,0</w:t>
            </w:r>
          </w:p>
        </w:tc>
        <w:tc>
          <w:tcPr>
            <w:tcW w:w="1975" w:type="dxa"/>
            <w:tcBorders>
              <w:top w:val="nil"/>
              <w:left w:val="nil"/>
              <w:bottom w:val="single" w:sz="4" w:space="0" w:color="auto"/>
              <w:right w:val="single" w:sz="4" w:space="0" w:color="auto"/>
            </w:tcBorders>
            <w:shd w:val="clear" w:color="auto" w:fill="auto"/>
            <w:noWrap/>
            <w:vAlign w:val="center"/>
          </w:tcPr>
          <w:p w14:paraId="2E8AC6C8" w14:textId="5A1DE240" w:rsidR="009B7253" w:rsidRDefault="009B7253" w:rsidP="009B7253">
            <w:pPr>
              <w:spacing w:before="0" w:after="0"/>
              <w:jc w:val="right"/>
              <w:rPr>
                <w:rFonts w:cs="Arial"/>
                <w:sz w:val="18"/>
                <w:szCs w:val="18"/>
              </w:rPr>
            </w:pPr>
            <w:r>
              <w:rPr>
                <w:rFonts w:cs="Arial"/>
                <w:sz w:val="18"/>
                <w:szCs w:val="18"/>
              </w:rPr>
              <w:t>2.118.706.620</w:t>
            </w:r>
          </w:p>
        </w:tc>
      </w:tr>
      <w:tr w:rsidR="009B7253" w:rsidRPr="0043040A" w14:paraId="337C1CE2" w14:textId="77777777" w:rsidTr="004D31A3">
        <w:trPr>
          <w:trHeight w:val="317"/>
          <w:jc w:val="center"/>
        </w:trPr>
        <w:tc>
          <w:tcPr>
            <w:tcW w:w="1281" w:type="dxa"/>
            <w:tcBorders>
              <w:top w:val="nil"/>
              <w:left w:val="single" w:sz="4" w:space="0" w:color="auto"/>
              <w:bottom w:val="single" w:sz="4" w:space="0" w:color="auto"/>
              <w:right w:val="single" w:sz="4" w:space="0" w:color="auto"/>
            </w:tcBorders>
            <w:shd w:val="clear" w:color="auto" w:fill="auto"/>
            <w:noWrap/>
            <w:vAlign w:val="center"/>
          </w:tcPr>
          <w:p w14:paraId="09EFE880" w14:textId="77777777" w:rsidR="009B7253" w:rsidRPr="0043040A" w:rsidRDefault="009B7253" w:rsidP="009B7253">
            <w:pPr>
              <w:spacing w:before="0" w:after="0"/>
              <w:jc w:val="center"/>
              <w:rPr>
                <w:rFonts w:cs="Arial"/>
                <w:i/>
                <w:iCs/>
                <w:sz w:val="18"/>
                <w:szCs w:val="18"/>
                <w:lang w:val="es-CO" w:eastAsia="es-CO"/>
              </w:rPr>
            </w:pPr>
            <w:r w:rsidRPr="0043040A">
              <w:rPr>
                <w:rFonts w:cs="Arial"/>
                <w:i/>
                <w:iCs/>
                <w:sz w:val="18"/>
                <w:szCs w:val="18"/>
                <w:lang w:val="es-CO" w:eastAsia="es-CO"/>
              </w:rPr>
              <w:t>BRAE</w:t>
            </w:r>
            <w:r w:rsidRPr="0043040A">
              <w:rPr>
                <w:rFonts w:cs="Arial"/>
                <w:i/>
                <w:iCs/>
                <w:sz w:val="18"/>
                <w:szCs w:val="18"/>
                <w:vertAlign w:val="subscript"/>
                <w:lang w:val="es-CO" w:eastAsia="es-CO"/>
              </w:rPr>
              <w:t>j,2,0</w:t>
            </w:r>
          </w:p>
        </w:tc>
        <w:tc>
          <w:tcPr>
            <w:tcW w:w="1975" w:type="dxa"/>
            <w:tcBorders>
              <w:top w:val="nil"/>
              <w:left w:val="nil"/>
              <w:bottom w:val="single" w:sz="4" w:space="0" w:color="auto"/>
              <w:right w:val="single" w:sz="4" w:space="0" w:color="auto"/>
            </w:tcBorders>
            <w:shd w:val="clear" w:color="auto" w:fill="auto"/>
            <w:noWrap/>
            <w:vAlign w:val="center"/>
          </w:tcPr>
          <w:p w14:paraId="53B7210F" w14:textId="30C89823" w:rsidR="009B7253" w:rsidRDefault="009B7253" w:rsidP="009B7253">
            <w:pPr>
              <w:spacing w:before="0" w:after="0"/>
              <w:jc w:val="right"/>
              <w:rPr>
                <w:rFonts w:cs="Arial"/>
                <w:sz w:val="18"/>
                <w:szCs w:val="18"/>
              </w:rPr>
            </w:pPr>
            <w:r>
              <w:rPr>
                <w:rFonts w:cs="Arial"/>
                <w:sz w:val="18"/>
                <w:szCs w:val="18"/>
              </w:rPr>
              <w:t>8.409.664.280</w:t>
            </w:r>
          </w:p>
        </w:tc>
      </w:tr>
      <w:tr w:rsidR="009B7253" w:rsidRPr="0043040A" w14:paraId="423D0CE4" w14:textId="77777777" w:rsidTr="004D31A3">
        <w:trPr>
          <w:trHeight w:val="317"/>
          <w:jc w:val="center"/>
        </w:trPr>
        <w:tc>
          <w:tcPr>
            <w:tcW w:w="1281" w:type="dxa"/>
            <w:tcBorders>
              <w:top w:val="nil"/>
              <w:left w:val="single" w:sz="4" w:space="0" w:color="auto"/>
              <w:bottom w:val="single" w:sz="4" w:space="0" w:color="auto"/>
              <w:right w:val="single" w:sz="4" w:space="0" w:color="auto"/>
            </w:tcBorders>
            <w:shd w:val="clear" w:color="auto" w:fill="auto"/>
            <w:noWrap/>
            <w:vAlign w:val="center"/>
          </w:tcPr>
          <w:p w14:paraId="3B6CDB2D" w14:textId="77777777" w:rsidR="009B7253" w:rsidRPr="0043040A" w:rsidRDefault="009B7253" w:rsidP="009B7253">
            <w:pPr>
              <w:spacing w:before="0" w:after="0"/>
              <w:jc w:val="center"/>
              <w:rPr>
                <w:rFonts w:cs="Arial"/>
                <w:i/>
                <w:iCs/>
                <w:sz w:val="18"/>
                <w:szCs w:val="18"/>
                <w:lang w:val="es-CO" w:eastAsia="es-CO"/>
              </w:rPr>
            </w:pPr>
            <w:r w:rsidRPr="0043040A">
              <w:rPr>
                <w:rFonts w:cs="Arial"/>
                <w:i/>
                <w:iCs/>
                <w:sz w:val="18"/>
                <w:szCs w:val="18"/>
                <w:lang w:val="es-CO" w:eastAsia="es-CO"/>
              </w:rPr>
              <w:t>BRAE</w:t>
            </w:r>
            <w:r w:rsidRPr="0043040A">
              <w:rPr>
                <w:rFonts w:cs="Arial"/>
                <w:i/>
                <w:iCs/>
                <w:sz w:val="18"/>
                <w:szCs w:val="18"/>
                <w:vertAlign w:val="subscript"/>
                <w:lang w:val="es-CO" w:eastAsia="es-CO"/>
              </w:rPr>
              <w:t>j,1,0</w:t>
            </w:r>
          </w:p>
        </w:tc>
        <w:tc>
          <w:tcPr>
            <w:tcW w:w="1975" w:type="dxa"/>
            <w:tcBorders>
              <w:top w:val="nil"/>
              <w:left w:val="nil"/>
              <w:bottom w:val="single" w:sz="4" w:space="0" w:color="auto"/>
              <w:right w:val="single" w:sz="4" w:space="0" w:color="auto"/>
            </w:tcBorders>
            <w:shd w:val="clear" w:color="auto" w:fill="auto"/>
            <w:noWrap/>
            <w:vAlign w:val="center"/>
          </w:tcPr>
          <w:p w14:paraId="5A21155A" w14:textId="66297B7A" w:rsidR="009B7253" w:rsidRDefault="009B7253" w:rsidP="009B7253">
            <w:pPr>
              <w:spacing w:before="0" w:after="0"/>
              <w:jc w:val="right"/>
              <w:rPr>
                <w:rFonts w:cs="Arial"/>
                <w:sz w:val="18"/>
                <w:szCs w:val="18"/>
              </w:rPr>
            </w:pPr>
            <w:r>
              <w:rPr>
                <w:rFonts w:cs="Arial"/>
                <w:sz w:val="18"/>
                <w:szCs w:val="18"/>
              </w:rPr>
              <w:t>2.204.698.228</w:t>
            </w:r>
          </w:p>
        </w:tc>
      </w:tr>
    </w:tbl>
    <w:p w14:paraId="3B244F96" w14:textId="23DC318C" w:rsidR="00D57D9C" w:rsidRPr="009B0E38" w:rsidRDefault="00D57D9C" w:rsidP="00D57D9C">
      <w:pPr>
        <w:pStyle w:val="Artculo"/>
        <w:ind w:left="0"/>
        <w:outlineLvl w:val="2"/>
        <w:rPr>
          <w:b w:val="0"/>
        </w:rPr>
      </w:pPr>
      <w:r w:rsidRPr="009B0E38">
        <w:t>Modificar el artículo 3 de</w:t>
      </w:r>
      <w:r>
        <w:rPr>
          <w:b w:val="0"/>
        </w:rPr>
        <w:t xml:space="preserve"> </w:t>
      </w:r>
      <w:r>
        <w:t xml:space="preserve">la Resolución CREG </w:t>
      </w:r>
      <w:r w:rsidR="00AD07B8">
        <w:t>027 de 2020</w:t>
      </w:r>
      <w:r>
        <w:t xml:space="preserve">. </w:t>
      </w:r>
      <w:r>
        <w:rPr>
          <w:b w:val="0"/>
        </w:rPr>
        <w:t xml:space="preserve">El artículo 3 de la </w:t>
      </w:r>
      <w:r w:rsidRPr="00A71EA8">
        <w:rPr>
          <w:b w:val="0"/>
        </w:rPr>
        <w:t xml:space="preserve">Resolución CREG </w:t>
      </w:r>
      <w:r w:rsidR="00AD07B8">
        <w:rPr>
          <w:b w:val="0"/>
        </w:rPr>
        <w:t>027 de 2020</w:t>
      </w:r>
      <w:r w:rsidRPr="00A71EA8">
        <w:rPr>
          <w:b w:val="0"/>
        </w:rPr>
        <w:t xml:space="preserve"> quedará así:</w:t>
      </w:r>
    </w:p>
    <w:p w14:paraId="7B0DEF47" w14:textId="77777777" w:rsidR="00D57D9C" w:rsidRDefault="00D57D9C" w:rsidP="00D57D9C">
      <w:pPr>
        <w:pStyle w:val="Artculo"/>
        <w:numPr>
          <w:ilvl w:val="0"/>
          <w:numId w:val="0"/>
        </w:numPr>
        <w:ind w:left="708"/>
        <w:outlineLvl w:val="2"/>
        <w:rPr>
          <w:b w:val="0"/>
        </w:rPr>
      </w:pPr>
      <w:r>
        <w:t xml:space="preserve">“Artículo 3. </w:t>
      </w:r>
      <w:r w:rsidRPr="00690CEF">
        <w:t>Inversión aprobada en el plan de inversiones</w:t>
      </w:r>
      <w:r>
        <w:rPr>
          <w:b w:val="0"/>
        </w:rPr>
        <w:t xml:space="preserve">. El valor de las inversiones aprobadas en el plan de inversiones, </w:t>
      </w:r>
      <w:r w:rsidRPr="00C44B9B">
        <w:rPr>
          <w:b w:val="0"/>
          <w:i/>
        </w:rPr>
        <w:t>INVA</w:t>
      </w:r>
      <w:r w:rsidRPr="00C44B9B">
        <w:rPr>
          <w:b w:val="0"/>
          <w:i/>
          <w:vertAlign w:val="subscript"/>
        </w:rPr>
        <w:t>j,n,l,t</w:t>
      </w:r>
      <w:r>
        <w:rPr>
          <w:b w:val="0"/>
        </w:rPr>
        <w:t xml:space="preserve">, para cada nivel de tensión, </w:t>
      </w:r>
      <w:r w:rsidRPr="00690CEF">
        <w:rPr>
          <w:b w:val="0"/>
        </w:rPr>
        <w:t xml:space="preserve">es </w:t>
      </w:r>
      <w:r>
        <w:rPr>
          <w:b w:val="0"/>
        </w:rPr>
        <w:t xml:space="preserve">el </w:t>
      </w:r>
      <w:r w:rsidRPr="00690CEF">
        <w:rPr>
          <w:b w:val="0"/>
        </w:rPr>
        <w:t>siguiente:</w:t>
      </w:r>
    </w:p>
    <w:p w14:paraId="60A16310" w14:textId="77777777" w:rsidR="00D57D9C" w:rsidRDefault="00D57D9C" w:rsidP="00D57D9C">
      <w:pPr>
        <w:pStyle w:val="Descripcin"/>
      </w:pPr>
      <w:r>
        <w:t xml:space="preserve">Tabla 2 Plan de inversiones del nivel de tensión 4, pesos de diciembre de 2017 </w:t>
      </w:r>
    </w:p>
    <w:tbl>
      <w:tblPr>
        <w:tblW w:w="9436" w:type="dxa"/>
        <w:tblLayout w:type="fixed"/>
        <w:tblCellMar>
          <w:left w:w="70" w:type="dxa"/>
          <w:right w:w="70" w:type="dxa"/>
        </w:tblCellMar>
        <w:tblLook w:val="04A0" w:firstRow="1" w:lastRow="0" w:firstColumn="1" w:lastColumn="0" w:noHBand="0" w:noVBand="1"/>
      </w:tblPr>
      <w:tblGrid>
        <w:gridCol w:w="1696"/>
        <w:gridCol w:w="1560"/>
        <w:gridCol w:w="1541"/>
        <w:gridCol w:w="1541"/>
        <w:gridCol w:w="1557"/>
        <w:gridCol w:w="1541"/>
      </w:tblGrid>
      <w:tr w:rsidR="00D57D9C" w:rsidRPr="007E09A4" w14:paraId="6E32B3EE" w14:textId="77777777" w:rsidTr="004D31A3">
        <w:trPr>
          <w:trHeight w:val="480"/>
          <w:tblHead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6248C9" w14:textId="77777777" w:rsidR="00D57D9C" w:rsidRPr="007E09A4" w:rsidRDefault="00D57D9C" w:rsidP="004D31A3">
            <w:pPr>
              <w:spacing w:before="0" w:after="0"/>
              <w:jc w:val="center"/>
              <w:rPr>
                <w:rFonts w:cs="Arial"/>
                <w:b/>
                <w:bCs/>
                <w:color w:val="000000"/>
                <w:sz w:val="18"/>
                <w:szCs w:val="18"/>
                <w:lang w:val="es-CO" w:eastAsia="es-CO"/>
              </w:rPr>
            </w:pPr>
            <w:r w:rsidRPr="007E09A4">
              <w:rPr>
                <w:rFonts w:cs="Arial"/>
                <w:b/>
                <w:bCs/>
                <w:color w:val="000000"/>
                <w:sz w:val="18"/>
                <w:szCs w:val="18"/>
                <w:lang w:val="es-CO" w:eastAsia="es-CO"/>
              </w:rPr>
              <w:t xml:space="preserve">Categoría de activos </w:t>
            </w:r>
            <w:r w:rsidRPr="007E09A4">
              <w:rPr>
                <w:rFonts w:cs="Arial"/>
                <w:b/>
                <w:bCs/>
                <w:i/>
                <w:iCs/>
                <w:color w:val="000000"/>
                <w:sz w:val="18"/>
                <w:szCs w:val="18"/>
                <w:lang w:val="es-CO" w:eastAsia="es-CO"/>
              </w:rPr>
              <w:t>l</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178F170C"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j,4,l,1</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6773DA89"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j,4,l,2</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629395EE"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j,4,l,3</w:t>
            </w:r>
          </w:p>
        </w:tc>
        <w:tc>
          <w:tcPr>
            <w:tcW w:w="1557" w:type="dxa"/>
            <w:tcBorders>
              <w:top w:val="single" w:sz="4" w:space="0" w:color="auto"/>
              <w:left w:val="nil"/>
              <w:bottom w:val="single" w:sz="4" w:space="0" w:color="auto"/>
              <w:right w:val="single" w:sz="4" w:space="0" w:color="auto"/>
            </w:tcBorders>
            <w:shd w:val="clear" w:color="000000" w:fill="FFFFFF"/>
            <w:noWrap/>
            <w:vAlign w:val="center"/>
            <w:hideMark/>
          </w:tcPr>
          <w:p w14:paraId="52EBB555"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j,4,l,4</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379870F8"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j,4,l,5</w:t>
            </w:r>
          </w:p>
        </w:tc>
      </w:tr>
      <w:tr w:rsidR="00AD07B8" w:rsidRPr="0043040A" w14:paraId="58EC36D3"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2A2DA97F"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1</w:t>
            </w:r>
          </w:p>
        </w:tc>
        <w:tc>
          <w:tcPr>
            <w:tcW w:w="1560" w:type="dxa"/>
            <w:tcBorders>
              <w:top w:val="nil"/>
              <w:left w:val="single" w:sz="4" w:space="0" w:color="auto"/>
              <w:bottom w:val="single" w:sz="4" w:space="0" w:color="auto"/>
              <w:right w:val="single" w:sz="4" w:space="0" w:color="auto"/>
            </w:tcBorders>
            <w:shd w:val="clear" w:color="auto" w:fill="auto"/>
            <w:noWrap/>
            <w:hideMark/>
          </w:tcPr>
          <w:p w14:paraId="34CC46AD" w14:textId="232C9D51"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1BC03703" w14:textId="58F41885"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380B319A" w14:textId="4D62C99E"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207AADAD" w14:textId="0C8A8420"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1D657953" w14:textId="24F0D649" w:rsidR="00AD07B8" w:rsidRPr="009B0E38" w:rsidRDefault="00AD07B8" w:rsidP="00AD07B8">
            <w:pPr>
              <w:spacing w:before="0" w:after="0"/>
              <w:jc w:val="right"/>
              <w:rPr>
                <w:sz w:val="18"/>
              </w:rPr>
            </w:pPr>
            <w:r w:rsidRPr="00A77908">
              <w:rPr>
                <w:sz w:val="18"/>
              </w:rPr>
              <w:t>0</w:t>
            </w:r>
          </w:p>
        </w:tc>
      </w:tr>
      <w:tr w:rsidR="00AD07B8" w:rsidRPr="0043040A" w14:paraId="441519A0"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7900160A"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2</w:t>
            </w:r>
          </w:p>
        </w:tc>
        <w:tc>
          <w:tcPr>
            <w:tcW w:w="1560" w:type="dxa"/>
            <w:tcBorders>
              <w:top w:val="nil"/>
              <w:left w:val="single" w:sz="4" w:space="0" w:color="auto"/>
              <w:bottom w:val="single" w:sz="4" w:space="0" w:color="auto"/>
              <w:right w:val="single" w:sz="4" w:space="0" w:color="auto"/>
            </w:tcBorders>
            <w:shd w:val="clear" w:color="auto" w:fill="auto"/>
            <w:noWrap/>
            <w:hideMark/>
          </w:tcPr>
          <w:p w14:paraId="135A7239" w14:textId="7341498F"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0FDCC076" w14:textId="37611B56"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22D03AD9" w14:textId="13381AC0"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296E515A" w14:textId="07EDD22C"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0833BE38" w14:textId="47E759FB" w:rsidR="00AD07B8" w:rsidRPr="009B0E38" w:rsidRDefault="00AD07B8" w:rsidP="00AD07B8">
            <w:pPr>
              <w:spacing w:before="0" w:after="0"/>
              <w:jc w:val="right"/>
              <w:rPr>
                <w:sz w:val="18"/>
              </w:rPr>
            </w:pPr>
            <w:r w:rsidRPr="00A77908">
              <w:rPr>
                <w:sz w:val="18"/>
              </w:rPr>
              <w:t>0</w:t>
            </w:r>
          </w:p>
        </w:tc>
      </w:tr>
      <w:tr w:rsidR="00AD07B8" w:rsidRPr="0043040A" w14:paraId="1A12714F"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7884DA33"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3</w:t>
            </w:r>
          </w:p>
        </w:tc>
        <w:tc>
          <w:tcPr>
            <w:tcW w:w="1560" w:type="dxa"/>
            <w:tcBorders>
              <w:top w:val="nil"/>
              <w:left w:val="single" w:sz="4" w:space="0" w:color="auto"/>
              <w:bottom w:val="single" w:sz="4" w:space="0" w:color="auto"/>
              <w:right w:val="single" w:sz="4" w:space="0" w:color="auto"/>
            </w:tcBorders>
            <w:shd w:val="clear" w:color="auto" w:fill="auto"/>
            <w:noWrap/>
            <w:hideMark/>
          </w:tcPr>
          <w:p w14:paraId="1BB3D6E2" w14:textId="24132096"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5D47556C" w14:textId="013195EF"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14A4E85A" w14:textId="64FD2F9E"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15728F8D" w14:textId="2F3D35A8"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66F9D94E" w14:textId="6B187576" w:rsidR="00AD07B8" w:rsidRPr="009B0E38" w:rsidRDefault="00AD07B8" w:rsidP="00AD07B8">
            <w:pPr>
              <w:spacing w:before="0" w:after="0"/>
              <w:jc w:val="right"/>
              <w:rPr>
                <w:sz w:val="18"/>
              </w:rPr>
            </w:pPr>
            <w:r w:rsidRPr="00A77908">
              <w:rPr>
                <w:sz w:val="18"/>
              </w:rPr>
              <w:t>0</w:t>
            </w:r>
          </w:p>
        </w:tc>
      </w:tr>
      <w:tr w:rsidR="00AD07B8" w:rsidRPr="0043040A" w14:paraId="51379FC2"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5091B3B9"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4</w:t>
            </w:r>
          </w:p>
        </w:tc>
        <w:tc>
          <w:tcPr>
            <w:tcW w:w="1560" w:type="dxa"/>
            <w:tcBorders>
              <w:top w:val="nil"/>
              <w:left w:val="single" w:sz="4" w:space="0" w:color="auto"/>
              <w:bottom w:val="single" w:sz="4" w:space="0" w:color="auto"/>
              <w:right w:val="single" w:sz="4" w:space="0" w:color="auto"/>
            </w:tcBorders>
            <w:shd w:val="clear" w:color="auto" w:fill="auto"/>
            <w:noWrap/>
            <w:hideMark/>
          </w:tcPr>
          <w:p w14:paraId="00A899C0" w14:textId="72DAF340"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5F1F108C" w14:textId="6916279D"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45CAB4BC" w14:textId="55647012"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0C84687E" w14:textId="0168832A"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4EA9553B" w14:textId="42CE4760" w:rsidR="00AD07B8" w:rsidRPr="009B0E38" w:rsidRDefault="00AD07B8" w:rsidP="00AD07B8">
            <w:pPr>
              <w:spacing w:before="0" w:after="0"/>
              <w:jc w:val="right"/>
              <w:rPr>
                <w:sz w:val="18"/>
              </w:rPr>
            </w:pPr>
            <w:r w:rsidRPr="00A77908">
              <w:rPr>
                <w:sz w:val="18"/>
              </w:rPr>
              <w:t>0</w:t>
            </w:r>
          </w:p>
        </w:tc>
      </w:tr>
      <w:tr w:rsidR="00AD07B8" w:rsidRPr="0043040A" w14:paraId="37F1A725"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5DF8C1D2"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5</w:t>
            </w:r>
          </w:p>
        </w:tc>
        <w:tc>
          <w:tcPr>
            <w:tcW w:w="1560" w:type="dxa"/>
            <w:tcBorders>
              <w:top w:val="nil"/>
              <w:left w:val="single" w:sz="4" w:space="0" w:color="auto"/>
              <w:bottom w:val="single" w:sz="4" w:space="0" w:color="auto"/>
              <w:right w:val="single" w:sz="4" w:space="0" w:color="auto"/>
            </w:tcBorders>
            <w:shd w:val="clear" w:color="auto" w:fill="auto"/>
            <w:noWrap/>
            <w:hideMark/>
          </w:tcPr>
          <w:p w14:paraId="2B308828" w14:textId="37E3E734"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7FE42B76" w14:textId="7E9E490D"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6F645243" w14:textId="62FBE4C2"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76B4D30A" w14:textId="018EE5E6"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12112CD5" w14:textId="0D937F11" w:rsidR="00AD07B8" w:rsidRPr="009B0E38" w:rsidRDefault="00AD07B8" w:rsidP="00AD07B8">
            <w:pPr>
              <w:spacing w:before="0" w:after="0"/>
              <w:jc w:val="right"/>
              <w:rPr>
                <w:sz w:val="18"/>
              </w:rPr>
            </w:pPr>
            <w:r w:rsidRPr="00A77908">
              <w:rPr>
                <w:sz w:val="18"/>
              </w:rPr>
              <w:t>0</w:t>
            </w:r>
          </w:p>
        </w:tc>
      </w:tr>
      <w:tr w:rsidR="00AD07B8" w:rsidRPr="0043040A" w14:paraId="16163DC3"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4CA60005"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6</w:t>
            </w:r>
          </w:p>
        </w:tc>
        <w:tc>
          <w:tcPr>
            <w:tcW w:w="1560" w:type="dxa"/>
            <w:tcBorders>
              <w:top w:val="nil"/>
              <w:left w:val="single" w:sz="4" w:space="0" w:color="auto"/>
              <w:bottom w:val="single" w:sz="4" w:space="0" w:color="auto"/>
              <w:right w:val="single" w:sz="4" w:space="0" w:color="auto"/>
            </w:tcBorders>
            <w:shd w:val="clear" w:color="auto" w:fill="auto"/>
            <w:noWrap/>
            <w:hideMark/>
          </w:tcPr>
          <w:p w14:paraId="175BA7E5" w14:textId="036FFD44"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3244BB22" w14:textId="78F691C8"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11CBD102" w14:textId="09BAD7A4"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531E0268" w14:textId="7EE7955D"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414F30F7" w14:textId="3C785E01" w:rsidR="00AD07B8" w:rsidRPr="009B0E38" w:rsidRDefault="00AD07B8" w:rsidP="00AD07B8">
            <w:pPr>
              <w:spacing w:before="0" w:after="0"/>
              <w:jc w:val="right"/>
              <w:rPr>
                <w:sz w:val="18"/>
              </w:rPr>
            </w:pPr>
            <w:r w:rsidRPr="00A77908">
              <w:rPr>
                <w:sz w:val="18"/>
              </w:rPr>
              <w:t>0</w:t>
            </w:r>
          </w:p>
        </w:tc>
      </w:tr>
      <w:tr w:rsidR="00AD07B8" w:rsidRPr="0043040A" w14:paraId="6957108C"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6E4C26FF"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7</w:t>
            </w:r>
          </w:p>
        </w:tc>
        <w:tc>
          <w:tcPr>
            <w:tcW w:w="1560" w:type="dxa"/>
            <w:tcBorders>
              <w:top w:val="nil"/>
              <w:left w:val="single" w:sz="4" w:space="0" w:color="auto"/>
              <w:bottom w:val="single" w:sz="4" w:space="0" w:color="auto"/>
              <w:right w:val="single" w:sz="4" w:space="0" w:color="auto"/>
            </w:tcBorders>
            <w:shd w:val="clear" w:color="auto" w:fill="auto"/>
            <w:noWrap/>
            <w:hideMark/>
          </w:tcPr>
          <w:p w14:paraId="7A80F793" w14:textId="55091DD5"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40A6B4D1" w14:textId="4121CC46"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56739DDA" w14:textId="35CBE24A"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2C7B8B90" w14:textId="605AF909"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1AA5E536" w14:textId="238C8628" w:rsidR="00AD07B8" w:rsidRPr="009B0E38" w:rsidRDefault="00AD07B8" w:rsidP="00AD07B8">
            <w:pPr>
              <w:spacing w:before="0" w:after="0"/>
              <w:jc w:val="right"/>
              <w:rPr>
                <w:sz w:val="18"/>
              </w:rPr>
            </w:pPr>
            <w:r w:rsidRPr="00A77908">
              <w:rPr>
                <w:sz w:val="18"/>
              </w:rPr>
              <w:t>0</w:t>
            </w:r>
          </w:p>
        </w:tc>
      </w:tr>
      <w:tr w:rsidR="00AD07B8" w:rsidRPr="0043040A" w14:paraId="4595B9C5"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4C22B316"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8</w:t>
            </w:r>
          </w:p>
        </w:tc>
        <w:tc>
          <w:tcPr>
            <w:tcW w:w="1560" w:type="dxa"/>
            <w:tcBorders>
              <w:top w:val="nil"/>
              <w:left w:val="single" w:sz="4" w:space="0" w:color="auto"/>
              <w:bottom w:val="single" w:sz="4" w:space="0" w:color="auto"/>
              <w:right w:val="single" w:sz="4" w:space="0" w:color="auto"/>
            </w:tcBorders>
            <w:shd w:val="clear" w:color="auto" w:fill="auto"/>
            <w:noWrap/>
            <w:hideMark/>
          </w:tcPr>
          <w:p w14:paraId="6A3D1FDE" w14:textId="5B082D11"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45FC6F6D" w14:textId="51D7A6CF"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004B7208" w14:textId="50E05452"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696250AE" w14:textId="770C2F43"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7BBE10C1" w14:textId="66686D6E" w:rsidR="00AD07B8" w:rsidRPr="009B0E38" w:rsidRDefault="00AD07B8" w:rsidP="00AD07B8">
            <w:pPr>
              <w:spacing w:before="0" w:after="0"/>
              <w:jc w:val="right"/>
              <w:rPr>
                <w:sz w:val="18"/>
              </w:rPr>
            </w:pPr>
            <w:r w:rsidRPr="00A77908">
              <w:rPr>
                <w:sz w:val="18"/>
              </w:rPr>
              <w:t>0</w:t>
            </w:r>
          </w:p>
        </w:tc>
      </w:tr>
      <w:tr w:rsidR="00AD07B8" w:rsidRPr="0043040A" w14:paraId="6C21B805"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1C048592"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9</w:t>
            </w:r>
          </w:p>
        </w:tc>
        <w:tc>
          <w:tcPr>
            <w:tcW w:w="1560" w:type="dxa"/>
            <w:tcBorders>
              <w:top w:val="nil"/>
              <w:left w:val="single" w:sz="4" w:space="0" w:color="auto"/>
              <w:bottom w:val="single" w:sz="4" w:space="0" w:color="auto"/>
              <w:right w:val="single" w:sz="4" w:space="0" w:color="auto"/>
            </w:tcBorders>
            <w:shd w:val="clear" w:color="auto" w:fill="auto"/>
            <w:noWrap/>
            <w:hideMark/>
          </w:tcPr>
          <w:p w14:paraId="7485050F" w14:textId="26BC340C"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2E1FF42E" w14:textId="4081E2BF"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1AE75990" w14:textId="4AD6B3E3"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38639C6A" w14:textId="40D85E00"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607463B3" w14:textId="210504E4" w:rsidR="00AD07B8" w:rsidRPr="009B0E38" w:rsidRDefault="00AD07B8" w:rsidP="00AD07B8">
            <w:pPr>
              <w:spacing w:before="0" w:after="0"/>
              <w:jc w:val="right"/>
              <w:rPr>
                <w:sz w:val="18"/>
              </w:rPr>
            </w:pPr>
            <w:r w:rsidRPr="00A77908">
              <w:rPr>
                <w:sz w:val="18"/>
              </w:rPr>
              <w:t>0</w:t>
            </w:r>
          </w:p>
        </w:tc>
      </w:tr>
      <w:tr w:rsidR="00AD07B8" w:rsidRPr="0043040A" w14:paraId="3F2317D7" w14:textId="77777777" w:rsidTr="004D31A3">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649D8A88"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10</w:t>
            </w:r>
          </w:p>
        </w:tc>
        <w:tc>
          <w:tcPr>
            <w:tcW w:w="1560" w:type="dxa"/>
            <w:tcBorders>
              <w:top w:val="nil"/>
              <w:left w:val="single" w:sz="4" w:space="0" w:color="auto"/>
              <w:bottom w:val="single" w:sz="4" w:space="0" w:color="auto"/>
              <w:right w:val="single" w:sz="4" w:space="0" w:color="auto"/>
            </w:tcBorders>
            <w:shd w:val="clear" w:color="auto" w:fill="auto"/>
            <w:noWrap/>
            <w:hideMark/>
          </w:tcPr>
          <w:p w14:paraId="0AD860D8" w14:textId="0F784F2C"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2A08055A" w14:textId="373CA457"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10C22118" w14:textId="4BD6B75A" w:rsidR="00AD07B8" w:rsidRPr="009B0E38" w:rsidRDefault="00AD07B8" w:rsidP="00AD07B8">
            <w:pPr>
              <w:spacing w:before="0" w:after="0"/>
              <w:jc w:val="right"/>
              <w:rPr>
                <w:sz w:val="18"/>
              </w:rPr>
            </w:pPr>
            <w:r w:rsidRPr="00A77908">
              <w:rPr>
                <w:sz w:val="18"/>
              </w:rPr>
              <w:t>0</w:t>
            </w:r>
          </w:p>
        </w:tc>
        <w:tc>
          <w:tcPr>
            <w:tcW w:w="1557" w:type="dxa"/>
            <w:tcBorders>
              <w:top w:val="nil"/>
              <w:left w:val="nil"/>
              <w:bottom w:val="single" w:sz="4" w:space="0" w:color="auto"/>
              <w:right w:val="single" w:sz="4" w:space="0" w:color="auto"/>
            </w:tcBorders>
            <w:shd w:val="clear" w:color="auto" w:fill="auto"/>
            <w:noWrap/>
            <w:hideMark/>
          </w:tcPr>
          <w:p w14:paraId="027C4F91" w14:textId="7691A1A7" w:rsidR="00AD07B8" w:rsidRPr="009B0E38" w:rsidRDefault="00AD07B8" w:rsidP="00AD07B8">
            <w:pPr>
              <w:spacing w:before="0" w:after="0"/>
              <w:jc w:val="right"/>
              <w:rPr>
                <w:sz w:val="18"/>
              </w:rPr>
            </w:pPr>
            <w:r w:rsidRPr="00A77908">
              <w:rPr>
                <w:sz w:val="18"/>
              </w:rPr>
              <w:t>0</w:t>
            </w:r>
          </w:p>
        </w:tc>
        <w:tc>
          <w:tcPr>
            <w:tcW w:w="1541" w:type="dxa"/>
            <w:tcBorders>
              <w:top w:val="nil"/>
              <w:left w:val="nil"/>
              <w:bottom w:val="single" w:sz="4" w:space="0" w:color="auto"/>
              <w:right w:val="single" w:sz="4" w:space="0" w:color="auto"/>
            </w:tcBorders>
            <w:shd w:val="clear" w:color="auto" w:fill="auto"/>
            <w:noWrap/>
            <w:hideMark/>
          </w:tcPr>
          <w:p w14:paraId="760529D7" w14:textId="582AF2ED" w:rsidR="00AD07B8" w:rsidRPr="009B0E38" w:rsidRDefault="00AD07B8" w:rsidP="00AD07B8">
            <w:pPr>
              <w:spacing w:before="0" w:after="0"/>
              <w:jc w:val="right"/>
              <w:rPr>
                <w:sz w:val="18"/>
              </w:rPr>
            </w:pPr>
            <w:r w:rsidRPr="00A77908">
              <w:rPr>
                <w:sz w:val="18"/>
              </w:rPr>
              <w:t>0</w:t>
            </w:r>
          </w:p>
        </w:tc>
      </w:tr>
    </w:tbl>
    <w:p w14:paraId="405671E4" w14:textId="77777777" w:rsidR="00D57D9C" w:rsidRDefault="00D57D9C" w:rsidP="00D57D9C">
      <w:pPr>
        <w:pStyle w:val="Descripcin"/>
        <w:rPr>
          <w:b/>
        </w:rPr>
      </w:pPr>
      <w:r>
        <w:t xml:space="preserve">Tabla 3 Plan de inversiones del nivel de tensión 3, pesos de diciembre de 2017 </w:t>
      </w:r>
    </w:p>
    <w:tbl>
      <w:tblPr>
        <w:tblW w:w="9436" w:type="dxa"/>
        <w:tblLayout w:type="fixed"/>
        <w:tblCellMar>
          <w:left w:w="70" w:type="dxa"/>
          <w:right w:w="70" w:type="dxa"/>
        </w:tblCellMar>
        <w:tblLook w:val="04A0" w:firstRow="1" w:lastRow="0" w:firstColumn="1" w:lastColumn="0" w:noHBand="0" w:noVBand="1"/>
      </w:tblPr>
      <w:tblGrid>
        <w:gridCol w:w="1696"/>
        <w:gridCol w:w="1560"/>
        <w:gridCol w:w="1429"/>
        <w:gridCol w:w="1541"/>
        <w:gridCol w:w="1669"/>
        <w:gridCol w:w="1541"/>
      </w:tblGrid>
      <w:tr w:rsidR="00D57D9C" w:rsidRPr="007E09A4" w14:paraId="61B0602E" w14:textId="77777777" w:rsidTr="00AD07B8">
        <w:trPr>
          <w:trHeight w:val="627"/>
          <w:tblHead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5C090D" w14:textId="77777777" w:rsidR="00D57D9C" w:rsidRPr="007E09A4" w:rsidRDefault="00D57D9C" w:rsidP="004D31A3">
            <w:pPr>
              <w:spacing w:before="0" w:after="0"/>
              <w:jc w:val="center"/>
              <w:rPr>
                <w:rFonts w:cs="Arial"/>
                <w:b/>
                <w:bCs/>
                <w:color w:val="000000"/>
                <w:sz w:val="18"/>
                <w:szCs w:val="18"/>
                <w:lang w:val="es-CO" w:eastAsia="es-CO"/>
              </w:rPr>
            </w:pPr>
            <w:r w:rsidRPr="007E09A4">
              <w:rPr>
                <w:rFonts w:cs="Arial"/>
                <w:b/>
                <w:bCs/>
                <w:color w:val="000000"/>
                <w:sz w:val="18"/>
                <w:szCs w:val="18"/>
                <w:lang w:val="es-CO" w:eastAsia="es-CO"/>
              </w:rPr>
              <w:t xml:space="preserve">Categoría de activos </w:t>
            </w:r>
            <w:r w:rsidRPr="007E09A4">
              <w:rPr>
                <w:rFonts w:cs="Arial"/>
                <w:b/>
                <w:bCs/>
                <w:i/>
                <w:iCs/>
                <w:color w:val="000000"/>
                <w:sz w:val="18"/>
                <w:szCs w:val="18"/>
                <w:lang w:val="es-CO" w:eastAsia="es-CO"/>
              </w:rPr>
              <w:t>l</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18D40DAB"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j,3,l,1</w:t>
            </w:r>
          </w:p>
        </w:tc>
        <w:tc>
          <w:tcPr>
            <w:tcW w:w="1429" w:type="dxa"/>
            <w:tcBorders>
              <w:top w:val="single" w:sz="4" w:space="0" w:color="auto"/>
              <w:left w:val="nil"/>
              <w:bottom w:val="single" w:sz="4" w:space="0" w:color="auto"/>
              <w:right w:val="single" w:sz="4" w:space="0" w:color="auto"/>
            </w:tcBorders>
            <w:shd w:val="clear" w:color="000000" w:fill="FFFFFF"/>
            <w:noWrap/>
            <w:vAlign w:val="center"/>
            <w:hideMark/>
          </w:tcPr>
          <w:p w14:paraId="1A1D19B6"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j,3,l,2</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6970249F"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j,3,l,3</w:t>
            </w:r>
          </w:p>
        </w:tc>
        <w:tc>
          <w:tcPr>
            <w:tcW w:w="1669" w:type="dxa"/>
            <w:tcBorders>
              <w:top w:val="single" w:sz="4" w:space="0" w:color="auto"/>
              <w:left w:val="nil"/>
              <w:bottom w:val="single" w:sz="4" w:space="0" w:color="auto"/>
              <w:right w:val="single" w:sz="4" w:space="0" w:color="auto"/>
            </w:tcBorders>
            <w:shd w:val="clear" w:color="000000" w:fill="FFFFFF"/>
            <w:noWrap/>
            <w:vAlign w:val="center"/>
            <w:hideMark/>
          </w:tcPr>
          <w:p w14:paraId="0E39C8DF"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j,3,l,4</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59DBD612"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j,3,l,5</w:t>
            </w:r>
          </w:p>
        </w:tc>
      </w:tr>
      <w:tr w:rsidR="00AD07B8" w:rsidRPr="0043040A" w14:paraId="53FDD6EE"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4666B747"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1</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D91EE37" w14:textId="0A887209" w:rsidR="00AD07B8" w:rsidRPr="009B0E38" w:rsidRDefault="00AD07B8" w:rsidP="00AD07B8">
            <w:pPr>
              <w:spacing w:before="0" w:after="0"/>
              <w:jc w:val="right"/>
              <w:rPr>
                <w:sz w:val="18"/>
              </w:rPr>
            </w:pPr>
            <w:r>
              <w:rPr>
                <w:rFonts w:cs="Arial"/>
                <w:sz w:val="18"/>
                <w:szCs w:val="18"/>
              </w:rPr>
              <w:t>0</w:t>
            </w:r>
          </w:p>
        </w:tc>
        <w:tc>
          <w:tcPr>
            <w:tcW w:w="1429" w:type="dxa"/>
            <w:tcBorders>
              <w:top w:val="nil"/>
              <w:left w:val="nil"/>
              <w:bottom w:val="single" w:sz="4" w:space="0" w:color="auto"/>
              <w:right w:val="single" w:sz="4" w:space="0" w:color="auto"/>
            </w:tcBorders>
            <w:shd w:val="clear" w:color="auto" w:fill="auto"/>
            <w:noWrap/>
            <w:vAlign w:val="center"/>
            <w:hideMark/>
          </w:tcPr>
          <w:p w14:paraId="126CA281" w14:textId="15C8AE71"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6CA2DF57" w14:textId="73E70762"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3F5EFA73" w14:textId="58D52D3E"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39BAF2B5" w14:textId="6F8A5C41" w:rsidR="00AD07B8" w:rsidRPr="009B0E38" w:rsidRDefault="00AD07B8" w:rsidP="00AD07B8">
            <w:pPr>
              <w:spacing w:before="0" w:after="0"/>
              <w:jc w:val="right"/>
              <w:rPr>
                <w:sz w:val="18"/>
              </w:rPr>
            </w:pPr>
            <w:r>
              <w:rPr>
                <w:rFonts w:cs="Arial"/>
                <w:sz w:val="18"/>
                <w:szCs w:val="18"/>
              </w:rPr>
              <w:t>0</w:t>
            </w:r>
          </w:p>
        </w:tc>
      </w:tr>
      <w:tr w:rsidR="00AD07B8" w:rsidRPr="0043040A" w14:paraId="2DA978BE"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4C2B45BF"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2</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31F8FB2" w14:textId="511781D2" w:rsidR="00AD07B8" w:rsidRPr="009B0E38" w:rsidRDefault="00AD07B8" w:rsidP="00AD07B8">
            <w:pPr>
              <w:spacing w:before="0" w:after="0"/>
              <w:jc w:val="right"/>
              <w:rPr>
                <w:sz w:val="18"/>
              </w:rPr>
            </w:pPr>
            <w:r>
              <w:rPr>
                <w:rFonts w:cs="Arial"/>
                <w:sz w:val="18"/>
                <w:szCs w:val="18"/>
              </w:rPr>
              <w:t>0</w:t>
            </w:r>
          </w:p>
        </w:tc>
        <w:tc>
          <w:tcPr>
            <w:tcW w:w="1429" w:type="dxa"/>
            <w:tcBorders>
              <w:top w:val="nil"/>
              <w:left w:val="nil"/>
              <w:bottom w:val="single" w:sz="4" w:space="0" w:color="auto"/>
              <w:right w:val="single" w:sz="4" w:space="0" w:color="auto"/>
            </w:tcBorders>
            <w:shd w:val="clear" w:color="auto" w:fill="auto"/>
            <w:noWrap/>
            <w:vAlign w:val="center"/>
            <w:hideMark/>
          </w:tcPr>
          <w:p w14:paraId="5CD87B4D" w14:textId="560E13DF"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77FF186E" w14:textId="7BAF35C9"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10591D8A" w14:textId="61B50055"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45CEE810" w14:textId="1A16A886" w:rsidR="00AD07B8" w:rsidRPr="009B0E38" w:rsidRDefault="00AD07B8" w:rsidP="00AD07B8">
            <w:pPr>
              <w:spacing w:before="0" w:after="0"/>
              <w:jc w:val="right"/>
              <w:rPr>
                <w:sz w:val="18"/>
              </w:rPr>
            </w:pPr>
            <w:r>
              <w:rPr>
                <w:rFonts w:cs="Arial"/>
                <w:sz w:val="18"/>
                <w:szCs w:val="18"/>
              </w:rPr>
              <w:t>0</w:t>
            </w:r>
          </w:p>
        </w:tc>
      </w:tr>
      <w:tr w:rsidR="00AD07B8" w:rsidRPr="0043040A" w14:paraId="23056B8F"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5989DD13"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3</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8F309C1" w14:textId="63C7C5D2" w:rsidR="00AD07B8" w:rsidRPr="009B0E38" w:rsidRDefault="00AD07B8" w:rsidP="00AD07B8">
            <w:pPr>
              <w:spacing w:before="0" w:after="0"/>
              <w:jc w:val="right"/>
              <w:rPr>
                <w:sz w:val="18"/>
              </w:rPr>
            </w:pPr>
            <w:r>
              <w:rPr>
                <w:rFonts w:cs="Arial"/>
                <w:sz w:val="18"/>
                <w:szCs w:val="18"/>
              </w:rPr>
              <w:t>0</w:t>
            </w:r>
          </w:p>
        </w:tc>
        <w:tc>
          <w:tcPr>
            <w:tcW w:w="1429" w:type="dxa"/>
            <w:tcBorders>
              <w:top w:val="nil"/>
              <w:left w:val="nil"/>
              <w:bottom w:val="single" w:sz="4" w:space="0" w:color="auto"/>
              <w:right w:val="single" w:sz="4" w:space="0" w:color="auto"/>
            </w:tcBorders>
            <w:shd w:val="clear" w:color="auto" w:fill="auto"/>
            <w:noWrap/>
            <w:vAlign w:val="center"/>
            <w:hideMark/>
          </w:tcPr>
          <w:p w14:paraId="3ECA0183" w14:textId="5E15357C"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66A8D49B" w14:textId="35AF125C"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75F12C3A" w14:textId="3B22C71E"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403A98D1" w14:textId="17E79986" w:rsidR="00AD07B8" w:rsidRPr="009B0E38" w:rsidRDefault="00AD07B8" w:rsidP="00AD07B8">
            <w:pPr>
              <w:spacing w:before="0" w:after="0"/>
              <w:jc w:val="right"/>
              <w:rPr>
                <w:sz w:val="18"/>
              </w:rPr>
            </w:pPr>
            <w:r>
              <w:rPr>
                <w:rFonts w:cs="Arial"/>
                <w:sz w:val="18"/>
                <w:szCs w:val="18"/>
              </w:rPr>
              <w:t>0</w:t>
            </w:r>
          </w:p>
        </w:tc>
      </w:tr>
      <w:tr w:rsidR="00AD07B8" w:rsidRPr="0043040A" w14:paraId="15CF8261"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21FC1A6D"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4</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8E9A64" w14:textId="3E407921" w:rsidR="00AD07B8" w:rsidRPr="009B0E38" w:rsidRDefault="00AD07B8" w:rsidP="00AD07B8">
            <w:pPr>
              <w:spacing w:before="0" w:after="0"/>
              <w:jc w:val="right"/>
              <w:rPr>
                <w:sz w:val="18"/>
              </w:rPr>
            </w:pPr>
            <w:r>
              <w:rPr>
                <w:rFonts w:cs="Arial"/>
                <w:sz w:val="18"/>
                <w:szCs w:val="18"/>
              </w:rPr>
              <w:t>0</w:t>
            </w:r>
          </w:p>
        </w:tc>
        <w:tc>
          <w:tcPr>
            <w:tcW w:w="1429" w:type="dxa"/>
            <w:tcBorders>
              <w:top w:val="nil"/>
              <w:left w:val="nil"/>
              <w:bottom w:val="single" w:sz="4" w:space="0" w:color="auto"/>
              <w:right w:val="single" w:sz="4" w:space="0" w:color="auto"/>
            </w:tcBorders>
            <w:shd w:val="clear" w:color="auto" w:fill="auto"/>
            <w:noWrap/>
            <w:vAlign w:val="center"/>
            <w:hideMark/>
          </w:tcPr>
          <w:p w14:paraId="7CC5E383" w14:textId="57B8FFAB"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4EB61C17" w14:textId="62E163D5"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3B606FCE" w14:textId="07596E5D"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7DADF651" w14:textId="43750741" w:rsidR="00AD07B8" w:rsidRPr="009B0E38" w:rsidRDefault="00AD07B8" w:rsidP="00AD07B8">
            <w:pPr>
              <w:spacing w:before="0" w:after="0"/>
              <w:jc w:val="right"/>
              <w:rPr>
                <w:sz w:val="18"/>
              </w:rPr>
            </w:pPr>
            <w:r>
              <w:rPr>
                <w:rFonts w:cs="Arial"/>
                <w:sz w:val="18"/>
                <w:szCs w:val="18"/>
              </w:rPr>
              <w:t>0</w:t>
            </w:r>
          </w:p>
        </w:tc>
      </w:tr>
      <w:tr w:rsidR="00AD07B8" w:rsidRPr="0043040A" w14:paraId="30280000"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54C98DF1"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5</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357340F" w14:textId="6576AF08" w:rsidR="00AD07B8" w:rsidRPr="009B0E38" w:rsidRDefault="00AD07B8" w:rsidP="00AD07B8">
            <w:pPr>
              <w:spacing w:before="0" w:after="0"/>
              <w:jc w:val="right"/>
              <w:rPr>
                <w:sz w:val="18"/>
              </w:rPr>
            </w:pPr>
            <w:r>
              <w:rPr>
                <w:rFonts w:cs="Arial"/>
                <w:sz w:val="18"/>
                <w:szCs w:val="18"/>
              </w:rPr>
              <w:t>0</w:t>
            </w:r>
          </w:p>
        </w:tc>
        <w:tc>
          <w:tcPr>
            <w:tcW w:w="1429" w:type="dxa"/>
            <w:tcBorders>
              <w:top w:val="nil"/>
              <w:left w:val="nil"/>
              <w:bottom w:val="single" w:sz="4" w:space="0" w:color="auto"/>
              <w:right w:val="single" w:sz="4" w:space="0" w:color="auto"/>
            </w:tcBorders>
            <w:shd w:val="clear" w:color="auto" w:fill="auto"/>
            <w:noWrap/>
            <w:vAlign w:val="center"/>
            <w:hideMark/>
          </w:tcPr>
          <w:p w14:paraId="537517AA" w14:textId="61DB181F"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4E19A408" w14:textId="0B873E22"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48B6A77D" w14:textId="3B9B909F"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2244456C" w14:textId="7E0C2076" w:rsidR="00AD07B8" w:rsidRPr="009B0E38" w:rsidRDefault="00AD07B8" w:rsidP="00AD07B8">
            <w:pPr>
              <w:spacing w:before="0" w:after="0"/>
              <w:jc w:val="right"/>
              <w:rPr>
                <w:sz w:val="18"/>
              </w:rPr>
            </w:pPr>
            <w:r>
              <w:rPr>
                <w:rFonts w:cs="Arial"/>
                <w:sz w:val="18"/>
                <w:szCs w:val="18"/>
              </w:rPr>
              <w:t>0</w:t>
            </w:r>
          </w:p>
        </w:tc>
      </w:tr>
      <w:tr w:rsidR="00AD07B8" w:rsidRPr="0043040A" w14:paraId="3A3058E0"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0994C995"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6</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C061AD8" w14:textId="4D4043B3" w:rsidR="00AD07B8" w:rsidRPr="009B0E38" w:rsidRDefault="00AD07B8" w:rsidP="00AD07B8">
            <w:pPr>
              <w:spacing w:before="0" w:after="0"/>
              <w:jc w:val="right"/>
              <w:rPr>
                <w:sz w:val="18"/>
              </w:rPr>
            </w:pPr>
            <w:r>
              <w:rPr>
                <w:rFonts w:cs="Arial"/>
                <w:sz w:val="18"/>
                <w:szCs w:val="18"/>
              </w:rPr>
              <w:t>0</w:t>
            </w:r>
          </w:p>
        </w:tc>
        <w:tc>
          <w:tcPr>
            <w:tcW w:w="1429" w:type="dxa"/>
            <w:tcBorders>
              <w:top w:val="nil"/>
              <w:left w:val="nil"/>
              <w:bottom w:val="single" w:sz="4" w:space="0" w:color="auto"/>
              <w:right w:val="single" w:sz="4" w:space="0" w:color="auto"/>
            </w:tcBorders>
            <w:shd w:val="clear" w:color="auto" w:fill="auto"/>
            <w:noWrap/>
            <w:vAlign w:val="center"/>
            <w:hideMark/>
          </w:tcPr>
          <w:p w14:paraId="01408F6A" w14:textId="74D12D60"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24CA78CD" w14:textId="3B082105"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06891928" w14:textId="6C4F1F6B"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5496D9DA" w14:textId="549BD89F" w:rsidR="00AD07B8" w:rsidRPr="009B0E38" w:rsidRDefault="00AD07B8" w:rsidP="00AD07B8">
            <w:pPr>
              <w:spacing w:before="0" w:after="0"/>
              <w:jc w:val="right"/>
              <w:rPr>
                <w:sz w:val="18"/>
              </w:rPr>
            </w:pPr>
            <w:r>
              <w:rPr>
                <w:rFonts w:cs="Arial"/>
                <w:sz w:val="18"/>
                <w:szCs w:val="18"/>
              </w:rPr>
              <w:t>0</w:t>
            </w:r>
          </w:p>
        </w:tc>
      </w:tr>
      <w:tr w:rsidR="00AD07B8" w:rsidRPr="0043040A" w14:paraId="7ED3D620"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6BCE4EE8"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7</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4B609B3" w14:textId="11325181" w:rsidR="00AD07B8" w:rsidRPr="009B0E38" w:rsidRDefault="00AD07B8" w:rsidP="00AD07B8">
            <w:pPr>
              <w:spacing w:before="0" w:after="0"/>
              <w:jc w:val="right"/>
              <w:rPr>
                <w:sz w:val="18"/>
              </w:rPr>
            </w:pPr>
            <w:r>
              <w:rPr>
                <w:rFonts w:cs="Arial"/>
                <w:sz w:val="18"/>
                <w:szCs w:val="18"/>
              </w:rPr>
              <w:t>0</w:t>
            </w:r>
          </w:p>
        </w:tc>
        <w:tc>
          <w:tcPr>
            <w:tcW w:w="1429" w:type="dxa"/>
            <w:tcBorders>
              <w:top w:val="nil"/>
              <w:left w:val="nil"/>
              <w:bottom w:val="single" w:sz="4" w:space="0" w:color="auto"/>
              <w:right w:val="single" w:sz="4" w:space="0" w:color="auto"/>
            </w:tcBorders>
            <w:shd w:val="clear" w:color="auto" w:fill="auto"/>
            <w:noWrap/>
            <w:vAlign w:val="center"/>
            <w:hideMark/>
          </w:tcPr>
          <w:p w14:paraId="369EF5C3" w14:textId="4D2711AC"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0B471C99" w14:textId="4F232EED"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4220DC7E" w14:textId="17C6A89F"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01B7AF7C" w14:textId="103EAAA5" w:rsidR="00AD07B8" w:rsidRPr="009B0E38" w:rsidRDefault="00AD07B8" w:rsidP="00AD07B8">
            <w:pPr>
              <w:spacing w:before="0" w:after="0"/>
              <w:jc w:val="right"/>
              <w:rPr>
                <w:sz w:val="18"/>
              </w:rPr>
            </w:pPr>
            <w:r>
              <w:rPr>
                <w:rFonts w:cs="Arial"/>
                <w:sz w:val="18"/>
                <w:szCs w:val="18"/>
              </w:rPr>
              <w:t>0</w:t>
            </w:r>
          </w:p>
        </w:tc>
      </w:tr>
      <w:tr w:rsidR="00AD07B8" w:rsidRPr="0043040A" w14:paraId="59B525DC"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1FCA7EAB"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8</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66A2609" w14:textId="636D4CF3" w:rsidR="00AD07B8" w:rsidRPr="009B0E38" w:rsidRDefault="00AD07B8" w:rsidP="00AD07B8">
            <w:pPr>
              <w:spacing w:before="0" w:after="0"/>
              <w:jc w:val="right"/>
              <w:rPr>
                <w:sz w:val="18"/>
              </w:rPr>
            </w:pPr>
            <w:r>
              <w:rPr>
                <w:rFonts w:cs="Arial"/>
                <w:sz w:val="18"/>
                <w:szCs w:val="18"/>
              </w:rPr>
              <w:t>0</w:t>
            </w:r>
          </w:p>
        </w:tc>
        <w:tc>
          <w:tcPr>
            <w:tcW w:w="1429" w:type="dxa"/>
            <w:tcBorders>
              <w:top w:val="nil"/>
              <w:left w:val="nil"/>
              <w:bottom w:val="single" w:sz="4" w:space="0" w:color="auto"/>
              <w:right w:val="single" w:sz="4" w:space="0" w:color="auto"/>
            </w:tcBorders>
            <w:shd w:val="clear" w:color="auto" w:fill="auto"/>
            <w:noWrap/>
            <w:vAlign w:val="center"/>
            <w:hideMark/>
          </w:tcPr>
          <w:p w14:paraId="2141FECA" w14:textId="4742B3C9"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7BD844D9" w14:textId="1BFF4B7D"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32D64540" w14:textId="0D8D4ECF"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612B6B02" w14:textId="20A44BBA" w:rsidR="00AD07B8" w:rsidRPr="009B0E38" w:rsidRDefault="00AD07B8" w:rsidP="00AD07B8">
            <w:pPr>
              <w:spacing w:before="0" w:after="0"/>
              <w:jc w:val="right"/>
              <w:rPr>
                <w:sz w:val="18"/>
              </w:rPr>
            </w:pPr>
            <w:r>
              <w:rPr>
                <w:rFonts w:cs="Arial"/>
                <w:sz w:val="18"/>
                <w:szCs w:val="18"/>
              </w:rPr>
              <w:t>0</w:t>
            </w:r>
          </w:p>
        </w:tc>
      </w:tr>
      <w:tr w:rsidR="00AD07B8" w:rsidRPr="0043040A" w14:paraId="4FF536CF"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157A459C"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9</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ECD3F9A" w14:textId="63EA0644" w:rsidR="00AD07B8" w:rsidRPr="009B0E38" w:rsidRDefault="00AD07B8" w:rsidP="00AD07B8">
            <w:pPr>
              <w:spacing w:before="0" w:after="0"/>
              <w:jc w:val="right"/>
              <w:rPr>
                <w:sz w:val="18"/>
              </w:rPr>
            </w:pPr>
            <w:r>
              <w:rPr>
                <w:rFonts w:cs="Arial"/>
                <w:sz w:val="18"/>
                <w:szCs w:val="18"/>
              </w:rPr>
              <w:t>0</w:t>
            </w:r>
          </w:p>
        </w:tc>
        <w:tc>
          <w:tcPr>
            <w:tcW w:w="1429" w:type="dxa"/>
            <w:tcBorders>
              <w:top w:val="nil"/>
              <w:left w:val="nil"/>
              <w:bottom w:val="single" w:sz="4" w:space="0" w:color="auto"/>
              <w:right w:val="single" w:sz="4" w:space="0" w:color="auto"/>
            </w:tcBorders>
            <w:shd w:val="clear" w:color="auto" w:fill="auto"/>
            <w:noWrap/>
            <w:vAlign w:val="center"/>
            <w:hideMark/>
          </w:tcPr>
          <w:p w14:paraId="730DA6D2" w14:textId="15986B16"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6DC5C91D" w14:textId="23A6AE69"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57C13D11" w14:textId="0D6C9DBC"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2B50A5CB" w14:textId="6A02866F" w:rsidR="00AD07B8" w:rsidRPr="009B0E38" w:rsidRDefault="00AD07B8" w:rsidP="00AD07B8">
            <w:pPr>
              <w:spacing w:before="0" w:after="0"/>
              <w:jc w:val="right"/>
              <w:rPr>
                <w:sz w:val="18"/>
              </w:rPr>
            </w:pPr>
            <w:r>
              <w:rPr>
                <w:rFonts w:cs="Arial"/>
                <w:sz w:val="18"/>
                <w:szCs w:val="18"/>
              </w:rPr>
              <w:t>0</w:t>
            </w:r>
          </w:p>
        </w:tc>
      </w:tr>
      <w:tr w:rsidR="00AD07B8" w:rsidRPr="0043040A" w14:paraId="4714F87B"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0D4489C8" w14:textId="77777777" w:rsidR="00AD07B8" w:rsidRPr="0043040A" w:rsidRDefault="00AD07B8" w:rsidP="00AD07B8">
            <w:pPr>
              <w:spacing w:before="0" w:after="0"/>
              <w:jc w:val="center"/>
              <w:rPr>
                <w:rFonts w:cs="Arial"/>
                <w:i/>
                <w:iCs/>
                <w:color w:val="000000"/>
                <w:sz w:val="18"/>
                <w:szCs w:val="18"/>
                <w:lang w:val="es-CO" w:eastAsia="es-CO"/>
              </w:rPr>
            </w:pPr>
            <w:r w:rsidRPr="0043040A">
              <w:rPr>
                <w:rFonts w:cs="Arial"/>
                <w:i/>
                <w:iCs/>
                <w:color w:val="000000"/>
                <w:sz w:val="18"/>
                <w:szCs w:val="18"/>
                <w:lang w:val="es-CO" w:eastAsia="es-CO"/>
              </w:rPr>
              <w:t>l = 10</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9666452" w14:textId="68ACF855" w:rsidR="00AD07B8" w:rsidRPr="009B0E38" w:rsidRDefault="00AD07B8" w:rsidP="00AD07B8">
            <w:pPr>
              <w:spacing w:before="0" w:after="0"/>
              <w:jc w:val="right"/>
              <w:rPr>
                <w:sz w:val="18"/>
              </w:rPr>
            </w:pPr>
            <w:r>
              <w:rPr>
                <w:rFonts w:cs="Arial"/>
                <w:sz w:val="18"/>
                <w:szCs w:val="18"/>
              </w:rPr>
              <w:t>1.652.770.925</w:t>
            </w:r>
          </w:p>
        </w:tc>
        <w:tc>
          <w:tcPr>
            <w:tcW w:w="1429" w:type="dxa"/>
            <w:tcBorders>
              <w:top w:val="nil"/>
              <w:left w:val="nil"/>
              <w:bottom w:val="single" w:sz="4" w:space="0" w:color="auto"/>
              <w:right w:val="single" w:sz="4" w:space="0" w:color="auto"/>
            </w:tcBorders>
            <w:shd w:val="clear" w:color="auto" w:fill="auto"/>
            <w:noWrap/>
            <w:vAlign w:val="center"/>
            <w:hideMark/>
          </w:tcPr>
          <w:p w14:paraId="08236D24" w14:textId="2D8FB8A2"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521EBF44" w14:textId="222D7A52" w:rsidR="00AD07B8" w:rsidRPr="009B0E38" w:rsidRDefault="00AD07B8" w:rsidP="00AD07B8">
            <w:pPr>
              <w:spacing w:before="0" w:after="0"/>
              <w:jc w:val="right"/>
              <w:rPr>
                <w:sz w:val="18"/>
              </w:rPr>
            </w:pPr>
            <w:r>
              <w:rPr>
                <w:rFonts w:cs="Arial"/>
                <w:sz w:val="18"/>
                <w:szCs w:val="18"/>
              </w:rPr>
              <w:t>0</w:t>
            </w:r>
          </w:p>
        </w:tc>
        <w:tc>
          <w:tcPr>
            <w:tcW w:w="1669" w:type="dxa"/>
            <w:tcBorders>
              <w:top w:val="nil"/>
              <w:left w:val="nil"/>
              <w:bottom w:val="single" w:sz="4" w:space="0" w:color="auto"/>
              <w:right w:val="single" w:sz="4" w:space="0" w:color="auto"/>
            </w:tcBorders>
            <w:shd w:val="clear" w:color="auto" w:fill="auto"/>
            <w:noWrap/>
            <w:vAlign w:val="center"/>
            <w:hideMark/>
          </w:tcPr>
          <w:p w14:paraId="009C6E98" w14:textId="1ADE0E94" w:rsidR="00AD07B8" w:rsidRPr="009B0E38"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0C4B7D5C" w14:textId="2337E4C3" w:rsidR="00AD07B8" w:rsidRPr="009B0E38" w:rsidRDefault="00AD07B8" w:rsidP="00AD07B8">
            <w:pPr>
              <w:spacing w:before="0" w:after="0"/>
              <w:jc w:val="right"/>
              <w:rPr>
                <w:sz w:val="18"/>
              </w:rPr>
            </w:pPr>
            <w:r>
              <w:rPr>
                <w:rFonts w:cs="Arial"/>
                <w:sz w:val="18"/>
                <w:szCs w:val="18"/>
              </w:rPr>
              <w:t>0</w:t>
            </w:r>
          </w:p>
        </w:tc>
      </w:tr>
    </w:tbl>
    <w:p w14:paraId="0A8D65A9" w14:textId="77777777" w:rsidR="00D57D9C" w:rsidRDefault="00D57D9C" w:rsidP="00D57D9C">
      <w:pPr>
        <w:pStyle w:val="Descripcin"/>
        <w:rPr>
          <w:b/>
        </w:rPr>
      </w:pPr>
      <w:r>
        <w:t xml:space="preserve">Tabla 4 Plan de inversiones del nivel de tensión 2, pesos de diciembre de 2017 </w:t>
      </w:r>
    </w:p>
    <w:tbl>
      <w:tblPr>
        <w:tblW w:w="9401" w:type="dxa"/>
        <w:tblLayout w:type="fixed"/>
        <w:tblCellMar>
          <w:left w:w="70" w:type="dxa"/>
          <w:right w:w="70" w:type="dxa"/>
        </w:tblCellMar>
        <w:tblLook w:val="04A0" w:firstRow="1" w:lastRow="0" w:firstColumn="1" w:lastColumn="0" w:noHBand="0" w:noVBand="1"/>
      </w:tblPr>
      <w:tblGrid>
        <w:gridCol w:w="1696"/>
        <w:gridCol w:w="1541"/>
        <w:gridCol w:w="1541"/>
        <w:gridCol w:w="1541"/>
        <w:gridCol w:w="1541"/>
        <w:gridCol w:w="1541"/>
      </w:tblGrid>
      <w:tr w:rsidR="00D57D9C" w:rsidRPr="007E09A4" w14:paraId="301AAEEC" w14:textId="77777777" w:rsidTr="004D31A3">
        <w:trPr>
          <w:trHeight w:val="480"/>
          <w:tblHeader/>
        </w:trPr>
        <w:tc>
          <w:tcPr>
            <w:tcW w:w="1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81AD74" w14:textId="77777777" w:rsidR="00D57D9C" w:rsidRPr="007E09A4" w:rsidRDefault="00D57D9C" w:rsidP="004D31A3">
            <w:pPr>
              <w:spacing w:before="0" w:after="0"/>
              <w:jc w:val="center"/>
              <w:rPr>
                <w:rFonts w:cs="Arial"/>
                <w:b/>
                <w:bCs/>
                <w:color w:val="000000"/>
                <w:sz w:val="18"/>
                <w:szCs w:val="18"/>
                <w:lang w:val="es-CO" w:eastAsia="es-CO"/>
              </w:rPr>
            </w:pPr>
            <w:r w:rsidRPr="007E09A4">
              <w:rPr>
                <w:rFonts w:cs="Arial"/>
                <w:b/>
                <w:bCs/>
                <w:color w:val="000000"/>
                <w:sz w:val="18"/>
                <w:szCs w:val="18"/>
                <w:lang w:val="es-CO" w:eastAsia="es-CO"/>
              </w:rPr>
              <w:t xml:space="preserve">Categoría de activos </w:t>
            </w:r>
            <w:r w:rsidRPr="007E09A4">
              <w:rPr>
                <w:rFonts w:cs="Arial"/>
                <w:b/>
                <w:bCs/>
                <w:i/>
                <w:iCs/>
                <w:color w:val="000000"/>
                <w:sz w:val="18"/>
                <w:szCs w:val="18"/>
                <w:lang w:val="es-CO" w:eastAsia="es-CO"/>
              </w:rPr>
              <w:t>l</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22E829A9"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j,2,l,1</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3F930F3D"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j,2,l,2</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07BC5EA5"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j,2,l,3</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60879E5B"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j,2,l,4</w:t>
            </w:r>
          </w:p>
        </w:tc>
        <w:tc>
          <w:tcPr>
            <w:tcW w:w="1541" w:type="dxa"/>
            <w:tcBorders>
              <w:top w:val="single" w:sz="4" w:space="0" w:color="auto"/>
              <w:left w:val="nil"/>
              <w:bottom w:val="single" w:sz="4" w:space="0" w:color="auto"/>
              <w:right w:val="single" w:sz="4" w:space="0" w:color="auto"/>
            </w:tcBorders>
            <w:shd w:val="clear" w:color="000000" w:fill="FFFFFF"/>
            <w:noWrap/>
            <w:vAlign w:val="center"/>
            <w:hideMark/>
          </w:tcPr>
          <w:p w14:paraId="4DD2EEA9" w14:textId="77777777" w:rsidR="00D57D9C" w:rsidRPr="007E09A4" w:rsidRDefault="00D57D9C" w:rsidP="004D31A3">
            <w:pPr>
              <w:spacing w:before="0" w:after="0"/>
              <w:jc w:val="center"/>
              <w:rPr>
                <w:rFonts w:cs="Arial"/>
                <w:b/>
                <w:bCs/>
                <w:i/>
                <w:iCs/>
                <w:sz w:val="18"/>
                <w:szCs w:val="18"/>
                <w:lang w:val="es-CO" w:eastAsia="es-CO"/>
              </w:rPr>
            </w:pPr>
            <w:r w:rsidRPr="007E09A4">
              <w:rPr>
                <w:rFonts w:cs="Arial"/>
                <w:b/>
                <w:bCs/>
                <w:i/>
                <w:iCs/>
                <w:sz w:val="18"/>
                <w:szCs w:val="18"/>
                <w:lang w:val="es-CO" w:eastAsia="es-CO"/>
              </w:rPr>
              <w:t>INVA</w:t>
            </w:r>
            <w:r w:rsidRPr="007E09A4">
              <w:rPr>
                <w:rFonts w:cs="Arial"/>
                <w:b/>
                <w:bCs/>
                <w:i/>
                <w:iCs/>
                <w:sz w:val="18"/>
                <w:szCs w:val="18"/>
                <w:vertAlign w:val="subscript"/>
                <w:lang w:val="es-CO" w:eastAsia="es-CO"/>
              </w:rPr>
              <w:t>j,2,l,5</w:t>
            </w:r>
          </w:p>
        </w:tc>
      </w:tr>
      <w:tr w:rsidR="00AD07B8" w:rsidRPr="0043040A" w14:paraId="6A52DF38"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0AB5724C"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1</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6DEE89ED" w14:textId="59A9FD1F"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732E2B67" w14:textId="3574BD5D"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4D43F43F" w14:textId="189F5908"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42FDE908" w14:textId="63FDA3A7"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21E1B113" w14:textId="7CF40A77" w:rsidR="00AD07B8" w:rsidRPr="0073688B" w:rsidRDefault="00AD07B8" w:rsidP="00AD07B8">
            <w:pPr>
              <w:spacing w:before="0" w:after="0"/>
              <w:jc w:val="right"/>
              <w:rPr>
                <w:sz w:val="18"/>
              </w:rPr>
            </w:pPr>
            <w:r>
              <w:rPr>
                <w:rFonts w:cs="Arial"/>
                <w:sz w:val="18"/>
                <w:szCs w:val="18"/>
              </w:rPr>
              <w:t>0</w:t>
            </w:r>
          </w:p>
        </w:tc>
      </w:tr>
      <w:tr w:rsidR="00AD07B8" w:rsidRPr="0043040A" w14:paraId="3C17A15E"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084A65D4"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2</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29311A82" w14:textId="45B61174"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5BD2B24F" w14:textId="479B54EA"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3D0F6CAC" w14:textId="2C77F36B"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13C8D283" w14:textId="7EE1B52C"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1A409EC5" w14:textId="2597A3D3" w:rsidR="00AD07B8" w:rsidRPr="0073688B" w:rsidRDefault="00AD07B8" w:rsidP="00AD07B8">
            <w:pPr>
              <w:spacing w:before="0" w:after="0"/>
              <w:jc w:val="right"/>
              <w:rPr>
                <w:sz w:val="18"/>
              </w:rPr>
            </w:pPr>
            <w:r>
              <w:rPr>
                <w:rFonts w:cs="Arial"/>
                <w:sz w:val="18"/>
                <w:szCs w:val="18"/>
              </w:rPr>
              <w:t>0</w:t>
            </w:r>
          </w:p>
        </w:tc>
      </w:tr>
      <w:tr w:rsidR="00AD07B8" w:rsidRPr="0043040A" w14:paraId="4DEA4294"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719656A8"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3</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2F875E1F" w14:textId="278EB12E" w:rsidR="00AD07B8" w:rsidRPr="0073688B" w:rsidRDefault="00AD07B8" w:rsidP="00AD07B8">
            <w:pPr>
              <w:spacing w:before="0" w:after="0"/>
              <w:jc w:val="right"/>
              <w:rPr>
                <w:sz w:val="18"/>
              </w:rPr>
            </w:pPr>
            <w:r>
              <w:rPr>
                <w:rFonts w:cs="Arial"/>
                <w:sz w:val="18"/>
                <w:szCs w:val="18"/>
              </w:rPr>
              <w:t>201.198.000</w:t>
            </w:r>
          </w:p>
        </w:tc>
        <w:tc>
          <w:tcPr>
            <w:tcW w:w="1541" w:type="dxa"/>
            <w:tcBorders>
              <w:top w:val="nil"/>
              <w:left w:val="nil"/>
              <w:bottom w:val="single" w:sz="4" w:space="0" w:color="auto"/>
              <w:right w:val="single" w:sz="4" w:space="0" w:color="auto"/>
            </w:tcBorders>
            <w:shd w:val="clear" w:color="auto" w:fill="auto"/>
            <w:noWrap/>
            <w:vAlign w:val="center"/>
            <w:hideMark/>
          </w:tcPr>
          <w:p w14:paraId="7732A519" w14:textId="55AB183B"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6CF4A81D" w14:textId="27BF436C"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00E26071" w14:textId="25956420"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079A84EE" w14:textId="76F4699C" w:rsidR="00AD07B8" w:rsidRPr="0073688B" w:rsidRDefault="00AD07B8" w:rsidP="00AD07B8">
            <w:pPr>
              <w:spacing w:before="0" w:after="0"/>
              <w:jc w:val="right"/>
              <w:rPr>
                <w:sz w:val="18"/>
              </w:rPr>
            </w:pPr>
            <w:r>
              <w:rPr>
                <w:rFonts w:cs="Arial"/>
                <w:sz w:val="18"/>
                <w:szCs w:val="18"/>
              </w:rPr>
              <w:t>0</w:t>
            </w:r>
          </w:p>
        </w:tc>
      </w:tr>
      <w:tr w:rsidR="00AD07B8" w:rsidRPr="0043040A" w14:paraId="4B08D605"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2F08FBE0"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4</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06B382EA" w14:textId="0878DD82"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2FB209E0" w14:textId="04DD01FC"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5C31990F" w14:textId="34699AB0"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75C9C79C" w14:textId="4E9BE18B"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58FBB2D7" w14:textId="218E00B8" w:rsidR="00AD07B8" w:rsidRPr="0073688B" w:rsidRDefault="00AD07B8" w:rsidP="00AD07B8">
            <w:pPr>
              <w:spacing w:before="0" w:after="0"/>
              <w:jc w:val="right"/>
              <w:rPr>
                <w:sz w:val="18"/>
              </w:rPr>
            </w:pPr>
            <w:r>
              <w:rPr>
                <w:rFonts w:cs="Arial"/>
                <w:sz w:val="18"/>
                <w:szCs w:val="18"/>
              </w:rPr>
              <w:t>0</w:t>
            </w:r>
          </w:p>
        </w:tc>
      </w:tr>
      <w:tr w:rsidR="00AD07B8" w:rsidRPr="0043040A" w14:paraId="77F6577F"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2D075795"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5</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0DB7B9D6" w14:textId="25318035" w:rsidR="00AD07B8" w:rsidRPr="0073688B" w:rsidRDefault="00AD07B8" w:rsidP="00AD07B8">
            <w:pPr>
              <w:spacing w:before="0" w:after="0"/>
              <w:jc w:val="right"/>
              <w:rPr>
                <w:sz w:val="18"/>
              </w:rPr>
            </w:pPr>
            <w:r>
              <w:rPr>
                <w:rFonts w:cs="Arial"/>
                <w:sz w:val="18"/>
                <w:szCs w:val="18"/>
              </w:rPr>
              <w:t>111.010.000</w:t>
            </w:r>
          </w:p>
        </w:tc>
        <w:tc>
          <w:tcPr>
            <w:tcW w:w="1541" w:type="dxa"/>
            <w:tcBorders>
              <w:top w:val="nil"/>
              <w:left w:val="nil"/>
              <w:bottom w:val="single" w:sz="4" w:space="0" w:color="auto"/>
              <w:right w:val="single" w:sz="4" w:space="0" w:color="auto"/>
            </w:tcBorders>
            <w:shd w:val="clear" w:color="auto" w:fill="auto"/>
            <w:noWrap/>
            <w:vAlign w:val="center"/>
            <w:hideMark/>
          </w:tcPr>
          <w:p w14:paraId="5C60FDE3" w14:textId="45829BE2" w:rsidR="00AD07B8" w:rsidRPr="0073688B" w:rsidRDefault="00AD07B8" w:rsidP="00AD07B8">
            <w:pPr>
              <w:spacing w:before="0" w:after="0"/>
              <w:jc w:val="right"/>
              <w:rPr>
                <w:sz w:val="18"/>
              </w:rPr>
            </w:pPr>
            <w:r>
              <w:rPr>
                <w:rFonts w:cs="Arial"/>
                <w:sz w:val="18"/>
                <w:szCs w:val="18"/>
              </w:rPr>
              <w:t>21.684.000</w:t>
            </w:r>
          </w:p>
        </w:tc>
        <w:tc>
          <w:tcPr>
            <w:tcW w:w="1541" w:type="dxa"/>
            <w:tcBorders>
              <w:top w:val="nil"/>
              <w:left w:val="nil"/>
              <w:bottom w:val="single" w:sz="4" w:space="0" w:color="auto"/>
              <w:right w:val="single" w:sz="4" w:space="0" w:color="auto"/>
            </w:tcBorders>
            <w:shd w:val="clear" w:color="auto" w:fill="auto"/>
            <w:noWrap/>
            <w:vAlign w:val="center"/>
            <w:hideMark/>
          </w:tcPr>
          <w:p w14:paraId="0FF8E1AF" w14:textId="115385F2"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59F69F7C" w14:textId="43140ACE"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655138A1" w14:textId="64176946" w:rsidR="00AD07B8" w:rsidRPr="0073688B" w:rsidRDefault="00AD07B8" w:rsidP="00AD07B8">
            <w:pPr>
              <w:spacing w:before="0" w:after="0"/>
              <w:jc w:val="right"/>
              <w:rPr>
                <w:sz w:val="18"/>
              </w:rPr>
            </w:pPr>
            <w:r>
              <w:rPr>
                <w:rFonts w:cs="Arial"/>
                <w:sz w:val="18"/>
                <w:szCs w:val="18"/>
              </w:rPr>
              <w:t>0</w:t>
            </w:r>
          </w:p>
        </w:tc>
      </w:tr>
      <w:tr w:rsidR="00AD07B8" w:rsidRPr="0043040A" w14:paraId="562CB8E5"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40878944"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6</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2AA9BF5C" w14:textId="24FF7414"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4D1EF51A" w14:textId="771CF612"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37ADC7A1" w14:textId="32E6BA54"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20D03585" w14:textId="4AE2F7BA"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6EA1F479" w14:textId="2A290F1A" w:rsidR="00AD07B8" w:rsidRPr="0073688B" w:rsidRDefault="00AD07B8" w:rsidP="00AD07B8">
            <w:pPr>
              <w:spacing w:before="0" w:after="0"/>
              <w:jc w:val="right"/>
              <w:rPr>
                <w:sz w:val="18"/>
              </w:rPr>
            </w:pPr>
            <w:r>
              <w:rPr>
                <w:rFonts w:cs="Arial"/>
                <w:sz w:val="18"/>
                <w:szCs w:val="18"/>
              </w:rPr>
              <w:t>0</w:t>
            </w:r>
          </w:p>
        </w:tc>
      </w:tr>
      <w:tr w:rsidR="00AD07B8" w:rsidRPr="0043040A" w14:paraId="75E256E3"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0CBE1B9C"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7</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7435F128" w14:textId="064D2C4D"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5471824B" w14:textId="49A3BE41"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21A04D57" w14:textId="440ED740"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1DC3D122" w14:textId="167E6796"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7C3AC69C" w14:textId="07E22660" w:rsidR="00AD07B8" w:rsidRPr="0073688B" w:rsidRDefault="00AD07B8" w:rsidP="00AD07B8">
            <w:pPr>
              <w:spacing w:before="0" w:after="0"/>
              <w:jc w:val="right"/>
              <w:rPr>
                <w:sz w:val="18"/>
              </w:rPr>
            </w:pPr>
            <w:r>
              <w:rPr>
                <w:rFonts w:cs="Arial"/>
                <w:sz w:val="18"/>
                <w:szCs w:val="18"/>
              </w:rPr>
              <w:t>0</w:t>
            </w:r>
          </w:p>
        </w:tc>
      </w:tr>
      <w:tr w:rsidR="00AD07B8" w:rsidRPr="0043040A" w14:paraId="49F4CFC5"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072C4B5D"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8</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4953DCDE" w14:textId="7B73EF9D" w:rsidR="00AD07B8" w:rsidRPr="0073688B" w:rsidRDefault="00AD07B8" w:rsidP="00AD07B8">
            <w:pPr>
              <w:spacing w:before="0" w:after="0"/>
              <w:jc w:val="right"/>
              <w:rPr>
                <w:sz w:val="18"/>
              </w:rPr>
            </w:pPr>
            <w:r>
              <w:rPr>
                <w:rFonts w:cs="Arial"/>
                <w:sz w:val="18"/>
                <w:szCs w:val="18"/>
              </w:rPr>
              <w:t>1.899.813.500</w:t>
            </w:r>
          </w:p>
        </w:tc>
        <w:tc>
          <w:tcPr>
            <w:tcW w:w="1541" w:type="dxa"/>
            <w:tcBorders>
              <w:top w:val="nil"/>
              <w:left w:val="nil"/>
              <w:bottom w:val="single" w:sz="4" w:space="0" w:color="auto"/>
              <w:right w:val="single" w:sz="4" w:space="0" w:color="auto"/>
            </w:tcBorders>
            <w:shd w:val="clear" w:color="auto" w:fill="auto"/>
            <w:noWrap/>
            <w:vAlign w:val="center"/>
            <w:hideMark/>
          </w:tcPr>
          <w:p w14:paraId="314CFF53" w14:textId="367D6EE9" w:rsidR="00AD07B8" w:rsidRPr="0073688B" w:rsidRDefault="00AD07B8" w:rsidP="00AD07B8">
            <w:pPr>
              <w:spacing w:before="0" w:after="0"/>
              <w:jc w:val="right"/>
              <w:rPr>
                <w:sz w:val="18"/>
              </w:rPr>
            </w:pPr>
            <w:r>
              <w:rPr>
                <w:rFonts w:cs="Arial"/>
                <w:sz w:val="18"/>
                <w:szCs w:val="18"/>
              </w:rPr>
              <w:t>432.797.750</w:t>
            </w:r>
          </w:p>
        </w:tc>
        <w:tc>
          <w:tcPr>
            <w:tcW w:w="1541" w:type="dxa"/>
            <w:tcBorders>
              <w:top w:val="nil"/>
              <w:left w:val="nil"/>
              <w:bottom w:val="single" w:sz="4" w:space="0" w:color="auto"/>
              <w:right w:val="single" w:sz="4" w:space="0" w:color="auto"/>
            </w:tcBorders>
            <w:shd w:val="clear" w:color="auto" w:fill="auto"/>
            <w:noWrap/>
            <w:vAlign w:val="center"/>
            <w:hideMark/>
          </w:tcPr>
          <w:p w14:paraId="71EBE259" w14:textId="05742D8B"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01577050" w14:textId="127B4F61"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127C69D5" w14:textId="7E7795DC" w:rsidR="00AD07B8" w:rsidRPr="0073688B" w:rsidRDefault="00AD07B8" w:rsidP="00AD07B8">
            <w:pPr>
              <w:spacing w:before="0" w:after="0"/>
              <w:jc w:val="right"/>
              <w:rPr>
                <w:sz w:val="18"/>
              </w:rPr>
            </w:pPr>
            <w:r>
              <w:rPr>
                <w:rFonts w:cs="Arial"/>
                <w:sz w:val="18"/>
                <w:szCs w:val="18"/>
              </w:rPr>
              <w:t>0</w:t>
            </w:r>
          </w:p>
        </w:tc>
      </w:tr>
      <w:tr w:rsidR="00AD07B8" w:rsidRPr="0043040A" w14:paraId="42468FBE"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4FD3912B"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9</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027503A1" w14:textId="0F53FCF6" w:rsidR="00AD07B8" w:rsidRPr="0073688B" w:rsidRDefault="00AD07B8" w:rsidP="00AD07B8">
            <w:pPr>
              <w:spacing w:before="0" w:after="0"/>
              <w:jc w:val="right"/>
              <w:rPr>
                <w:sz w:val="18"/>
              </w:rPr>
            </w:pPr>
            <w:r>
              <w:rPr>
                <w:rFonts w:cs="Arial"/>
                <w:sz w:val="18"/>
                <w:szCs w:val="18"/>
              </w:rPr>
              <w:t>5.413.000</w:t>
            </w:r>
          </w:p>
        </w:tc>
        <w:tc>
          <w:tcPr>
            <w:tcW w:w="1541" w:type="dxa"/>
            <w:tcBorders>
              <w:top w:val="nil"/>
              <w:left w:val="nil"/>
              <w:bottom w:val="single" w:sz="4" w:space="0" w:color="auto"/>
              <w:right w:val="single" w:sz="4" w:space="0" w:color="auto"/>
            </w:tcBorders>
            <w:shd w:val="clear" w:color="auto" w:fill="auto"/>
            <w:noWrap/>
            <w:vAlign w:val="center"/>
            <w:hideMark/>
          </w:tcPr>
          <w:p w14:paraId="5E18E545" w14:textId="670F6AAE"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7C20613B" w14:textId="2488D732"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013F0B20" w14:textId="114E9159"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6A9A734F" w14:textId="166963BF" w:rsidR="00AD07B8" w:rsidRPr="0073688B" w:rsidRDefault="00AD07B8" w:rsidP="00AD07B8">
            <w:pPr>
              <w:spacing w:before="0" w:after="0"/>
              <w:jc w:val="right"/>
              <w:rPr>
                <w:sz w:val="18"/>
              </w:rPr>
            </w:pPr>
            <w:r>
              <w:rPr>
                <w:rFonts w:cs="Arial"/>
                <w:sz w:val="18"/>
                <w:szCs w:val="18"/>
              </w:rPr>
              <w:t>0</w:t>
            </w:r>
          </w:p>
        </w:tc>
      </w:tr>
      <w:tr w:rsidR="00AD07B8" w:rsidRPr="0043040A" w14:paraId="2BC99786" w14:textId="77777777" w:rsidTr="00AD07B8">
        <w:trPr>
          <w:trHeight w:val="270"/>
        </w:trPr>
        <w:tc>
          <w:tcPr>
            <w:tcW w:w="1696" w:type="dxa"/>
            <w:tcBorders>
              <w:top w:val="nil"/>
              <w:left w:val="single" w:sz="4" w:space="0" w:color="auto"/>
              <w:bottom w:val="single" w:sz="4" w:space="0" w:color="auto"/>
              <w:right w:val="nil"/>
            </w:tcBorders>
            <w:shd w:val="clear" w:color="000000" w:fill="FFFFFF"/>
            <w:vAlign w:val="center"/>
            <w:hideMark/>
          </w:tcPr>
          <w:p w14:paraId="28053C80" w14:textId="77777777" w:rsidR="00AD07B8" w:rsidRPr="007E09A4" w:rsidRDefault="00AD07B8" w:rsidP="00AD07B8">
            <w:pPr>
              <w:spacing w:before="0" w:after="0"/>
              <w:jc w:val="center"/>
              <w:rPr>
                <w:rFonts w:cs="Arial"/>
                <w:i/>
                <w:iCs/>
                <w:color w:val="000000"/>
                <w:sz w:val="18"/>
                <w:szCs w:val="18"/>
                <w:lang w:val="es-CO" w:eastAsia="es-CO"/>
              </w:rPr>
            </w:pPr>
            <w:r w:rsidRPr="007E09A4">
              <w:rPr>
                <w:rFonts w:cs="Arial"/>
                <w:i/>
                <w:iCs/>
                <w:color w:val="000000"/>
                <w:sz w:val="18"/>
                <w:szCs w:val="18"/>
                <w:lang w:val="es-CO" w:eastAsia="es-CO"/>
              </w:rPr>
              <w:t>l = 10</w:t>
            </w:r>
          </w:p>
        </w:tc>
        <w:tc>
          <w:tcPr>
            <w:tcW w:w="1541" w:type="dxa"/>
            <w:tcBorders>
              <w:top w:val="nil"/>
              <w:left w:val="single" w:sz="4" w:space="0" w:color="auto"/>
              <w:bottom w:val="single" w:sz="4" w:space="0" w:color="auto"/>
              <w:right w:val="single" w:sz="4" w:space="0" w:color="auto"/>
            </w:tcBorders>
            <w:shd w:val="clear" w:color="auto" w:fill="auto"/>
            <w:noWrap/>
            <w:vAlign w:val="center"/>
            <w:hideMark/>
          </w:tcPr>
          <w:p w14:paraId="6BEEB11F" w14:textId="61297E53" w:rsidR="00AD07B8" w:rsidRPr="0073688B" w:rsidRDefault="00AD07B8" w:rsidP="00AD07B8">
            <w:pPr>
              <w:spacing w:before="0" w:after="0"/>
              <w:jc w:val="right"/>
              <w:rPr>
                <w:sz w:val="18"/>
              </w:rPr>
            </w:pPr>
            <w:r>
              <w:rPr>
                <w:rFonts w:cs="Arial"/>
                <w:sz w:val="18"/>
                <w:szCs w:val="18"/>
              </w:rPr>
              <w:t>1.652.770.925</w:t>
            </w:r>
          </w:p>
        </w:tc>
        <w:tc>
          <w:tcPr>
            <w:tcW w:w="1541" w:type="dxa"/>
            <w:tcBorders>
              <w:top w:val="nil"/>
              <w:left w:val="nil"/>
              <w:bottom w:val="single" w:sz="4" w:space="0" w:color="auto"/>
              <w:right w:val="single" w:sz="4" w:space="0" w:color="auto"/>
            </w:tcBorders>
            <w:shd w:val="clear" w:color="auto" w:fill="auto"/>
            <w:noWrap/>
            <w:vAlign w:val="center"/>
            <w:hideMark/>
          </w:tcPr>
          <w:p w14:paraId="3F0DDC10" w14:textId="22E92867"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11C01793" w14:textId="08505F3C"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11551A01" w14:textId="66ECA513" w:rsidR="00AD07B8" w:rsidRPr="0073688B" w:rsidRDefault="00AD07B8" w:rsidP="00AD07B8">
            <w:pPr>
              <w:spacing w:before="0" w:after="0"/>
              <w:jc w:val="right"/>
              <w:rPr>
                <w:sz w:val="18"/>
              </w:rPr>
            </w:pPr>
            <w:r>
              <w:rPr>
                <w:rFonts w:cs="Arial"/>
                <w:sz w:val="18"/>
                <w:szCs w:val="18"/>
              </w:rPr>
              <w:t>0</w:t>
            </w:r>
          </w:p>
        </w:tc>
        <w:tc>
          <w:tcPr>
            <w:tcW w:w="1541" w:type="dxa"/>
            <w:tcBorders>
              <w:top w:val="nil"/>
              <w:left w:val="nil"/>
              <w:bottom w:val="single" w:sz="4" w:space="0" w:color="auto"/>
              <w:right w:val="single" w:sz="4" w:space="0" w:color="auto"/>
            </w:tcBorders>
            <w:shd w:val="clear" w:color="auto" w:fill="auto"/>
            <w:noWrap/>
            <w:vAlign w:val="center"/>
            <w:hideMark/>
          </w:tcPr>
          <w:p w14:paraId="08D3434D" w14:textId="6A3164C8" w:rsidR="00AD07B8" w:rsidRPr="0073688B" w:rsidRDefault="00AD07B8" w:rsidP="00AD07B8">
            <w:pPr>
              <w:spacing w:before="0" w:after="0"/>
              <w:jc w:val="right"/>
              <w:rPr>
                <w:sz w:val="18"/>
              </w:rPr>
            </w:pPr>
            <w:r>
              <w:rPr>
                <w:rFonts w:cs="Arial"/>
                <w:sz w:val="18"/>
                <w:szCs w:val="18"/>
              </w:rPr>
              <w:t>0</w:t>
            </w:r>
          </w:p>
        </w:tc>
      </w:tr>
    </w:tbl>
    <w:p w14:paraId="6FC6AC25" w14:textId="77777777" w:rsidR="00D57D9C" w:rsidRDefault="00D57D9C" w:rsidP="00D57D9C">
      <w:pPr>
        <w:pStyle w:val="Descripcin"/>
        <w:rPr>
          <w:b/>
        </w:rPr>
      </w:pPr>
      <w:r>
        <w:t xml:space="preserve">Tabla 5 Plan de inversiones del nivel de tensión 1, pesos de diciembre de 2017 </w:t>
      </w:r>
    </w:p>
    <w:tbl>
      <w:tblPr>
        <w:tblW w:w="9405" w:type="dxa"/>
        <w:tblCellMar>
          <w:left w:w="70" w:type="dxa"/>
          <w:right w:w="70" w:type="dxa"/>
        </w:tblCellMar>
        <w:tblLook w:val="04A0" w:firstRow="1" w:lastRow="0" w:firstColumn="1" w:lastColumn="0" w:noHBand="0" w:noVBand="1"/>
      </w:tblPr>
      <w:tblGrid>
        <w:gridCol w:w="1695"/>
        <w:gridCol w:w="1542"/>
        <w:gridCol w:w="1542"/>
        <w:gridCol w:w="1542"/>
        <w:gridCol w:w="1542"/>
        <w:gridCol w:w="1542"/>
      </w:tblGrid>
      <w:tr w:rsidR="00D57D9C" w:rsidRPr="00585EEC" w14:paraId="1458DC6C" w14:textId="77777777" w:rsidTr="00806CDF">
        <w:trPr>
          <w:trHeight w:val="480"/>
          <w:tblHeader/>
        </w:trPr>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6F7AF" w14:textId="77777777" w:rsidR="00D57D9C" w:rsidRPr="00585EEC" w:rsidRDefault="00D57D9C" w:rsidP="004D31A3">
            <w:pPr>
              <w:spacing w:before="0" w:after="0"/>
              <w:jc w:val="center"/>
              <w:rPr>
                <w:rFonts w:cs="Arial"/>
                <w:b/>
                <w:bCs/>
                <w:color w:val="000000"/>
                <w:sz w:val="18"/>
                <w:szCs w:val="18"/>
                <w:lang w:val="es-CO" w:eastAsia="es-CO"/>
              </w:rPr>
            </w:pPr>
            <w:r w:rsidRPr="00585EEC">
              <w:rPr>
                <w:rFonts w:cs="Arial"/>
                <w:b/>
                <w:bCs/>
                <w:color w:val="000000"/>
                <w:sz w:val="18"/>
                <w:szCs w:val="18"/>
                <w:lang w:val="es-CO" w:eastAsia="es-CO"/>
              </w:rPr>
              <w:t xml:space="preserve">Categoría de activos </w:t>
            </w:r>
            <w:r w:rsidRPr="00585EEC">
              <w:rPr>
                <w:rFonts w:cs="Arial"/>
                <w:b/>
                <w:bCs/>
                <w:i/>
                <w:iCs/>
                <w:color w:val="000000"/>
                <w:sz w:val="18"/>
                <w:szCs w:val="18"/>
                <w:lang w:val="es-CO" w:eastAsia="es-CO"/>
              </w:rPr>
              <w:t>l</w:t>
            </w:r>
          </w:p>
        </w:tc>
        <w:tc>
          <w:tcPr>
            <w:tcW w:w="1542" w:type="dxa"/>
            <w:tcBorders>
              <w:top w:val="single" w:sz="4" w:space="0" w:color="auto"/>
              <w:left w:val="nil"/>
              <w:bottom w:val="single" w:sz="4" w:space="0" w:color="auto"/>
              <w:right w:val="single" w:sz="4" w:space="0" w:color="auto"/>
            </w:tcBorders>
            <w:shd w:val="clear" w:color="000000" w:fill="FFFFFF"/>
            <w:noWrap/>
            <w:vAlign w:val="center"/>
            <w:hideMark/>
          </w:tcPr>
          <w:p w14:paraId="7318D24F" w14:textId="77777777" w:rsidR="00D57D9C" w:rsidRPr="00585EEC" w:rsidRDefault="00D57D9C" w:rsidP="004D31A3">
            <w:pPr>
              <w:spacing w:before="0" w:after="0"/>
              <w:jc w:val="center"/>
              <w:rPr>
                <w:rFonts w:cs="Arial"/>
                <w:b/>
                <w:bCs/>
                <w:i/>
                <w:iCs/>
                <w:sz w:val="18"/>
                <w:szCs w:val="18"/>
                <w:lang w:val="es-CO" w:eastAsia="es-CO"/>
              </w:rPr>
            </w:pPr>
            <w:r w:rsidRPr="00585EEC">
              <w:rPr>
                <w:rFonts w:cs="Arial"/>
                <w:b/>
                <w:bCs/>
                <w:i/>
                <w:iCs/>
                <w:sz w:val="18"/>
                <w:szCs w:val="18"/>
                <w:lang w:val="es-CO" w:eastAsia="es-CO"/>
              </w:rPr>
              <w:t>INVA</w:t>
            </w:r>
            <w:r w:rsidRPr="00585EEC">
              <w:rPr>
                <w:rFonts w:cs="Arial"/>
                <w:b/>
                <w:bCs/>
                <w:i/>
                <w:iCs/>
                <w:sz w:val="18"/>
                <w:szCs w:val="18"/>
                <w:vertAlign w:val="subscript"/>
                <w:lang w:val="es-CO" w:eastAsia="es-CO"/>
              </w:rPr>
              <w:t>j,1,l,1</w:t>
            </w:r>
          </w:p>
        </w:tc>
        <w:tc>
          <w:tcPr>
            <w:tcW w:w="1542" w:type="dxa"/>
            <w:tcBorders>
              <w:top w:val="single" w:sz="4" w:space="0" w:color="auto"/>
              <w:left w:val="nil"/>
              <w:bottom w:val="single" w:sz="4" w:space="0" w:color="auto"/>
              <w:right w:val="single" w:sz="4" w:space="0" w:color="auto"/>
            </w:tcBorders>
            <w:shd w:val="clear" w:color="000000" w:fill="FFFFFF"/>
            <w:noWrap/>
            <w:vAlign w:val="center"/>
            <w:hideMark/>
          </w:tcPr>
          <w:p w14:paraId="1A490375" w14:textId="77777777" w:rsidR="00D57D9C" w:rsidRPr="00585EEC" w:rsidRDefault="00D57D9C" w:rsidP="004D31A3">
            <w:pPr>
              <w:spacing w:before="0" w:after="0"/>
              <w:jc w:val="center"/>
              <w:rPr>
                <w:rFonts w:cs="Arial"/>
                <w:b/>
                <w:bCs/>
                <w:i/>
                <w:iCs/>
                <w:sz w:val="18"/>
                <w:szCs w:val="18"/>
                <w:lang w:val="es-CO" w:eastAsia="es-CO"/>
              </w:rPr>
            </w:pPr>
            <w:r w:rsidRPr="00585EEC">
              <w:rPr>
                <w:rFonts w:cs="Arial"/>
                <w:b/>
                <w:bCs/>
                <w:i/>
                <w:iCs/>
                <w:sz w:val="18"/>
                <w:szCs w:val="18"/>
                <w:lang w:val="es-CO" w:eastAsia="es-CO"/>
              </w:rPr>
              <w:t>INVA</w:t>
            </w:r>
            <w:r w:rsidRPr="00585EEC">
              <w:rPr>
                <w:rFonts w:cs="Arial"/>
                <w:b/>
                <w:bCs/>
                <w:i/>
                <w:iCs/>
                <w:sz w:val="18"/>
                <w:szCs w:val="18"/>
                <w:vertAlign w:val="subscript"/>
                <w:lang w:val="es-CO" w:eastAsia="es-CO"/>
              </w:rPr>
              <w:t>j,1,l,2</w:t>
            </w:r>
          </w:p>
        </w:tc>
        <w:tc>
          <w:tcPr>
            <w:tcW w:w="1542" w:type="dxa"/>
            <w:tcBorders>
              <w:top w:val="single" w:sz="4" w:space="0" w:color="auto"/>
              <w:left w:val="nil"/>
              <w:bottom w:val="single" w:sz="4" w:space="0" w:color="auto"/>
              <w:right w:val="single" w:sz="4" w:space="0" w:color="auto"/>
            </w:tcBorders>
            <w:shd w:val="clear" w:color="000000" w:fill="FFFFFF"/>
            <w:noWrap/>
            <w:vAlign w:val="center"/>
            <w:hideMark/>
          </w:tcPr>
          <w:p w14:paraId="7E166290" w14:textId="77777777" w:rsidR="00D57D9C" w:rsidRPr="00585EEC" w:rsidRDefault="00D57D9C" w:rsidP="004D31A3">
            <w:pPr>
              <w:spacing w:before="0" w:after="0"/>
              <w:jc w:val="center"/>
              <w:rPr>
                <w:rFonts w:cs="Arial"/>
                <w:b/>
                <w:bCs/>
                <w:i/>
                <w:iCs/>
                <w:sz w:val="18"/>
                <w:szCs w:val="18"/>
                <w:lang w:val="es-CO" w:eastAsia="es-CO"/>
              </w:rPr>
            </w:pPr>
            <w:r w:rsidRPr="00585EEC">
              <w:rPr>
                <w:rFonts w:cs="Arial"/>
                <w:b/>
                <w:bCs/>
                <w:i/>
                <w:iCs/>
                <w:sz w:val="18"/>
                <w:szCs w:val="18"/>
                <w:lang w:val="es-CO" w:eastAsia="es-CO"/>
              </w:rPr>
              <w:t>INVA</w:t>
            </w:r>
            <w:r w:rsidRPr="00585EEC">
              <w:rPr>
                <w:rFonts w:cs="Arial"/>
                <w:b/>
                <w:bCs/>
                <w:i/>
                <w:iCs/>
                <w:sz w:val="18"/>
                <w:szCs w:val="18"/>
                <w:vertAlign w:val="subscript"/>
                <w:lang w:val="es-CO" w:eastAsia="es-CO"/>
              </w:rPr>
              <w:t>j,1,l,3</w:t>
            </w:r>
          </w:p>
        </w:tc>
        <w:tc>
          <w:tcPr>
            <w:tcW w:w="1542" w:type="dxa"/>
            <w:tcBorders>
              <w:top w:val="single" w:sz="4" w:space="0" w:color="auto"/>
              <w:left w:val="nil"/>
              <w:bottom w:val="single" w:sz="4" w:space="0" w:color="auto"/>
              <w:right w:val="single" w:sz="4" w:space="0" w:color="auto"/>
            </w:tcBorders>
            <w:shd w:val="clear" w:color="000000" w:fill="FFFFFF"/>
            <w:noWrap/>
            <w:vAlign w:val="center"/>
            <w:hideMark/>
          </w:tcPr>
          <w:p w14:paraId="3BD01DF5" w14:textId="77777777" w:rsidR="00D57D9C" w:rsidRPr="00585EEC" w:rsidRDefault="00D57D9C" w:rsidP="004D31A3">
            <w:pPr>
              <w:spacing w:before="0" w:after="0"/>
              <w:jc w:val="center"/>
              <w:rPr>
                <w:rFonts w:cs="Arial"/>
                <w:b/>
                <w:bCs/>
                <w:i/>
                <w:iCs/>
                <w:sz w:val="18"/>
                <w:szCs w:val="18"/>
                <w:lang w:val="es-CO" w:eastAsia="es-CO"/>
              </w:rPr>
            </w:pPr>
            <w:r w:rsidRPr="00585EEC">
              <w:rPr>
                <w:rFonts w:cs="Arial"/>
                <w:b/>
                <w:bCs/>
                <w:i/>
                <w:iCs/>
                <w:sz w:val="18"/>
                <w:szCs w:val="18"/>
                <w:lang w:val="es-CO" w:eastAsia="es-CO"/>
              </w:rPr>
              <w:t>INVA</w:t>
            </w:r>
            <w:r w:rsidRPr="00585EEC">
              <w:rPr>
                <w:rFonts w:cs="Arial"/>
                <w:b/>
                <w:bCs/>
                <w:i/>
                <w:iCs/>
                <w:sz w:val="18"/>
                <w:szCs w:val="18"/>
                <w:vertAlign w:val="subscript"/>
                <w:lang w:val="es-CO" w:eastAsia="es-CO"/>
              </w:rPr>
              <w:t>j,1,l,4</w:t>
            </w:r>
          </w:p>
        </w:tc>
        <w:tc>
          <w:tcPr>
            <w:tcW w:w="1542" w:type="dxa"/>
            <w:tcBorders>
              <w:top w:val="single" w:sz="4" w:space="0" w:color="auto"/>
              <w:left w:val="nil"/>
              <w:bottom w:val="single" w:sz="4" w:space="0" w:color="auto"/>
              <w:right w:val="single" w:sz="4" w:space="0" w:color="auto"/>
            </w:tcBorders>
            <w:shd w:val="clear" w:color="000000" w:fill="FFFFFF"/>
            <w:noWrap/>
            <w:vAlign w:val="center"/>
            <w:hideMark/>
          </w:tcPr>
          <w:p w14:paraId="3A1A0C5B" w14:textId="77777777" w:rsidR="00D57D9C" w:rsidRPr="00585EEC" w:rsidRDefault="00D57D9C" w:rsidP="004D31A3">
            <w:pPr>
              <w:spacing w:before="0" w:after="0"/>
              <w:jc w:val="center"/>
              <w:rPr>
                <w:rFonts w:cs="Arial"/>
                <w:b/>
                <w:bCs/>
                <w:i/>
                <w:iCs/>
                <w:sz w:val="18"/>
                <w:szCs w:val="18"/>
                <w:lang w:val="es-CO" w:eastAsia="es-CO"/>
              </w:rPr>
            </w:pPr>
            <w:r w:rsidRPr="00585EEC">
              <w:rPr>
                <w:rFonts w:cs="Arial"/>
                <w:b/>
                <w:bCs/>
                <w:i/>
                <w:iCs/>
                <w:sz w:val="18"/>
                <w:szCs w:val="18"/>
                <w:lang w:val="es-CO" w:eastAsia="es-CO"/>
              </w:rPr>
              <w:t>INVA</w:t>
            </w:r>
            <w:r w:rsidRPr="00585EEC">
              <w:rPr>
                <w:rFonts w:cs="Arial"/>
                <w:b/>
                <w:bCs/>
                <w:i/>
                <w:iCs/>
                <w:sz w:val="18"/>
                <w:szCs w:val="18"/>
                <w:vertAlign w:val="subscript"/>
                <w:lang w:val="es-CO" w:eastAsia="es-CO"/>
              </w:rPr>
              <w:t>j,1,l,5</w:t>
            </w:r>
          </w:p>
        </w:tc>
      </w:tr>
      <w:tr w:rsidR="00AD07B8" w:rsidRPr="0043040A" w14:paraId="045601DE" w14:textId="77777777" w:rsidTr="00806CDF">
        <w:trPr>
          <w:trHeight w:val="270"/>
        </w:trPr>
        <w:tc>
          <w:tcPr>
            <w:tcW w:w="1695" w:type="dxa"/>
            <w:tcBorders>
              <w:top w:val="nil"/>
              <w:left w:val="single" w:sz="4" w:space="0" w:color="auto"/>
              <w:bottom w:val="single" w:sz="4" w:space="0" w:color="auto"/>
              <w:right w:val="nil"/>
            </w:tcBorders>
            <w:shd w:val="clear" w:color="000000" w:fill="FFFFFF"/>
            <w:vAlign w:val="center"/>
            <w:hideMark/>
          </w:tcPr>
          <w:p w14:paraId="300CDB26" w14:textId="77777777" w:rsidR="00AD07B8" w:rsidRPr="00585EEC" w:rsidRDefault="00AD07B8" w:rsidP="00AD07B8">
            <w:pPr>
              <w:spacing w:before="0" w:after="0"/>
              <w:jc w:val="center"/>
              <w:rPr>
                <w:rFonts w:cs="Arial"/>
                <w:i/>
                <w:iCs/>
                <w:color w:val="000000"/>
                <w:sz w:val="18"/>
                <w:szCs w:val="18"/>
                <w:lang w:val="es-CO" w:eastAsia="es-CO"/>
              </w:rPr>
            </w:pPr>
            <w:r w:rsidRPr="00585EEC">
              <w:rPr>
                <w:rFonts w:cs="Arial"/>
                <w:i/>
                <w:iCs/>
                <w:color w:val="000000"/>
                <w:sz w:val="18"/>
                <w:szCs w:val="18"/>
                <w:lang w:val="es-CO" w:eastAsia="es-CO"/>
              </w:rPr>
              <w:t>l = 11</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8401851" w14:textId="7B97D22D" w:rsidR="00AD07B8" w:rsidRPr="0073688B" w:rsidRDefault="00AD07B8" w:rsidP="00AD07B8">
            <w:pPr>
              <w:spacing w:before="0" w:after="0"/>
              <w:rPr>
                <w:sz w:val="18"/>
              </w:rPr>
            </w:pPr>
            <w:r>
              <w:rPr>
                <w:rFonts w:cs="Arial"/>
                <w:sz w:val="18"/>
                <w:szCs w:val="18"/>
              </w:rPr>
              <w:t>791.878.000</w:t>
            </w:r>
          </w:p>
        </w:tc>
        <w:tc>
          <w:tcPr>
            <w:tcW w:w="1542" w:type="dxa"/>
            <w:tcBorders>
              <w:top w:val="nil"/>
              <w:left w:val="nil"/>
              <w:bottom w:val="single" w:sz="4" w:space="0" w:color="auto"/>
              <w:right w:val="single" w:sz="4" w:space="0" w:color="auto"/>
            </w:tcBorders>
            <w:shd w:val="clear" w:color="auto" w:fill="auto"/>
            <w:noWrap/>
            <w:vAlign w:val="center"/>
            <w:hideMark/>
          </w:tcPr>
          <w:p w14:paraId="4DF1E19F" w14:textId="2E5DF3EF" w:rsidR="00AD07B8" w:rsidRPr="0073688B" w:rsidRDefault="00AD07B8" w:rsidP="00AD07B8">
            <w:pPr>
              <w:spacing w:before="0" w:after="0"/>
              <w:rPr>
                <w:sz w:val="18"/>
              </w:rPr>
            </w:pPr>
            <w:r>
              <w:rPr>
                <w:rFonts w:cs="Arial"/>
                <w:sz w:val="18"/>
                <w:szCs w:val="18"/>
              </w:rPr>
              <w:t>160.053.000</w:t>
            </w:r>
          </w:p>
        </w:tc>
        <w:tc>
          <w:tcPr>
            <w:tcW w:w="1542" w:type="dxa"/>
            <w:tcBorders>
              <w:top w:val="nil"/>
              <w:left w:val="nil"/>
              <w:bottom w:val="single" w:sz="4" w:space="0" w:color="auto"/>
              <w:right w:val="single" w:sz="4" w:space="0" w:color="auto"/>
            </w:tcBorders>
            <w:shd w:val="clear" w:color="auto" w:fill="auto"/>
            <w:noWrap/>
            <w:vAlign w:val="center"/>
            <w:hideMark/>
          </w:tcPr>
          <w:p w14:paraId="536976E3" w14:textId="43079D4A" w:rsidR="00AD07B8" w:rsidRPr="0073688B" w:rsidRDefault="00AD07B8" w:rsidP="00AD07B8">
            <w:pPr>
              <w:spacing w:before="0" w:after="0"/>
              <w:rPr>
                <w:sz w:val="18"/>
              </w:rPr>
            </w:pPr>
            <w:r>
              <w:rPr>
                <w:rFonts w:cs="Arial"/>
                <w:sz w:val="18"/>
                <w:szCs w:val="18"/>
              </w:rPr>
              <w:t>0</w:t>
            </w:r>
          </w:p>
        </w:tc>
        <w:tc>
          <w:tcPr>
            <w:tcW w:w="1542" w:type="dxa"/>
            <w:tcBorders>
              <w:top w:val="nil"/>
              <w:left w:val="nil"/>
              <w:bottom w:val="single" w:sz="4" w:space="0" w:color="auto"/>
              <w:right w:val="single" w:sz="4" w:space="0" w:color="auto"/>
            </w:tcBorders>
            <w:shd w:val="clear" w:color="auto" w:fill="auto"/>
            <w:noWrap/>
            <w:vAlign w:val="center"/>
            <w:hideMark/>
          </w:tcPr>
          <w:p w14:paraId="1002D269" w14:textId="61167A21" w:rsidR="00AD07B8" w:rsidRPr="0073688B" w:rsidRDefault="00AD07B8" w:rsidP="00AD07B8">
            <w:pPr>
              <w:spacing w:before="0" w:after="0"/>
              <w:rPr>
                <w:sz w:val="18"/>
              </w:rPr>
            </w:pPr>
            <w:r>
              <w:rPr>
                <w:rFonts w:cs="Arial"/>
                <w:sz w:val="18"/>
                <w:szCs w:val="18"/>
              </w:rPr>
              <w:t>0</w:t>
            </w:r>
          </w:p>
        </w:tc>
        <w:tc>
          <w:tcPr>
            <w:tcW w:w="1542" w:type="dxa"/>
            <w:tcBorders>
              <w:top w:val="nil"/>
              <w:left w:val="nil"/>
              <w:bottom w:val="single" w:sz="4" w:space="0" w:color="auto"/>
              <w:right w:val="single" w:sz="4" w:space="0" w:color="auto"/>
            </w:tcBorders>
            <w:shd w:val="clear" w:color="auto" w:fill="auto"/>
            <w:noWrap/>
            <w:vAlign w:val="center"/>
            <w:hideMark/>
          </w:tcPr>
          <w:p w14:paraId="574EC7DB" w14:textId="720F0B0D" w:rsidR="00AD07B8" w:rsidRPr="0073688B" w:rsidRDefault="00AD07B8" w:rsidP="00AD07B8">
            <w:pPr>
              <w:spacing w:before="0" w:after="0"/>
              <w:rPr>
                <w:sz w:val="18"/>
              </w:rPr>
            </w:pPr>
            <w:r>
              <w:rPr>
                <w:rFonts w:cs="Arial"/>
                <w:sz w:val="18"/>
                <w:szCs w:val="18"/>
              </w:rPr>
              <w:t>0</w:t>
            </w:r>
          </w:p>
        </w:tc>
      </w:tr>
      <w:tr w:rsidR="00AD07B8" w:rsidRPr="0043040A" w14:paraId="20399FD8" w14:textId="77777777" w:rsidTr="00806CDF">
        <w:trPr>
          <w:trHeight w:val="270"/>
        </w:trPr>
        <w:tc>
          <w:tcPr>
            <w:tcW w:w="1695" w:type="dxa"/>
            <w:tcBorders>
              <w:top w:val="nil"/>
              <w:left w:val="single" w:sz="4" w:space="0" w:color="auto"/>
              <w:bottom w:val="single" w:sz="4" w:space="0" w:color="auto"/>
              <w:right w:val="nil"/>
            </w:tcBorders>
            <w:shd w:val="clear" w:color="000000" w:fill="FFFFFF"/>
            <w:vAlign w:val="center"/>
            <w:hideMark/>
          </w:tcPr>
          <w:p w14:paraId="729244F0" w14:textId="77777777" w:rsidR="00AD07B8" w:rsidRPr="00585EEC" w:rsidRDefault="00AD07B8" w:rsidP="00AD07B8">
            <w:pPr>
              <w:spacing w:before="0" w:after="0"/>
              <w:jc w:val="center"/>
              <w:rPr>
                <w:rFonts w:cs="Arial"/>
                <w:i/>
                <w:iCs/>
                <w:color w:val="000000"/>
                <w:sz w:val="18"/>
                <w:szCs w:val="18"/>
                <w:lang w:val="es-CO" w:eastAsia="es-CO"/>
              </w:rPr>
            </w:pPr>
            <w:r w:rsidRPr="00585EEC">
              <w:rPr>
                <w:rFonts w:cs="Arial"/>
                <w:i/>
                <w:iCs/>
                <w:color w:val="000000"/>
                <w:sz w:val="18"/>
                <w:szCs w:val="18"/>
                <w:lang w:val="es-CO" w:eastAsia="es-CO"/>
              </w:rPr>
              <w:t>l = 12</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06B9A3B" w14:textId="0142F345" w:rsidR="00AD07B8" w:rsidRPr="0073688B" w:rsidRDefault="00AD07B8" w:rsidP="00AD07B8">
            <w:pPr>
              <w:spacing w:before="0" w:after="0"/>
              <w:rPr>
                <w:sz w:val="18"/>
              </w:rPr>
            </w:pPr>
            <w:r>
              <w:rPr>
                <w:rFonts w:cs="Arial"/>
                <w:sz w:val="18"/>
                <w:szCs w:val="18"/>
              </w:rPr>
              <w:t>0</w:t>
            </w:r>
          </w:p>
        </w:tc>
        <w:tc>
          <w:tcPr>
            <w:tcW w:w="1542" w:type="dxa"/>
            <w:tcBorders>
              <w:top w:val="nil"/>
              <w:left w:val="nil"/>
              <w:bottom w:val="single" w:sz="4" w:space="0" w:color="auto"/>
              <w:right w:val="single" w:sz="4" w:space="0" w:color="auto"/>
            </w:tcBorders>
            <w:shd w:val="clear" w:color="auto" w:fill="auto"/>
            <w:noWrap/>
            <w:vAlign w:val="center"/>
            <w:hideMark/>
          </w:tcPr>
          <w:p w14:paraId="6B08AAC3" w14:textId="1783A132" w:rsidR="00AD07B8" w:rsidRPr="0073688B" w:rsidRDefault="00AD07B8" w:rsidP="00AD07B8">
            <w:pPr>
              <w:spacing w:before="0" w:after="0"/>
              <w:rPr>
                <w:sz w:val="18"/>
              </w:rPr>
            </w:pPr>
            <w:r>
              <w:rPr>
                <w:rFonts w:cs="Arial"/>
                <w:sz w:val="18"/>
                <w:szCs w:val="18"/>
              </w:rPr>
              <w:t>0</w:t>
            </w:r>
          </w:p>
        </w:tc>
        <w:tc>
          <w:tcPr>
            <w:tcW w:w="1542" w:type="dxa"/>
            <w:tcBorders>
              <w:top w:val="nil"/>
              <w:left w:val="nil"/>
              <w:bottom w:val="single" w:sz="4" w:space="0" w:color="auto"/>
              <w:right w:val="single" w:sz="4" w:space="0" w:color="auto"/>
            </w:tcBorders>
            <w:shd w:val="clear" w:color="auto" w:fill="auto"/>
            <w:noWrap/>
            <w:vAlign w:val="center"/>
            <w:hideMark/>
          </w:tcPr>
          <w:p w14:paraId="468BF93E" w14:textId="36041CA5" w:rsidR="00AD07B8" w:rsidRPr="0073688B" w:rsidRDefault="00AD07B8" w:rsidP="00AD07B8">
            <w:pPr>
              <w:spacing w:before="0" w:after="0"/>
              <w:rPr>
                <w:sz w:val="18"/>
              </w:rPr>
            </w:pPr>
            <w:r>
              <w:rPr>
                <w:rFonts w:cs="Arial"/>
                <w:sz w:val="18"/>
                <w:szCs w:val="18"/>
              </w:rPr>
              <w:t>0</w:t>
            </w:r>
          </w:p>
        </w:tc>
        <w:tc>
          <w:tcPr>
            <w:tcW w:w="1542" w:type="dxa"/>
            <w:tcBorders>
              <w:top w:val="nil"/>
              <w:left w:val="nil"/>
              <w:bottom w:val="single" w:sz="4" w:space="0" w:color="auto"/>
              <w:right w:val="single" w:sz="4" w:space="0" w:color="auto"/>
            </w:tcBorders>
            <w:shd w:val="clear" w:color="auto" w:fill="auto"/>
            <w:noWrap/>
            <w:vAlign w:val="center"/>
            <w:hideMark/>
          </w:tcPr>
          <w:p w14:paraId="02E5A9DA" w14:textId="6239F569" w:rsidR="00AD07B8" w:rsidRPr="0073688B" w:rsidRDefault="00AD07B8" w:rsidP="00AD07B8">
            <w:pPr>
              <w:spacing w:before="0" w:after="0"/>
              <w:rPr>
                <w:sz w:val="18"/>
              </w:rPr>
            </w:pPr>
            <w:r>
              <w:rPr>
                <w:rFonts w:cs="Arial"/>
                <w:sz w:val="18"/>
                <w:szCs w:val="18"/>
              </w:rPr>
              <w:t>0</w:t>
            </w:r>
          </w:p>
        </w:tc>
        <w:tc>
          <w:tcPr>
            <w:tcW w:w="1542" w:type="dxa"/>
            <w:tcBorders>
              <w:top w:val="nil"/>
              <w:left w:val="nil"/>
              <w:bottom w:val="single" w:sz="4" w:space="0" w:color="auto"/>
              <w:right w:val="single" w:sz="4" w:space="0" w:color="auto"/>
            </w:tcBorders>
            <w:shd w:val="clear" w:color="auto" w:fill="auto"/>
            <w:noWrap/>
            <w:vAlign w:val="center"/>
            <w:hideMark/>
          </w:tcPr>
          <w:p w14:paraId="3FB1BA01" w14:textId="69CCB3EB" w:rsidR="00AD07B8" w:rsidRPr="0073688B" w:rsidRDefault="00AD07B8" w:rsidP="00AD07B8">
            <w:pPr>
              <w:spacing w:before="0" w:after="0"/>
              <w:rPr>
                <w:sz w:val="18"/>
              </w:rPr>
            </w:pPr>
            <w:r>
              <w:rPr>
                <w:rFonts w:cs="Arial"/>
                <w:sz w:val="18"/>
                <w:szCs w:val="18"/>
              </w:rPr>
              <w:t>0</w:t>
            </w:r>
          </w:p>
        </w:tc>
      </w:tr>
    </w:tbl>
    <w:p w14:paraId="5DB5E607" w14:textId="79037FB4" w:rsidR="00D57D9C" w:rsidRPr="0073688B" w:rsidRDefault="00D57D9C" w:rsidP="00D57D9C">
      <w:pPr>
        <w:pStyle w:val="Artculo"/>
        <w:ind w:left="0"/>
        <w:outlineLvl w:val="2"/>
        <w:rPr>
          <w:b w:val="0"/>
        </w:rPr>
      </w:pPr>
      <w:r w:rsidRPr="0073688B">
        <w:t xml:space="preserve">Modificar el artículo 4 de la Resolución CREG </w:t>
      </w:r>
      <w:r w:rsidR="00AD07B8">
        <w:t>027 de 2020</w:t>
      </w:r>
      <w:r w:rsidRPr="0073688B">
        <w:t>.</w:t>
      </w:r>
      <w:r>
        <w:rPr>
          <w:b w:val="0"/>
        </w:rPr>
        <w:t xml:space="preserve"> El artículo 4 de la </w:t>
      </w:r>
      <w:r w:rsidRPr="00A71EA8">
        <w:rPr>
          <w:b w:val="0"/>
        </w:rPr>
        <w:t xml:space="preserve">Resolución CREG </w:t>
      </w:r>
      <w:r w:rsidR="00AD07B8">
        <w:rPr>
          <w:b w:val="0"/>
        </w:rPr>
        <w:t>027 de 2020</w:t>
      </w:r>
      <w:r w:rsidRPr="00A71EA8">
        <w:rPr>
          <w:b w:val="0"/>
        </w:rPr>
        <w:t xml:space="preserve"> quedará así: </w:t>
      </w:r>
    </w:p>
    <w:p w14:paraId="26467C1A" w14:textId="77777777" w:rsidR="00D57D9C" w:rsidRPr="00FA5BD7" w:rsidRDefault="00D57D9C" w:rsidP="00D57D9C">
      <w:pPr>
        <w:pStyle w:val="Artculo"/>
        <w:numPr>
          <w:ilvl w:val="0"/>
          <w:numId w:val="0"/>
        </w:numPr>
        <w:ind w:left="708"/>
        <w:outlineLvl w:val="2"/>
        <w:rPr>
          <w:b w:val="0"/>
        </w:rPr>
      </w:pPr>
      <w:r>
        <w:t xml:space="preserve">“Artículo 4. </w:t>
      </w:r>
      <w:r w:rsidRPr="00DC3445">
        <w:t>Recuperación de capital de activos de la BRA inicial</w:t>
      </w:r>
      <w:r>
        <w:t xml:space="preserve">. </w:t>
      </w:r>
      <w:r>
        <w:rPr>
          <w:b w:val="0"/>
        </w:rPr>
        <w:t xml:space="preserve">El valor de la recuperación de capital reconocida para los activos incluidos en la base regulatoria inicial de activos, </w:t>
      </w:r>
      <w:r w:rsidRPr="00C44B9B">
        <w:rPr>
          <w:b w:val="0"/>
          <w:i/>
        </w:rPr>
        <w:t>RCBIA</w:t>
      </w:r>
      <w:r w:rsidRPr="00C44B9B">
        <w:rPr>
          <w:b w:val="0"/>
          <w:i/>
          <w:vertAlign w:val="subscript"/>
        </w:rPr>
        <w:t>j,n,1</w:t>
      </w:r>
      <w:r>
        <w:rPr>
          <w:b w:val="0"/>
        </w:rPr>
        <w:t xml:space="preserve">, del año 1, para cada nivel de tensión, </w:t>
      </w:r>
      <w:r w:rsidRPr="00690CEF">
        <w:rPr>
          <w:b w:val="0"/>
        </w:rPr>
        <w:t xml:space="preserve">es </w:t>
      </w:r>
      <w:r>
        <w:rPr>
          <w:b w:val="0"/>
        </w:rPr>
        <w:t xml:space="preserve">el </w:t>
      </w:r>
      <w:r w:rsidRPr="00690CEF">
        <w:rPr>
          <w:b w:val="0"/>
        </w:rPr>
        <w:t>siguiente:</w:t>
      </w:r>
      <w:bookmarkStart w:id="2" w:name="_Ref195412735"/>
      <w:bookmarkStart w:id="3" w:name="_Ref209833384"/>
      <w:bookmarkStart w:id="4" w:name="_Ref476757639"/>
    </w:p>
    <w:p w14:paraId="7913B7F3" w14:textId="77777777" w:rsidR="00D57D9C" w:rsidRDefault="00D57D9C" w:rsidP="00D57D9C">
      <w:pPr>
        <w:pStyle w:val="Descripcin"/>
        <w:spacing w:line="240" w:lineRule="auto"/>
      </w:pPr>
      <w:r>
        <w:t>Tabla 6 Recuperación de capital de activos de la BRA inicial</w:t>
      </w:r>
    </w:p>
    <w:tbl>
      <w:tblPr>
        <w:tblW w:w="3320" w:type="dxa"/>
        <w:jc w:val="center"/>
        <w:tblCellMar>
          <w:left w:w="70" w:type="dxa"/>
          <w:right w:w="70" w:type="dxa"/>
        </w:tblCellMar>
        <w:tblLook w:val="04A0" w:firstRow="1" w:lastRow="0" w:firstColumn="1" w:lastColumn="0" w:noHBand="0" w:noVBand="1"/>
      </w:tblPr>
      <w:tblGrid>
        <w:gridCol w:w="1360"/>
        <w:gridCol w:w="1960"/>
      </w:tblGrid>
      <w:tr w:rsidR="00D57D9C" w:rsidRPr="006747D5" w14:paraId="50A367B6" w14:textId="77777777" w:rsidTr="004D31A3">
        <w:trPr>
          <w:trHeight w:val="480"/>
          <w:tblHeader/>
          <w:jc w:val="center"/>
        </w:trPr>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4E290" w14:textId="77777777" w:rsidR="00D57D9C" w:rsidRPr="006747D5" w:rsidRDefault="00D57D9C" w:rsidP="004D31A3">
            <w:pPr>
              <w:spacing w:before="0" w:after="0"/>
              <w:jc w:val="center"/>
              <w:rPr>
                <w:rFonts w:cs="Arial"/>
                <w:b/>
                <w:bCs/>
                <w:sz w:val="18"/>
                <w:szCs w:val="18"/>
                <w:lang w:val="es-CO" w:eastAsia="es-CO"/>
              </w:rPr>
            </w:pPr>
            <w:r w:rsidRPr="006747D5">
              <w:rPr>
                <w:rFonts w:cs="Arial"/>
                <w:b/>
                <w:bCs/>
                <w:sz w:val="18"/>
                <w:szCs w:val="18"/>
                <w:lang w:val="es-CO" w:eastAsia="es-CO"/>
              </w:rPr>
              <w:t>Variable</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78F45665" w14:textId="77777777" w:rsidR="00D57D9C" w:rsidRPr="006747D5" w:rsidRDefault="00D57D9C" w:rsidP="004D31A3">
            <w:pPr>
              <w:spacing w:before="0" w:after="0"/>
              <w:jc w:val="center"/>
              <w:rPr>
                <w:rFonts w:cs="Arial"/>
                <w:b/>
                <w:bCs/>
                <w:sz w:val="18"/>
                <w:szCs w:val="18"/>
                <w:lang w:val="es-CO" w:eastAsia="es-CO"/>
              </w:rPr>
            </w:pPr>
            <w:r w:rsidRPr="006747D5">
              <w:rPr>
                <w:rFonts w:cs="Arial"/>
                <w:b/>
                <w:bCs/>
                <w:sz w:val="18"/>
                <w:szCs w:val="18"/>
                <w:lang w:val="es-CO" w:eastAsia="es-CO"/>
              </w:rPr>
              <w:t>Pesos de diciembre de 2017</w:t>
            </w:r>
          </w:p>
        </w:tc>
      </w:tr>
      <w:tr w:rsidR="00AD07B8" w:rsidRPr="0043040A" w14:paraId="2E7D5E4F"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27CE973F" w14:textId="77777777" w:rsidR="00AD07B8" w:rsidRPr="006747D5" w:rsidRDefault="00AD07B8" w:rsidP="00AD07B8">
            <w:pPr>
              <w:spacing w:before="0" w:after="0"/>
              <w:jc w:val="center"/>
              <w:rPr>
                <w:rFonts w:cs="Arial"/>
                <w:i/>
                <w:iCs/>
                <w:sz w:val="18"/>
                <w:szCs w:val="18"/>
                <w:lang w:val="es-CO" w:eastAsia="es-CO"/>
              </w:rPr>
            </w:pPr>
            <w:r w:rsidRPr="006747D5">
              <w:rPr>
                <w:rFonts w:cs="Arial"/>
                <w:i/>
                <w:iCs/>
                <w:sz w:val="18"/>
                <w:szCs w:val="18"/>
                <w:lang w:val="es-CO" w:eastAsia="es-CO"/>
              </w:rPr>
              <w:t>RCBIA</w:t>
            </w:r>
            <w:r w:rsidRPr="006747D5">
              <w:rPr>
                <w:rFonts w:cs="Arial"/>
                <w:i/>
                <w:iCs/>
                <w:sz w:val="18"/>
                <w:szCs w:val="18"/>
                <w:vertAlign w:val="subscript"/>
                <w:lang w:val="es-CO" w:eastAsia="es-CO"/>
              </w:rPr>
              <w:t>j,4,1</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D1578" w14:textId="3544FD4A" w:rsidR="00AD07B8" w:rsidRDefault="00AD07B8" w:rsidP="00AD07B8">
            <w:pPr>
              <w:spacing w:before="0" w:after="0"/>
              <w:jc w:val="right"/>
              <w:rPr>
                <w:rFonts w:cs="Arial"/>
                <w:sz w:val="18"/>
                <w:szCs w:val="18"/>
                <w:lang w:val="es-CO" w:eastAsia="es-CO"/>
              </w:rPr>
            </w:pPr>
            <w:r>
              <w:rPr>
                <w:rFonts w:cs="Arial"/>
                <w:sz w:val="18"/>
                <w:szCs w:val="18"/>
              </w:rPr>
              <w:t>0</w:t>
            </w:r>
          </w:p>
        </w:tc>
      </w:tr>
      <w:tr w:rsidR="00AD07B8" w:rsidRPr="0043040A" w14:paraId="6EA7627A"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1A97BBA4" w14:textId="77777777" w:rsidR="00AD07B8" w:rsidRPr="006747D5" w:rsidRDefault="00AD07B8" w:rsidP="00AD07B8">
            <w:pPr>
              <w:spacing w:before="0" w:after="0"/>
              <w:jc w:val="center"/>
              <w:rPr>
                <w:rFonts w:cs="Arial"/>
                <w:i/>
                <w:iCs/>
                <w:sz w:val="18"/>
                <w:szCs w:val="18"/>
                <w:lang w:val="es-CO" w:eastAsia="es-CO"/>
              </w:rPr>
            </w:pPr>
            <w:r w:rsidRPr="006747D5">
              <w:rPr>
                <w:rFonts w:cs="Arial"/>
                <w:i/>
                <w:iCs/>
                <w:sz w:val="18"/>
                <w:szCs w:val="18"/>
                <w:lang w:val="es-CO" w:eastAsia="es-CO"/>
              </w:rPr>
              <w:t>RCBIA</w:t>
            </w:r>
            <w:r w:rsidRPr="006747D5">
              <w:rPr>
                <w:rFonts w:cs="Arial"/>
                <w:i/>
                <w:iCs/>
                <w:sz w:val="18"/>
                <w:szCs w:val="18"/>
                <w:vertAlign w:val="subscript"/>
                <w:lang w:val="es-CO" w:eastAsia="es-CO"/>
              </w:rPr>
              <w:t>j,3,1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A064C3B" w14:textId="0510FF96" w:rsidR="00AD07B8" w:rsidRDefault="00AD07B8" w:rsidP="00AD07B8">
            <w:pPr>
              <w:spacing w:before="0" w:after="0"/>
              <w:jc w:val="right"/>
              <w:rPr>
                <w:rFonts w:cs="Arial"/>
                <w:sz w:val="18"/>
                <w:szCs w:val="18"/>
              </w:rPr>
            </w:pPr>
            <w:r>
              <w:rPr>
                <w:rFonts w:cs="Arial"/>
                <w:sz w:val="18"/>
                <w:szCs w:val="18"/>
              </w:rPr>
              <w:t>135.826.765</w:t>
            </w:r>
          </w:p>
        </w:tc>
      </w:tr>
      <w:tr w:rsidR="00AD07B8" w:rsidRPr="0043040A" w14:paraId="51E1F738"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2679C381" w14:textId="77777777" w:rsidR="00AD07B8" w:rsidRPr="006747D5" w:rsidRDefault="00AD07B8" w:rsidP="00AD07B8">
            <w:pPr>
              <w:spacing w:before="0" w:after="0"/>
              <w:jc w:val="center"/>
              <w:rPr>
                <w:rFonts w:cs="Arial"/>
                <w:i/>
                <w:iCs/>
                <w:sz w:val="18"/>
                <w:szCs w:val="18"/>
                <w:lang w:val="es-CO" w:eastAsia="es-CO"/>
              </w:rPr>
            </w:pPr>
            <w:r w:rsidRPr="006747D5">
              <w:rPr>
                <w:rFonts w:cs="Arial"/>
                <w:i/>
                <w:iCs/>
                <w:sz w:val="18"/>
                <w:szCs w:val="18"/>
                <w:lang w:val="es-CO" w:eastAsia="es-CO"/>
              </w:rPr>
              <w:t>RCBIA</w:t>
            </w:r>
            <w:r w:rsidRPr="006747D5">
              <w:rPr>
                <w:rFonts w:cs="Arial"/>
                <w:i/>
                <w:iCs/>
                <w:sz w:val="18"/>
                <w:szCs w:val="18"/>
                <w:vertAlign w:val="subscript"/>
                <w:lang w:val="es-CO" w:eastAsia="es-CO"/>
              </w:rPr>
              <w:t>j,2,1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84DF5F8" w14:textId="795653D6" w:rsidR="00AD07B8" w:rsidRDefault="00AD07B8" w:rsidP="00AD07B8">
            <w:pPr>
              <w:spacing w:before="0" w:after="0"/>
              <w:jc w:val="right"/>
              <w:rPr>
                <w:rFonts w:cs="Arial"/>
                <w:sz w:val="18"/>
                <w:szCs w:val="18"/>
              </w:rPr>
            </w:pPr>
            <w:r>
              <w:rPr>
                <w:rFonts w:cs="Arial"/>
                <w:sz w:val="18"/>
                <w:szCs w:val="18"/>
              </w:rPr>
              <w:t>303.617.077</w:t>
            </w:r>
          </w:p>
        </w:tc>
      </w:tr>
      <w:tr w:rsidR="00AD07B8" w:rsidRPr="0043040A" w14:paraId="6CE1B729"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64D60E29" w14:textId="77777777" w:rsidR="00AD07B8" w:rsidRPr="006747D5" w:rsidRDefault="00AD07B8" w:rsidP="00AD07B8">
            <w:pPr>
              <w:spacing w:before="0" w:after="0"/>
              <w:jc w:val="center"/>
              <w:rPr>
                <w:rFonts w:cs="Arial"/>
                <w:i/>
                <w:iCs/>
                <w:sz w:val="18"/>
                <w:szCs w:val="18"/>
                <w:lang w:val="es-CO" w:eastAsia="es-CO"/>
              </w:rPr>
            </w:pPr>
            <w:r w:rsidRPr="006747D5">
              <w:rPr>
                <w:rFonts w:cs="Arial"/>
                <w:i/>
                <w:iCs/>
                <w:sz w:val="18"/>
                <w:szCs w:val="18"/>
                <w:lang w:val="es-CO" w:eastAsia="es-CO"/>
              </w:rPr>
              <w:t>RCBIA</w:t>
            </w:r>
            <w:r w:rsidRPr="006747D5">
              <w:rPr>
                <w:rFonts w:cs="Arial"/>
                <w:i/>
                <w:iCs/>
                <w:sz w:val="18"/>
                <w:szCs w:val="18"/>
                <w:vertAlign w:val="subscript"/>
                <w:lang w:val="es-CO" w:eastAsia="es-CO"/>
              </w:rPr>
              <w:t>j,1,1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2EA2D8A" w14:textId="18D0E5E7" w:rsidR="00AD07B8" w:rsidRDefault="00AD07B8" w:rsidP="00AD07B8">
            <w:pPr>
              <w:spacing w:before="0" w:after="0"/>
              <w:jc w:val="right"/>
              <w:rPr>
                <w:rFonts w:cs="Arial"/>
                <w:sz w:val="18"/>
                <w:szCs w:val="18"/>
              </w:rPr>
            </w:pPr>
            <w:r>
              <w:rPr>
                <w:rFonts w:cs="Arial"/>
                <w:sz w:val="18"/>
                <w:szCs w:val="18"/>
              </w:rPr>
              <w:t>94.995.178</w:t>
            </w:r>
          </w:p>
        </w:tc>
      </w:tr>
    </w:tbl>
    <w:p w14:paraId="2A3C8A4C" w14:textId="77777777" w:rsidR="00D57D9C" w:rsidRPr="00426B5B" w:rsidRDefault="00D57D9C" w:rsidP="00D57D9C">
      <w:pPr>
        <w:pStyle w:val="Artculo"/>
        <w:numPr>
          <w:ilvl w:val="0"/>
          <w:numId w:val="0"/>
        </w:numPr>
        <w:spacing w:before="0"/>
        <w:outlineLvl w:val="2"/>
        <w:rPr>
          <w:b w:val="0"/>
          <w:sz w:val="16"/>
        </w:rPr>
      </w:pPr>
    </w:p>
    <w:p w14:paraId="6F924D77" w14:textId="1957A9C2" w:rsidR="00D57D9C" w:rsidRPr="00A24EB4" w:rsidRDefault="00D57D9C" w:rsidP="00D57D9C">
      <w:pPr>
        <w:pStyle w:val="Artculo"/>
        <w:spacing w:before="0"/>
        <w:ind w:left="0"/>
        <w:outlineLvl w:val="2"/>
        <w:rPr>
          <w:b w:val="0"/>
        </w:rPr>
      </w:pPr>
      <w:r w:rsidRPr="00A24EB4">
        <w:t xml:space="preserve">Modificar el artículo 5 de la Resolución CREG </w:t>
      </w:r>
      <w:r w:rsidR="00AD07B8">
        <w:t>027 de 2020</w:t>
      </w:r>
      <w:r w:rsidRPr="00A24EB4">
        <w:t xml:space="preserve">. </w:t>
      </w:r>
      <w:r>
        <w:rPr>
          <w:b w:val="0"/>
        </w:rPr>
        <w:t xml:space="preserve">El artículo 5 de la </w:t>
      </w:r>
      <w:r w:rsidRPr="00A71EA8">
        <w:rPr>
          <w:b w:val="0"/>
        </w:rPr>
        <w:t xml:space="preserve">Resolución CREG </w:t>
      </w:r>
      <w:r w:rsidR="00AD07B8">
        <w:rPr>
          <w:b w:val="0"/>
        </w:rPr>
        <w:t>027 de 2020</w:t>
      </w:r>
      <w:r>
        <w:rPr>
          <w:b w:val="0"/>
        </w:rPr>
        <w:t xml:space="preserve"> quedará así:</w:t>
      </w:r>
    </w:p>
    <w:p w14:paraId="5AB2AF7C" w14:textId="77777777" w:rsidR="00D57D9C" w:rsidRPr="00FA5BD7" w:rsidRDefault="00D57D9C" w:rsidP="00D57D9C">
      <w:pPr>
        <w:pStyle w:val="Artculo"/>
        <w:numPr>
          <w:ilvl w:val="0"/>
          <w:numId w:val="0"/>
        </w:numPr>
        <w:spacing w:before="0"/>
        <w:ind w:left="708"/>
        <w:outlineLvl w:val="2"/>
        <w:rPr>
          <w:b w:val="0"/>
        </w:rPr>
      </w:pPr>
      <w:r>
        <w:t xml:space="preserve">“Artículo 5. </w:t>
      </w:r>
      <w:r w:rsidRPr="00DC3445">
        <w:t xml:space="preserve">Recuperación de capital de activos </w:t>
      </w:r>
      <w:r>
        <w:t>nuevos</w:t>
      </w:r>
      <w:r>
        <w:rPr>
          <w:b w:val="0"/>
        </w:rPr>
        <w:t xml:space="preserve">. El valor de la recuperación de capital reconocida para los activos que entraron en operación en el primer año, </w:t>
      </w:r>
      <w:r w:rsidRPr="00DB020A">
        <w:rPr>
          <w:b w:val="0"/>
          <w:i/>
        </w:rPr>
        <w:t>RCNA</w:t>
      </w:r>
      <w:r w:rsidRPr="00DB020A">
        <w:rPr>
          <w:b w:val="0"/>
          <w:i/>
          <w:vertAlign w:val="subscript"/>
        </w:rPr>
        <w:t>j,n,1</w:t>
      </w:r>
      <w:r w:rsidRPr="00DB020A">
        <w:rPr>
          <w:b w:val="0"/>
        </w:rPr>
        <w:t>,</w:t>
      </w:r>
      <w:r>
        <w:rPr>
          <w:b w:val="0"/>
        </w:rPr>
        <w:t xml:space="preserve"> </w:t>
      </w:r>
      <w:r w:rsidRPr="00690CEF">
        <w:rPr>
          <w:b w:val="0"/>
        </w:rPr>
        <w:t xml:space="preserve">es </w:t>
      </w:r>
      <w:r>
        <w:rPr>
          <w:b w:val="0"/>
        </w:rPr>
        <w:t xml:space="preserve">el </w:t>
      </w:r>
      <w:r w:rsidRPr="00690CEF">
        <w:rPr>
          <w:b w:val="0"/>
        </w:rPr>
        <w:t>siguiente:</w:t>
      </w:r>
    </w:p>
    <w:p w14:paraId="14031F8F" w14:textId="77777777" w:rsidR="00D57D9C" w:rsidRDefault="00D57D9C" w:rsidP="00D57D9C">
      <w:pPr>
        <w:pStyle w:val="Descripcin"/>
      </w:pPr>
      <w:r>
        <w:t>Tabla 7 Recuperación de capital de activos nuevos</w:t>
      </w:r>
    </w:p>
    <w:tbl>
      <w:tblPr>
        <w:tblW w:w="3320" w:type="dxa"/>
        <w:jc w:val="center"/>
        <w:tblCellMar>
          <w:left w:w="70" w:type="dxa"/>
          <w:right w:w="70" w:type="dxa"/>
        </w:tblCellMar>
        <w:tblLook w:val="04A0" w:firstRow="1" w:lastRow="0" w:firstColumn="1" w:lastColumn="0" w:noHBand="0" w:noVBand="1"/>
      </w:tblPr>
      <w:tblGrid>
        <w:gridCol w:w="1360"/>
        <w:gridCol w:w="1960"/>
      </w:tblGrid>
      <w:tr w:rsidR="00D57D9C" w:rsidRPr="006747D5" w14:paraId="5FDAAD54" w14:textId="77777777" w:rsidTr="004D31A3">
        <w:trPr>
          <w:trHeight w:val="480"/>
          <w:tblHeader/>
          <w:jc w:val="center"/>
        </w:trPr>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DE7FEC" w14:textId="77777777" w:rsidR="00D57D9C" w:rsidRPr="006747D5" w:rsidRDefault="00D57D9C" w:rsidP="004D31A3">
            <w:pPr>
              <w:spacing w:before="0" w:after="0"/>
              <w:jc w:val="center"/>
              <w:rPr>
                <w:rFonts w:cs="Arial"/>
                <w:b/>
                <w:bCs/>
                <w:sz w:val="18"/>
                <w:szCs w:val="18"/>
                <w:lang w:val="es-CO" w:eastAsia="es-CO"/>
              </w:rPr>
            </w:pPr>
            <w:r w:rsidRPr="006747D5">
              <w:rPr>
                <w:rFonts w:cs="Arial"/>
                <w:b/>
                <w:bCs/>
                <w:sz w:val="18"/>
                <w:szCs w:val="18"/>
                <w:lang w:val="es-CO" w:eastAsia="es-CO"/>
              </w:rPr>
              <w:t>Variable</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30DE6BCF" w14:textId="77777777" w:rsidR="00D57D9C" w:rsidRPr="006747D5" w:rsidRDefault="00D57D9C" w:rsidP="004D31A3">
            <w:pPr>
              <w:spacing w:before="0" w:after="0"/>
              <w:jc w:val="center"/>
              <w:rPr>
                <w:rFonts w:cs="Arial"/>
                <w:b/>
                <w:bCs/>
                <w:sz w:val="18"/>
                <w:szCs w:val="18"/>
                <w:lang w:val="es-CO" w:eastAsia="es-CO"/>
              </w:rPr>
            </w:pPr>
            <w:r w:rsidRPr="006747D5">
              <w:rPr>
                <w:rFonts w:cs="Arial"/>
                <w:b/>
                <w:bCs/>
                <w:sz w:val="18"/>
                <w:szCs w:val="18"/>
                <w:lang w:val="es-CO" w:eastAsia="es-CO"/>
              </w:rPr>
              <w:t>Pesos de diciembre de 2017</w:t>
            </w:r>
          </w:p>
        </w:tc>
      </w:tr>
      <w:tr w:rsidR="00AD07B8" w:rsidRPr="0043040A" w14:paraId="54AEE494"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63385424" w14:textId="77777777" w:rsidR="00AD07B8" w:rsidRPr="006747D5" w:rsidRDefault="00AD07B8" w:rsidP="00AD07B8">
            <w:pPr>
              <w:spacing w:before="0" w:after="0"/>
              <w:jc w:val="center"/>
              <w:rPr>
                <w:rFonts w:cs="Arial"/>
                <w:i/>
                <w:iCs/>
                <w:sz w:val="18"/>
                <w:szCs w:val="18"/>
                <w:lang w:val="es-CO" w:eastAsia="es-CO"/>
              </w:rPr>
            </w:pPr>
            <w:r w:rsidRPr="006747D5">
              <w:rPr>
                <w:rFonts w:cs="Arial"/>
                <w:i/>
                <w:iCs/>
                <w:sz w:val="18"/>
                <w:szCs w:val="18"/>
                <w:lang w:val="es-CO" w:eastAsia="es-CO"/>
              </w:rPr>
              <w:t>RCNA</w:t>
            </w:r>
            <w:r w:rsidRPr="006747D5">
              <w:rPr>
                <w:rFonts w:cs="Arial"/>
                <w:i/>
                <w:iCs/>
                <w:sz w:val="18"/>
                <w:szCs w:val="18"/>
                <w:vertAlign w:val="subscript"/>
                <w:lang w:val="es-CO" w:eastAsia="es-CO"/>
              </w:rPr>
              <w:t>j,4,1</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0E71D" w14:textId="6038764C" w:rsidR="00AD07B8" w:rsidRDefault="00AD07B8" w:rsidP="00AD07B8">
            <w:pPr>
              <w:spacing w:before="0" w:after="0"/>
              <w:jc w:val="right"/>
              <w:rPr>
                <w:rFonts w:cs="Arial"/>
                <w:sz w:val="18"/>
                <w:szCs w:val="18"/>
                <w:lang w:val="es-CO" w:eastAsia="es-CO"/>
              </w:rPr>
            </w:pPr>
            <w:r>
              <w:rPr>
                <w:rFonts w:cs="Arial"/>
                <w:sz w:val="18"/>
                <w:szCs w:val="18"/>
              </w:rPr>
              <w:t>0</w:t>
            </w:r>
          </w:p>
        </w:tc>
      </w:tr>
      <w:tr w:rsidR="00AD07B8" w:rsidRPr="0043040A" w14:paraId="4228CD13"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5483DF94" w14:textId="77777777" w:rsidR="00AD07B8" w:rsidRPr="006747D5" w:rsidRDefault="00AD07B8" w:rsidP="00AD07B8">
            <w:pPr>
              <w:spacing w:before="0" w:after="0"/>
              <w:jc w:val="center"/>
              <w:rPr>
                <w:rFonts w:cs="Arial"/>
                <w:i/>
                <w:iCs/>
                <w:sz w:val="18"/>
                <w:szCs w:val="18"/>
                <w:lang w:val="es-CO" w:eastAsia="es-CO"/>
              </w:rPr>
            </w:pPr>
            <w:r w:rsidRPr="006747D5">
              <w:rPr>
                <w:rFonts w:cs="Arial"/>
                <w:i/>
                <w:iCs/>
                <w:sz w:val="18"/>
                <w:szCs w:val="18"/>
                <w:lang w:val="es-CO" w:eastAsia="es-CO"/>
              </w:rPr>
              <w:t>RCNA</w:t>
            </w:r>
            <w:r w:rsidRPr="006747D5">
              <w:rPr>
                <w:rFonts w:cs="Arial"/>
                <w:i/>
                <w:iCs/>
                <w:sz w:val="18"/>
                <w:szCs w:val="18"/>
                <w:vertAlign w:val="subscript"/>
                <w:lang w:val="es-CO" w:eastAsia="es-CO"/>
              </w:rPr>
              <w:t>j,3,1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2250B21" w14:textId="53894423" w:rsidR="00AD07B8" w:rsidRDefault="00AD07B8" w:rsidP="00AD07B8">
            <w:pPr>
              <w:spacing w:before="0" w:after="0"/>
              <w:jc w:val="right"/>
              <w:rPr>
                <w:rFonts w:cs="Arial"/>
                <w:sz w:val="18"/>
                <w:szCs w:val="18"/>
              </w:rPr>
            </w:pPr>
            <w:r>
              <w:rPr>
                <w:rFonts w:cs="Arial"/>
                <w:sz w:val="18"/>
                <w:szCs w:val="18"/>
              </w:rPr>
              <w:t>168.582.634</w:t>
            </w:r>
          </w:p>
        </w:tc>
      </w:tr>
      <w:tr w:rsidR="00AD07B8" w:rsidRPr="0043040A" w14:paraId="7F1C37D2"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325034CF" w14:textId="77777777" w:rsidR="00AD07B8" w:rsidRPr="006747D5" w:rsidRDefault="00AD07B8" w:rsidP="00AD07B8">
            <w:pPr>
              <w:spacing w:before="0" w:after="0"/>
              <w:jc w:val="center"/>
              <w:rPr>
                <w:rFonts w:cs="Arial"/>
                <w:i/>
                <w:iCs/>
                <w:sz w:val="18"/>
                <w:szCs w:val="18"/>
                <w:lang w:val="es-CO" w:eastAsia="es-CO"/>
              </w:rPr>
            </w:pPr>
            <w:r w:rsidRPr="006747D5">
              <w:rPr>
                <w:rFonts w:cs="Arial"/>
                <w:i/>
                <w:iCs/>
                <w:sz w:val="18"/>
                <w:szCs w:val="18"/>
                <w:lang w:val="es-CO" w:eastAsia="es-CO"/>
              </w:rPr>
              <w:t>RCNA</w:t>
            </w:r>
            <w:r w:rsidRPr="006747D5">
              <w:rPr>
                <w:rFonts w:cs="Arial"/>
                <w:i/>
                <w:iCs/>
                <w:sz w:val="18"/>
                <w:szCs w:val="18"/>
                <w:vertAlign w:val="subscript"/>
                <w:lang w:val="es-CO" w:eastAsia="es-CO"/>
              </w:rPr>
              <w:t>j,2,1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A06BA0C" w14:textId="491442B5" w:rsidR="00AD07B8" w:rsidRDefault="00AD07B8" w:rsidP="00AD07B8">
            <w:pPr>
              <w:spacing w:before="0" w:after="0"/>
              <w:jc w:val="right"/>
              <w:rPr>
                <w:rFonts w:cs="Arial"/>
                <w:sz w:val="18"/>
                <w:szCs w:val="18"/>
              </w:rPr>
            </w:pPr>
            <w:r>
              <w:rPr>
                <w:rFonts w:cs="Arial"/>
                <w:sz w:val="18"/>
                <w:szCs w:val="18"/>
              </w:rPr>
              <w:t>220.901.457</w:t>
            </w:r>
          </w:p>
        </w:tc>
      </w:tr>
      <w:tr w:rsidR="00AD07B8" w:rsidRPr="0043040A" w14:paraId="03307B88"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78966ED8" w14:textId="77777777" w:rsidR="00AD07B8" w:rsidRPr="006747D5" w:rsidRDefault="00AD07B8" w:rsidP="00AD07B8">
            <w:pPr>
              <w:spacing w:before="0" w:after="0"/>
              <w:jc w:val="center"/>
              <w:rPr>
                <w:rFonts w:cs="Arial"/>
                <w:i/>
                <w:iCs/>
                <w:sz w:val="18"/>
                <w:szCs w:val="18"/>
                <w:lang w:val="es-CO" w:eastAsia="es-CO"/>
              </w:rPr>
            </w:pPr>
            <w:r w:rsidRPr="006747D5">
              <w:rPr>
                <w:rFonts w:cs="Arial"/>
                <w:i/>
                <w:iCs/>
                <w:sz w:val="18"/>
                <w:szCs w:val="18"/>
                <w:lang w:val="es-CO" w:eastAsia="es-CO"/>
              </w:rPr>
              <w:t>RCNA</w:t>
            </w:r>
            <w:r w:rsidRPr="006747D5">
              <w:rPr>
                <w:rFonts w:cs="Arial"/>
                <w:i/>
                <w:iCs/>
                <w:sz w:val="18"/>
                <w:szCs w:val="18"/>
                <w:vertAlign w:val="subscript"/>
                <w:lang w:val="es-CO" w:eastAsia="es-CO"/>
              </w:rPr>
              <w:t>j,1,1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E27428A" w14:textId="7C2C9548" w:rsidR="00AD07B8" w:rsidRDefault="00AD07B8" w:rsidP="00AD07B8">
            <w:pPr>
              <w:spacing w:before="0" w:after="0"/>
              <w:jc w:val="right"/>
              <w:rPr>
                <w:rFonts w:cs="Arial"/>
                <w:sz w:val="18"/>
                <w:szCs w:val="18"/>
              </w:rPr>
            </w:pPr>
            <w:r>
              <w:rPr>
                <w:rFonts w:cs="Arial"/>
                <w:sz w:val="18"/>
                <w:szCs w:val="18"/>
              </w:rPr>
              <w:t>32.308.622</w:t>
            </w:r>
          </w:p>
        </w:tc>
      </w:tr>
    </w:tbl>
    <w:p w14:paraId="75FFCA3F" w14:textId="0C81FB09" w:rsidR="00D57D9C" w:rsidRPr="00E47066" w:rsidRDefault="00D57D9C" w:rsidP="00D57D9C">
      <w:pPr>
        <w:pStyle w:val="Artculo"/>
        <w:ind w:left="0"/>
        <w:outlineLvl w:val="2"/>
        <w:rPr>
          <w:b w:val="0"/>
        </w:rPr>
      </w:pPr>
      <w:r>
        <w:t xml:space="preserve">Modificar el artículo 7 de la </w:t>
      </w:r>
      <w:r w:rsidRPr="00A24EB4">
        <w:t xml:space="preserve">Resolución CREG </w:t>
      </w:r>
      <w:r w:rsidR="00AD07B8">
        <w:t>027 de 2020</w:t>
      </w:r>
      <w:r w:rsidRPr="00A24EB4">
        <w:t xml:space="preserve">. </w:t>
      </w:r>
      <w:r>
        <w:rPr>
          <w:b w:val="0"/>
        </w:rPr>
        <w:t xml:space="preserve">El Artículo 7 de la </w:t>
      </w:r>
      <w:r w:rsidRPr="00A71EA8">
        <w:rPr>
          <w:b w:val="0"/>
        </w:rPr>
        <w:t xml:space="preserve">Resolución CREG </w:t>
      </w:r>
      <w:r w:rsidR="00AD07B8">
        <w:rPr>
          <w:b w:val="0"/>
        </w:rPr>
        <w:t>027 de 2020</w:t>
      </w:r>
      <w:r>
        <w:rPr>
          <w:b w:val="0"/>
        </w:rPr>
        <w:t xml:space="preserve"> quedará así:</w:t>
      </w:r>
    </w:p>
    <w:p w14:paraId="70FEDBC8" w14:textId="77777777" w:rsidR="00D57D9C" w:rsidRPr="00FA5BD7" w:rsidRDefault="00D57D9C" w:rsidP="00D57D9C">
      <w:pPr>
        <w:pStyle w:val="Artculo"/>
        <w:numPr>
          <w:ilvl w:val="0"/>
          <w:numId w:val="0"/>
        </w:numPr>
        <w:ind w:left="708"/>
        <w:outlineLvl w:val="2"/>
        <w:rPr>
          <w:b w:val="0"/>
        </w:rPr>
      </w:pPr>
      <w:r>
        <w:t>“Artículo 7. AOM base por nivel de tensión</w:t>
      </w:r>
      <w:r>
        <w:rPr>
          <w:b w:val="0"/>
        </w:rPr>
        <w:t xml:space="preserve">. El valor del AOM base para cada nivel de tensión, </w:t>
      </w:r>
      <w:r w:rsidRPr="00DB020A">
        <w:rPr>
          <w:b w:val="0"/>
          <w:i/>
        </w:rPr>
        <w:t>AOMbase</w:t>
      </w:r>
      <w:r w:rsidRPr="00DB020A">
        <w:rPr>
          <w:b w:val="0"/>
          <w:i/>
          <w:vertAlign w:val="subscript"/>
        </w:rPr>
        <w:t>j</w:t>
      </w:r>
      <w:r>
        <w:rPr>
          <w:b w:val="0"/>
          <w:i/>
          <w:vertAlign w:val="subscript"/>
        </w:rPr>
        <w:t>,n</w:t>
      </w:r>
      <w:r>
        <w:rPr>
          <w:b w:val="0"/>
        </w:rPr>
        <w:t xml:space="preserve">, </w:t>
      </w:r>
      <w:r w:rsidRPr="00690CEF">
        <w:rPr>
          <w:b w:val="0"/>
        </w:rPr>
        <w:t xml:space="preserve">es </w:t>
      </w:r>
      <w:r>
        <w:rPr>
          <w:b w:val="0"/>
        </w:rPr>
        <w:t xml:space="preserve">el </w:t>
      </w:r>
      <w:r w:rsidRPr="00690CEF">
        <w:rPr>
          <w:b w:val="0"/>
        </w:rPr>
        <w:t>siguiente:</w:t>
      </w:r>
    </w:p>
    <w:p w14:paraId="7C427306" w14:textId="77777777" w:rsidR="00D57D9C" w:rsidRDefault="00D57D9C" w:rsidP="00D57D9C">
      <w:pPr>
        <w:pStyle w:val="Descripcin"/>
      </w:pPr>
      <w:r>
        <w:t>Tabla 9 AOM base por nivel de tensión</w:t>
      </w:r>
    </w:p>
    <w:tbl>
      <w:tblPr>
        <w:tblW w:w="3320" w:type="dxa"/>
        <w:jc w:val="center"/>
        <w:tblCellMar>
          <w:left w:w="70" w:type="dxa"/>
          <w:right w:w="70" w:type="dxa"/>
        </w:tblCellMar>
        <w:tblLook w:val="04A0" w:firstRow="1" w:lastRow="0" w:firstColumn="1" w:lastColumn="0" w:noHBand="0" w:noVBand="1"/>
      </w:tblPr>
      <w:tblGrid>
        <w:gridCol w:w="1360"/>
        <w:gridCol w:w="1960"/>
      </w:tblGrid>
      <w:tr w:rsidR="00D57D9C" w:rsidRPr="00D443BE" w14:paraId="615BF44A" w14:textId="77777777" w:rsidTr="004D31A3">
        <w:trPr>
          <w:trHeight w:val="480"/>
          <w:tblHeader/>
          <w:jc w:val="center"/>
        </w:trPr>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3B8A0" w14:textId="77777777" w:rsidR="00D57D9C" w:rsidRPr="00D443BE" w:rsidRDefault="00D57D9C" w:rsidP="004D31A3">
            <w:pPr>
              <w:spacing w:before="0" w:after="0"/>
              <w:jc w:val="center"/>
              <w:rPr>
                <w:rFonts w:cs="Arial"/>
                <w:b/>
                <w:bCs/>
                <w:sz w:val="18"/>
                <w:szCs w:val="18"/>
                <w:lang w:val="es-CO" w:eastAsia="es-CO"/>
              </w:rPr>
            </w:pPr>
            <w:r w:rsidRPr="00D443BE">
              <w:rPr>
                <w:rFonts w:cs="Arial"/>
                <w:b/>
                <w:bCs/>
                <w:sz w:val="18"/>
                <w:szCs w:val="18"/>
                <w:lang w:val="es-CO" w:eastAsia="es-CO"/>
              </w:rPr>
              <w:t>Variable</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6D0E86F2" w14:textId="77777777" w:rsidR="00D57D9C" w:rsidRPr="00D443BE" w:rsidRDefault="00D57D9C" w:rsidP="004D31A3">
            <w:pPr>
              <w:spacing w:before="0" w:after="0"/>
              <w:jc w:val="center"/>
              <w:rPr>
                <w:rFonts w:cs="Arial"/>
                <w:b/>
                <w:bCs/>
                <w:sz w:val="18"/>
                <w:szCs w:val="18"/>
                <w:lang w:val="es-CO" w:eastAsia="es-CO"/>
              </w:rPr>
            </w:pPr>
            <w:r w:rsidRPr="00D443BE">
              <w:rPr>
                <w:rFonts w:cs="Arial"/>
                <w:b/>
                <w:bCs/>
                <w:sz w:val="18"/>
                <w:szCs w:val="18"/>
                <w:lang w:val="es-CO" w:eastAsia="es-CO"/>
              </w:rPr>
              <w:t>Pesos de diciembre de 2017</w:t>
            </w:r>
          </w:p>
        </w:tc>
      </w:tr>
      <w:tr w:rsidR="00AD07B8" w:rsidRPr="00D443BE" w14:paraId="687F7C10"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1FB796D2" w14:textId="77777777" w:rsidR="00AD07B8" w:rsidRPr="00D443BE" w:rsidRDefault="00AD07B8" w:rsidP="00AD07B8">
            <w:pPr>
              <w:spacing w:before="0" w:after="0"/>
              <w:jc w:val="center"/>
              <w:rPr>
                <w:rFonts w:cs="Arial"/>
                <w:i/>
                <w:iCs/>
                <w:sz w:val="18"/>
                <w:szCs w:val="18"/>
                <w:lang w:val="es-CO" w:eastAsia="es-CO"/>
              </w:rPr>
            </w:pPr>
            <w:r w:rsidRPr="00D443BE">
              <w:rPr>
                <w:rFonts w:cs="Arial"/>
                <w:i/>
                <w:iCs/>
                <w:sz w:val="18"/>
                <w:szCs w:val="18"/>
                <w:lang w:val="es-CO" w:eastAsia="es-CO"/>
              </w:rPr>
              <w:t>AOMbase</w:t>
            </w:r>
            <w:r w:rsidRPr="00D443BE">
              <w:rPr>
                <w:rFonts w:cs="Arial"/>
                <w:i/>
                <w:iCs/>
                <w:color w:val="000000"/>
                <w:sz w:val="18"/>
                <w:szCs w:val="18"/>
                <w:vertAlign w:val="subscript"/>
                <w:lang w:val="es-CO" w:eastAsia="es-CO"/>
              </w:rPr>
              <w:t>j,4</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1CB42" w14:textId="7D7806FF" w:rsidR="00AD07B8" w:rsidRDefault="00AD07B8" w:rsidP="00AD07B8">
            <w:pPr>
              <w:spacing w:before="0" w:after="0"/>
              <w:jc w:val="right"/>
              <w:rPr>
                <w:rFonts w:cs="Arial"/>
                <w:sz w:val="18"/>
                <w:szCs w:val="18"/>
                <w:lang w:val="es-CO" w:eastAsia="es-CO"/>
              </w:rPr>
            </w:pPr>
            <w:r>
              <w:rPr>
                <w:rFonts w:cs="Arial"/>
                <w:sz w:val="18"/>
                <w:szCs w:val="18"/>
              </w:rPr>
              <w:t>0</w:t>
            </w:r>
          </w:p>
        </w:tc>
      </w:tr>
      <w:tr w:rsidR="00AD07B8" w:rsidRPr="00D443BE" w14:paraId="0575D1BC"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7DC770E3" w14:textId="77777777" w:rsidR="00AD07B8" w:rsidRPr="00D443BE" w:rsidRDefault="00AD07B8" w:rsidP="00AD07B8">
            <w:pPr>
              <w:spacing w:before="0" w:after="0"/>
              <w:jc w:val="center"/>
              <w:rPr>
                <w:rFonts w:cs="Arial"/>
                <w:i/>
                <w:iCs/>
                <w:sz w:val="18"/>
                <w:szCs w:val="18"/>
                <w:lang w:val="es-CO" w:eastAsia="es-CO"/>
              </w:rPr>
            </w:pPr>
            <w:r w:rsidRPr="00D443BE">
              <w:rPr>
                <w:rFonts w:cs="Arial"/>
                <w:i/>
                <w:iCs/>
                <w:sz w:val="18"/>
                <w:szCs w:val="18"/>
                <w:lang w:val="es-CO" w:eastAsia="es-CO"/>
              </w:rPr>
              <w:t>AOMbase</w:t>
            </w:r>
            <w:r w:rsidRPr="00D443BE">
              <w:rPr>
                <w:rFonts w:cs="Arial"/>
                <w:i/>
                <w:iCs/>
                <w:color w:val="000000"/>
                <w:sz w:val="18"/>
                <w:szCs w:val="18"/>
                <w:vertAlign w:val="subscript"/>
                <w:lang w:val="es-CO" w:eastAsia="es-CO"/>
              </w:rPr>
              <w:t>j,3</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742B710" w14:textId="30651EA1" w:rsidR="00AD07B8" w:rsidRDefault="00AD07B8" w:rsidP="00AD07B8">
            <w:pPr>
              <w:spacing w:before="0" w:after="0"/>
              <w:jc w:val="right"/>
              <w:rPr>
                <w:rFonts w:cs="Arial"/>
                <w:sz w:val="18"/>
                <w:szCs w:val="18"/>
              </w:rPr>
            </w:pPr>
            <w:r>
              <w:rPr>
                <w:rFonts w:cs="Arial"/>
                <w:sz w:val="18"/>
                <w:szCs w:val="18"/>
              </w:rPr>
              <w:t>135.747.216</w:t>
            </w:r>
          </w:p>
        </w:tc>
      </w:tr>
      <w:tr w:rsidR="00AD07B8" w:rsidRPr="00D443BE" w14:paraId="0EC1D751"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13FBC283" w14:textId="77777777" w:rsidR="00AD07B8" w:rsidRPr="00D443BE" w:rsidRDefault="00AD07B8" w:rsidP="00AD07B8">
            <w:pPr>
              <w:spacing w:before="0" w:after="0"/>
              <w:jc w:val="center"/>
              <w:rPr>
                <w:rFonts w:cs="Arial"/>
                <w:i/>
                <w:iCs/>
                <w:sz w:val="18"/>
                <w:szCs w:val="18"/>
                <w:lang w:val="es-CO" w:eastAsia="es-CO"/>
              </w:rPr>
            </w:pPr>
            <w:r w:rsidRPr="00D443BE">
              <w:rPr>
                <w:rFonts w:cs="Arial"/>
                <w:i/>
                <w:iCs/>
                <w:sz w:val="18"/>
                <w:szCs w:val="18"/>
                <w:lang w:val="es-CO" w:eastAsia="es-CO"/>
              </w:rPr>
              <w:t>AOMbase</w:t>
            </w:r>
            <w:r w:rsidRPr="00D443BE">
              <w:rPr>
                <w:rFonts w:cs="Arial"/>
                <w:i/>
                <w:iCs/>
                <w:color w:val="000000"/>
                <w:sz w:val="18"/>
                <w:szCs w:val="18"/>
                <w:vertAlign w:val="subscript"/>
                <w:lang w:val="es-CO" w:eastAsia="es-CO"/>
              </w:rPr>
              <w:t>j,2</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C61CB52" w14:textId="7C1DBFF9" w:rsidR="00AD07B8" w:rsidRDefault="00AD07B8" w:rsidP="00AD07B8">
            <w:pPr>
              <w:spacing w:before="0" w:after="0"/>
              <w:jc w:val="right"/>
              <w:rPr>
                <w:rFonts w:cs="Arial"/>
                <w:sz w:val="18"/>
                <w:szCs w:val="18"/>
              </w:rPr>
            </w:pPr>
            <w:r>
              <w:rPr>
                <w:rFonts w:cs="Arial"/>
                <w:sz w:val="18"/>
                <w:szCs w:val="18"/>
              </w:rPr>
              <w:t>538.813.871</w:t>
            </w:r>
          </w:p>
        </w:tc>
      </w:tr>
      <w:tr w:rsidR="00AD07B8" w:rsidRPr="00D443BE" w14:paraId="7DB42220" w14:textId="77777777" w:rsidTr="004D31A3">
        <w:trPr>
          <w:trHeight w:val="315"/>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3D6DFFB0" w14:textId="77777777" w:rsidR="00AD07B8" w:rsidRPr="00D443BE" w:rsidRDefault="00AD07B8" w:rsidP="00AD07B8">
            <w:pPr>
              <w:spacing w:before="0" w:after="0"/>
              <w:jc w:val="center"/>
              <w:rPr>
                <w:rFonts w:cs="Arial"/>
                <w:i/>
                <w:iCs/>
                <w:sz w:val="18"/>
                <w:szCs w:val="18"/>
                <w:lang w:val="es-CO" w:eastAsia="es-CO"/>
              </w:rPr>
            </w:pPr>
            <w:r w:rsidRPr="00D443BE">
              <w:rPr>
                <w:rFonts w:cs="Arial"/>
                <w:i/>
                <w:iCs/>
                <w:sz w:val="18"/>
                <w:szCs w:val="18"/>
                <w:lang w:val="es-CO" w:eastAsia="es-CO"/>
              </w:rPr>
              <w:t>AOMbase</w:t>
            </w:r>
            <w:r w:rsidRPr="00D443BE">
              <w:rPr>
                <w:rFonts w:cs="Arial"/>
                <w:i/>
                <w:iCs/>
                <w:color w:val="000000"/>
                <w:sz w:val="18"/>
                <w:szCs w:val="18"/>
                <w:vertAlign w:val="subscript"/>
                <w:lang w:val="es-CO" w:eastAsia="es-CO"/>
              </w:rPr>
              <w:t>j,1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FF6E4CB" w14:textId="5C39F83B" w:rsidR="00AD07B8" w:rsidRDefault="00AD07B8" w:rsidP="00AD07B8">
            <w:pPr>
              <w:spacing w:before="0" w:after="0"/>
              <w:jc w:val="right"/>
              <w:rPr>
                <w:rFonts w:cs="Arial"/>
                <w:sz w:val="18"/>
                <w:szCs w:val="18"/>
              </w:rPr>
            </w:pPr>
            <w:r>
              <w:rPr>
                <w:rFonts w:cs="Arial"/>
                <w:sz w:val="18"/>
                <w:szCs w:val="18"/>
              </w:rPr>
              <w:t>141.256.767</w:t>
            </w:r>
          </w:p>
        </w:tc>
      </w:tr>
    </w:tbl>
    <w:p w14:paraId="40662560" w14:textId="77777777" w:rsidR="000952D8" w:rsidRDefault="000952D8" w:rsidP="000952D8">
      <w:pPr>
        <w:pStyle w:val="Artculo"/>
        <w:numPr>
          <w:ilvl w:val="0"/>
          <w:numId w:val="0"/>
        </w:numPr>
        <w:spacing w:before="0"/>
        <w:outlineLvl w:val="2"/>
      </w:pPr>
      <w:bookmarkStart w:id="5" w:name="_Ref194754334"/>
      <w:bookmarkEnd w:id="2"/>
      <w:bookmarkEnd w:id="3"/>
      <w:bookmarkEnd w:id="4"/>
    </w:p>
    <w:p w14:paraId="028E126D" w14:textId="4BEF8FA2" w:rsidR="00D57D9C" w:rsidRDefault="00D57D9C" w:rsidP="000952D8">
      <w:pPr>
        <w:pStyle w:val="Artculo"/>
        <w:spacing w:before="0"/>
        <w:ind w:left="0"/>
        <w:outlineLvl w:val="2"/>
      </w:pPr>
      <w:r>
        <w:t xml:space="preserve">Modificar el artículo </w:t>
      </w:r>
      <w:r w:rsidR="00AD07B8">
        <w:t>9</w:t>
      </w:r>
      <w:r>
        <w:t xml:space="preserve"> de la </w:t>
      </w:r>
      <w:r w:rsidRPr="00A24EB4">
        <w:t xml:space="preserve">Resolución CREG </w:t>
      </w:r>
      <w:r w:rsidR="00AD07B8">
        <w:t>027 de 2020</w:t>
      </w:r>
      <w:r>
        <w:t xml:space="preserve">. </w:t>
      </w:r>
      <w:r>
        <w:rPr>
          <w:b w:val="0"/>
        </w:rPr>
        <w:t xml:space="preserve">El artículo </w:t>
      </w:r>
      <w:r w:rsidR="00AD07B8">
        <w:rPr>
          <w:b w:val="0"/>
        </w:rPr>
        <w:t>9</w:t>
      </w:r>
      <w:r>
        <w:rPr>
          <w:b w:val="0"/>
        </w:rPr>
        <w:t xml:space="preserve"> de la </w:t>
      </w:r>
      <w:r w:rsidRPr="00A71EA8">
        <w:rPr>
          <w:b w:val="0"/>
        </w:rPr>
        <w:t xml:space="preserve">Resolución CREG </w:t>
      </w:r>
      <w:r w:rsidR="00AD07B8">
        <w:rPr>
          <w:b w:val="0"/>
        </w:rPr>
        <w:t>027 de 2020</w:t>
      </w:r>
      <w:r>
        <w:rPr>
          <w:b w:val="0"/>
        </w:rPr>
        <w:t xml:space="preserve"> quedará así:</w:t>
      </w:r>
    </w:p>
    <w:p w14:paraId="2E11D9BC" w14:textId="7B70B3B2" w:rsidR="00646656" w:rsidRPr="00194947" w:rsidRDefault="00646656" w:rsidP="00646656">
      <w:pPr>
        <w:pStyle w:val="Artculo"/>
        <w:numPr>
          <w:ilvl w:val="8"/>
          <w:numId w:val="4"/>
        </w:numPr>
        <w:tabs>
          <w:tab w:val="left" w:pos="567"/>
        </w:tabs>
        <w:ind w:left="567"/>
        <w:outlineLvl w:val="2"/>
        <w:rPr>
          <w:b w:val="0"/>
        </w:rPr>
      </w:pPr>
      <w:r>
        <w:t>“Artículo 9. Indicadores</w:t>
      </w:r>
      <w:r w:rsidRPr="00194947">
        <w:t xml:space="preserve"> de referencia de calidad media.</w:t>
      </w:r>
      <w:r>
        <w:rPr>
          <w:b w:val="0"/>
        </w:rPr>
        <w:t xml:space="preserve"> Los indicadores de referencia de la calidad media </w:t>
      </w:r>
      <w:r w:rsidRPr="00734187">
        <w:rPr>
          <w:b w:val="0"/>
          <w:i/>
        </w:rPr>
        <w:t>SAIDI_R</w:t>
      </w:r>
      <w:r w:rsidRPr="00734187">
        <w:rPr>
          <w:b w:val="0"/>
          <w:i/>
          <w:vertAlign w:val="subscript"/>
        </w:rPr>
        <w:t>j</w:t>
      </w:r>
      <w:r w:rsidRPr="00734187">
        <w:rPr>
          <w:b w:val="0"/>
          <w:i/>
        </w:rPr>
        <w:t xml:space="preserve"> y SAIFI_R</w:t>
      </w:r>
      <w:r w:rsidRPr="00734187">
        <w:rPr>
          <w:b w:val="0"/>
          <w:i/>
          <w:vertAlign w:val="subscript"/>
        </w:rPr>
        <w:t>j</w:t>
      </w:r>
      <w:r w:rsidRPr="00734187">
        <w:rPr>
          <w:b w:val="0"/>
        </w:rPr>
        <w:t>,</w:t>
      </w:r>
      <w:r>
        <w:rPr>
          <w:b w:val="0"/>
        </w:rPr>
        <w:t xml:space="preserve"> son los </w:t>
      </w:r>
      <w:r w:rsidRPr="00690CEF">
        <w:rPr>
          <w:b w:val="0"/>
        </w:rPr>
        <w:t>siguiente</w:t>
      </w:r>
      <w:r>
        <w:rPr>
          <w:b w:val="0"/>
        </w:rPr>
        <w:t>s</w:t>
      </w:r>
      <w:r w:rsidRPr="00690CEF">
        <w:rPr>
          <w:b w:val="0"/>
        </w:rPr>
        <w:t>:</w:t>
      </w:r>
    </w:p>
    <w:p w14:paraId="7DDAC9D3" w14:textId="3E3482F8" w:rsidR="00646656" w:rsidRDefault="00646656" w:rsidP="00646656">
      <w:pPr>
        <w:pStyle w:val="Descripcin"/>
        <w:spacing w:before="240" w:after="120" w:line="240" w:lineRule="auto"/>
      </w:pPr>
      <w:r>
        <w:t xml:space="preserve">Tabla </w:t>
      </w:r>
      <w:r>
        <w:fldChar w:fldCharType="begin"/>
      </w:r>
      <w:r>
        <w:instrText xml:space="preserve"> SEQ Tabla \* ARABIC </w:instrText>
      </w:r>
      <w:r>
        <w:fldChar w:fldCharType="separate"/>
      </w:r>
      <w:r w:rsidR="00E630BF">
        <w:rPr>
          <w:noProof/>
        </w:rPr>
        <w:t>1</w:t>
      </w:r>
      <w:r>
        <w:fldChar w:fldCharType="end"/>
      </w:r>
      <w:r>
        <w:t xml:space="preserve"> Indicadores de referencia de calidad media</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1329"/>
        <w:gridCol w:w="2126"/>
      </w:tblGrid>
      <w:tr w:rsidR="00646656" w:rsidRPr="00194947" w14:paraId="1F305EED" w14:textId="77777777" w:rsidTr="00B618CF">
        <w:trPr>
          <w:trHeight w:val="255"/>
          <w:tblHeader/>
          <w:jc w:val="center"/>
        </w:trPr>
        <w:tc>
          <w:tcPr>
            <w:tcW w:w="1360" w:type="dxa"/>
            <w:shd w:val="clear" w:color="000000" w:fill="FFFFFF"/>
            <w:vAlign w:val="center"/>
            <w:hideMark/>
          </w:tcPr>
          <w:p w14:paraId="4D7D9D43" w14:textId="77777777" w:rsidR="00646656" w:rsidRPr="00194947" w:rsidRDefault="00646656" w:rsidP="00B618CF">
            <w:pPr>
              <w:spacing w:before="0" w:after="0"/>
              <w:jc w:val="center"/>
              <w:rPr>
                <w:rFonts w:cs="Arial"/>
                <w:b/>
                <w:bCs/>
                <w:sz w:val="18"/>
                <w:szCs w:val="18"/>
                <w:lang w:val="es-CO" w:eastAsia="es-CO"/>
              </w:rPr>
            </w:pPr>
            <w:r w:rsidRPr="00194947">
              <w:rPr>
                <w:rFonts w:cs="Arial"/>
                <w:b/>
                <w:bCs/>
                <w:sz w:val="18"/>
                <w:szCs w:val="18"/>
                <w:lang w:val="es-CO" w:eastAsia="es-CO"/>
              </w:rPr>
              <w:t>Variable</w:t>
            </w:r>
          </w:p>
        </w:tc>
        <w:tc>
          <w:tcPr>
            <w:tcW w:w="1329" w:type="dxa"/>
            <w:shd w:val="clear" w:color="000000" w:fill="FFFFFF"/>
          </w:tcPr>
          <w:p w14:paraId="6706E5AF" w14:textId="77777777" w:rsidR="00646656" w:rsidRPr="00194947" w:rsidRDefault="00646656" w:rsidP="00B618CF">
            <w:pPr>
              <w:spacing w:before="0" w:after="0"/>
              <w:jc w:val="center"/>
              <w:rPr>
                <w:rFonts w:cs="Arial"/>
                <w:b/>
                <w:bCs/>
                <w:sz w:val="18"/>
                <w:szCs w:val="18"/>
                <w:lang w:val="es-CO" w:eastAsia="es-CO"/>
              </w:rPr>
            </w:pPr>
            <w:r>
              <w:rPr>
                <w:rFonts w:cs="Arial"/>
                <w:b/>
                <w:bCs/>
                <w:sz w:val="18"/>
                <w:szCs w:val="18"/>
                <w:lang w:val="es-CO" w:eastAsia="es-CO"/>
              </w:rPr>
              <w:t>Unidad</w:t>
            </w:r>
          </w:p>
        </w:tc>
        <w:tc>
          <w:tcPr>
            <w:tcW w:w="2126" w:type="dxa"/>
            <w:shd w:val="clear" w:color="000000" w:fill="FFFFFF"/>
            <w:vAlign w:val="center"/>
            <w:hideMark/>
          </w:tcPr>
          <w:p w14:paraId="0EA65C52" w14:textId="77777777" w:rsidR="00646656" w:rsidRPr="00194947" w:rsidRDefault="00646656" w:rsidP="00B618CF">
            <w:pPr>
              <w:spacing w:before="0" w:after="0"/>
              <w:jc w:val="center"/>
              <w:rPr>
                <w:rFonts w:cs="Arial"/>
                <w:b/>
                <w:bCs/>
                <w:sz w:val="18"/>
                <w:szCs w:val="18"/>
                <w:lang w:val="es-CO" w:eastAsia="es-CO"/>
              </w:rPr>
            </w:pPr>
            <w:r w:rsidRPr="00194947">
              <w:rPr>
                <w:rFonts w:cs="Arial"/>
                <w:b/>
                <w:bCs/>
                <w:sz w:val="18"/>
                <w:szCs w:val="18"/>
                <w:lang w:val="es-CO" w:eastAsia="es-CO"/>
              </w:rPr>
              <w:t>Valor</w:t>
            </w:r>
          </w:p>
        </w:tc>
      </w:tr>
      <w:tr w:rsidR="00646656" w:rsidRPr="00194947" w14:paraId="29008272" w14:textId="77777777" w:rsidTr="00B618CF">
        <w:trPr>
          <w:trHeight w:val="330"/>
          <w:jc w:val="center"/>
        </w:trPr>
        <w:tc>
          <w:tcPr>
            <w:tcW w:w="1360" w:type="dxa"/>
            <w:shd w:val="clear" w:color="000000" w:fill="FFFFFF"/>
            <w:noWrap/>
            <w:vAlign w:val="center"/>
            <w:hideMark/>
          </w:tcPr>
          <w:p w14:paraId="1DB67939" w14:textId="77777777" w:rsidR="00646656" w:rsidRPr="00194947" w:rsidRDefault="00646656" w:rsidP="00646656">
            <w:pPr>
              <w:spacing w:before="0" w:after="0"/>
              <w:jc w:val="center"/>
              <w:rPr>
                <w:rFonts w:cs="Arial"/>
                <w:i/>
                <w:iCs/>
                <w:sz w:val="18"/>
                <w:szCs w:val="18"/>
                <w:lang w:val="es-CO" w:eastAsia="es-CO"/>
              </w:rPr>
            </w:pPr>
            <w:r w:rsidRPr="00194947">
              <w:rPr>
                <w:rFonts w:cs="Arial"/>
                <w:i/>
                <w:iCs/>
                <w:sz w:val="18"/>
                <w:szCs w:val="18"/>
                <w:lang w:val="es-CO" w:eastAsia="es-CO"/>
              </w:rPr>
              <w:t>SAIDI_R</w:t>
            </w:r>
            <w:r w:rsidRPr="00194947">
              <w:rPr>
                <w:rFonts w:cs="Arial"/>
                <w:i/>
                <w:iCs/>
                <w:sz w:val="20"/>
                <w:szCs w:val="20"/>
                <w:vertAlign w:val="subscript"/>
                <w:lang w:val="es-CO" w:eastAsia="es-CO"/>
              </w:rPr>
              <w:t>j</w:t>
            </w:r>
            <w:r>
              <w:rPr>
                <w:rFonts w:cs="Arial"/>
                <w:i/>
                <w:iCs/>
                <w:sz w:val="20"/>
                <w:szCs w:val="20"/>
                <w:vertAlign w:val="subscript"/>
                <w:lang w:val="es-CO" w:eastAsia="es-CO"/>
              </w:rPr>
              <w:t xml:space="preserve"> </w:t>
            </w:r>
          </w:p>
        </w:tc>
        <w:tc>
          <w:tcPr>
            <w:tcW w:w="1329" w:type="dxa"/>
            <w:vAlign w:val="center"/>
          </w:tcPr>
          <w:p w14:paraId="7C555259" w14:textId="77777777" w:rsidR="00646656" w:rsidRPr="00E36456" w:rsidRDefault="00646656" w:rsidP="00646656">
            <w:pPr>
              <w:spacing w:before="0" w:after="0"/>
              <w:jc w:val="center"/>
              <w:rPr>
                <w:rFonts w:cs="Arial"/>
                <w:sz w:val="18"/>
                <w:szCs w:val="18"/>
                <w:lang w:val="es-CO" w:eastAsia="es-CO"/>
              </w:rPr>
            </w:pPr>
            <w:r w:rsidRPr="00E36456">
              <w:rPr>
                <w:rFonts w:cs="Arial"/>
                <w:sz w:val="18"/>
                <w:szCs w:val="18"/>
                <w:lang w:val="es-CO" w:eastAsia="es-CO"/>
              </w:rPr>
              <w:t>Horas</w:t>
            </w:r>
          </w:p>
        </w:tc>
        <w:tc>
          <w:tcPr>
            <w:tcW w:w="2126" w:type="dxa"/>
            <w:shd w:val="clear" w:color="auto" w:fill="auto"/>
            <w:noWrap/>
            <w:vAlign w:val="center"/>
            <w:hideMark/>
          </w:tcPr>
          <w:p w14:paraId="70452DF2" w14:textId="40EC3BAA" w:rsidR="00646656" w:rsidRDefault="00646656" w:rsidP="00F12562">
            <w:pPr>
              <w:spacing w:before="0" w:after="0"/>
              <w:ind w:right="216"/>
              <w:jc w:val="right"/>
              <w:rPr>
                <w:rFonts w:cs="Arial"/>
                <w:sz w:val="18"/>
                <w:szCs w:val="18"/>
                <w:lang w:val="es-CO" w:eastAsia="es-CO"/>
              </w:rPr>
            </w:pPr>
            <w:r>
              <w:rPr>
                <w:rFonts w:cs="Arial"/>
                <w:sz w:val="18"/>
                <w:szCs w:val="18"/>
              </w:rPr>
              <w:t>24,299</w:t>
            </w:r>
          </w:p>
        </w:tc>
      </w:tr>
      <w:tr w:rsidR="00646656" w:rsidRPr="00194947" w14:paraId="276C771B" w14:textId="77777777" w:rsidTr="00B618CF">
        <w:trPr>
          <w:trHeight w:val="330"/>
          <w:jc w:val="center"/>
        </w:trPr>
        <w:tc>
          <w:tcPr>
            <w:tcW w:w="1360" w:type="dxa"/>
            <w:shd w:val="clear" w:color="000000" w:fill="FFFFFF"/>
            <w:noWrap/>
            <w:vAlign w:val="center"/>
            <w:hideMark/>
          </w:tcPr>
          <w:p w14:paraId="139907B0" w14:textId="77777777" w:rsidR="00646656" w:rsidRPr="00E36456" w:rsidRDefault="00646656" w:rsidP="00646656">
            <w:pPr>
              <w:spacing w:before="0" w:after="0"/>
              <w:jc w:val="center"/>
              <w:rPr>
                <w:rFonts w:cs="Arial"/>
                <w:i/>
                <w:iCs/>
                <w:sz w:val="20"/>
                <w:szCs w:val="20"/>
                <w:vertAlign w:val="subscript"/>
                <w:lang w:val="es-CO" w:eastAsia="es-CO"/>
              </w:rPr>
            </w:pPr>
            <w:r w:rsidRPr="00194947">
              <w:rPr>
                <w:rFonts w:cs="Arial"/>
                <w:i/>
                <w:iCs/>
                <w:sz w:val="18"/>
                <w:szCs w:val="18"/>
                <w:lang w:val="es-CO" w:eastAsia="es-CO"/>
              </w:rPr>
              <w:t>SAIFI_R</w:t>
            </w:r>
            <w:r w:rsidRPr="00194947">
              <w:rPr>
                <w:rFonts w:cs="Arial"/>
                <w:i/>
                <w:iCs/>
                <w:sz w:val="20"/>
                <w:szCs w:val="20"/>
                <w:vertAlign w:val="subscript"/>
                <w:lang w:val="es-CO" w:eastAsia="es-CO"/>
              </w:rPr>
              <w:t>j</w:t>
            </w:r>
          </w:p>
        </w:tc>
        <w:tc>
          <w:tcPr>
            <w:tcW w:w="1329" w:type="dxa"/>
            <w:vAlign w:val="center"/>
          </w:tcPr>
          <w:p w14:paraId="70C8AE38" w14:textId="77777777" w:rsidR="00646656" w:rsidRPr="00E36456" w:rsidRDefault="00646656" w:rsidP="00646656">
            <w:pPr>
              <w:spacing w:before="0" w:after="0"/>
              <w:jc w:val="center"/>
              <w:rPr>
                <w:rFonts w:cs="Arial"/>
                <w:sz w:val="18"/>
                <w:szCs w:val="18"/>
                <w:lang w:val="es-CO" w:eastAsia="es-CO"/>
              </w:rPr>
            </w:pPr>
            <w:r w:rsidRPr="00E36456">
              <w:rPr>
                <w:rFonts w:cs="Arial"/>
                <w:sz w:val="18"/>
                <w:szCs w:val="18"/>
                <w:lang w:val="es-CO" w:eastAsia="es-CO"/>
              </w:rPr>
              <w:t>Veces</w:t>
            </w:r>
          </w:p>
        </w:tc>
        <w:tc>
          <w:tcPr>
            <w:tcW w:w="2126" w:type="dxa"/>
            <w:shd w:val="clear" w:color="auto" w:fill="auto"/>
            <w:noWrap/>
            <w:vAlign w:val="center"/>
            <w:hideMark/>
          </w:tcPr>
          <w:p w14:paraId="5DD09EE4" w14:textId="1053E346" w:rsidR="00646656" w:rsidRDefault="00646656" w:rsidP="00F12562">
            <w:pPr>
              <w:spacing w:before="0" w:after="0"/>
              <w:ind w:right="216"/>
              <w:jc w:val="right"/>
              <w:rPr>
                <w:rFonts w:cs="Arial"/>
                <w:sz w:val="18"/>
                <w:szCs w:val="18"/>
              </w:rPr>
            </w:pPr>
            <w:r>
              <w:rPr>
                <w:rFonts w:cs="Arial"/>
                <w:sz w:val="18"/>
                <w:szCs w:val="18"/>
              </w:rPr>
              <w:t>9,000</w:t>
            </w:r>
          </w:p>
        </w:tc>
      </w:tr>
    </w:tbl>
    <w:p w14:paraId="23E0E8FC" w14:textId="77777777" w:rsidR="000952D8" w:rsidRDefault="000952D8" w:rsidP="000952D8">
      <w:pPr>
        <w:pStyle w:val="Artculo"/>
        <w:numPr>
          <w:ilvl w:val="0"/>
          <w:numId w:val="0"/>
        </w:numPr>
        <w:spacing w:before="0"/>
      </w:pPr>
    </w:p>
    <w:p w14:paraId="599B3D7A" w14:textId="03E5D9CB" w:rsidR="00D57D9C" w:rsidRPr="00646656" w:rsidRDefault="00D57D9C" w:rsidP="000952D8">
      <w:pPr>
        <w:pStyle w:val="Artculo"/>
        <w:spacing w:before="0"/>
        <w:ind w:left="0"/>
      </w:pPr>
      <w:r w:rsidRPr="00E47066">
        <w:t>Modificar el artículo 1</w:t>
      </w:r>
      <w:r w:rsidR="00646656">
        <w:t>0</w:t>
      </w:r>
      <w:r w:rsidRPr="00E47066">
        <w:t xml:space="preserve"> de la Resolución CREG </w:t>
      </w:r>
      <w:r w:rsidR="00646656">
        <w:t>027</w:t>
      </w:r>
      <w:r w:rsidRPr="00E47066">
        <w:t xml:space="preserve"> de 20</w:t>
      </w:r>
      <w:r w:rsidR="00646656">
        <w:t>20</w:t>
      </w:r>
      <w:r>
        <w:t xml:space="preserve">. </w:t>
      </w:r>
      <w:r w:rsidRPr="006834A5">
        <w:rPr>
          <w:b w:val="0"/>
        </w:rPr>
        <w:t>El artículo</w:t>
      </w:r>
      <w:r>
        <w:t xml:space="preserve"> </w:t>
      </w:r>
      <w:r w:rsidRPr="006834A5">
        <w:rPr>
          <w:b w:val="0"/>
        </w:rPr>
        <w:t>1</w:t>
      </w:r>
      <w:r w:rsidR="00646656">
        <w:rPr>
          <w:b w:val="0"/>
        </w:rPr>
        <w:t>0</w:t>
      </w:r>
      <w:r w:rsidRPr="006834A5">
        <w:rPr>
          <w:b w:val="0"/>
        </w:rPr>
        <w:t xml:space="preserve"> de la Resolución CREG </w:t>
      </w:r>
      <w:r w:rsidR="00646656">
        <w:rPr>
          <w:b w:val="0"/>
        </w:rPr>
        <w:t>027 de 2020</w:t>
      </w:r>
      <w:r>
        <w:rPr>
          <w:b w:val="0"/>
        </w:rPr>
        <w:t xml:space="preserve"> quedará así:</w:t>
      </w:r>
    </w:p>
    <w:p w14:paraId="2C008F82" w14:textId="67B2870E" w:rsidR="00646656" w:rsidRPr="00646656" w:rsidRDefault="00646656" w:rsidP="00646656">
      <w:pPr>
        <w:pStyle w:val="Artculo"/>
        <w:numPr>
          <w:ilvl w:val="0"/>
          <w:numId w:val="0"/>
        </w:numPr>
        <w:ind w:left="425"/>
        <w:rPr>
          <w:b w:val="0"/>
          <w:bCs/>
        </w:rPr>
      </w:pPr>
      <w:r>
        <w:t>“</w:t>
      </w:r>
      <w:r w:rsidRPr="00646656">
        <w:t xml:space="preserve">Artículo 10. Metas anuales de calidad media para el indicador de duración de eventos. </w:t>
      </w:r>
      <w:r w:rsidRPr="00646656">
        <w:rPr>
          <w:b w:val="0"/>
          <w:bCs/>
        </w:rPr>
        <w:t>Las metas anuales de calidad media para el indicador de duración de eventos, SAIDI_Mj,t, son las siguientes:</w:t>
      </w:r>
    </w:p>
    <w:p w14:paraId="7228F397" w14:textId="4BDE4D6F" w:rsidR="00646656" w:rsidRDefault="00646656" w:rsidP="00646656">
      <w:pPr>
        <w:pStyle w:val="Descripcin"/>
        <w:spacing w:before="240" w:after="120" w:line="240" w:lineRule="auto"/>
      </w:pPr>
      <w:r>
        <w:t xml:space="preserve">Tabla </w:t>
      </w:r>
      <w:r>
        <w:fldChar w:fldCharType="begin"/>
      </w:r>
      <w:r>
        <w:instrText xml:space="preserve"> SEQ Tabla \* ARABIC </w:instrText>
      </w:r>
      <w:r>
        <w:fldChar w:fldCharType="separate"/>
      </w:r>
      <w:r w:rsidR="00E630BF">
        <w:rPr>
          <w:noProof/>
        </w:rPr>
        <w:t>2</w:t>
      </w:r>
      <w:r>
        <w:fldChar w:fldCharType="end"/>
      </w:r>
      <w:r>
        <w:t xml:space="preserve"> Metas anuales de calidad media para el indicador de duración, horas</w:t>
      </w:r>
    </w:p>
    <w:tbl>
      <w:tblPr>
        <w:tblW w:w="6819" w:type="dxa"/>
        <w:jc w:val="center"/>
        <w:tblCellMar>
          <w:left w:w="70" w:type="dxa"/>
          <w:right w:w="70" w:type="dxa"/>
        </w:tblCellMar>
        <w:tblLook w:val="04A0" w:firstRow="1" w:lastRow="0" w:firstColumn="1" w:lastColumn="0" w:noHBand="0" w:noVBand="1"/>
      </w:tblPr>
      <w:tblGrid>
        <w:gridCol w:w="1701"/>
        <w:gridCol w:w="1198"/>
        <w:gridCol w:w="1960"/>
        <w:gridCol w:w="1960"/>
      </w:tblGrid>
      <w:tr w:rsidR="00646656" w:rsidRPr="00BE6240" w14:paraId="328E0CD5" w14:textId="77777777" w:rsidTr="00B618CF">
        <w:trPr>
          <w:trHeight w:val="80"/>
          <w:tblHeader/>
          <w:jc w:val="center"/>
        </w:trPr>
        <w:tc>
          <w:tcPr>
            <w:tcW w:w="1701" w:type="dxa"/>
            <w:vMerge w:val="restart"/>
            <w:tcBorders>
              <w:top w:val="single" w:sz="4" w:space="0" w:color="auto"/>
              <w:left w:val="single" w:sz="4" w:space="0" w:color="auto"/>
              <w:right w:val="single" w:sz="4" w:space="0" w:color="auto"/>
            </w:tcBorders>
            <w:shd w:val="clear" w:color="000000" w:fill="FFFFFF"/>
            <w:vAlign w:val="center"/>
            <w:hideMark/>
          </w:tcPr>
          <w:p w14:paraId="2815D0C2" w14:textId="77777777" w:rsidR="00646656" w:rsidRPr="00BE6240" w:rsidRDefault="00646656" w:rsidP="00B618CF">
            <w:pPr>
              <w:spacing w:before="0" w:after="0"/>
              <w:jc w:val="center"/>
              <w:rPr>
                <w:rFonts w:cs="Arial"/>
                <w:b/>
                <w:bCs/>
                <w:sz w:val="18"/>
                <w:szCs w:val="18"/>
                <w:lang w:val="es-CO" w:eastAsia="es-CO"/>
              </w:rPr>
            </w:pPr>
            <w:r w:rsidRPr="00BE6240">
              <w:rPr>
                <w:rFonts w:cs="Arial"/>
                <w:b/>
                <w:bCs/>
                <w:sz w:val="18"/>
                <w:szCs w:val="18"/>
                <w:lang w:val="es-CO" w:eastAsia="es-CO"/>
              </w:rPr>
              <w:t>Año del periodo tarifario</w:t>
            </w:r>
          </w:p>
        </w:tc>
        <w:tc>
          <w:tcPr>
            <w:tcW w:w="1198" w:type="dxa"/>
            <w:vMerge w:val="restart"/>
            <w:tcBorders>
              <w:top w:val="single" w:sz="4" w:space="0" w:color="auto"/>
              <w:left w:val="nil"/>
              <w:right w:val="single" w:sz="4" w:space="0" w:color="auto"/>
            </w:tcBorders>
            <w:shd w:val="clear" w:color="000000" w:fill="FFFFFF"/>
            <w:vAlign w:val="center"/>
            <w:hideMark/>
          </w:tcPr>
          <w:p w14:paraId="67F66157" w14:textId="77777777" w:rsidR="00646656" w:rsidRPr="00BE6240" w:rsidRDefault="00646656" w:rsidP="00B618CF">
            <w:pPr>
              <w:spacing w:before="0" w:after="0"/>
              <w:jc w:val="center"/>
              <w:rPr>
                <w:rFonts w:cs="Arial"/>
                <w:b/>
                <w:bCs/>
                <w:sz w:val="18"/>
                <w:szCs w:val="18"/>
                <w:lang w:val="es-CO" w:eastAsia="es-CO"/>
              </w:rPr>
            </w:pPr>
            <w:r w:rsidRPr="00BE6240">
              <w:rPr>
                <w:rFonts w:cs="Arial"/>
                <w:b/>
                <w:bCs/>
                <w:sz w:val="18"/>
                <w:szCs w:val="18"/>
                <w:lang w:val="es-CO" w:eastAsia="es-CO"/>
              </w:rPr>
              <w:t>SAIDI_M</w:t>
            </w:r>
            <w:r w:rsidRPr="00BE6240">
              <w:rPr>
                <w:rFonts w:cs="Arial"/>
                <w:i/>
                <w:iCs/>
                <w:sz w:val="20"/>
                <w:szCs w:val="20"/>
                <w:vertAlign w:val="subscript"/>
                <w:lang w:val="es-CO" w:eastAsia="es-CO"/>
              </w:rPr>
              <w:t>j,t</w:t>
            </w:r>
          </w:p>
        </w:tc>
        <w:tc>
          <w:tcPr>
            <w:tcW w:w="3920" w:type="dxa"/>
            <w:gridSpan w:val="2"/>
            <w:tcBorders>
              <w:top w:val="single" w:sz="4" w:space="0" w:color="auto"/>
              <w:left w:val="nil"/>
              <w:bottom w:val="single" w:sz="4" w:space="0" w:color="auto"/>
              <w:right w:val="single" w:sz="4" w:space="0" w:color="auto"/>
            </w:tcBorders>
            <w:shd w:val="clear" w:color="000000" w:fill="FFFFFF"/>
            <w:vAlign w:val="center"/>
            <w:hideMark/>
          </w:tcPr>
          <w:p w14:paraId="72012FA7" w14:textId="77777777" w:rsidR="00646656" w:rsidRPr="00BE6240" w:rsidRDefault="00646656" w:rsidP="00B618CF">
            <w:pPr>
              <w:spacing w:before="0" w:after="0"/>
              <w:jc w:val="center"/>
              <w:rPr>
                <w:rFonts w:cs="Arial"/>
                <w:b/>
                <w:bCs/>
                <w:sz w:val="18"/>
                <w:szCs w:val="18"/>
                <w:lang w:val="es-CO" w:eastAsia="es-CO"/>
              </w:rPr>
            </w:pPr>
            <w:r>
              <w:rPr>
                <w:rFonts w:cs="Arial"/>
                <w:b/>
                <w:bCs/>
                <w:sz w:val="18"/>
                <w:szCs w:val="18"/>
                <w:lang w:val="es-CO" w:eastAsia="es-CO"/>
              </w:rPr>
              <w:t>B</w:t>
            </w:r>
            <w:r w:rsidRPr="00BE6240">
              <w:rPr>
                <w:rFonts w:cs="Arial"/>
                <w:b/>
                <w:bCs/>
                <w:sz w:val="18"/>
                <w:szCs w:val="18"/>
                <w:lang w:val="es-CO" w:eastAsia="es-CO"/>
              </w:rPr>
              <w:t xml:space="preserve">anda </w:t>
            </w:r>
            <w:r>
              <w:rPr>
                <w:rFonts w:cs="Arial"/>
                <w:b/>
                <w:bCs/>
                <w:sz w:val="18"/>
                <w:szCs w:val="18"/>
                <w:lang w:val="es-CO" w:eastAsia="es-CO"/>
              </w:rPr>
              <w:t xml:space="preserve">de </w:t>
            </w:r>
            <w:r w:rsidRPr="00BE6240">
              <w:rPr>
                <w:rFonts w:cs="Arial"/>
                <w:b/>
                <w:bCs/>
                <w:sz w:val="18"/>
                <w:szCs w:val="18"/>
                <w:lang w:val="es-CO" w:eastAsia="es-CO"/>
              </w:rPr>
              <w:t>indiferencia</w:t>
            </w:r>
          </w:p>
        </w:tc>
      </w:tr>
      <w:tr w:rsidR="00646656" w:rsidRPr="00BE6240" w14:paraId="0B9B0A1B" w14:textId="77777777" w:rsidTr="00B618CF">
        <w:trPr>
          <w:trHeight w:val="79"/>
          <w:tblHeader/>
          <w:jc w:val="center"/>
        </w:trPr>
        <w:tc>
          <w:tcPr>
            <w:tcW w:w="1701" w:type="dxa"/>
            <w:vMerge/>
            <w:tcBorders>
              <w:left w:val="single" w:sz="4" w:space="0" w:color="auto"/>
              <w:bottom w:val="single" w:sz="4" w:space="0" w:color="auto"/>
              <w:right w:val="single" w:sz="4" w:space="0" w:color="auto"/>
            </w:tcBorders>
            <w:shd w:val="clear" w:color="000000" w:fill="FFFFFF"/>
            <w:vAlign w:val="center"/>
          </w:tcPr>
          <w:p w14:paraId="0E8F2844" w14:textId="77777777" w:rsidR="00646656" w:rsidRPr="00BE6240" w:rsidRDefault="00646656" w:rsidP="00B618CF">
            <w:pPr>
              <w:spacing w:before="0" w:after="0"/>
              <w:jc w:val="center"/>
              <w:rPr>
                <w:rFonts w:cs="Arial"/>
                <w:b/>
                <w:bCs/>
                <w:sz w:val="18"/>
                <w:szCs w:val="18"/>
                <w:lang w:val="es-CO" w:eastAsia="es-CO"/>
              </w:rPr>
            </w:pPr>
          </w:p>
        </w:tc>
        <w:tc>
          <w:tcPr>
            <w:tcW w:w="1198" w:type="dxa"/>
            <w:vMerge/>
            <w:tcBorders>
              <w:left w:val="nil"/>
              <w:bottom w:val="single" w:sz="4" w:space="0" w:color="auto"/>
              <w:right w:val="single" w:sz="4" w:space="0" w:color="auto"/>
            </w:tcBorders>
            <w:shd w:val="clear" w:color="000000" w:fill="FFFFFF"/>
            <w:vAlign w:val="center"/>
          </w:tcPr>
          <w:p w14:paraId="250866DC" w14:textId="77777777" w:rsidR="00646656" w:rsidRPr="00BE6240" w:rsidRDefault="00646656" w:rsidP="00B618CF">
            <w:pPr>
              <w:spacing w:before="0" w:after="0"/>
              <w:jc w:val="center"/>
              <w:rPr>
                <w:rFonts w:cs="Arial"/>
                <w:b/>
                <w:bCs/>
                <w:sz w:val="18"/>
                <w:szCs w:val="18"/>
                <w:lang w:val="es-CO" w:eastAsia="es-CO"/>
              </w:rPr>
            </w:pPr>
          </w:p>
        </w:tc>
        <w:tc>
          <w:tcPr>
            <w:tcW w:w="1960" w:type="dxa"/>
            <w:tcBorders>
              <w:top w:val="single" w:sz="4" w:space="0" w:color="auto"/>
              <w:left w:val="nil"/>
              <w:bottom w:val="single" w:sz="4" w:space="0" w:color="auto"/>
              <w:right w:val="single" w:sz="4" w:space="0" w:color="auto"/>
            </w:tcBorders>
            <w:shd w:val="clear" w:color="000000" w:fill="FFFFFF"/>
            <w:vAlign w:val="center"/>
          </w:tcPr>
          <w:p w14:paraId="4E5EDB90" w14:textId="77777777" w:rsidR="00646656" w:rsidRPr="00BE6240" w:rsidRDefault="00646656" w:rsidP="00B618CF">
            <w:pPr>
              <w:spacing w:before="0" w:after="0"/>
              <w:jc w:val="center"/>
              <w:rPr>
                <w:rFonts w:cs="Arial"/>
                <w:b/>
                <w:bCs/>
                <w:sz w:val="18"/>
                <w:szCs w:val="18"/>
                <w:lang w:val="es-CO" w:eastAsia="es-CO"/>
              </w:rPr>
            </w:pPr>
            <w:r w:rsidRPr="00BE6240">
              <w:rPr>
                <w:rFonts w:cs="Arial"/>
                <w:b/>
                <w:bCs/>
                <w:sz w:val="18"/>
                <w:szCs w:val="18"/>
                <w:lang w:val="es-CO" w:eastAsia="es-CO"/>
              </w:rPr>
              <w:t>Límite inferior</w:t>
            </w:r>
          </w:p>
        </w:tc>
        <w:tc>
          <w:tcPr>
            <w:tcW w:w="1960" w:type="dxa"/>
            <w:tcBorders>
              <w:top w:val="single" w:sz="4" w:space="0" w:color="auto"/>
              <w:left w:val="nil"/>
              <w:bottom w:val="single" w:sz="4" w:space="0" w:color="auto"/>
              <w:right w:val="single" w:sz="4" w:space="0" w:color="auto"/>
            </w:tcBorders>
            <w:shd w:val="clear" w:color="000000" w:fill="FFFFFF"/>
            <w:vAlign w:val="center"/>
          </w:tcPr>
          <w:p w14:paraId="281A14C1" w14:textId="77777777" w:rsidR="00646656" w:rsidRPr="00BE6240" w:rsidRDefault="00646656" w:rsidP="00B618CF">
            <w:pPr>
              <w:spacing w:before="0" w:after="0"/>
              <w:jc w:val="center"/>
              <w:rPr>
                <w:rFonts w:cs="Arial"/>
                <w:b/>
                <w:bCs/>
                <w:sz w:val="18"/>
                <w:szCs w:val="18"/>
                <w:lang w:val="es-CO" w:eastAsia="es-CO"/>
              </w:rPr>
            </w:pPr>
            <w:r w:rsidRPr="00BE6240">
              <w:rPr>
                <w:rFonts w:cs="Arial"/>
                <w:b/>
                <w:bCs/>
                <w:sz w:val="18"/>
                <w:szCs w:val="18"/>
                <w:lang w:val="es-CO" w:eastAsia="es-CO"/>
              </w:rPr>
              <w:t>Límite superior</w:t>
            </w:r>
          </w:p>
        </w:tc>
      </w:tr>
      <w:tr w:rsidR="00646656" w:rsidRPr="00BE6240" w14:paraId="3FDDA173" w14:textId="77777777" w:rsidTr="00E741CB">
        <w:trPr>
          <w:trHeight w:val="255"/>
          <w:tblHeader/>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5DF670E" w14:textId="77777777" w:rsidR="00646656" w:rsidRPr="00BE6240" w:rsidRDefault="00646656" w:rsidP="00646656">
            <w:pPr>
              <w:spacing w:before="0" w:after="0"/>
              <w:jc w:val="center"/>
              <w:rPr>
                <w:rFonts w:cs="Arial"/>
                <w:i/>
                <w:iCs/>
                <w:sz w:val="18"/>
                <w:szCs w:val="18"/>
                <w:lang w:val="es-CO" w:eastAsia="es-CO"/>
              </w:rPr>
            </w:pPr>
            <w:r w:rsidRPr="00BE6240">
              <w:rPr>
                <w:rFonts w:cs="Arial"/>
                <w:i/>
                <w:iCs/>
                <w:sz w:val="18"/>
                <w:szCs w:val="18"/>
                <w:lang w:val="es-CO" w:eastAsia="es-CO"/>
              </w:rPr>
              <w:t>t=1</w:t>
            </w:r>
          </w:p>
        </w:tc>
        <w:tc>
          <w:tcPr>
            <w:tcW w:w="1198" w:type="dxa"/>
            <w:tcBorders>
              <w:top w:val="nil"/>
              <w:left w:val="nil"/>
              <w:bottom w:val="single" w:sz="4" w:space="0" w:color="auto"/>
              <w:right w:val="single" w:sz="4" w:space="0" w:color="auto"/>
            </w:tcBorders>
            <w:shd w:val="clear" w:color="auto" w:fill="auto"/>
            <w:noWrap/>
            <w:vAlign w:val="center"/>
            <w:hideMark/>
          </w:tcPr>
          <w:p w14:paraId="7681553B" w14:textId="079348A0" w:rsidR="00646656" w:rsidRDefault="00646656" w:rsidP="00646656">
            <w:pPr>
              <w:spacing w:before="0" w:after="0"/>
              <w:jc w:val="right"/>
              <w:rPr>
                <w:rFonts w:cs="Arial"/>
                <w:sz w:val="18"/>
                <w:szCs w:val="18"/>
                <w:lang w:val="es-CO" w:eastAsia="es-CO"/>
              </w:rPr>
            </w:pPr>
            <w:r>
              <w:rPr>
                <w:rFonts w:cs="Arial"/>
                <w:sz w:val="18"/>
                <w:szCs w:val="18"/>
              </w:rPr>
              <w:t>22,355</w:t>
            </w:r>
          </w:p>
        </w:tc>
        <w:tc>
          <w:tcPr>
            <w:tcW w:w="1960" w:type="dxa"/>
            <w:tcBorders>
              <w:top w:val="nil"/>
              <w:left w:val="nil"/>
              <w:bottom w:val="single" w:sz="4" w:space="0" w:color="auto"/>
              <w:right w:val="single" w:sz="4" w:space="0" w:color="auto"/>
            </w:tcBorders>
            <w:shd w:val="clear" w:color="auto" w:fill="auto"/>
            <w:noWrap/>
            <w:vAlign w:val="center"/>
            <w:hideMark/>
          </w:tcPr>
          <w:p w14:paraId="5AAFADC5" w14:textId="4DFC1D1F" w:rsidR="00646656" w:rsidRDefault="00646656" w:rsidP="00646656">
            <w:pPr>
              <w:spacing w:before="0" w:after="0"/>
              <w:jc w:val="right"/>
              <w:rPr>
                <w:rFonts w:cs="Arial"/>
                <w:sz w:val="18"/>
                <w:szCs w:val="18"/>
              </w:rPr>
            </w:pPr>
            <w:r>
              <w:rPr>
                <w:rFonts w:cs="Arial"/>
                <w:sz w:val="18"/>
                <w:szCs w:val="18"/>
              </w:rPr>
              <w:t>22,243</w:t>
            </w:r>
          </w:p>
        </w:tc>
        <w:tc>
          <w:tcPr>
            <w:tcW w:w="1960" w:type="dxa"/>
            <w:tcBorders>
              <w:top w:val="nil"/>
              <w:left w:val="nil"/>
              <w:bottom w:val="single" w:sz="4" w:space="0" w:color="auto"/>
              <w:right w:val="single" w:sz="4" w:space="0" w:color="auto"/>
            </w:tcBorders>
            <w:shd w:val="clear" w:color="auto" w:fill="auto"/>
            <w:noWrap/>
            <w:vAlign w:val="center"/>
            <w:hideMark/>
          </w:tcPr>
          <w:p w14:paraId="20AA49CB" w14:textId="06CA3455" w:rsidR="00646656" w:rsidRDefault="00646656" w:rsidP="00646656">
            <w:pPr>
              <w:spacing w:before="0" w:after="0"/>
              <w:jc w:val="right"/>
              <w:rPr>
                <w:rFonts w:cs="Arial"/>
                <w:sz w:val="18"/>
                <w:szCs w:val="18"/>
              </w:rPr>
            </w:pPr>
            <w:r>
              <w:rPr>
                <w:rFonts w:cs="Arial"/>
                <w:sz w:val="18"/>
                <w:szCs w:val="18"/>
              </w:rPr>
              <w:t>22,467</w:t>
            </w:r>
          </w:p>
        </w:tc>
      </w:tr>
      <w:tr w:rsidR="00646656" w:rsidRPr="00BE6240" w14:paraId="631D2E3C" w14:textId="77777777" w:rsidTr="00E741CB">
        <w:trPr>
          <w:trHeight w:val="255"/>
          <w:tblHeader/>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487952A" w14:textId="77777777" w:rsidR="00646656" w:rsidRPr="00BE6240" w:rsidRDefault="00646656" w:rsidP="00646656">
            <w:pPr>
              <w:spacing w:before="0" w:after="0"/>
              <w:jc w:val="center"/>
              <w:rPr>
                <w:rFonts w:cs="Arial"/>
                <w:i/>
                <w:iCs/>
                <w:sz w:val="18"/>
                <w:szCs w:val="18"/>
                <w:lang w:val="es-CO" w:eastAsia="es-CO"/>
              </w:rPr>
            </w:pPr>
            <w:r w:rsidRPr="00BE6240">
              <w:rPr>
                <w:rFonts w:cs="Arial"/>
                <w:i/>
                <w:iCs/>
                <w:sz w:val="18"/>
                <w:szCs w:val="18"/>
                <w:lang w:val="es-CO" w:eastAsia="es-CO"/>
              </w:rPr>
              <w:t>t=2</w:t>
            </w:r>
          </w:p>
        </w:tc>
        <w:tc>
          <w:tcPr>
            <w:tcW w:w="1198" w:type="dxa"/>
            <w:tcBorders>
              <w:top w:val="nil"/>
              <w:left w:val="nil"/>
              <w:bottom w:val="single" w:sz="4" w:space="0" w:color="auto"/>
              <w:right w:val="single" w:sz="4" w:space="0" w:color="auto"/>
            </w:tcBorders>
            <w:shd w:val="clear" w:color="auto" w:fill="auto"/>
            <w:noWrap/>
            <w:vAlign w:val="center"/>
            <w:hideMark/>
          </w:tcPr>
          <w:p w14:paraId="507244AC" w14:textId="20DA52DB" w:rsidR="00646656" w:rsidRDefault="00646656" w:rsidP="00646656">
            <w:pPr>
              <w:spacing w:before="0" w:after="0"/>
              <w:jc w:val="right"/>
              <w:rPr>
                <w:rFonts w:cs="Arial"/>
                <w:sz w:val="18"/>
                <w:szCs w:val="18"/>
              </w:rPr>
            </w:pPr>
            <w:r>
              <w:rPr>
                <w:rFonts w:cs="Arial"/>
                <w:sz w:val="18"/>
                <w:szCs w:val="18"/>
              </w:rPr>
              <w:t>20,567</w:t>
            </w:r>
          </w:p>
        </w:tc>
        <w:tc>
          <w:tcPr>
            <w:tcW w:w="1960" w:type="dxa"/>
            <w:tcBorders>
              <w:top w:val="nil"/>
              <w:left w:val="nil"/>
              <w:bottom w:val="single" w:sz="4" w:space="0" w:color="auto"/>
              <w:right w:val="single" w:sz="4" w:space="0" w:color="auto"/>
            </w:tcBorders>
            <w:shd w:val="clear" w:color="auto" w:fill="auto"/>
            <w:noWrap/>
            <w:vAlign w:val="center"/>
            <w:hideMark/>
          </w:tcPr>
          <w:p w14:paraId="4AC16136" w14:textId="683DB06B" w:rsidR="00646656" w:rsidRDefault="00646656" w:rsidP="00646656">
            <w:pPr>
              <w:spacing w:before="0" w:after="0"/>
              <w:jc w:val="right"/>
              <w:rPr>
                <w:rFonts w:cs="Arial"/>
                <w:sz w:val="18"/>
                <w:szCs w:val="18"/>
              </w:rPr>
            </w:pPr>
            <w:r>
              <w:rPr>
                <w:rFonts w:cs="Arial"/>
                <w:sz w:val="18"/>
                <w:szCs w:val="18"/>
              </w:rPr>
              <w:t>20,464</w:t>
            </w:r>
          </w:p>
        </w:tc>
        <w:tc>
          <w:tcPr>
            <w:tcW w:w="1960" w:type="dxa"/>
            <w:tcBorders>
              <w:top w:val="nil"/>
              <w:left w:val="nil"/>
              <w:bottom w:val="single" w:sz="4" w:space="0" w:color="auto"/>
              <w:right w:val="single" w:sz="4" w:space="0" w:color="auto"/>
            </w:tcBorders>
            <w:shd w:val="clear" w:color="auto" w:fill="auto"/>
            <w:noWrap/>
            <w:vAlign w:val="center"/>
            <w:hideMark/>
          </w:tcPr>
          <w:p w14:paraId="77BB2F94" w14:textId="7299D5E3" w:rsidR="00646656" w:rsidRDefault="00646656" w:rsidP="00646656">
            <w:pPr>
              <w:spacing w:before="0" w:after="0"/>
              <w:jc w:val="right"/>
              <w:rPr>
                <w:rFonts w:cs="Arial"/>
                <w:sz w:val="18"/>
                <w:szCs w:val="18"/>
              </w:rPr>
            </w:pPr>
            <w:r>
              <w:rPr>
                <w:rFonts w:cs="Arial"/>
                <w:sz w:val="18"/>
                <w:szCs w:val="18"/>
              </w:rPr>
              <w:t>20,669</w:t>
            </w:r>
          </w:p>
        </w:tc>
      </w:tr>
      <w:tr w:rsidR="00646656" w:rsidRPr="00BE6240" w14:paraId="0E7ABB5D" w14:textId="77777777" w:rsidTr="00E741CB">
        <w:trPr>
          <w:trHeight w:val="255"/>
          <w:tblHeader/>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1839C2B" w14:textId="77777777" w:rsidR="00646656" w:rsidRPr="00BE6240" w:rsidRDefault="00646656" w:rsidP="00646656">
            <w:pPr>
              <w:spacing w:before="0" w:after="0"/>
              <w:jc w:val="center"/>
              <w:rPr>
                <w:rFonts w:cs="Arial"/>
                <w:i/>
                <w:iCs/>
                <w:sz w:val="18"/>
                <w:szCs w:val="18"/>
                <w:lang w:val="es-CO" w:eastAsia="es-CO"/>
              </w:rPr>
            </w:pPr>
            <w:r w:rsidRPr="00BE6240">
              <w:rPr>
                <w:rFonts w:cs="Arial"/>
                <w:i/>
                <w:iCs/>
                <w:sz w:val="18"/>
                <w:szCs w:val="18"/>
                <w:lang w:val="es-CO" w:eastAsia="es-CO"/>
              </w:rPr>
              <w:t>t=3</w:t>
            </w:r>
          </w:p>
        </w:tc>
        <w:tc>
          <w:tcPr>
            <w:tcW w:w="1198" w:type="dxa"/>
            <w:tcBorders>
              <w:top w:val="nil"/>
              <w:left w:val="nil"/>
              <w:bottom w:val="single" w:sz="4" w:space="0" w:color="auto"/>
              <w:right w:val="single" w:sz="4" w:space="0" w:color="auto"/>
            </w:tcBorders>
            <w:shd w:val="clear" w:color="auto" w:fill="auto"/>
            <w:noWrap/>
            <w:vAlign w:val="center"/>
            <w:hideMark/>
          </w:tcPr>
          <w:p w14:paraId="610B1ECC" w14:textId="6E775BE2" w:rsidR="00646656" w:rsidRDefault="00646656" w:rsidP="00646656">
            <w:pPr>
              <w:spacing w:before="0" w:after="0"/>
              <w:jc w:val="right"/>
              <w:rPr>
                <w:rFonts w:cs="Arial"/>
                <w:sz w:val="18"/>
                <w:szCs w:val="18"/>
              </w:rPr>
            </w:pPr>
            <w:r>
              <w:rPr>
                <w:rFonts w:cs="Arial"/>
                <w:sz w:val="18"/>
                <w:szCs w:val="18"/>
              </w:rPr>
              <w:t>18,921</w:t>
            </w:r>
          </w:p>
        </w:tc>
        <w:tc>
          <w:tcPr>
            <w:tcW w:w="1960" w:type="dxa"/>
            <w:tcBorders>
              <w:top w:val="nil"/>
              <w:left w:val="nil"/>
              <w:bottom w:val="single" w:sz="4" w:space="0" w:color="auto"/>
              <w:right w:val="single" w:sz="4" w:space="0" w:color="auto"/>
            </w:tcBorders>
            <w:shd w:val="clear" w:color="auto" w:fill="auto"/>
            <w:noWrap/>
            <w:vAlign w:val="center"/>
            <w:hideMark/>
          </w:tcPr>
          <w:p w14:paraId="02A957A6" w14:textId="2B5824C8" w:rsidR="00646656" w:rsidRDefault="00646656" w:rsidP="00646656">
            <w:pPr>
              <w:spacing w:before="0" w:after="0"/>
              <w:jc w:val="right"/>
              <w:rPr>
                <w:rFonts w:cs="Arial"/>
                <w:sz w:val="18"/>
                <w:szCs w:val="18"/>
              </w:rPr>
            </w:pPr>
            <w:r>
              <w:rPr>
                <w:rFonts w:cs="Arial"/>
                <w:sz w:val="18"/>
                <w:szCs w:val="18"/>
              </w:rPr>
              <w:t>18,827</w:t>
            </w:r>
          </w:p>
        </w:tc>
        <w:tc>
          <w:tcPr>
            <w:tcW w:w="1960" w:type="dxa"/>
            <w:tcBorders>
              <w:top w:val="nil"/>
              <w:left w:val="nil"/>
              <w:bottom w:val="single" w:sz="4" w:space="0" w:color="auto"/>
              <w:right w:val="single" w:sz="4" w:space="0" w:color="auto"/>
            </w:tcBorders>
            <w:shd w:val="clear" w:color="auto" w:fill="auto"/>
            <w:noWrap/>
            <w:vAlign w:val="center"/>
            <w:hideMark/>
          </w:tcPr>
          <w:p w14:paraId="35941F1F" w14:textId="49D67C80" w:rsidR="00646656" w:rsidRDefault="00646656" w:rsidP="00646656">
            <w:pPr>
              <w:spacing w:before="0" w:after="0"/>
              <w:jc w:val="right"/>
              <w:rPr>
                <w:rFonts w:cs="Arial"/>
                <w:sz w:val="18"/>
                <w:szCs w:val="18"/>
              </w:rPr>
            </w:pPr>
            <w:r>
              <w:rPr>
                <w:rFonts w:cs="Arial"/>
                <w:sz w:val="18"/>
                <w:szCs w:val="18"/>
              </w:rPr>
              <w:t>19,016</w:t>
            </w:r>
          </w:p>
        </w:tc>
      </w:tr>
      <w:tr w:rsidR="00646656" w:rsidRPr="00BE6240" w14:paraId="72277FC6" w14:textId="77777777" w:rsidTr="00E741CB">
        <w:trPr>
          <w:trHeight w:val="255"/>
          <w:tblHeader/>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157293C3" w14:textId="77777777" w:rsidR="00646656" w:rsidRPr="00BE6240" w:rsidRDefault="00646656" w:rsidP="00646656">
            <w:pPr>
              <w:spacing w:before="0" w:after="0"/>
              <w:jc w:val="center"/>
              <w:rPr>
                <w:rFonts w:cs="Arial"/>
                <w:i/>
                <w:iCs/>
                <w:sz w:val="18"/>
                <w:szCs w:val="18"/>
                <w:lang w:val="es-CO" w:eastAsia="es-CO"/>
              </w:rPr>
            </w:pPr>
            <w:r w:rsidRPr="00BE6240">
              <w:rPr>
                <w:rFonts w:cs="Arial"/>
                <w:i/>
                <w:iCs/>
                <w:sz w:val="18"/>
                <w:szCs w:val="18"/>
                <w:lang w:val="es-CO" w:eastAsia="es-CO"/>
              </w:rPr>
              <w:t>t=4</w:t>
            </w:r>
          </w:p>
        </w:tc>
        <w:tc>
          <w:tcPr>
            <w:tcW w:w="1198" w:type="dxa"/>
            <w:tcBorders>
              <w:top w:val="nil"/>
              <w:left w:val="nil"/>
              <w:bottom w:val="single" w:sz="4" w:space="0" w:color="auto"/>
              <w:right w:val="single" w:sz="4" w:space="0" w:color="auto"/>
            </w:tcBorders>
            <w:shd w:val="clear" w:color="auto" w:fill="auto"/>
            <w:noWrap/>
            <w:vAlign w:val="center"/>
            <w:hideMark/>
          </w:tcPr>
          <w:p w14:paraId="679B636C" w14:textId="0EE89362" w:rsidR="00646656" w:rsidRDefault="00646656" w:rsidP="00646656">
            <w:pPr>
              <w:spacing w:before="0" w:after="0"/>
              <w:jc w:val="right"/>
              <w:rPr>
                <w:rFonts w:cs="Arial"/>
                <w:sz w:val="18"/>
                <w:szCs w:val="18"/>
              </w:rPr>
            </w:pPr>
            <w:r>
              <w:rPr>
                <w:rFonts w:cs="Arial"/>
                <w:sz w:val="18"/>
                <w:szCs w:val="18"/>
              </w:rPr>
              <w:t>17,408</w:t>
            </w:r>
          </w:p>
        </w:tc>
        <w:tc>
          <w:tcPr>
            <w:tcW w:w="1960" w:type="dxa"/>
            <w:tcBorders>
              <w:top w:val="nil"/>
              <w:left w:val="nil"/>
              <w:bottom w:val="single" w:sz="4" w:space="0" w:color="auto"/>
              <w:right w:val="single" w:sz="4" w:space="0" w:color="auto"/>
            </w:tcBorders>
            <w:shd w:val="clear" w:color="auto" w:fill="auto"/>
            <w:noWrap/>
            <w:vAlign w:val="center"/>
            <w:hideMark/>
          </w:tcPr>
          <w:p w14:paraId="4F42204B" w14:textId="1B726BF5" w:rsidR="00646656" w:rsidRDefault="00646656" w:rsidP="00646656">
            <w:pPr>
              <w:spacing w:before="0" w:after="0"/>
              <w:jc w:val="right"/>
              <w:rPr>
                <w:rFonts w:cs="Arial"/>
                <w:sz w:val="18"/>
                <w:szCs w:val="18"/>
              </w:rPr>
            </w:pPr>
            <w:r>
              <w:rPr>
                <w:rFonts w:cs="Arial"/>
                <w:sz w:val="18"/>
                <w:szCs w:val="18"/>
              </w:rPr>
              <w:t>17,321</w:t>
            </w:r>
          </w:p>
        </w:tc>
        <w:tc>
          <w:tcPr>
            <w:tcW w:w="1960" w:type="dxa"/>
            <w:tcBorders>
              <w:top w:val="nil"/>
              <w:left w:val="nil"/>
              <w:bottom w:val="single" w:sz="4" w:space="0" w:color="auto"/>
              <w:right w:val="single" w:sz="4" w:space="0" w:color="auto"/>
            </w:tcBorders>
            <w:shd w:val="clear" w:color="auto" w:fill="auto"/>
            <w:noWrap/>
            <w:vAlign w:val="center"/>
            <w:hideMark/>
          </w:tcPr>
          <w:p w14:paraId="36DDB2F7" w14:textId="2DB7B8F1" w:rsidR="00646656" w:rsidRDefault="00646656" w:rsidP="00646656">
            <w:pPr>
              <w:spacing w:before="0" w:after="0"/>
              <w:jc w:val="right"/>
              <w:rPr>
                <w:rFonts w:cs="Arial"/>
                <w:sz w:val="18"/>
                <w:szCs w:val="18"/>
              </w:rPr>
            </w:pPr>
            <w:r>
              <w:rPr>
                <w:rFonts w:cs="Arial"/>
                <w:sz w:val="18"/>
                <w:szCs w:val="18"/>
              </w:rPr>
              <w:t>17,495</w:t>
            </w:r>
          </w:p>
        </w:tc>
      </w:tr>
      <w:tr w:rsidR="00646656" w:rsidRPr="00BE6240" w14:paraId="56138B32" w14:textId="77777777" w:rsidTr="00E741CB">
        <w:trPr>
          <w:trHeight w:val="255"/>
          <w:tblHeader/>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05DCB28" w14:textId="77777777" w:rsidR="00646656" w:rsidRPr="00BE6240" w:rsidRDefault="00646656" w:rsidP="00646656">
            <w:pPr>
              <w:spacing w:before="0" w:after="0"/>
              <w:jc w:val="center"/>
              <w:rPr>
                <w:rFonts w:cs="Arial"/>
                <w:i/>
                <w:iCs/>
                <w:sz w:val="18"/>
                <w:szCs w:val="18"/>
                <w:lang w:val="es-CO" w:eastAsia="es-CO"/>
              </w:rPr>
            </w:pPr>
            <w:r w:rsidRPr="00BE6240">
              <w:rPr>
                <w:rFonts w:cs="Arial"/>
                <w:i/>
                <w:iCs/>
                <w:sz w:val="18"/>
                <w:szCs w:val="18"/>
                <w:lang w:val="es-CO" w:eastAsia="es-CO"/>
              </w:rPr>
              <w:t>t=5</w:t>
            </w:r>
          </w:p>
        </w:tc>
        <w:tc>
          <w:tcPr>
            <w:tcW w:w="1198" w:type="dxa"/>
            <w:tcBorders>
              <w:top w:val="nil"/>
              <w:left w:val="nil"/>
              <w:bottom w:val="single" w:sz="4" w:space="0" w:color="auto"/>
              <w:right w:val="single" w:sz="4" w:space="0" w:color="auto"/>
            </w:tcBorders>
            <w:shd w:val="clear" w:color="auto" w:fill="auto"/>
            <w:noWrap/>
            <w:vAlign w:val="center"/>
            <w:hideMark/>
          </w:tcPr>
          <w:p w14:paraId="5947C407" w14:textId="0EC9D679" w:rsidR="00646656" w:rsidRDefault="00646656" w:rsidP="00646656">
            <w:pPr>
              <w:spacing w:before="0" w:after="0"/>
              <w:jc w:val="right"/>
              <w:rPr>
                <w:rFonts w:cs="Arial"/>
                <w:sz w:val="18"/>
                <w:szCs w:val="18"/>
              </w:rPr>
            </w:pPr>
            <w:r>
              <w:rPr>
                <w:rFonts w:cs="Arial"/>
                <w:sz w:val="18"/>
                <w:szCs w:val="18"/>
              </w:rPr>
              <w:t>16,015</w:t>
            </w:r>
          </w:p>
        </w:tc>
        <w:tc>
          <w:tcPr>
            <w:tcW w:w="1960" w:type="dxa"/>
            <w:tcBorders>
              <w:top w:val="nil"/>
              <w:left w:val="nil"/>
              <w:bottom w:val="single" w:sz="4" w:space="0" w:color="auto"/>
              <w:right w:val="single" w:sz="4" w:space="0" w:color="auto"/>
            </w:tcBorders>
            <w:shd w:val="clear" w:color="auto" w:fill="auto"/>
            <w:noWrap/>
            <w:vAlign w:val="center"/>
            <w:hideMark/>
          </w:tcPr>
          <w:p w14:paraId="31381C2E" w14:textId="515D66E5" w:rsidR="00646656" w:rsidRDefault="00646656" w:rsidP="00646656">
            <w:pPr>
              <w:spacing w:before="0" w:after="0"/>
              <w:jc w:val="right"/>
              <w:rPr>
                <w:rFonts w:cs="Arial"/>
                <w:sz w:val="18"/>
                <w:szCs w:val="18"/>
              </w:rPr>
            </w:pPr>
            <w:r>
              <w:rPr>
                <w:rFonts w:cs="Arial"/>
                <w:sz w:val="18"/>
                <w:szCs w:val="18"/>
              </w:rPr>
              <w:t>15,935</w:t>
            </w:r>
          </w:p>
        </w:tc>
        <w:tc>
          <w:tcPr>
            <w:tcW w:w="1960" w:type="dxa"/>
            <w:tcBorders>
              <w:top w:val="nil"/>
              <w:left w:val="nil"/>
              <w:bottom w:val="single" w:sz="4" w:space="0" w:color="auto"/>
              <w:right w:val="single" w:sz="4" w:space="0" w:color="auto"/>
            </w:tcBorders>
            <w:shd w:val="clear" w:color="auto" w:fill="auto"/>
            <w:noWrap/>
            <w:vAlign w:val="center"/>
            <w:hideMark/>
          </w:tcPr>
          <w:p w14:paraId="509DF02B" w14:textId="6B7DC1DA" w:rsidR="00646656" w:rsidRDefault="00646656" w:rsidP="00646656">
            <w:pPr>
              <w:spacing w:before="0" w:after="0"/>
              <w:jc w:val="right"/>
              <w:rPr>
                <w:rFonts w:cs="Arial"/>
                <w:sz w:val="18"/>
                <w:szCs w:val="18"/>
              </w:rPr>
            </w:pPr>
            <w:r>
              <w:rPr>
                <w:rFonts w:cs="Arial"/>
                <w:sz w:val="18"/>
                <w:szCs w:val="18"/>
              </w:rPr>
              <w:t>16,095</w:t>
            </w:r>
          </w:p>
        </w:tc>
      </w:tr>
    </w:tbl>
    <w:p w14:paraId="22AD9AA5" w14:textId="77777777" w:rsidR="000952D8" w:rsidRDefault="000952D8" w:rsidP="000952D8">
      <w:pPr>
        <w:pStyle w:val="Artculo"/>
        <w:numPr>
          <w:ilvl w:val="0"/>
          <w:numId w:val="0"/>
        </w:numPr>
        <w:spacing w:before="0"/>
      </w:pPr>
    </w:p>
    <w:p w14:paraId="681F34FA" w14:textId="53CAB5CF" w:rsidR="00646656" w:rsidRDefault="00646656" w:rsidP="000952D8">
      <w:pPr>
        <w:pStyle w:val="Artculo"/>
        <w:spacing w:before="0"/>
        <w:ind w:left="0"/>
      </w:pPr>
      <w:r>
        <w:t xml:space="preserve">Modificar el artículo 11 de la Resolución CREG 027 de 2020. </w:t>
      </w:r>
      <w:r>
        <w:rPr>
          <w:b w:val="0"/>
          <w:bCs/>
        </w:rPr>
        <w:t>El artículo 11 de la Resolución CREG 027 de 2020 quedará así:</w:t>
      </w:r>
    </w:p>
    <w:p w14:paraId="6DA38459" w14:textId="3F26B789" w:rsidR="00E419E2" w:rsidRDefault="00E419E2" w:rsidP="00E419E2">
      <w:pPr>
        <w:pStyle w:val="Artculo"/>
        <w:numPr>
          <w:ilvl w:val="0"/>
          <w:numId w:val="0"/>
        </w:numPr>
        <w:ind w:left="425"/>
        <w:rPr>
          <w:b w:val="0"/>
          <w:bCs/>
        </w:rPr>
      </w:pPr>
      <w:r>
        <w:t xml:space="preserve">“Artículo 11. Metas anuales de calidad media para el indicador de frecuencia de eventos. </w:t>
      </w:r>
      <w:r w:rsidRPr="00E419E2">
        <w:rPr>
          <w:b w:val="0"/>
          <w:bCs/>
        </w:rPr>
        <w:t>Las metas anuales de calidad media para el indicador de frecuencia de eventos, SAIFI_Mj,t, son las siguientes:</w:t>
      </w:r>
    </w:p>
    <w:p w14:paraId="4B5BE35A" w14:textId="1F2DD2B5" w:rsidR="000952D8" w:rsidRDefault="000952D8" w:rsidP="00E419E2">
      <w:pPr>
        <w:pStyle w:val="Artculo"/>
        <w:numPr>
          <w:ilvl w:val="0"/>
          <w:numId w:val="0"/>
        </w:numPr>
        <w:ind w:left="425"/>
        <w:rPr>
          <w:b w:val="0"/>
          <w:bCs/>
        </w:rPr>
      </w:pPr>
    </w:p>
    <w:p w14:paraId="3BF92985" w14:textId="60BA9CE5" w:rsidR="000952D8" w:rsidRDefault="000952D8" w:rsidP="00E419E2">
      <w:pPr>
        <w:pStyle w:val="Artculo"/>
        <w:numPr>
          <w:ilvl w:val="0"/>
          <w:numId w:val="0"/>
        </w:numPr>
        <w:ind w:left="425"/>
        <w:rPr>
          <w:b w:val="0"/>
          <w:bCs/>
        </w:rPr>
      </w:pPr>
    </w:p>
    <w:p w14:paraId="7D858BDA" w14:textId="3519375B" w:rsidR="00646656" w:rsidRPr="00E419E2" w:rsidRDefault="00E419E2" w:rsidP="00E419E2">
      <w:pPr>
        <w:pStyle w:val="Artculo"/>
        <w:numPr>
          <w:ilvl w:val="0"/>
          <w:numId w:val="0"/>
        </w:numPr>
        <w:ind w:left="425"/>
        <w:rPr>
          <w:b w:val="0"/>
          <w:bCs/>
          <w:sz w:val="22"/>
          <w:szCs w:val="22"/>
        </w:rPr>
      </w:pPr>
      <w:r w:rsidRPr="00E419E2">
        <w:rPr>
          <w:b w:val="0"/>
          <w:bCs/>
          <w:sz w:val="22"/>
          <w:szCs w:val="22"/>
        </w:rPr>
        <w:t>Tabla 13 Metas anuales de calidad media para el indicador de frecuencia, veces</w:t>
      </w:r>
    </w:p>
    <w:tbl>
      <w:tblPr>
        <w:tblW w:w="6819" w:type="dxa"/>
        <w:jc w:val="center"/>
        <w:tblCellMar>
          <w:left w:w="70" w:type="dxa"/>
          <w:right w:w="70" w:type="dxa"/>
        </w:tblCellMar>
        <w:tblLook w:val="04A0" w:firstRow="1" w:lastRow="0" w:firstColumn="1" w:lastColumn="0" w:noHBand="0" w:noVBand="1"/>
      </w:tblPr>
      <w:tblGrid>
        <w:gridCol w:w="1838"/>
        <w:gridCol w:w="1134"/>
        <w:gridCol w:w="1887"/>
        <w:gridCol w:w="1960"/>
      </w:tblGrid>
      <w:tr w:rsidR="00E419E2" w:rsidRPr="00BE6240" w14:paraId="1050A238" w14:textId="77777777" w:rsidTr="00B618CF">
        <w:trPr>
          <w:trHeight w:val="80"/>
          <w:tblHeader/>
          <w:jc w:val="center"/>
        </w:trPr>
        <w:tc>
          <w:tcPr>
            <w:tcW w:w="1838" w:type="dxa"/>
            <w:vMerge w:val="restart"/>
            <w:tcBorders>
              <w:top w:val="single" w:sz="4" w:space="0" w:color="auto"/>
              <w:left w:val="single" w:sz="4" w:space="0" w:color="auto"/>
              <w:right w:val="single" w:sz="4" w:space="0" w:color="auto"/>
            </w:tcBorders>
            <w:shd w:val="clear" w:color="000000" w:fill="FFFFFF"/>
            <w:vAlign w:val="center"/>
            <w:hideMark/>
          </w:tcPr>
          <w:p w14:paraId="4ADBA95C" w14:textId="3D1054E7" w:rsidR="00E419E2" w:rsidRPr="00BE6240" w:rsidRDefault="00E419E2" w:rsidP="00B618CF">
            <w:pPr>
              <w:spacing w:before="0" w:after="0"/>
              <w:jc w:val="center"/>
              <w:rPr>
                <w:rFonts w:cs="Arial"/>
                <w:b/>
                <w:bCs/>
                <w:sz w:val="18"/>
                <w:szCs w:val="18"/>
                <w:lang w:val="es-CO" w:eastAsia="es-CO"/>
              </w:rPr>
            </w:pPr>
            <w:r w:rsidRPr="00BE6240">
              <w:rPr>
                <w:rFonts w:cs="Arial"/>
                <w:b/>
                <w:bCs/>
                <w:sz w:val="18"/>
                <w:szCs w:val="18"/>
                <w:lang w:val="es-CO" w:eastAsia="es-CO"/>
              </w:rPr>
              <w:t xml:space="preserve">Año del </w:t>
            </w:r>
            <w:r w:rsidR="009F3126" w:rsidRPr="00BE6240">
              <w:rPr>
                <w:rFonts w:cs="Arial"/>
                <w:b/>
                <w:bCs/>
                <w:sz w:val="18"/>
                <w:szCs w:val="18"/>
                <w:lang w:val="es-CO" w:eastAsia="es-CO"/>
              </w:rPr>
              <w:t>per</w:t>
            </w:r>
            <w:r w:rsidR="009F3126">
              <w:rPr>
                <w:rFonts w:cs="Arial"/>
                <w:b/>
                <w:bCs/>
                <w:sz w:val="18"/>
                <w:szCs w:val="18"/>
                <w:lang w:val="es-CO" w:eastAsia="es-CO"/>
              </w:rPr>
              <w:t>í</w:t>
            </w:r>
            <w:r w:rsidR="009F3126" w:rsidRPr="00BE6240">
              <w:rPr>
                <w:rFonts w:cs="Arial"/>
                <w:b/>
                <w:bCs/>
                <w:sz w:val="18"/>
                <w:szCs w:val="18"/>
                <w:lang w:val="es-CO" w:eastAsia="es-CO"/>
              </w:rPr>
              <w:t xml:space="preserve">odo </w:t>
            </w:r>
            <w:r w:rsidRPr="00BE6240">
              <w:rPr>
                <w:rFonts w:cs="Arial"/>
                <w:b/>
                <w:bCs/>
                <w:sz w:val="18"/>
                <w:szCs w:val="18"/>
                <w:lang w:val="es-CO" w:eastAsia="es-CO"/>
              </w:rPr>
              <w:t>tarifario</w:t>
            </w:r>
          </w:p>
        </w:tc>
        <w:tc>
          <w:tcPr>
            <w:tcW w:w="1134" w:type="dxa"/>
            <w:vMerge w:val="restart"/>
            <w:tcBorders>
              <w:top w:val="single" w:sz="4" w:space="0" w:color="auto"/>
              <w:left w:val="nil"/>
              <w:right w:val="single" w:sz="4" w:space="0" w:color="auto"/>
            </w:tcBorders>
            <w:shd w:val="clear" w:color="000000" w:fill="FFFFFF"/>
            <w:vAlign w:val="center"/>
            <w:hideMark/>
          </w:tcPr>
          <w:p w14:paraId="67FD0B2E" w14:textId="77777777" w:rsidR="00E419E2" w:rsidRPr="00BE6240" w:rsidRDefault="00E419E2" w:rsidP="00B618CF">
            <w:pPr>
              <w:spacing w:before="0" w:after="0"/>
              <w:jc w:val="center"/>
              <w:rPr>
                <w:rFonts w:cs="Arial"/>
                <w:b/>
                <w:bCs/>
                <w:sz w:val="18"/>
                <w:szCs w:val="18"/>
                <w:lang w:val="es-CO" w:eastAsia="es-CO"/>
              </w:rPr>
            </w:pPr>
            <w:r w:rsidRPr="00BE6240">
              <w:rPr>
                <w:rFonts w:cs="Arial"/>
                <w:b/>
                <w:bCs/>
                <w:sz w:val="18"/>
                <w:szCs w:val="18"/>
                <w:lang w:val="es-CO" w:eastAsia="es-CO"/>
              </w:rPr>
              <w:t>SAIFI_M</w:t>
            </w:r>
            <w:r w:rsidRPr="00BE6240">
              <w:rPr>
                <w:rFonts w:cs="Arial"/>
                <w:i/>
                <w:iCs/>
                <w:sz w:val="20"/>
                <w:szCs w:val="20"/>
                <w:vertAlign w:val="subscript"/>
                <w:lang w:val="es-CO" w:eastAsia="es-CO"/>
              </w:rPr>
              <w:t>j,t</w:t>
            </w:r>
          </w:p>
        </w:tc>
        <w:tc>
          <w:tcPr>
            <w:tcW w:w="3847" w:type="dxa"/>
            <w:gridSpan w:val="2"/>
            <w:tcBorders>
              <w:top w:val="single" w:sz="4" w:space="0" w:color="auto"/>
              <w:left w:val="nil"/>
              <w:bottom w:val="single" w:sz="4" w:space="0" w:color="auto"/>
              <w:right w:val="single" w:sz="4" w:space="0" w:color="auto"/>
            </w:tcBorders>
            <w:shd w:val="clear" w:color="000000" w:fill="FFFFFF"/>
            <w:vAlign w:val="center"/>
            <w:hideMark/>
          </w:tcPr>
          <w:p w14:paraId="71A2DEF7" w14:textId="77777777" w:rsidR="00E419E2" w:rsidRPr="00BE6240" w:rsidRDefault="00E419E2" w:rsidP="00B618CF">
            <w:pPr>
              <w:spacing w:before="0" w:after="0"/>
              <w:jc w:val="center"/>
              <w:rPr>
                <w:rFonts w:cs="Arial"/>
                <w:b/>
                <w:bCs/>
                <w:sz w:val="18"/>
                <w:szCs w:val="18"/>
                <w:lang w:val="es-CO" w:eastAsia="es-CO"/>
              </w:rPr>
            </w:pPr>
            <w:r>
              <w:rPr>
                <w:rFonts w:cs="Arial"/>
                <w:b/>
                <w:bCs/>
                <w:sz w:val="18"/>
                <w:szCs w:val="18"/>
                <w:lang w:val="es-CO" w:eastAsia="es-CO"/>
              </w:rPr>
              <w:t>B</w:t>
            </w:r>
            <w:r w:rsidRPr="00BE6240">
              <w:rPr>
                <w:rFonts w:cs="Arial"/>
                <w:b/>
                <w:bCs/>
                <w:sz w:val="18"/>
                <w:szCs w:val="18"/>
                <w:lang w:val="es-CO" w:eastAsia="es-CO"/>
              </w:rPr>
              <w:t xml:space="preserve">anda </w:t>
            </w:r>
            <w:r>
              <w:rPr>
                <w:rFonts w:cs="Arial"/>
                <w:b/>
                <w:bCs/>
                <w:sz w:val="18"/>
                <w:szCs w:val="18"/>
                <w:lang w:val="es-CO" w:eastAsia="es-CO"/>
              </w:rPr>
              <w:t xml:space="preserve">de </w:t>
            </w:r>
            <w:r w:rsidRPr="00BE6240">
              <w:rPr>
                <w:rFonts w:cs="Arial"/>
                <w:b/>
                <w:bCs/>
                <w:sz w:val="18"/>
                <w:szCs w:val="18"/>
                <w:lang w:val="es-CO" w:eastAsia="es-CO"/>
              </w:rPr>
              <w:t>indiferencia</w:t>
            </w:r>
          </w:p>
        </w:tc>
      </w:tr>
      <w:tr w:rsidR="00E419E2" w:rsidRPr="00BE6240" w14:paraId="44D9AC1E" w14:textId="77777777" w:rsidTr="00B618CF">
        <w:trPr>
          <w:trHeight w:val="79"/>
          <w:tblHeader/>
          <w:jc w:val="center"/>
        </w:trPr>
        <w:tc>
          <w:tcPr>
            <w:tcW w:w="1838" w:type="dxa"/>
            <w:vMerge/>
            <w:tcBorders>
              <w:left w:val="single" w:sz="4" w:space="0" w:color="auto"/>
              <w:bottom w:val="single" w:sz="4" w:space="0" w:color="auto"/>
              <w:right w:val="single" w:sz="4" w:space="0" w:color="auto"/>
            </w:tcBorders>
            <w:shd w:val="clear" w:color="000000" w:fill="FFFFFF"/>
            <w:vAlign w:val="center"/>
          </w:tcPr>
          <w:p w14:paraId="006BF4D2" w14:textId="77777777" w:rsidR="00E419E2" w:rsidRPr="00BE6240" w:rsidRDefault="00E419E2" w:rsidP="00B618CF">
            <w:pPr>
              <w:spacing w:before="0" w:after="0"/>
              <w:jc w:val="center"/>
              <w:rPr>
                <w:rFonts w:cs="Arial"/>
                <w:b/>
                <w:bCs/>
                <w:sz w:val="18"/>
                <w:szCs w:val="18"/>
                <w:lang w:val="es-CO" w:eastAsia="es-CO"/>
              </w:rPr>
            </w:pPr>
          </w:p>
        </w:tc>
        <w:tc>
          <w:tcPr>
            <w:tcW w:w="1134" w:type="dxa"/>
            <w:vMerge/>
            <w:tcBorders>
              <w:left w:val="nil"/>
              <w:bottom w:val="single" w:sz="4" w:space="0" w:color="auto"/>
              <w:right w:val="single" w:sz="4" w:space="0" w:color="auto"/>
            </w:tcBorders>
            <w:shd w:val="clear" w:color="000000" w:fill="FFFFFF"/>
            <w:vAlign w:val="center"/>
          </w:tcPr>
          <w:p w14:paraId="489BD1CA" w14:textId="77777777" w:rsidR="00E419E2" w:rsidRPr="00BE6240" w:rsidRDefault="00E419E2" w:rsidP="00B618CF">
            <w:pPr>
              <w:spacing w:before="0" w:after="0"/>
              <w:jc w:val="center"/>
              <w:rPr>
                <w:rFonts w:cs="Arial"/>
                <w:b/>
                <w:bCs/>
                <w:sz w:val="18"/>
                <w:szCs w:val="18"/>
                <w:lang w:val="es-CO" w:eastAsia="es-CO"/>
              </w:rPr>
            </w:pPr>
          </w:p>
        </w:tc>
        <w:tc>
          <w:tcPr>
            <w:tcW w:w="1887" w:type="dxa"/>
            <w:tcBorders>
              <w:top w:val="single" w:sz="4" w:space="0" w:color="auto"/>
              <w:left w:val="nil"/>
              <w:bottom w:val="single" w:sz="4" w:space="0" w:color="auto"/>
              <w:right w:val="single" w:sz="4" w:space="0" w:color="auto"/>
            </w:tcBorders>
            <w:shd w:val="clear" w:color="000000" w:fill="FFFFFF"/>
            <w:vAlign w:val="center"/>
          </w:tcPr>
          <w:p w14:paraId="1CCC0063" w14:textId="77777777" w:rsidR="00E419E2" w:rsidRPr="00BE6240" w:rsidRDefault="00E419E2" w:rsidP="00B618CF">
            <w:pPr>
              <w:spacing w:before="0" w:after="0"/>
              <w:jc w:val="center"/>
              <w:rPr>
                <w:rFonts w:cs="Arial"/>
                <w:b/>
                <w:bCs/>
                <w:sz w:val="18"/>
                <w:szCs w:val="18"/>
                <w:lang w:val="es-CO" w:eastAsia="es-CO"/>
              </w:rPr>
            </w:pPr>
            <w:r w:rsidRPr="00BE6240">
              <w:rPr>
                <w:rFonts w:cs="Arial"/>
                <w:b/>
                <w:bCs/>
                <w:sz w:val="18"/>
                <w:szCs w:val="18"/>
                <w:lang w:val="es-CO" w:eastAsia="es-CO"/>
              </w:rPr>
              <w:t>Límite inferior</w:t>
            </w:r>
          </w:p>
        </w:tc>
        <w:tc>
          <w:tcPr>
            <w:tcW w:w="1960" w:type="dxa"/>
            <w:tcBorders>
              <w:top w:val="single" w:sz="4" w:space="0" w:color="auto"/>
              <w:left w:val="nil"/>
              <w:bottom w:val="single" w:sz="4" w:space="0" w:color="auto"/>
              <w:right w:val="single" w:sz="4" w:space="0" w:color="auto"/>
            </w:tcBorders>
            <w:shd w:val="clear" w:color="000000" w:fill="FFFFFF"/>
            <w:vAlign w:val="center"/>
          </w:tcPr>
          <w:p w14:paraId="59379846" w14:textId="77777777" w:rsidR="00E419E2" w:rsidRPr="00BE6240" w:rsidRDefault="00E419E2" w:rsidP="00B618CF">
            <w:pPr>
              <w:spacing w:before="0" w:after="0"/>
              <w:jc w:val="center"/>
              <w:rPr>
                <w:rFonts w:cs="Arial"/>
                <w:b/>
                <w:bCs/>
                <w:sz w:val="18"/>
                <w:szCs w:val="18"/>
                <w:lang w:val="es-CO" w:eastAsia="es-CO"/>
              </w:rPr>
            </w:pPr>
            <w:r w:rsidRPr="00BE6240">
              <w:rPr>
                <w:rFonts w:cs="Arial"/>
                <w:b/>
                <w:bCs/>
                <w:sz w:val="18"/>
                <w:szCs w:val="18"/>
                <w:lang w:val="es-CO" w:eastAsia="es-CO"/>
              </w:rPr>
              <w:t>Límite superior</w:t>
            </w:r>
          </w:p>
        </w:tc>
      </w:tr>
      <w:tr w:rsidR="00E419E2" w:rsidRPr="00BE6240" w14:paraId="0439B6CC" w14:textId="77777777" w:rsidTr="00B618CF">
        <w:trPr>
          <w:trHeight w:val="255"/>
          <w:tblHeader/>
          <w:jc w:val="center"/>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DACC9F2" w14:textId="77777777" w:rsidR="00E419E2" w:rsidRPr="00BE6240" w:rsidRDefault="00E419E2" w:rsidP="00E419E2">
            <w:pPr>
              <w:spacing w:before="0" w:after="0"/>
              <w:jc w:val="center"/>
              <w:rPr>
                <w:rFonts w:cs="Arial"/>
                <w:i/>
                <w:iCs/>
                <w:sz w:val="18"/>
                <w:szCs w:val="18"/>
                <w:lang w:val="es-CO" w:eastAsia="es-CO"/>
              </w:rPr>
            </w:pPr>
            <w:r w:rsidRPr="00BE6240">
              <w:rPr>
                <w:rFonts w:cs="Arial"/>
                <w:i/>
                <w:iCs/>
                <w:sz w:val="18"/>
                <w:szCs w:val="18"/>
                <w:lang w:val="es-CO" w:eastAsia="es-CO"/>
              </w:rPr>
              <w:t>t=1</w:t>
            </w:r>
          </w:p>
        </w:tc>
        <w:tc>
          <w:tcPr>
            <w:tcW w:w="1134" w:type="dxa"/>
            <w:tcBorders>
              <w:top w:val="nil"/>
              <w:left w:val="nil"/>
              <w:bottom w:val="single" w:sz="4" w:space="0" w:color="auto"/>
              <w:right w:val="single" w:sz="4" w:space="0" w:color="auto"/>
            </w:tcBorders>
            <w:shd w:val="clear" w:color="auto" w:fill="auto"/>
            <w:noWrap/>
            <w:vAlign w:val="center"/>
            <w:hideMark/>
          </w:tcPr>
          <w:p w14:paraId="18CC3AF5" w14:textId="16AB8767" w:rsidR="00E419E2" w:rsidRDefault="00E419E2" w:rsidP="00E419E2">
            <w:pPr>
              <w:spacing w:before="0" w:after="0"/>
              <w:jc w:val="right"/>
              <w:rPr>
                <w:rFonts w:cs="Arial"/>
                <w:sz w:val="18"/>
                <w:szCs w:val="18"/>
                <w:lang w:val="es-CO" w:eastAsia="es-CO"/>
              </w:rPr>
            </w:pPr>
            <w:r>
              <w:rPr>
                <w:rFonts w:cs="Arial"/>
                <w:sz w:val="18"/>
                <w:szCs w:val="18"/>
              </w:rPr>
              <w:t>9,000</w:t>
            </w:r>
          </w:p>
        </w:tc>
        <w:tc>
          <w:tcPr>
            <w:tcW w:w="1887" w:type="dxa"/>
            <w:tcBorders>
              <w:top w:val="nil"/>
              <w:left w:val="nil"/>
              <w:bottom w:val="single" w:sz="4" w:space="0" w:color="auto"/>
              <w:right w:val="single" w:sz="4" w:space="0" w:color="auto"/>
            </w:tcBorders>
            <w:shd w:val="clear" w:color="auto" w:fill="auto"/>
            <w:noWrap/>
            <w:vAlign w:val="center"/>
          </w:tcPr>
          <w:p w14:paraId="6DFE8E29" w14:textId="4AA8D1E8" w:rsidR="00E419E2" w:rsidRDefault="00E419E2" w:rsidP="00E419E2">
            <w:pPr>
              <w:spacing w:before="0" w:after="0"/>
              <w:jc w:val="right"/>
              <w:rPr>
                <w:rFonts w:cs="Arial"/>
                <w:sz w:val="18"/>
                <w:szCs w:val="18"/>
              </w:rPr>
            </w:pPr>
            <w:r>
              <w:rPr>
                <w:rFonts w:cs="Arial"/>
                <w:sz w:val="18"/>
                <w:szCs w:val="18"/>
              </w:rPr>
              <w:t>8,955</w:t>
            </w:r>
          </w:p>
        </w:tc>
        <w:tc>
          <w:tcPr>
            <w:tcW w:w="1960" w:type="dxa"/>
            <w:tcBorders>
              <w:top w:val="nil"/>
              <w:left w:val="nil"/>
              <w:bottom w:val="single" w:sz="4" w:space="0" w:color="auto"/>
              <w:right w:val="single" w:sz="4" w:space="0" w:color="auto"/>
            </w:tcBorders>
            <w:shd w:val="clear" w:color="auto" w:fill="auto"/>
            <w:noWrap/>
            <w:vAlign w:val="center"/>
          </w:tcPr>
          <w:p w14:paraId="59A0ADD5" w14:textId="3B0A28B0" w:rsidR="00E419E2" w:rsidRDefault="00E419E2" w:rsidP="00E419E2">
            <w:pPr>
              <w:spacing w:before="0" w:after="0"/>
              <w:jc w:val="right"/>
              <w:rPr>
                <w:rFonts w:cs="Arial"/>
                <w:sz w:val="18"/>
                <w:szCs w:val="18"/>
              </w:rPr>
            </w:pPr>
            <w:r>
              <w:rPr>
                <w:rFonts w:cs="Arial"/>
                <w:sz w:val="18"/>
                <w:szCs w:val="18"/>
              </w:rPr>
              <w:t>9,045</w:t>
            </w:r>
          </w:p>
        </w:tc>
      </w:tr>
      <w:tr w:rsidR="00E419E2" w:rsidRPr="00BE6240" w14:paraId="1BFA482A" w14:textId="77777777" w:rsidTr="00B618CF">
        <w:trPr>
          <w:trHeight w:val="255"/>
          <w:tblHeader/>
          <w:jc w:val="center"/>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35267199" w14:textId="77777777" w:rsidR="00E419E2" w:rsidRPr="00BE6240" w:rsidRDefault="00E419E2" w:rsidP="00E419E2">
            <w:pPr>
              <w:spacing w:before="0" w:after="0"/>
              <w:jc w:val="center"/>
              <w:rPr>
                <w:rFonts w:cs="Arial"/>
                <w:i/>
                <w:iCs/>
                <w:sz w:val="18"/>
                <w:szCs w:val="18"/>
                <w:lang w:val="es-CO" w:eastAsia="es-CO"/>
              </w:rPr>
            </w:pPr>
            <w:r w:rsidRPr="00BE6240">
              <w:rPr>
                <w:rFonts w:cs="Arial"/>
                <w:i/>
                <w:iCs/>
                <w:sz w:val="18"/>
                <w:szCs w:val="18"/>
                <w:lang w:val="es-CO" w:eastAsia="es-CO"/>
              </w:rPr>
              <w:t>t=2</w:t>
            </w:r>
          </w:p>
        </w:tc>
        <w:tc>
          <w:tcPr>
            <w:tcW w:w="1134" w:type="dxa"/>
            <w:tcBorders>
              <w:top w:val="nil"/>
              <w:left w:val="nil"/>
              <w:bottom w:val="single" w:sz="4" w:space="0" w:color="auto"/>
              <w:right w:val="single" w:sz="4" w:space="0" w:color="auto"/>
            </w:tcBorders>
            <w:shd w:val="clear" w:color="auto" w:fill="auto"/>
            <w:noWrap/>
            <w:vAlign w:val="center"/>
            <w:hideMark/>
          </w:tcPr>
          <w:p w14:paraId="1EE0CAFC" w14:textId="7AE0BDCD" w:rsidR="00E419E2" w:rsidRDefault="00E419E2" w:rsidP="00E419E2">
            <w:pPr>
              <w:spacing w:before="0" w:after="0"/>
              <w:jc w:val="right"/>
              <w:rPr>
                <w:rFonts w:cs="Arial"/>
                <w:sz w:val="18"/>
                <w:szCs w:val="18"/>
              </w:rPr>
            </w:pPr>
            <w:r>
              <w:rPr>
                <w:rFonts w:cs="Arial"/>
                <w:sz w:val="18"/>
                <w:szCs w:val="18"/>
              </w:rPr>
              <w:t>9,000</w:t>
            </w:r>
          </w:p>
        </w:tc>
        <w:tc>
          <w:tcPr>
            <w:tcW w:w="1887" w:type="dxa"/>
            <w:tcBorders>
              <w:top w:val="nil"/>
              <w:left w:val="nil"/>
              <w:bottom w:val="single" w:sz="4" w:space="0" w:color="auto"/>
              <w:right w:val="single" w:sz="4" w:space="0" w:color="auto"/>
            </w:tcBorders>
            <w:shd w:val="clear" w:color="auto" w:fill="auto"/>
            <w:noWrap/>
            <w:vAlign w:val="center"/>
            <w:hideMark/>
          </w:tcPr>
          <w:p w14:paraId="30D7D534" w14:textId="60029F6B" w:rsidR="00E419E2" w:rsidRDefault="00E419E2" w:rsidP="00E419E2">
            <w:pPr>
              <w:spacing w:before="0" w:after="0"/>
              <w:jc w:val="right"/>
              <w:rPr>
                <w:rFonts w:cs="Arial"/>
                <w:sz w:val="18"/>
                <w:szCs w:val="18"/>
              </w:rPr>
            </w:pPr>
            <w:r>
              <w:rPr>
                <w:rFonts w:cs="Arial"/>
                <w:sz w:val="18"/>
                <w:szCs w:val="18"/>
              </w:rPr>
              <w:t>8,955</w:t>
            </w:r>
          </w:p>
        </w:tc>
        <w:tc>
          <w:tcPr>
            <w:tcW w:w="1960" w:type="dxa"/>
            <w:tcBorders>
              <w:top w:val="nil"/>
              <w:left w:val="nil"/>
              <w:bottom w:val="single" w:sz="4" w:space="0" w:color="auto"/>
              <w:right w:val="single" w:sz="4" w:space="0" w:color="auto"/>
            </w:tcBorders>
            <w:shd w:val="clear" w:color="auto" w:fill="auto"/>
            <w:noWrap/>
            <w:vAlign w:val="center"/>
            <w:hideMark/>
          </w:tcPr>
          <w:p w14:paraId="631AF372" w14:textId="335309E2" w:rsidR="00E419E2" w:rsidRDefault="00E419E2" w:rsidP="00E419E2">
            <w:pPr>
              <w:spacing w:before="0" w:after="0"/>
              <w:jc w:val="right"/>
              <w:rPr>
                <w:rFonts w:cs="Arial"/>
                <w:sz w:val="18"/>
                <w:szCs w:val="18"/>
              </w:rPr>
            </w:pPr>
            <w:r>
              <w:rPr>
                <w:rFonts w:cs="Arial"/>
                <w:sz w:val="18"/>
                <w:szCs w:val="18"/>
              </w:rPr>
              <w:t>9,045</w:t>
            </w:r>
          </w:p>
        </w:tc>
      </w:tr>
      <w:tr w:rsidR="00E419E2" w:rsidRPr="00BE6240" w14:paraId="7C7E61D1" w14:textId="77777777" w:rsidTr="00B618CF">
        <w:trPr>
          <w:trHeight w:val="255"/>
          <w:tblHeader/>
          <w:jc w:val="center"/>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BAF2E60" w14:textId="77777777" w:rsidR="00E419E2" w:rsidRPr="00BE6240" w:rsidRDefault="00E419E2" w:rsidP="00E419E2">
            <w:pPr>
              <w:spacing w:before="0" w:after="0"/>
              <w:jc w:val="center"/>
              <w:rPr>
                <w:rFonts w:cs="Arial"/>
                <w:i/>
                <w:iCs/>
                <w:sz w:val="18"/>
                <w:szCs w:val="18"/>
                <w:lang w:val="es-CO" w:eastAsia="es-CO"/>
              </w:rPr>
            </w:pPr>
            <w:r w:rsidRPr="00BE6240">
              <w:rPr>
                <w:rFonts w:cs="Arial"/>
                <w:i/>
                <w:iCs/>
                <w:sz w:val="18"/>
                <w:szCs w:val="18"/>
                <w:lang w:val="es-CO" w:eastAsia="es-CO"/>
              </w:rPr>
              <w:t>t=3</w:t>
            </w:r>
          </w:p>
        </w:tc>
        <w:tc>
          <w:tcPr>
            <w:tcW w:w="1134" w:type="dxa"/>
            <w:tcBorders>
              <w:top w:val="nil"/>
              <w:left w:val="nil"/>
              <w:bottom w:val="single" w:sz="4" w:space="0" w:color="auto"/>
              <w:right w:val="single" w:sz="4" w:space="0" w:color="auto"/>
            </w:tcBorders>
            <w:shd w:val="clear" w:color="auto" w:fill="auto"/>
            <w:noWrap/>
            <w:vAlign w:val="center"/>
            <w:hideMark/>
          </w:tcPr>
          <w:p w14:paraId="3A92FEC7" w14:textId="3739889E" w:rsidR="00E419E2" w:rsidRDefault="00E419E2" w:rsidP="00E419E2">
            <w:pPr>
              <w:spacing w:before="0" w:after="0"/>
              <w:jc w:val="right"/>
              <w:rPr>
                <w:rFonts w:cs="Arial"/>
                <w:sz w:val="18"/>
                <w:szCs w:val="18"/>
              </w:rPr>
            </w:pPr>
            <w:r>
              <w:rPr>
                <w:rFonts w:cs="Arial"/>
                <w:sz w:val="18"/>
                <w:szCs w:val="18"/>
              </w:rPr>
              <w:t>9,000</w:t>
            </w:r>
          </w:p>
        </w:tc>
        <w:tc>
          <w:tcPr>
            <w:tcW w:w="1887" w:type="dxa"/>
            <w:tcBorders>
              <w:top w:val="nil"/>
              <w:left w:val="nil"/>
              <w:bottom w:val="single" w:sz="4" w:space="0" w:color="auto"/>
              <w:right w:val="single" w:sz="4" w:space="0" w:color="auto"/>
            </w:tcBorders>
            <w:shd w:val="clear" w:color="auto" w:fill="auto"/>
            <w:noWrap/>
            <w:vAlign w:val="center"/>
            <w:hideMark/>
          </w:tcPr>
          <w:p w14:paraId="3444F355" w14:textId="2F357D23" w:rsidR="00E419E2" w:rsidRDefault="00E419E2" w:rsidP="00E419E2">
            <w:pPr>
              <w:spacing w:before="0" w:after="0"/>
              <w:jc w:val="right"/>
              <w:rPr>
                <w:rFonts w:cs="Arial"/>
                <w:sz w:val="18"/>
                <w:szCs w:val="18"/>
              </w:rPr>
            </w:pPr>
            <w:r>
              <w:rPr>
                <w:rFonts w:cs="Arial"/>
                <w:sz w:val="18"/>
                <w:szCs w:val="18"/>
              </w:rPr>
              <w:t>8,955</w:t>
            </w:r>
          </w:p>
        </w:tc>
        <w:tc>
          <w:tcPr>
            <w:tcW w:w="1960" w:type="dxa"/>
            <w:tcBorders>
              <w:top w:val="nil"/>
              <w:left w:val="nil"/>
              <w:bottom w:val="single" w:sz="4" w:space="0" w:color="auto"/>
              <w:right w:val="single" w:sz="4" w:space="0" w:color="auto"/>
            </w:tcBorders>
            <w:shd w:val="clear" w:color="auto" w:fill="auto"/>
            <w:noWrap/>
            <w:vAlign w:val="center"/>
            <w:hideMark/>
          </w:tcPr>
          <w:p w14:paraId="5437D1F4" w14:textId="70B55FF4" w:rsidR="00E419E2" w:rsidRDefault="00E419E2" w:rsidP="00E419E2">
            <w:pPr>
              <w:spacing w:before="0" w:after="0"/>
              <w:jc w:val="right"/>
              <w:rPr>
                <w:rFonts w:cs="Arial"/>
                <w:sz w:val="18"/>
                <w:szCs w:val="18"/>
              </w:rPr>
            </w:pPr>
            <w:r>
              <w:rPr>
                <w:rFonts w:cs="Arial"/>
                <w:sz w:val="18"/>
                <w:szCs w:val="18"/>
              </w:rPr>
              <w:t>9,045</w:t>
            </w:r>
          </w:p>
        </w:tc>
      </w:tr>
      <w:tr w:rsidR="00E419E2" w:rsidRPr="00BE6240" w14:paraId="1E5116B5" w14:textId="77777777" w:rsidTr="00B618CF">
        <w:trPr>
          <w:trHeight w:val="255"/>
          <w:tblHeader/>
          <w:jc w:val="center"/>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177B8983" w14:textId="77777777" w:rsidR="00E419E2" w:rsidRPr="00BE6240" w:rsidRDefault="00E419E2" w:rsidP="00E419E2">
            <w:pPr>
              <w:spacing w:before="0" w:after="0"/>
              <w:jc w:val="center"/>
              <w:rPr>
                <w:rFonts w:cs="Arial"/>
                <w:i/>
                <w:iCs/>
                <w:sz w:val="18"/>
                <w:szCs w:val="18"/>
                <w:lang w:val="es-CO" w:eastAsia="es-CO"/>
              </w:rPr>
            </w:pPr>
            <w:r w:rsidRPr="00BE6240">
              <w:rPr>
                <w:rFonts w:cs="Arial"/>
                <w:i/>
                <w:iCs/>
                <w:sz w:val="18"/>
                <w:szCs w:val="18"/>
                <w:lang w:val="es-CO" w:eastAsia="es-CO"/>
              </w:rPr>
              <w:t>t=4</w:t>
            </w:r>
          </w:p>
        </w:tc>
        <w:tc>
          <w:tcPr>
            <w:tcW w:w="1134" w:type="dxa"/>
            <w:tcBorders>
              <w:top w:val="nil"/>
              <w:left w:val="nil"/>
              <w:bottom w:val="single" w:sz="4" w:space="0" w:color="auto"/>
              <w:right w:val="single" w:sz="4" w:space="0" w:color="auto"/>
            </w:tcBorders>
            <w:shd w:val="clear" w:color="auto" w:fill="auto"/>
            <w:noWrap/>
            <w:vAlign w:val="center"/>
            <w:hideMark/>
          </w:tcPr>
          <w:p w14:paraId="7957205B" w14:textId="1E5B3451" w:rsidR="00E419E2" w:rsidRDefault="00E419E2" w:rsidP="00E419E2">
            <w:pPr>
              <w:spacing w:before="0" w:after="0"/>
              <w:jc w:val="right"/>
              <w:rPr>
                <w:rFonts w:cs="Arial"/>
                <w:sz w:val="18"/>
                <w:szCs w:val="18"/>
              </w:rPr>
            </w:pPr>
            <w:r>
              <w:rPr>
                <w:rFonts w:cs="Arial"/>
                <w:sz w:val="18"/>
                <w:szCs w:val="18"/>
              </w:rPr>
              <w:t>9,000</w:t>
            </w:r>
          </w:p>
        </w:tc>
        <w:tc>
          <w:tcPr>
            <w:tcW w:w="1887" w:type="dxa"/>
            <w:tcBorders>
              <w:top w:val="nil"/>
              <w:left w:val="nil"/>
              <w:bottom w:val="single" w:sz="4" w:space="0" w:color="auto"/>
              <w:right w:val="single" w:sz="4" w:space="0" w:color="auto"/>
            </w:tcBorders>
            <w:shd w:val="clear" w:color="auto" w:fill="auto"/>
            <w:noWrap/>
            <w:vAlign w:val="center"/>
            <w:hideMark/>
          </w:tcPr>
          <w:p w14:paraId="1E8144FD" w14:textId="1F0C4723" w:rsidR="00E419E2" w:rsidRDefault="00E419E2" w:rsidP="00E419E2">
            <w:pPr>
              <w:spacing w:before="0" w:after="0"/>
              <w:jc w:val="right"/>
              <w:rPr>
                <w:rFonts w:cs="Arial"/>
                <w:sz w:val="18"/>
                <w:szCs w:val="18"/>
              </w:rPr>
            </w:pPr>
            <w:r>
              <w:rPr>
                <w:rFonts w:cs="Arial"/>
                <w:sz w:val="18"/>
                <w:szCs w:val="18"/>
              </w:rPr>
              <w:t>8,955</w:t>
            </w:r>
          </w:p>
        </w:tc>
        <w:tc>
          <w:tcPr>
            <w:tcW w:w="1960" w:type="dxa"/>
            <w:tcBorders>
              <w:top w:val="nil"/>
              <w:left w:val="nil"/>
              <w:bottom w:val="single" w:sz="4" w:space="0" w:color="auto"/>
              <w:right w:val="single" w:sz="4" w:space="0" w:color="auto"/>
            </w:tcBorders>
            <w:shd w:val="clear" w:color="auto" w:fill="auto"/>
            <w:noWrap/>
            <w:vAlign w:val="center"/>
            <w:hideMark/>
          </w:tcPr>
          <w:p w14:paraId="6040502F" w14:textId="0711F5C4" w:rsidR="00E419E2" w:rsidRDefault="00E419E2" w:rsidP="00E419E2">
            <w:pPr>
              <w:spacing w:before="0" w:after="0"/>
              <w:jc w:val="right"/>
              <w:rPr>
                <w:rFonts w:cs="Arial"/>
                <w:sz w:val="18"/>
                <w:szCs w:val="18"/>
              </w:rPr>
            </w:pPr>
            <w:r>
              <w:rPr>
                <w:rFonts w:cs="Arial"/>
                <w:sz w:val="18"/>
                <w:szCs w:val="18"/>
              </w:rPr>
              <w:t>9,045</w:t>
            </w:r>
          </w:p>
        </w:tc>
      </w:tr>
      <w:tr w:rsidR="00E419E2" w:rsidRPr="00BE6240" w14:paraId="4F614850" w14:textId="77777777" w:rsidTr="00B618CF">
        <w:trPr>
          <w:trHeight w:val="255"/>
          <w:tblHeader/>
          <w:jc w:val="center"/>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27E0EC5B" w14:textId="77777777" w:rsidR="00E419E2" w:rsidRPr="00BE6240" w:rsidRDefault="00E419E2" w:rsidP="00E419E2">
            <w:pPr>
              <w:spacing w:before="0" w:after="0"/>
              <w:jc w:val="center"/>
              <w:rPr>
                <w:rFonts w:cs="Arial"/>
                <w:i/>
                <w:iCs/>
                <w:sz w:val="18"/>
                <w:szCs w:val="18"/>
                <w:lang w:val="es-CO" w:eastAsia="es-CO"/>
              </w:rPr>
            </w:pPr>
            <w:r w:rsidRPr="00BE6240">
              <w:rPr>
                <w:rFonts w:cs="Arial"/>
                <w:i/>
                <w:iCs/>
                <w:sz w:val="18"/>
                <w:szCs w:val="18"/>
                <w:lang w:val="es-CO" w:eastAsia="es-CO"/>
              </w:rPr>
              <w:t>t=5</w:t>
            </w:r>
          </w:p>
        </w:tc>
        <w:tc>
          <w:tcPr>
            <w:tcW w:w="1134" w:type="dxa"/>
            <w:tcBorders>
              <w:top w:val="nil"/>
              <w:left w:val="nil"/>
              <w:bottom w:val="single" w:sz="4" w:space="0" w:color="auto"/>
              <w:right w:val="single" w:sz="4" w:space="0" w:color="auto"/>
            </w:tcBorders>
            <w:shd w:val="clear" w:color="auto" w:fill="auto"/>
            <w:noWrap/>
            <w:vAlign w:val="center"/>
            <w:hideMark/>
          </w:tcPr>
          <w:p w14:paraId="7AD82749" w14:textId="52E4C292" w:rsidR="00E419E2" w:rsidRDefault="00E419E2" w:rsidP="00E419E2">
            <w:pPr>
              <w:spacing w:before="0" w:after="0"/>
              <w:jc w:val="right"/>
              <w:rPr>
                <w:rFonts w:cs="Arial"/>
                <w:sz w:val="18"/>
                <w:szCs w:val="18"/>
              </w:rPr>
            </w:pPr>
            <w:r>
              <w:rPr>
                <w:rFonts w:cs="Arial"/>
                <w:sz w:val="18"/>
                <w:szCs w:val="18"/>
              </w:rPr>
              <w:t>9,000</w:t>
            </w:r>
          </w:p>
        </w:tc>
        <w:tc>
          <w:tcPr>
            <w:tcW w:w="1887" w:type="dxa"/>
            <w:tcBorders>
              <w:top w:val="nil"/>
              <w:left w:val="nil"/>
              <w:bottom w:val="single" w:sz="4" w:space="0" w:color="auto"/>
              <w:right w:val="single" w:sz="4" w:space="0" w:color="auto"/>
            </w:tcBorders>
            <w:shd w:val="clear" w:color="auto" w:fill="auto"/>
            <w:noWrap/>
            <w:vAlign w:val="center"/>
            <w:hideMark/>
          </w:tcPr>
          <w:p w14:paraId="51681F9E" w14:textId="56B41C99" w:rsidR="00E419E2" w:rsidRDefault="00E419E2" w:rsidP="00E419E2">
            <w:pPr>
              <w:spacing w:before="0" w:after="0"/>
              <w:jc w:val="right"/>
              <w:rPr>
                <w:rFonts w:cs="Arial"/>
                <w:sz w:val="18"/>
                <w:szCs w:val="18"/>
              </w:rPr>
            </w:pPr>
            <w:r>
              <w:rPr>
                <w:rFonts w:cs="Arial"/>
                <w:sz w:val="18"/>
                <w:szCs w:val="18"/>
              </w:rPr>
              <w:t>8,955</w:t>
            </w:r>
          </w:p>
        </w:tc>
        <w:tc>
          <w:tcPr>
            <w:tcW w:w="1960" w:type="dxa"/>
            <w:tcBorders>
              <w:top w:val="nil"/>
              <w:left w:val="nil"/>
              <w:bottom w:val="single" w:sz="4" w:space="0" w:color="auto"/>
              <w:right w:val="single" w:sz="4" w:space="0" w:color="auto"/>
            </w:tcBorders>
            <w:shd w:val="clear" w:color="auto" w:fill="auto"/>
            <w:noWrap/>
            <w:vAlign w:val="center"/>
            <w:hideMark/>
          </w:tcPr>
          <w:p w14:paraId="2291D33B" w14:textId="36DEC65B" w:rsidR="00E419E2" w:rsidRDefault="00E419E2" w:rsidP="00E419E2">
            <w:pPr>
              <w:spacing w:before="0" w:after="0"/>
              <w:jc w:val="right"/>
              <w:rPr>
                <w:rFonts w:cs="Arial"/>
                <w:sz w:val="18"/>
                <w:szCs w:val="18"/>
              </w:rPr>
            </w:pPr>
            <w:r>
              <w:rPr>
                <w:rFonts w:cs="Arial"/>
                <w:sz w:val="18"/>
                <w:szCs w:val="18"/>
              </w:rPr>
              <w:t>9,045</w:t>
            </w:r>
          </w:p>
        </w:tc>
      </w:tr>
    </w:tbl>
    <w:p w14:paraId="1AC5514B" w14:textId="39A00506" w:rsidR="00646656" w:rsidRPr="00E419E2" w:rsidRDefault="00E419E2" w:rsidP="00E419E2">
      <w:pPr>
        <w:pStyle w:val="Artculo"/>
        <w:ind w:left="0"/>
      </w:pPr>
      <w:r>
        <w:t xml:space="preserve">Modificar el artículo 12 de la Resolución CREG 027 de 2020. </w:t>
      </w:r>
      <w:r>
        <w:rPr>
          <w:b w:val="0"/>
          <w:bCs/>
        </w:rPr>
        <w:t>El artículo 12 de la Resolución CREG 027 de 2020 quedará así:</w:t>
      </w:r>
    </w:p>
    <w:p w14:paraId="4AED7F56" w14:textId="46A21437" w:rsidR="00E419E2" w:rsidRPr="00E419E2" w:rsidRDefault="00E419E2" w:rsidP="00E419E2">
      <w:pPr>
        <w:pStyle w:val="Artculo"/>
        <w:numPr>
          <w:ilvl w:val="0"/>
          <w:numId w:val="0"/>
        </w:numPr>
        <w:ind w:left="425"/>
        <w:rPr>
          <w:b w:val="0"/>
          <w:bCs/>
        </w:rPr>
      </w:pPr>
      <w:r>
        <w:t>“</w:t>
      </w:r>
      <w:r w:rsidRPr="00E419E2">
        <w:t xml:space="preserve">Artículo 12. Indicadores de calidad individual de duración de eventos. </w:t>
      </w:r>
      <w:r w:rsidRPr="00E419E2">
        <w:rPr>
          <w:b w:val="0"/>
          <w:bCs/>
        </w:rPr>
        <w:t>La duración máxima anual de los eventos percibidos por los usuarios, DIUGj,n,q, en los niveles de tensión 2, 3 y 1, es la siguiente:</w:t>
      </w:r>
    </w:p>
    <w:p w14:paraId="5F931543" w14:textId="0672FE90" w:rsidR="00E419E2" w:rsidRDefault="00E419E2" w:rsidP="00E419E2">
      <w:pPr>
        <w:pStyle w:val="Descripcin"/>
        <w:spacing w:before="240" w:after="120" w:line="240" w:lineRule="auto"/>
      </w:pPr>
      <w:r>
        <w:t xml:space="preserve">Tabla </w:t>
      </w:r>
      <w:r>
        <w:fldChar w:fldCharType="begin"/>
      </w:r>
      <w:r>
        <w:instrText xml:space="preserve"> SEQ Tabla \* ARABIC </w:instrText>
      </w:r>
      <w:r>
        <w:fldChar w:fldCharType="separate"/>
      </w:r>
      <w:r w:rsidR="00E630BF">
        <w:rPr>
          <w:noProof/>
        </w:rPr>
        <w:t>3</w:t>
      </w:r>
      <w:r>
        <w:fldChar w:fldCharType="end"/>
      </w:r>
      <w:r>
        <w:t xml:space="preserve"> DIUG niveles de tensión 2 y 3, horas</w:t>
      </w:r>
    </w:p>
    <w:tbl>
      <w:tblPr>
        <w:tblW w:w="7240" w:type="dxa"/>
        <w:jc w:val="center"/>
        <w:tblCellMar>
          <w:left w:w="70" w:type="dxa"/>
          <w:right w:w="70" w:type="dxa"/>
        </w:tblCellMar>
        <w:tblLook w:val="04A0" w:firstRow="1" w:lastRow="0" w:firstColumn="1" w:lastColumn="0" w:noHBand="0" w:noVBand="1"/>
      </w:tblPr>
      <w:tblGrid>
        <w:gridCol w:w="1360"/>
        <w:gridCol w:w="1960"/>
        <w:gridCol w:w="1960"/>
        <w:gridCol w:w="1960"/>
      </w:tblGrid>
      <w:tr w:rsidR="00E419E2" w:rsidRPr="00B8131D" w14:paraId="267BED76" w14:textId="77777777" w:rsidTr="00B618CF">
        <w:trPr>
          <w:trHeight w:val="255"/>
          <w:tblHeader/>
          <w:jc w:val="center"/>
        </w:trPr>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39238" w14:textId="77777777" w:rsidR="00E419E2" w:rsidRPr="00B8131D" w:rsidRDefault="00E419E2" w:rsidP="00B618CF">
            <w:pPr>
              <w:spacing w:before="0" w:after="0"/>
              <w:jc w:val="center"/>
              <w:rPr>
                <w:rFonts w:cs="Arial"/>
                <w:b/>
                <w:bCs/>
                <w:sz w:val="18"/>
                <w:szCs w:val="18"/>
                <w:lang w:val="es-CO" w:eastAsia="es-CO"/>
              </w:rPr>
            </w:pPr>
            <w:r w:rsidRPr="00B8131D">
              <w:rPr>
                <w:rFonts w:cs="Arial"/>
                <w:b/>
                <w:bCs/>
                <w:sz w:val="18"/>
                <w:szCs w:val="18"/>
                <w:lang w:val="es-CO" w:eastAsia="es-CO"/>
              </w:rPr>
              <w:t> </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262D30E2" w14:textId="77777777" w:rsidR="00E419E2" w:rsidRPr="00B8131D" w:rsidRDefault="00E419E2" w:rsidP="00B618CF">
            <w:pPr>
              <w:spacing w:before="0" w:after="0"/>
              <w:jc w:val="center"/>
              <w:rPr>
                <w:rFonts w:cs="Arial"/>
                <w:b/>
                <w:bCs/>
                <w:sz w:val="18"/>
                <w:szCs w:val="18"/>
                <w:lang w:val="es-CO" w:eastAsia="es-CO"/>
              </w:rPr>
            </w:pPr>
            <w:r w:rsidRPr="00B8131D">
              <w:rPr>
                <w:rFonts w:cs="Arial"/>
                <w:b/>
                <w:bCs/>
                <w:sz w:val="18"/>
                <w:szCs w:val="18"/>
                <w:lang w:val="es-CO" w:eastAsia="es-CO"/>
              </w:rPr>
              <w:t>Ruralidad 1</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2EB90CF8" w14:textId="77777777" w:rsidR="00E419E2" w:rsidRPr="00B8131D" w:rsidRDefault="00E419E2" w:rsidP="00B618CF">
            <w:pPr>
              <w:spacing w:before="0" w:after="0"/>
              <w:jc w:val="center"/>
              <w:rPr>
                <w:rFonts w:cs="Arial"/>
                <w:b/>
                <w:bCs/>
                <w:sz w:val="18"/>
                <w:szCs w:val="18"/>
                <w:lang w:val="es-CO" w:eastAsia="es-CO"/>
              </w:rPr>
            </w:pPr>
            <w:r w:rsidRPr="00B8131D">
              <w:rPr>
                <w:rFonts w:cs="Arial"/>
                <w:b/>
                <w:bCs/>
                <w:sz w:val="18"/>
                <w:szCs w:val="18"/>
                <w:lang w:val="es-CO" w:eastAsia="es-CO"/>
              </w:rPr>
              <w:t>Ruralidad 2</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0C3348C9" w14:textId="77777777" w:rsidR="00E419E2" w:rsidRPr="00B8131D" w:rsidRDefault="00E419E2" w:rsidP="00B618CF">
            <w:pPr>
              <w:spacing w:before="0" w:after="0"/>
              <w:jc w:val="center"/>
              <w:rPr>
                <w:rFonts w:cs="Arial"/>
                <w:b/>
                <w:bCs/>
                <w:sz w:val="18"/>
                <w:szCs w:val="18"/>
                <w:lang w:val="es-CO" w:eastAsia="es-CO"/>
              </w:rPr>
            </w:pPr>
            <w:r w:rsidRPr="00B8131D">
              <w:rPr>
                <w:rFonts w:cs="Arial"/>
                <w:b/>
                <w:bCs/>
                <w:sz w:val="18"/>
                <w:szCs w:val="18"/>
                <w:lang w:val="es-CO" w:eastAsia="es-CO"/>
              </w:rPr>
              <w:t>Ruralidad 3</w:t>
            </w:r>
          </w:p>
        </w:tc>
      </w:tr>
      <w:tr w:rsidR="00E419E2" w:rsidRPr="00B8131D" w14:paraId="442F1C40"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B51824F" w14:textId="77777777" w:rsidR="00E419E2" w:rsidRPr="00B8131D" w:rsidRDefault="00E419E2" w:rsidP="00E419E2">
            <w:pPr>
              <w:spacing w:before="0" w:after="0"/>
              <w:jc w:val="center"/>
              <w:rPr>
                <w:rFonts w:cs="Arial"/>
                <w:b/>
                <w:bCs/>
                <w:sz w:val="18"/>
                <w:szCs w:val="18"/>
                <w:lang w:val="es-CO" w:eastAsia="es-CO"/>
              </w:rPr>
            </w:pPr>
            <w:r w:rsidRPr="00B8131D">
              <w:rPr>
                <w:rFonts w:cs="Arial"/>
                <w:b/>
                <w:bCs/>
                <w:sz w:val="18"/>
                <w:szCs w:val="18"/>
                <w:lang w:val="es-CO" w:eastAsia="es-CO"/>
              </w:rPr>
              <w:t>Riesgo 1</w:t>
            </w:r>
          </w:p>
        </w:tc>
        <w:tc>
          <w:tcPr>
            <w:tcW w:w="1960" w:type="dxa"/>
            <w:tcBorders>
              <w:top w:val="nil"/>
              <w:left w:val="nil"/>
              <w:bottom w:val="single" w:sz="4" w:space="0" w:color="auto"/>
              <w:right w:val="single" w:sz="4" w:space="0" w:color="auto"/>
            </w:tcBorders>
            <w:shd w:val="clear" w:color="auto" w:fill="auto"/>
            <w:noWrap/>
            <w:vAlign w:val="center"/>
            <w:hideMark/>
          </w:tcPr>
          <w:p w14:paraId="0101049E" w14:textId="11B212FE" w:rsidR="00E419E2" w:rsidRDefault="00E419E2" w:rsidP="00E419E2">
            <w:pPr>
              <w:spacing w:before="0" w:after="0"/>
              <w:jc w:val="right"/>
              <w:rPr>
                <w:rFonts w:cs="Arial"/>
                <w:sz w:val="18"/>
                <w:szCs w:val="18"/>
                <w:lang w:val="es-CO" w:eastAsia="es-CO"/>
              </w:rPr>
            </w:pPr>
            <w:r>
              <w:rPr>
                <w:rFonts w:cs="Arial"/>
                <w:sz w:val="18"/>
                <w:szCs w:val="18"/>
              </w:rPr>
              <w:t>25,27</w:t>
            </w:r>
          </w:p>
        </w:tc>
        <w:tc>
          <w:tcPr>
            <w:tcW w:w="1960" w:type="dxa"/>
            <w:tcBorders>
              <w:top w:val="nil"/>
              <w:left w:val="nil"/>
              <w:bottom w:val="single" w:sz="4" w:space="0" w:color="auto"/>
              <w:right w:val="single" w:sz="4" w:space="0" w:color="auto"/>
            </w:tcBorders>
            <w:shd w:val="clear" w:color="auto" w:fill="auto"/>
            <w:noWrap/>
            <w:vAlign w:val="center"/>
            <w:hideMark/>
          </w:tcPr>
          <w:p w14:paraId="1F1AD4E0" w14:textId="5307C97E"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6365670C" w14:textId="16B4ED42" w:rsidR="00E419E2" w:rsidRDefault="00E419E2" w:rsidP="00E419E2">
            <w:pPr>
              <w:spacing w:before="0" w:after="0"/>
              <w:jc w:val="right"/>
              <w:rPr>
                <w:rFonts w:cs="Arial"/>
                <w:sz w:val="18"/>
                <w:szCs w:val="18"/>
              </w:rPr>
            </w:pPr>
            <w:r>
              <w:rPr>
                <w:rFonts w:cs="Arial"/>
                <w:sz w:val="18"/>
                <w:szCs w:val="18"/>
              </w:rPr>
              <w:t>21,00</w:t>
            </w:r>
          </w:p>
        </w:tc>
      </w:tr>
      <w:tr w:rsidR="00E419E2" w:rsidRPr="00B8131D" w14:paraId="6B7C0D58"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E5BA029" w14:textId="77777777" w:rsidR="00E419E2" w:rsidRPr="00B8131D" w:rsidRDefault="00E419E2" w:rsidP="00E419E2">
            <w:pPr>
              <w:spacing w:before="0" w:after="0"/>
              <w:jc w:val="center"/>
              <w:rPr>
                <w:rFonts w:cs="Arial"/>
                <w:b/>
                <w:bCs/>
                <w:sz w:val="18"/>
                <w:szCs w:val="18"/>
                <w:lang w:val="es-CO" w:eastAsia="es-CO"/>
              </w:rPr>
            </w:pPr>
            <w:r w:rsidRPr="00B8131D">
              <w:rPr>
                <w:rFonts w:cs="Arial"/>
                <w:b/>
                <w:bCs/>
                <w:sz w:val="18"/>
                <w:szCs w:val="18"/>
                <w:lang w:val="es-CO" w:eastAsia="es-CO"/>
              </w:rPr>
              <w:t>Riesgo 2</w:t>
            </w:r>
          </w:p>
        </w:tc>
        <w:tc>
          <w:tcPr>
            <w:tcW w:w="1960" w:type="dxa"/>
            <w:tcBorders>
              <w:top w:val="nil"/>
              <w:left w:val="nil"/>
              <w:bottom w:val="single" w:sz="4" w:space="0" w:color="auto"/>
              <w:right w:val="single" w:sz="4" w:space="0" w:color="auto"/>
            </w:tcBorders>
            <w:shd w:val="clear" w:color="auto" w:fill="auto"/>
            <w:noWrap/>
            <w:vAlign w:val="center"/>
            <w:hideMark/>
          </w:tcPr>
          <w:p w14:paraId="7C1C27B9" w14:textId="062EAA8B"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5F2CD473" w14:textId="121D0353"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55DF1D83" w14:textId="11CCE943" w:rsidR="00E419E2" w:rsidRDefault="00E419E2" w:rsidP="00E419E2">
            <w:pPr>
              <w:spacing w:before="0" w:after="0"/>
              <w:jc w:val="right"/>
              <w:rPr>
                <w:rFonts w:cs="Arial"/>
                <w:sz w:val="18"/>
                <w:szCs w:val="18"/>
              </w:rPr>
            </w:pPr>
            <w:r>
              <w:rPr>
                <w:rFonts w:cs="Arial"/>
                <w:sz w:val="18"/>
                <w:szCs w:val="18"/>
              </w:rPr>
              <w:t>-</w:t>
            </w:r>
          </w:p>
        </w:tc>
      </w:tr>
      <w:tr w:rsidR="00E419E2" w:rsidRPr="00B8131D" w14:paraId="0E064F4D"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118D23F" w14:textId="77777777" w:rsidR="00E419E2" w:rsidRPr="00B8131D" w:rsidRDefault="00E419E2" w:rsidP="00E419E2">
            <w:pPr>
              <w:spacing w:before="0" w:after="0"/>
              <w:jc w:val="center"/>
              <w:rPr>
                <w:rFonts w:cs="Arial"/>
                <w:b/>
                <w:bCs/>
                <w:sz w:val="18"/>
                <w:szCs w:val="18"/>
                <w:lang w:val="es-CO" w:eastAsia="es-CO"/>
              </w:rPr>
            </w:pPr>
            <w:r w:rsidRPr="00B8131D">
              <w:rPr>
                <w:rFonts w:cs="Arial"/>
                <w:b/>
                <w:bCs/>
                <w:sz w:val="18"/>
                <w:szCs w:val="18"/>
                <w:lang w:val="es-CO" w:eastAsia="es-CO"/>
              </w:rPr>
              <w:t>Riesgo 3</w:t>
            </w:r>
          </w:p>
        </w:tc>
        <w:tc>
          <w:tcPr>
            <w:tcW w:w="1960" w:type="dxa"/>
            <w:tcBorders>
              <w:top w:val="nil"/>
              <w:left w:val="nil"/>
              <w:bottom w:val="single" w:sz="4" w:space="0" w:color="auto"/>
              <w:right w:val="single" w:sz="4" w:space="0" w:color="auto"/>
            </w:tcBorders>
            <w:shd w:val="clear" w:color="auto" w:fill="auto"/>
            <w:noWrap/>
            <w:vAlign w:val="center"/>
            <w:hideMark/>
          </w:tcPr>
          <w:p w14:paraId="0046764F" w14:textId="6F1F12A9"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2A3569C0" w14:textId="423434D1"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5E26B54E" w14:textId="5AADBBBA" w:rsidR="00E419E2" w:rsidRDefault="00E419E2" w:rsidP="00E419E2">
            <w:pPr>
              <w:spacing w:before="0" w:after="0"/>
              <w:jc w:val="right"/>
              <w:rPr>
                <w:rFonts w:cs="Arial"/>
                <w:sz w:val="18"/>
                <w:szCs w:val="18"/>
              </w:rPr>
            </w:pPr>
            <w:r>
              <w:rPr>
                <w:rFonts w:cs="Arial"/>
                <w:sz w:val="18"/>
                <w:szCs w:val="18"/>
              </w:rPr>
              <w:t>-</w:t>
            </w:r>
          </w:p>
        </w:tc>
      </w:tr>
    </w:tbl>
    <w:p w14:paraId="231CE7E9" w14:textId="31AF8201" w:rsidR="00E419E2" w:rsidRDefault="00E419E2" w:rsidP="00E419E2">
      <w:pPr>
        <w:pStyle w:val="Descripcin"/>
        <w:spacing w:before="240" w:after="120" w:line="240" w:lineRule="auto"/>
      </w:pPr>
      <w:r>
        <w:t xml:space="preserve">Tabla </w:t>
      </w:r>
      <w:r>
        <w:fldChar w:fldCharType="begin"/>
      </w:r>
      <w:r>
        <w:instrText xml:space="preserve"> SEQ Tabla \* ARABIC </w:instrText>
      </w:r>
      <w:r>
        <w:fldChar w:fldCharType="separate"/>
      </w:r>
      <w:r w:rsidR="00E630BF">
        <w:rPr>
          <w:noProof/>
        </w:rPr>
        <w:t>4</w:t>
      </w:r>
      <w:r>
        <w:fldChar w:fldCharType="end"/>
      </w:r>
      <w:r>
        <w:t xml:space="preserve"> DIUG nivel de tensión 1, horas</w:t>
      </w:r>
    </w:p>
    <w:tbl>
      <w:tblPr>
        <w:tblW w:w="7240" w:type="dxa"/>
        <w:jc w:val="center"/>
        <w:tblCellMar>
          <w:left w:w="70" w:type="dxa"/>
          <w:right w:w="70" w:type="dxa"/>
        </w:tblCellMar>
        <w:tblLook w:val="04A0" w:firstRow="1" w:lastRow="0" w:firstColumn="1" w:lastColumn="0" w:noHBand="0" w:noVBand="1"/>
      </w:tblPr>
      <w:tblGrid>
        <w:gridCol w:w="1360"/>
        <w:gridCol w:w="1960"/>
        <w:gridCol w:w="1960"/>
        <w:gridCol w:w="1960"/>
      </w:tblGrid>
      <w:tr w:rsidR="00E419E2" w:rsidRPr="00B8131D" w14:paraId="035B3824" w14:textId="77777777" w:rsidTr="00B618CF">
        <w:trPr>
          <w:trHeight w:val="255"/>
          <w:tblHeader/>
          <w:jc w:val="center"/>
        </w:trPr>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98C32" w14:textId="77777777" w:rsidR="00E419E2" w:rsidRPr="00B8131D" w:rsidRDefault="00E419E2" w:rsidP="00B618CF">
            <w:pPr>
              <w:spacing w:before="0" w:after="0"/>
              <w:jc w:val="center"/>
              <w:rPr>
                <w:rFonts w:cs="Arial"/>
                <w:b/>
                <w:bCs/>
                <w:sz w:val="18"/>
                <w:szCs w:val="18"/>
                <w:lang w:val="es-CO" w:eastAsia="es-CO"/>
              </w:rPr>
            </w:pPr>
            <w:r w:rsidRPr="00B8131D">
              <w:rPr>
                <w:rFonts w:cs="Arial"/>
                <w:b/>
                <w:bCs/>
                <w:sz w:val="18"/>
                <w:szCs w:val="18"/>
                <w:lang w:val="es-CO" w:eastAsia="es-CO"/>
              </w:rPr>
              <w:t> </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4E8416A1" w14:textId="77777777" w:rsidR="00E419E2" w:rsidRPr="00B8131D" w:rsidRDefault="00E419E2" w:rsidP="00B618CF">
            <w:pPr>
              <w:spacing w:before="0" w:after="0"/>
              <w:jc w:val="center"/>
              <w:rPr>
                <w:rFonts w:cs="Arial"/>
                <w:b/>
                <w:bCs/>
                <w:sz w:val="18"/>
                <w:szCs w:val="18"/>
                <w:lang w:val="es-CO" w:eastAsia="es-CO"/>
              </w:rPr>
            </w:pPr>
            <w:r w:rsidRPr="00B8131D">
              <w:rPr>
                <w:rFonts w:cs="Arial"/>
                <w:b/>
                <w:bCs/>
                <w:sz w:val="18"/>
                <w:szCs w:val="18"/>
                <w:lang w:val="es-CO" w:eastAsia="es-CO"/>
              </w:rPr>
              <w:t>Ruralidad 1</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3C650EBB" w14:textId="77777777" w:rsidR="00E419E2" w:rsidRPr="00B8131D" w:rsidRDefault="00E419E2" w:rsidP="00B618CF">
            <w:pPr>
              <w:spacing w:before="0" w:after="0"/>
              <w:jc w:val="center"/>
              <w:rPr>
                <w:rFonts w:cs="Arial"/>
                <w:b/>
                <w:bCs/>
                <w:sz w:val="18"/>
                <w:szCs w:val="18"/>
                <w:lang w:val="es-CO" w:eastAsia="es-CO"/>
              </w:rPr>
            </w:pPr>
            <w:r w:rsidRPr="00B8131D">
              <w:rPr>
                <w:rFonts w:cs="Arial"/>
                <w:b/>
                <w:bCs/>
                <w:sz w:val="18"/>
                <w:szCs w:val="18"/>
                <w:lang w:val="es-CO" w:eastAsia="es-CO"/>
              </w:rPr>
              <w:t>Ruralidad 2</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0BF2F986" w14:textId="77777777" w:rsidR="00E419E2" w:rsidRPr="00B8131D" w:rsidRDefault="00E419E2" w:rsidP="00B618CF">
            <w:pPr>
              <w:spacing w:before="0" w:after="0"/>
              <w:jc w:val="center"/>
              <w:rPr>
                <w:rFonts w:cs="Arial"/>
                <w:b/>
                <w:bCs/>
                <w:sz w:val="18"/>
                <w:szCs w:val="18"/>
                <w:lang w:val="es-CO" w:eastAsia="es-CO"/>
              </w:rPr>
            </w:pPr>
            <w:r w:rsidRPr="00B8131D">
              <w:rPr>
                <w:rFonts w:cs="Arial"/>
                <w:b/>
                <w:bCs/>
                <w:sz w:val="18"/>
                <w:szCs w:val="18"/>
                <w:lang w:val="es-CO" w:eastAsia="es-CO"/>
              </w:rPr>
              <w:t>Ruralidad 3</w:t>
            </w:r>
          </w:p>
        </w:tc>
      </w:tr>
      <w:tr w:rsidR="00E419E2" w:rsidRPr="00B8131D" w14:paraId="4029704E"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5D8561DE" w14:textId="77777777" w:rsidR="00E419E2" w:rsidRPr="00B8131D" w:rsidRDefault="00E419E2" w:rsidP="00E419E2">
            <w:pPr>
              <w:spacing w:before="0" w:after="0"/>
              <w:jc w:val="center"/>
              <w:rPr>
                <w:rFonts w:cs="Arial"/>
                <w:b/>
                <w:bCs/>
                <w:sz w:val="18"/>
                <w:szCs w:val="18"/>
                <w:lang w:val="es-CO" w:eastAsia="es-CO"/>
              </w:rPr>
            </w:pPr>
            <w:r w:rsidRPr="00B8131D">
              <w:rPr>
                <w:rFonts w:cs="Arial"/>
                <w:b/>
                <w:bCs/>
                <w:sz w:val="18"/>
                <w:szCs w:val="18"/>
                <w:lang w:val="es-CO" w:eastAsia="es-CO"/>
              </w:rPr>
              <w:t>Riesgo 1</w:t>
            </w:r>
          </w:p>
        </w:tc>
        <w:tc>
          <w:tcPr>
            <w:tcW w:w="1960" w:type="dxa"/>
            <w:tcBorders>
              <w:top w:val="nil"/>
              <w:left w:val="nil"/>
              <w:bottom w:val="single" w:sz="4" w:space="0" w:color="auto"/>
              <w:right w:val="single" w:sz="4" w:space="0" w:color="auto"/>
            </w:tcBorders>
            <w:shd w:val="clear" w:color="auto" w:fill="auto"/>
            <w:noWrap/>
            <w:vAlign w:val="center"/>
            <w:hideMark/>
          </w:tcPr>
          <w:p w14:paraId="6108629B" w14:textId="3614D0D4" w:rsidR="00E419E2" w:rsidRDefault="00E419E2" w:rsidP="00E419E2">
            <w:pPr>
              <w:spacing w:before="0" w:after="0"/>
              <w:jc w:val="right"/>
              <w:rPr>
                <w:rFonts w:cs="Arial"/>
                <w:sz w:val="18"/>
                <w:szCs w:val="18"/>
                <w:lang w:val="es-CO" w:eastAsia="es-CO"/>
              </w:rPr>
            </w:pPr>
            <w:r>
              <w:rPr>
                <w:rFonts w:cs="Arial"/>
                <w:sz w:val="18"/>
                <w:szCs w:val="18"/>
              </w:rPr>
              <w:t>27,68</w:t>
            </w:r>
          </w:p>
        </w:tc>
        <w:tc>
          <w:tcPr>
            <w:tcW w:w="1960" w:type="dxa"/>
            <w:tcBorders>
              <w:top w:val="nil"/>
              <w:left w:val="nil"/>
              <w:bottom w:val="single" w:sz="4" w:space="0" w:color="auto"/>
              <w:right w:val="single" w:sz="4" w:space="0" w:color="auto"/>
            </w:tcBorders>
            <w:shd w:val="clear" w:color="auto" w:fill="auto"/>
            <w:noWrap/>
            <w:vAlign w:val="center"/>
            <w:hideMark/>
          </w:tcPr>
          <w:p w14:paraId="19BBAFCC" w14:textId="1E4E12C4"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5053F6A1" w14:textId="183DE805" w:rsidR="00E419E2" w:rsidRDefault="00E419E2" w:rsidP="00E419E2">
            <w:pPr>
              <w:spacing w:before="0" w:after="0"/>
              <w:jc w:val="right"/>
              <w:rPr>
                <w:rFonts w:cs="Arial"/>
                <w:sz w:val="18"/>
                <w:szCs w:val="18"/>
              </w:rPr>
            </w:pPr>
            <w:r>
              <w:rPr>
                <w:rFonts w:cs="Arial"/>
                <w:sz w:val="18"/>
                <w:szCs w:val="18"/>
              </w:rPr>
              <w:t>27,68</w:t>
            </w:r>
          </w:p>
        </w:tc>
      </w:tr>
      <w:tr w:rsidR="00E419E2" w:rsidRPr="00B8131D" w14:paraId="7D6C0CD4"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0C636CE" w14:textId="77777777" w:rsidR="00E419E2" w:rsidRPr="00B8131D" w:rsidRDefault="00E419E2" w:rsidP="00E419E2">
            <w:pPr>
              <w:spacing w:before="0" w:after="0"/>
              <w:jc w:val="center"/>
              <w:rPr>
                <w:rFonts w:cs="Arial"/>
                <w:b/>
                <w:bCs/>
                <w:sz w:val="18"/>
                <w:szCs w:val="18"/>
                <w:lang w:val="es-CO" w:eastAsia="es-CO"/>
              </w:rPr>
            </w:pPr>
            <w:r w:rsidRPr="00B8131D">
              <w:rPr>
                <w:rFonts w:cs="Arial"/>
                <w:b/>
                <w:bCs/>
                <w:sz w:val="18"/>
                <w:szCs w:val="18"/>
                <w:lang w:val="es-CO" w:eastAsia="es-CO"/>
              </w:rPr>
              <w:t>Riesgo 2</w:t>
            </w:r>
          </w:p>
        </w:tc>
        <w:tc>
          <w:tcPr>
            <w:tcW w:w="1960" w:type="dxa"/>
            <w:tcBorders>
              <w:top w:val="nil"/>
              <w:left w:val="nil"/>
              <w:bottom w:val="single" w:sz="4" w:space="0" w:color="auto"/>
              <w:right w:val="single" w:sz="4" w:space="0" w:color="auto"/>
            </w:tcBorders>
            <w:shd w:val="clear" w:color="auto" w:fill="auto"/>
            <w:noWrap/>
            <w:vAlign w:val="center"/>
            <w:hideMark/>
          </w:tcPr>
          <w:p w14:paraId="1F3147D7" w14:textId="432F3B13"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409DD620" w14:textId="65C56086"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022C6D5C" w14:textId="1CCA2D62" w:rsidR="00E419E2" w:rsidRDefault="00E419E2" w:rsidP="00E419E2">
            <w:pPr>
              <w:spacing w:before="0" w:after="0"/>
              <w:jc w:val="right"/>
              <w:rPr>
                <w:rFonts w:cs="Arial"/>
                <w:sz w:val="18"/>
                <w:szCs w:val="18"/>
              </w:rPr>
            </w:pPr>
            <w:r>
              <w:rPr>
                <w:rFonts w:cs="Arial"/>
                <w:sz w:val="18"/>
                <w:szCs w:val="18"/>
              </w:rPr>
              <w:t>-</w:t>
            </w:r>
          </w:p>
        </w:tc>
      </w:tr>
      <w:tr w:rsidR="00E419E2" w:rsidRPr="00B8131D" w14:paraId="5F03B181"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53519E1" w14:textId="77777777" w:rsidR="00E419E2" w:rsidRPr="00B8131D" w:rsidRDefault="00E419E2" w:rsidP="00E419E2">
            <w:pPr>
              <w:spacing w:before="0" w:after="0"/>
              <w:jc w:val="center"/>
              <w:rPr>
                <w:rFonts w:cs="Arial"/>
                <w:b/>
                <w:bCs/>
                <w:sz w:val="18"/>
                <w:szCs w:val="18"/>
                <w:lang w:val="es-CO" w:eastAsia="es-CO"/>
              </w:rPr>
            </w:pPr>
            <w:r w:rsidRPr="00B8131D">
              <w:rPr>
                <w:rFonts w:cs="Arial"/>
                <w:b/>
                <w:bCs/>
                <w:sz w:val="18"/>
                <w:szCs w:val="18"/>
                <w:lang w:val="es-CO" w:eastAsia="es-CO"/>
              </w:rPr>
              <w:t>Riesgo 3</w:t>
            </w:r>
          </w:p>
        </w:tc>
        <w:tc>
          <w:tcPr>
            <w:tcW w:w="1960" w:type="dxa"/>
            <w:tcBorders>
              <w:top w:val="nil"/>
              <w:left w:val="nil"/>
              <w:bottom w:val="single" w:sz="4" w:space="0" w:color="auto"/>
              <w:right w:val="single" w:sz="4" w:space="0" w:color="auto"/>
            </w:tcBorders>
            <w:shd w:val="clear" w:color="auto" w:fill="auto"/>
            <w:noWrap/>
            <w:vAlign w:val="center"/>
            <w:hideMark/>
          </w:tcPr>
          <w:p w14:paraId="512E96B1" w14:textId="77268BDD"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0357E8DC" w14:textId="091CE2D6" w:rsidR="00E419E2" w:rsidRDefault="00E419E2" w:rsidP="00E419E2">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5E8CEA41" w14:textId="3660AD10" w:rsidR="00E419E2" w:rsidRDefault="00E419E2" w:rsidP="00E419E2">
            <w:pPr>
              <w:spacing w:before="0" w:after="0"/>
              <w:jc w:val="right"/>
              <w:rPr>
                <w:rFonts w:cs="Arial"/>
                <w:sz w:val="18"/>
                <w:szCs w:val="18"/>
              </w:rPr>
            </w:pPr>
            <w:r>
              <w:rPr>
                <w:rFonts w:cs="Arial"/>
                <w:sz w:val="18"/>
                <w:szCs w:val="18"/>
              </w:rPr>
              <w:t>-</w:t>
            </w:r>
          </w:p>
        </w:tc>
      </w:tr>
    </w:tbl>
    <w:p w14:paraId="2198EF5B" w14:textId="0526B5ED" w:rsidR="00646656" w:rsidRDefault="00F154CF" w:rsidP="00E419E2">
      <w:pPr>
        <w:pStyle w:val="Artculo"/>
        <w:ind w:left="0"/>
      </w:pPr>
      <w:r>
        <w:t xml:space="preserve">Modificar el artículo 13 de la </w:t>
      </w:r>
      <w:bookmarkStart w:id="6" w:name="_Hlk48585317"/>
      <w:r>
        <w:t>Resolución CREG 027 de 2020</w:t>
      </w:r>
      <w:bookmarkEnd w:id="6"/>
      <w:r>
        <w:t xml:space="preserve">. </w:t>
      </w:r>
      <w:r>
        <w:rPr>
          <w:b w:val="0"/>
          <w:bCs/>
        </w:rPr>
        <w:t xml:space="preserve">El artículo 13 de la </w:t>
      </w:r>
      <w:r w:rsidRPr="00F154CF">
        <w:rPr>
          <w:b w:val="0"/>
          <w:bCs/>
        </w:rPr>
        <w:t>Resolución CREG 027 de 2020</w:t>
      </w:r>
      <w:r>
        <w:rPr>
          <w:b w:val="0"/>
          <w:bCs/>
        </w:rPr>
        <w:t xml:space="preserve"> quedará así:</w:t>
      </w:r>
    </w:p>
    <w:p w14:paraId="0D644436" w14:textId="5D70AA1F" w:rsidR="00646656" w:rsidRPr="00F154CF" w:rsidRDefault="00F154CF" w:rsidP="00646656">
      <w:pPr>
        <w:pStyle w:val="Artculo"/>
        <w:numPr>
          <w:ilvl w:val="0"/>
          <w:numId w:val="0"/>
        </w:numPr>
        <w:ind w:left="425"/>
        <w:rPr>
          <w:b w:val="0"/>
          <w:bCs/>
        </w:rPr>
      </w:pPr>
      <w:r>
        <w:t>“</w:t>
      </w:r>
      <w:r w:rsidRPr="00F154CF">
        <w:t xml:space="preserve">Artículo 13. Indicadores de calidad individual de frecuencia de eventos. </w:t>
      </w:r>
      <w:r w:rsidRPr="00F154CF">
        <w:rPr>
          <w:b w:val="0"/>
          <w:bCs/>
        </w:rPr>
        <w:t>La frecuencia máxima anual de los eventos percibidos por los usuarios, FIUGj,n,q, en los niveles de tensión 2, 3 y 1, es la siguiente:</w:t>
      </w:r>
    </w:p>
    <w:p w14:paraId="6E0328A9" w14:textId="2AA39971" w:rsidR="00F154CF" w:rsidRDefault="00F154CF" w:rsidP="00F154CF">
      <w:pPr>
        <w:pStyle w:val="Descripcin"/>
        <w:spacing w:before="240" w:after="120" w:line="240" w:lineRule="auto"/>
      </w:pPr>
      <w:r>
        <w:t xml:space="preserve">Tabla </w:t>
      </w:r>
      <w:r>
        <w:fldChar w:fldCharType="begin"/>
      </w:r>
      <w:r>
        <w:instrText xml:space="preserve"> SEQ Tabla \* ARABIC </w:instrText>
      </w:r>
      <w:r>
        <w:fldChar w:fldCharType="separate"/>
      </w:r>
      <w:r w:rsidR="00E630BF">
        <w:rPr>
          <w:noProof/>
        </w:rPr>
        <w:t>5</w:t>
      </w:r>
      <w:r>
        <w:fldChar w:fldCharType="end"/>
      </w:r>
      <w:r>
        <w:t xml:space="preserve"> FIUG niveles de tensión 2 y 3, veces</w:t>
      </w:r>
    </w:p>
    <w:tbl>
      <w:tblPr>
        <w:tblW w:w="7240" w:type="dxa"/>
        <w:jc w:val="center"/>
        <w:tblCellMar>
          <w:left w:w="70" w:type="dxa"/>
          <w:right w:w="70" w:type="dxa"/>
        </w:tblCellMar>
        <w:tblLook w:val="04A0" w:firstRow="1" w:lastRow="0" w:firstColumn="1" w:lastColumn="0" w:noHBand="0" w:noVBand="1"/>
      </w:tblPr>
      <w:tblGrid>
        <w:gridCol w:w="1360"/>
        <w:gridCol w:w="1960"/>
        <w:gridCol w:w="1960"/>
        <w:gridCol w:w="1960"/>
      </w:tblGrid>
      <w:tr w:rsidR="00F154CF" w:rsidRPr="00B8131D" w14:paraId="5956C546" w14:textId="77777777" w:rsidTr="00B618CF">
        <w:trPr>
          <w:trHeight w:val="255"/>
          <w:tblHeader/>
          <w:jc w:val="center"/>
        </w:trPr>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C58A84" w14:textId="77777777" w:rsidR="00F154CF" w:rsidRPr="00B8131D" w:rsidRDefault="00F154CF" w:rsidP="00B618CF">
            <w:pPr>
              <w:spacing w:before="0" w:after="0"/>
              <w:jc w:val="center"/>
              <w:rPr>
                <w:rFonts w:cs="Arial"/>
                <w:b/>
                <w:bCs/>
                <w:sz w:val="18"/>
                <w:szCs w:val="18"/>
                <w:lang w:val="es-CO" w:eastAsia="es-CO"/>
              </w:rPr>
            </w:pPr>
            <w:r w:rsidRPr="00B8131D">
              <w:rPr>
                <w:rFonts w:cs="Arial"/>
                <w:b/>
                <w:bCs/>
                <w:sz w:val="18"/>
                <w:szCs w:val="18"/>
                <w:lang w:val="es-CO" w:eastAsia="es-CO"/>
              </w:rPr>
              <w:t> </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4A5FABAA" w14:textId="77777777" w:rsidR="00F154CF" w:rsidRPr="00B8131D" w:rsidRDefault="00F154CF" w:rsidP="00B618CF">
            <w:pPr>
              <w:spacing w:before="0" w:after="0"/>
              <w:jc w:val="center"/>
              <w:rPr>
                <w:rFonts w:cs="Arial"/>
                <w:b/>
                <w:bCs/>
                <w:sz w:val="18"/>
                <w:szCs w:val="18"/>
                <w:lang w:val="es-CO" w:eastAsia="es-CO"/>
              </w:rPr>
            </w:pPr>
            <w:r w:rsidRPr="00B8131D">
              <w:rPr>
                <w:rFonts w:cs="Arial"/>
                <w:b/>
                <w:bCs/>
                <w:sz w:val="18"/>
                <w:szCs w:val="18"/>
                <w:lang w:val="es-CO" w:eastAsia="es-CO"/>
              </w:rPr>
              <w:t>Ruralidad 1</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53497E0F" w14:textId="77777777" w:rsidR="00F154CF" w:rsidRPr="00B8131D" w:rsidRDefault="00F154CF" w:rsidP="00B618CF">
            <w:pPr>
              <w:spacing w:before="0" w:after="0"/>
              <w:jc w:val="center"/>
              <w:rPr>
                <w:rFonts w:cs="Arial"/>
                <w:b/>
                <w:bCs/>
                <w:sz w:val="18"/>
                <w:szCs w:val="18"/>
                <w:lang w:val="es-CO" w:eastAsia="es-CO"/>
              </w:rPr>
            </w:pPr>
            <w:r w:rsidRPr="00B8131D">
              <w:rPr>
                <w:rFonts w:cs="Arial"/>
                <w:b/>
                <w:bCs/>
                <w:sz w:val="18"/>
                <w:szCs w:val="18"/>
                <w:lang w:val="es-CO" w:eastAsia="es-CO"/>
              </w:rPr>
              <w:t>Ruralidad 2</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4575F578" w14:textId="77777777" w:rsidR="00F154CF" w:rsidRPr="00B8131D" w:rsidRDefault="00F154CF" w:rsidP="00B618CF">
            <w:pPr>
              <w:spacing w:before="0" w:after="0"/>
              <w:jc w:val="center"/>
              <w:rPr>
                <w:rFonts w:cs="Arial"/>
                <w:b/>
                <w:bCs/>
                <w:sz w:val="18"/>
                <w:szCs w:val="18"/>
                <w:lang w:val="es-CO" w:eastAsia="es-CO"/>
              </w:rPr>
            </w:pPr>
            <w:r w:rsidRPr="00B8131D">
              <w:rPr>
                <w:rFonts w:cs="Arial"/>
                <w:b/>
                <w:bCs/>
                <w:sz w:val="18"/>
                <w:szCs w:val="18"/>
                <w:lang w:val="es-CO" w:eastAsia="es-CO"/>
              </w:rPr>
              <w:t>Ruralidad 3</w:t>
            </w:r>
          </w:p>
        </w:tc>
      </w:tr>
      <w:tr w:rsidR="00F154CF" w:rsidRPr="00B8131D" w14:paraId="03322432"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70DAEF9C" w14:textId="77777777" w:rsidR="00F154CF" w:rsidRPr="00B8131D" w:rsidRDefault="00F154CF" w:rsidP="00F154CF">
            <w:pPr>
              <w:spacing w:before="0" w:after="0"/>
              <w:jc w:val="center"/>
              <w:rPr>
                <w:rFonts w:cs="Arial"/>
                <w:b/>
                <w:bCs/>
                <w:sz w:val="18"/>
                <w:szCs w:val="18"/>
                <w:lang w:val="es-CO" w:eastAsia="es-CO"/>
              </w:rPr>
            </w:pPr>
            <w:r w:rsidRPr="00B8131D">
              <w:rPr>
                <w:rFonts w:cs="Arial"/>
                <w:b/>
                <w:bCs/>
                <w:sz w:val="18"/>
                <w:szCs w:val="18"/>
                <w:lang w:val="es-CO" w:eastAsia="es-CO"/>
              </w:rPr>
              <w:t>Riesgo 1</w:t>
            </w:r>
          </w:p>
        </w:tc>
        <w:tc>
          <w:tcPr>
            <w:tcW w:w="1960" w:type="dxa"/>
            <w:tcBorders>
              <w:top w:val="nil"/>
              <w:left w:val="nil"/>
              <w:bottom w:val="single" w:sz="4" w:space="0" w:color="auto"/>
              <w:right w:val="single" w:sz="4" w:space="0" w:color="auto"/>
            </w:tcBorders>
            <w:shd w:val="clear" w:color="auto" w:fill="auto"/>
            <w:noWrap/>
            <w:vAlign w:val="center"/>
            <w:hideMark/>
          </w:tcPr>
          <w:p w14:paraId="1A272411" w14:textId="151037D4" w:rsidR="00F154CF" w:rsidRDefault="00F154CF" w:rsidP="00F154CF">
            <w:pPr>
              <w:spacing w:before="0" w:after="0"/>
              <w:jc w:val="right"/>
              <w:rPr>
                <w:rFonts w:cs="Arial"/>
                <w:sz w:val="18"/>
                <w:szCs w:val="18"/>
                <w:lang w:val="es-CO" w:eastAsia="es-CO"/>
              </w:rPr>
            </w:pPr>
            <w:r>
              <w:rPr>
                <w:rFonts w:cs="Arial"/>
                <w:sz w:val="18"/>
                <w:szCs w:val="18"/>
              </w:rPr>
              <w:t>6</w:t>
            </w:r>
          </w:p>
        </w:tc>
        <w:tc>
          <w:tcPr>
            <w:tcW w:w="1960" w:type="dxa"/>
            <w:tcBorders>
              <w:top w:val="nil"/>
              <w:left w:val="nil"/>
              <w:bottom w:val="single" w:sz="4" w:space="0" w:color="auto"/>
              <w:right w:val="single" w:sz="4" w:space="0" w:color="auto"/>
            </w:tcBorders>
            <w:shd w:val="clear" w:color="auto" w:fill="auto"/>
            <w:noWrap/>
            <w:vAlign w:val="center"/>
            <w:hideMark/>
          </w:tcPr>
          <w:p w14:paraId="6A9F6555" w14:textId="1F92D8C4"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7FFF60D1" w14:textId="1745FFB3" w:rsidR="00F154CF" w:rsidRDefault="00F154CF" w:rsidP="00F154CF">
            <w:pPr>
              <w:spacing w:before="0" w:after="0"/>
              <w:jc w:val="right"/>
              <w:rPr>
                <w:rFonts w:cs="Arial"/>
                <w:sz w:val="18"/>
                <w:szCs w:val="18"/>
              </w:rPr>
            </w:pPr>
            <w:r>
              <w:rPr>
                <w:rFonts w:cs="Arial"/>
                <w:sz w:val="18"/>
                <w:szCs w:val="18"/>
              </w:rPr>
              <w:t>4</w:t>
            </w:r>
          </w:p>
        </w:tc>
      </w:tr>
      <w:tr w:rsidR="00F154CF" w:rsidRPr="00B8131D" w14:paraId="4DD7D0C2"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35A345CA" w14:textId="77777777" w:rsidR="00F154CF" w:rsidRPr="00B8131D" w:rsidRDefault="00F154CF" w:rsidP="00F154CF">
            <w:pPr>
              <w:spacing w:before="0" w:after="0"/>
              <w:jc w:val="center"/>
              <w:rPr>
                <w:rFonts w:cs="Arial"/>
                <w:b/>
                <w:bCs/>
                <w:sz w:val="18"/>
                <w:szCs w:val="18"/>
                <w:lang w:val="es-CO" w:eastAsia="es-CO"/>
              </w:rPr>
            </w:pPr>
            <w:r w:rsidRPr="00B8131D">
              <w:rPr>
                <w:rFonts w:cs="Arial"/>
                <w:b/>
                <w:bCs/>
                <w:sz w:val="18"/>
                <w:szCs w:val="18"/>
                <w:lang w:val="es-CO" w:eastAsia="es-CO"/>
              </w:rPr>
              <w:t>Riesgo 2</w:t>
            </w:r>
          </w:p>
        </w:tc>
        <w:tc>
          <w:tcPr>
            <w:tcW w:w="1960" w:type="dxa"/>
            <w:tcBorders>
              <w:top w:val="nil"/>
              <w:left w:val="nil"/>
              <w:bottom w:val="single" w:sz="4" w:space="0" w:color="auto"/>
              <w:right w:val="single" w:sz="4" w:space="0" w:color="auto"/>
            </w:tcBorders>
            <w:shd w:val="clear" w:color="auto" w:fill="auto"/>
            <w:noWrap/>
            <w:vAlign w:val="center"/>
            <w:hideMark/>
          </w:tcPr>
          <w:p w14:paraId="53B935FE" w14:textId="0D1ECE71"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0359396E" w14:textId="172E309E"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10FCD082" w14:textId="79A0FB52" w:rsidR="00F154CF" w:rsidRDefault="00F154CF" w:rsidP="00F154CF">
            <w:pPr>
              <w:spacing w:before="0" w:after="0"/>
              <w:jc w:val="right"/>
              <w:rPr>
                <w:rFonts w:cs="Arial"/>
                <w:sz w:val="18"/>
                <w:szCs w:val="18"/>
              </w:rPr>
            </w:pPr>
            <w:r>
              <w:rPr>
                <w:rFonts w:cs="Arial"/>
                <w:sz w:val="18"/>
                <w:szCs w:val="18"/>
              </w:rPr>
              <w:t>-</w:t>
            </w:r>
          </w:p>
        </w:tc>
      </w:tr>
      <w:tr w:rsidR="00F154CF" w:rsidRPr="00B8131D" w14:paraId="354D81E1"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B7091E5" w14:textId="77777777" w:rsidR="00F154CF" w:rsidRPr="00B8131D" w:rsidRDefault="00F154CF" w:rsidP="00F154CF">
            <w:pPr>
              <w:spacing w:before="0" w:after="0"/>
              <w:jc w:val="center"/>
              <w:rPr>
                <w:rFonts w:cs="Arial"/>
                <w:b/>
                <w:bCs/>
                <w:sz w:val="18"/>
                <w:szCs w:val="18"/>
                <w:lang w:val="es-CO" w:eastAsia="es-CO"/>
              </w:rPr>
            </w:pPr>
            <w:r w:rsidRPr="00B8131D">
              <w:rPr>
                <w:rFonts w:cs="Arial"/>
                <w:b/>
                <w:bCs/>
                <w:sz w:val="18"/>
                <w:szCs w:val="18"/>
                <w:lang w:val="es-CO" w:eastAsia="es-CO"/>
              </w:rPr>
              <w:t>Riesgo 3</w:t>
            </w:r>
          </w:p>
        </w:tc>
        <w:tc>
          <w:tcPr>
            <w:tcW w:w="1960" w:type="dxa"/>
            <w:tcBorders>
              <w:top w:val="nil"/>
              <w:left w:val="nil"/>
              <w:bottom w:val="single" w:sz="4" w:space="0" w:color="auto"/>
              <w:right w:val="single" w:sz="4" w:space="0" w:color="auto"/>
            </w:tcBorders>
            <w:shd w:val="clear" w:color="auto" w:fill="auto"/>
            <w:noWrap/>
            <w:vAlign w:val="center"/>
            <w:hideMark/>
          </w:tcPr>
          <w:p w14:paraId="5899DBDA" w14:textId="51234313"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21941622" w14:textId="7CA68441"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4921EB52" w14:textId="1D130C39" w:rsidR="00F154CF" w:rsidRDefault="00F154CF" w:rsidP="00F154CF">
            <w:pPr>
              <w:spacing w:before="0" w:after="0"/>
              <w:jc w:val="right"/>
              <w:rPr>
                <w:rFonts w:cs="Arial"/>
                <w:sz w:val="18"/>
                <w:szCs w:val="18"/>
              </w:rPr>
            </w:pPr>
            <w:r>
              <w:rPr>
                <w:rFonts w:cs="Arial"/>
                <w:sz w:val="18"/>
                <w:szCs w:val="18"/>
              </w:rPr>
              <w:t>-</w:t>
            </w:r>
          </w:p>
        </w:tc>
      </w:tr>
    </w:tbl>
    <w:p w14:paraId="357FD761" w14:textId="7A4907A1" w:rsidR="00F154CF" w:rsidRDefault="00F154CF" w:rsidP="00F154CF">
      <w:pPr>
        <w:pStyle w:val="Descripcin"/>
        <w:spacing w:before="240" w:after="120" w:line="240" w:lineRule="auto"/>
      </w:pPr>
      <w:r>
        <w:t xml:space="preserve">Tabla </w:t>
      </w:r>
      <w:r>
        <w:fldChar w:fldCharType="begin"/>
      </w:r>
      <w:r>
        <w:instrText xml:space="preserve"> SEQ Tabla \* ARABIC </w:instrText>
      </w:r>
      <w:r>
        <w:fldChar w:fldCharType="separate"/>
      </w:r>
      <w:r w:rsidR="00E630BF">
        <w:rPr>
          <w:noProof/>
        </w:rPr>
        <w:t>6</w:t>
      </w:r>
      <w:r>
        <w:fldChar w:fldCharType="end"/>
      </w:r>
      <w:r>
        <w:t xml:space="preserve"> FIUG nivel de tensión 1, veces </w:t>
      </w:r>
    </w:p>
    <w:tbl>
      <w:tblPr>
        <w:tblW w:w="7240" w:type="dxa"/>
        <w:jc w:val="center"/>
        <w:tblCellMar>
          <w:left w:w="70" w:type="dxa"/>
          <w:right w:w="70" w:type="dxa"/>
        </w:tblCellMar>
        <w:tblLook w:val="04A0" w:firstRow="1" w:lastRow="0" w:firstColumn="1" w:lastColumn="0" w:noHBand="0" w:noVBand="1"/>
      </w:tblPr>
      <w:tblGrid>
        <w:gridCol w:w="1360"/>
        <w:gridCol w:w="1960"/>
        <w:gridCol w:w="1960"/>
        <w:gridCol w:w="1960"/>
      </w:tblGrid>
      <w:tr w:rsidR="00F154CF" w:rsidRPr="00B8131D" w14:paraId="561FA9C0" w14:textId="77777777" w:rsidTr="00B618CF">
        <w:trPr>
          <w:trHeight w:val="255"/>
          <w:tblHeader/>
          <w:jc w:val="center"/>
        </w:trPr>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766ECC" w14:textId="77777777" w:rsidR="00F154CF" w:rsidRPr="00B8131D" w:rsidRDefault="00F154CF" w:rsidP="00B618CF">
            <w:pPr>
              <w:spacing w:before="0" w:after="0"/>
              <w:jc w:val="center"/>
              <w:rPr>
                <w:rFonts w:cs="Arial"/>
                <w:b/>
                <w:bCs/>
                <w:sz w:val="18"/>
                <w:szCs w:val="18"/>
                <w:lang w:val="es-CO" w:eastAsia="es-CO"/>
              </w:rPr>
            </w:pPr>
            <w:r w:rsidRPr="00B8131D">
              <w:rPr>
                <w:rFonts w:cs="Arial"/>
                <w:b/>
                <w:bCs/>
                <w:sz w:val="18"/>
                <w:szCs w:val="18"/>
                <w:lang w:val="es-CO" w:eastAsia="es-CO"/>
              </w:rPr>
              <w:t> </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4E853152" w14:textId="77777777" w:rsidR="00F154CF" w:rsidRPr="00B8131D" w:rsidRDefault="00F154CF" w:rsidP="00B618CF">
            <w:pPr>
              <w:spacing w:before="0" w:after="0"/>
              <w:jc w:val="center"/>
              <w:rPr>
                <w:rFonts w:cs="Arial"/>
                <w:b/>
                <w:bCs/>
                <w:sz w:val="18"/>
                <w:szCs w:val="18"/>
                <w:lang w:val="es-CO" w:eastAsia="es-CO"/>
              </w:rPr>
            </w:pPr>
            <w:r w:rsidRPr="00B8131D">
              <w:rPr>
                <w:rFonts w:cs="Arial"/>
                <w:b/>
                <w:bCs/>
                <w:sz w:val="18"/>
                <w:szCs w:val="18"/>
                <w:lang w:val="es-CO" w:eastAsia="es-CO"/>
              </w:rPr>
              <w:t>Ruralidad 1</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66C1ECE1" w14:textId="77777777" w:rsidR="00F154CF" w:rsidRPr="00B8131D" w:rsidRDefault="00F154CF" w:rsidP="00B618CF">
            <w:pPr>
              <w:spacing w:before="0" w:after="0"/>
              <w:jc w:val="center"/>
              <w:rPr>
                <w:rFonts w:cs="Arial"/>
                <w:b/>
                <w:bCs/>
                <w:sz w:val="18"/>
                <w:szCs w:val="18"/>
                <w:lang w:val="es-CO" w:eastAsia="es-CO"/>
              </w:rPr>
            </w:pPr>
            <w:r w:rsidRPr="00B8131D">
              <w:rPr>
                <w:rFonts w:cs="Arial"/>
                <w:b/>
                <w:bCs/>
                <w:sz w:val="18"/>
                <w:szCs w:val="18"/>
                <w:lang w:val="es-CO" w:eastAsia="es-CO"/>
              </w:rPr>
              <w:t>Ruralidad 2</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14:paraId="38A968A1" w14:textId="77777777" w:rsidR="00F154CF" w:rsidRPr="00B8131D" w:rsidRDefault="00F154CF" w:rsidP="00B618CF">
            <w:pPr>
              <w:spacing w:before="0" w:after="0"/>
              <w:jc w:val="center"/>
              <w:rPr>
                <w:rFonts w:cs="Arial"/>
                <w:b/>
                <w:bCs/>
                <w:sz w:val="18"/>
                <w:szCs w:val="18"/>
                <w:lang w:val="es-CO" w:eastAsia="es-CO"/>
              </w:rPr>
            </w:pPr>
            <w:r w:rsidRPr="00B8131D">
              <w:rPr>
                <w:rFonts w:cs="Arial"/>
                <w:b/>
                <w:bCs/>
                <w:sz w:val="18"/>
                <w:szCs w:val="18"/>
                <w:lang w:val="es-CO" w:eastAsia="es-CO"/>
              </w:rPr>
              <w:t>Ruralidad 3</w:t>
            </w:r>
          </w:p>
        </w:tc>
      </w:tr>
      <w:tr w:rsidR="00F154CF" w:rsidRPr="00B8131D" w14:paraId="118AD376"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7C00C9C" w14:textId="77777777" w:rsidR="00F154CF" w:rsidRPr="00B8131D" w:rsidRDefault="00F154CF" w:rsidP="00F154CF">
            <w:pPr>
              <w:spacing w:before="0" w:after="0"/>
              <w:jc w:val="center"/>
              <w:rPr>
                <w:rFonts w:cs="Arial"/>
                <w:b/>
                <w:bCs/>
                <w:sz w:val="18"/>
                <w:szCs w:val="18"/>
                <w:lang w:val="es-CO" w:eastAsia="es-CO"/>
              </w:rPr>
            </w:pPr>
            <w:r w:rsidRPr="00B8131D">
              <w:rPr>
                <w:rFonts w:cs="Arial"/>
                <w:b/>
                <w:bCs/>
                <w:sz w:val="18"/>
                <w:szCs w:val="18"/>
                <w:lang w:val="es-CO" w:eastAsia="es-CO"/>
              </w:rPr>
              <w:t>Riesgo 1</w:t>
            </w:r>
          </w:p>
        </w:tc>
        <w:tc>
          <w:tcPr>
            <w:tcW w:w="1960" w:type="dxa"/>
            <w:tcBorders>
              <w:top w:val="nil"/>
              <w:left w:val="nil"/>
              <w:bottom w:val="single" w:sz="4" w:space="0" w:color="auto"/>
              <w:right w:val="single" w:sz="4" w:space="0" w:color="auto"/>
            </w:tcBorders>
            <w:shd w:val="clear" w:color="auto" w:fill="auto"/>
            <w:noWrap/>
            <w:vAlign w:val="center"/>
            <w:hideMark/>
          </w:tcPr>
          <w:p w14:paraId="3DB078B1" w14:textId="03508B31" w:rsidR="00F154CF" w:rsidRDefault="00F154CF" w:rsidP="00F154CF">
            <w:pPr>
              <w:spacing w:before="0" w:after="0"/>
              <w:jc w:val="right"/>
              <w:rPr>
                <w:rFonts w:cs="Arial"/>
                <w:sz w:val="18"/>
                <w:szCs w:val="18"/>
                <w:lang w:val="es-CO" w:eastAsia="es-CO"/>
              </w:rPr>
            </w:pPr>
            <w:r>
              <w:rPr>
                <w:rFonts w:cs="Arial"/>
                <w:sz w:val="18"/>
                <w:szCs w:val="18"/>
              </w:rPr>
              <w:t>8</w:t>
            </w:r>
          </w:p>
        </w:tc>
        <w:tc>
          <w:tcPr>
            <w:tcW w:w="1960" w:type="dxa"/>
            <w:tcBorders>
              <w:top w:val="nil"/>
              <w:left w:val="nil"/>
              <w:bottom w:val="single" w:sz="4" w:space="0" w:color="auto"/>
              <w:right w:val="single" w:sz="4" w:space="0" w:color="auto"/>
            </w:tcBorders>
            <w:shd w:val="clear" w:color="auto" w:fill="auto"/>
            <w:noWrap/>
            <w:vAlign w:val="center"/>
            <w:hideMark/>
          </w:tcPr>
          <w:p w14:paraId="3612E4BC" w14:textId="2DF518F7"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0DDDD040" w14:textId="4FD1BAC4" w:rsidR="00F154CF" w:rsidRDefault="00F154CF" w:rsidP="00F154CF">
            <w:pPr>
              <w:spacing w:before="0" w:after="0"/>
              <w:jc w:val="right"/>
              <w:rPr>
                <w:rFonts w:cs="Arial"/>
                <w:sz w:val="18"/>
                <w:szCs w:val="18"/>
              </w:rPr>
            </w:pPr>
            <w:r>
              <w:rPr>
                <w:rFonts w:cs="Arial"/>
                <w:sz w:val="18"/>
                <w:szCs w:val="18"/>
              </w:rPr>
              <w:t>8</w:t>
            </w:r>
          </w:p>
        </w:tc>
      </w:tr>
      <w:tr w:rsidR="00F154CF" w:rsidRPr="00B8131D" w14:paraId="0935B147"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15DF0FCA" w14:textId="77777777" w:rsidR="00F154CF" w:rsidRPr="00B8131D" w:rsidRDefault="00F154CF" w:rsidP="00F154CF">
            <w:pPr>
              <w:spacing w:before="0" w:after="0"/>
              <w:jc w:val="center"/>
              <w:rPr>
                <w:rFonts w:cs="Arial"/>
                <w:b/>
                <w:bCs/>
                <w:sz w:val="18"/>
                <w:szCs w:val="18"/>
                <w:lang w:val="es-CO" w:eastAsia="es-CO"/>
              </w:rPr>
            </w:pPr>
            <w:r w:rsidRPr="00B8131D">
              <w:rPr>
                <w:rFonts w:cs="Arial"/>
                <w:b/>
                <w:bCs/>
                <w:sz w:val="18"/>
                <w:szCs w:val="18"/>
                <w:lang w:val="es-CO" w:eastAsia="es-CO"/>
              </w:rPr>
              <w:t>Riesgo 2</w:t>
            </w:r>
          </w:p>
        </w:tc>
        <w:tc>
          <w:tcPr>
            <w:tcW w:w="1960" w:type="dxa"/>
            <w:tcBorders>
              <w:top w:val="nil"/>
              <w:left w:val="nil"/>
              <w:bottom w:val="single" w:sz="4" w:space="0" w:color="auto"/>
              <w:right w:val="single" w:sz="4" w:space="0" w:color="auto"/>
            </w:tcBorders>
            <w:shd w:val="clear" w:color="auto" w:fill="auto"/>
            <w:noWrap/>
            <w:vAlign w:val="center"/>
            <w:hideMark/>
          </w:tcPr>
          <w:p w14:paraId="296D7B85" w14:textId="08509A38"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68286D90" w14:textId="0445B76D"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72001BC1" w14:textId="224D819B" w:rsidR="00F154CF" w:rsidRDefault="00F154CF" w:rsidP="00F154CF">
            <w:pPr>
              <w:spacing w:before="0" w:after="0"/>
              <w:jc w:val="right"/>
              <w:rPr>
                <w:rFonts w:cs="Arial"/>
                <w:sz w:val="18"/>
                <w:szCs w:val="18"/>
              </w:rPr>
            </w:pPr>
            <w:r>
              <w:rPr>
                <w:rFonts w:cs="Arial"/>
                <w:sz w:val="18"/>
                <w:szCs w:val="18"/>
              </w:rPr>
              <w:t>-</w:t>
            </w:r>
          </w:p>
        </w:tc>
      </w:tr>
      <w:tr w:rsidR="00F154CF" w:rsidRPr="00B8131D" w14:paraId="5CD1ACE6" w14:textId="77777777" w:rsidTr="00B618CF">
        <w:trPr>
          <w:trHeight w:val="255"/>
          <w:jc w:val="center"/>
        </w:trPr>
        <w:tc>
          <w:tcPr>
            <w:tcW w:w="1360" w:type="dxa"/>
            <w:tcBorders>
              <w:top w:val="nil"/>
              <w:left w:val="single" w:sz="4" w:space="0" w:color="auto"/>
              <w:bottom w:val="single" w:sz="4" w:space="0" w:color="auto"/>
              <w:right w:val="single" w:sz="4" w:space="0" w:color="auto"/>
            </w:tcBorders>
            <w:shd w:val="clear" w:color="000000" w:fill="FFFFFF"/>
            <w:vAlign w:val="center"/>
            <w:hideMark/>
          </w:tcPr>
          <w:p w14:paraId="6BDEB580" w14:textId="77777777" w:rsidR="00F154CF" w:rsidRPr="00B8131D" w:rsidRDefault="00F154CF" w:rsidP="00F154CF">
            <w:pPr>
              <w:spacing w:before="0" w:after="0"/>
              <w:jc w:val="center"/>
              <w:rPr>
                <w:rFonts w:cs="Arial"/>
                <w:b/>
                <w:bCs/>
                <w:sz w:val="18"/>
                <w:szCs w:val="18"/>
                <w:lang w:val="es-CO" w:eastAsia="es-CO"/>
              </w:rPr>
            </w:pPr>
            <w:r w:rsidRPr="00B8131D">
              <w:rPr>
                <w:rFonts w:cs="Arial"/>
                <w:b/>
                <w:bCs/>
                <w:sz w:val="18"/>
                <w:szCs w:val="18"/>
                <w:lang w:val="es-CO" w:eastAsia="es-CO"/>
              </w:rPr>
              <w:t>Riesgo 3</w:t>
            </w:r>
          </w:p>
        </w:tc>
        <w:tc>
          <w:tcPr>
            <w:tcW w:w="1960" w:type="dxa"/>
            <w:tcBorders>
              <w:top w:val="nil"/>
              <w:left w:val="nil"/>
              <w:bottom w:val="single" w:sz="4" w:space="0" w:color="auto"/>
              <w:right w:val="single" w:sz="4" w:space="0" w:color="auto"/>
            </w:tcBorders>
            <w:shd w:val="clear" w:color="auto" w:fill="auto"/>
            <w:noWrap/>
            <w:vAlign w:val="center"/>
            <w:hideMark/>
          </w:tcPr>
          <w:p w14:paraId="59E5DEFE" w14:textId="37CFE0E5"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62A89AE6" w14:textId="630337E4" w:rsidR="00F154CF" w:rsidRDefault="00F154CF" w:rsidP="00F154CF">
            <w:pPr>
              <w:spacing w:before="0" w:after="0"/>
              <w:jc w:val="right"/>
              <w:rPr>
                <w:rFonts w:cs="Arial"/>
                <w:sz w:val="18"/>
                <w:szCs w:val="18"/>
              </w:rPr>
            </w:pPr>
            <w:r>
              <w:rPr>
                <w:rFonts w:cs="Arial"/>
                <w:sz w:val="18"/>
                <w:szCs w:val="18"/>
              </w:rPr>
              <w:t>-</w:t>
            </w:r>
          </w:p>
        </w:tc>
        <w:tc>
          <w:tcPr>
            <w:tcW w:w="1960" w:type="dxa"/>
            <w:tcBorders>
              <w:top w:val="nil"/>
              <w:left w:val="nil"/>
              <w:bottom w:val="single" w:sz="4" w:space="0" w:color="auto"/>
              <w:right w:val="single" w:sz="4" w:space="0" w:color="auto"/>
            </w:tcBorders>
            <w:shd w:val="clear" w:color="auto" w:fill="auto"/>
            <w:noWrap/>
            <w:vAlign w:val="center"/>
            <w:hideMark/>
          </w:tcPr>
          <w:p w14:paraId="794B6795" w14:textId="1D2A86D4" w:rsidR="00F154CF" w:rsidRDefault="00F154CF" w:rsidP="00F154CF">
            <w:pPr>
              <w:spacing w:before="0" w:after="0"/>
              <w:jc w:val="right"/>
              <w:rPr>
                <w:rFonts w:cs="Arial"/>
                <w:sz w:val="18"/>
                <w:szCs w:val="18"/>
              </w:rPr>
            </w:pPr>
            <w:r>
              <w:rPr>
                <w:rFonts w:cs="Arial"/>
                <w:sz w:val="18"/>
                <w:szCs w:val="18"/>
              </w:rPr>
              <w:t>-</w:t>
            </w:r>
          </w:p>
        </w:tc>
      </w:tr>
    </w:tbl>
    <w:p w14:paraId="4BBAF953" w14:textId="14F0A6ED" w:rsidR="00F154CF" w:rsidRDefault="00F154CF" w:rsidP="00F154CF">
      <w:pPr>
        <w:pStyle w:val="Artculo"/>
        <w:ind w:left="0"/>
      </w:pPr>
      <w:r>
        <w:t>Modificar el artículo 15</w:t>
      </w:r>
      <w:r w:rsidR="00591A33">
        <w:t xml:space="preserve"> de la </w:t>
      </w:r>
      <w:bookmarkStart w:id="7" w:name="_Hlk48585934"/>
      <w:r w:rsidR="00591A33">
        <w:t>Resolución CREG 027 de 2020</w:t>
      </w:r>
      <w:bookmarkEnd w:id="7"/>
      <w:r w:rsidR="00591A33">
        <w:t xml:space="preserve">. </w:t>
      </w:r>
      <w:r w:rsidR="00591A33">
        <w:rPr>
          <w:b w:val="0"/>
          <w:bCs/>
        </w:rPr>
        <w:t xml:space="preserve">El artículo 15 de la </w:t>
      </w:r>
      <w:r w:rsidR="00591A33" w:rsidRPr="00591A33">
        <w:rPr>
          <w:b w:val="0"/>
          <w:bCs/>
        </w:rPr>
        <w:t>Resolución CREG 027 de 2020</w:t>
      </w:r>
      <w:r w:rsidR="00591A33">
        <w:rPr>
          <w:b w:val="0"/>
          <w:bCs/>
        </w:rPr>
        <w:t xml:space="preserve"> quedará así:</w:t>
      </w:r>
    </w:p>
    <w:p w14:paraId="33925DBE" w14:textId="1B67D206" w:rsidR="00D57D9C" w:rsidRDefault="00D57D9C" w:rsidP="00D57D9C">
      <w:pPr>
        <w:pStyle w:val="Artculo"/>
        <w:numPr>
          <w:ilvl w:val="0"/>
          <w:numId w:val="0"/>
        </w:numPr>
        <w:ind w:left="708"/>
        <w:outlineLvl w:val="2"/>
        <w:rPr>
          <w:b w:val="0"/>
        </w:rPr>
      </w:pPr>
      <w:r>
        <w:t>“Artículo 1</w:t>
      </w:r>
      <w:r w:rsidR="00591A33">
        <w:t>5</w:t>
      </w:r>
      <w:r>
        <w:t xml:space="preserve">. </w:t>
      </w:r>
      <w:r w:rsidRPr="00823CA6">
        <w:t>Costos de reposición de referencia.</w:t>
      </w:r>
      <w:r>
        <w:rPr>
          <w:b w:val="0"/>
        </w:rPr>
        <w:t xml:space="preserve"> El costo de reposición de referencia, </w:t>
      </w:r>
      <w:r w:rsidRPr="00734187">
        <w:rPr>
          <w:b w:val="0"/>
          <w:i/>
        </w:rPr>
        <w:t>CRR</w:t>
      </w:r>
      <w:r w:rsidRPr="00734187">
        <w:rPr>
          <w:b w:val="0"/>
          <w:i/>
          <w:vertAlign w:val="subscript"/>
        </w:rPr>
        <w:t>j</w:t>
      </w:r>
      <w:r>
        <w:rPr>
          <w:b w:val="0"/>
        </w:rPr>
        <w:t xml:space="preserve">, y los costos de reposición de referencia por nivel de tensión, </w:t>
      </w:r>
      <w:r w:rsidRPr="00734187">
        <w:rPr>
          <w:b w:val="0"/>
          <w:i/>
        </w:rPr>
        <w:t>C</w:t>
      </w:r>
      <w:r>
        <w:rPr>
          <w:b w:val="0"/>
          <w:i/>
        </w:rPr>
        <w:t>rr</w:t>
      </w:r>
      <w:r w:rsidRPr="00734187">
        <w:rPr>
          <w:b w:val="0"/>
          <w:i/>
          <w:vertAlign w:val="subscript"/>
        </w:rPr>
        <w:t>j</w:t>
      </w:r>
      <w:r>
        <w:rPr>
          <w:b w:val="0"/>
          <w:i/>
          <w:vertAlign w:val="subscript"/>
        </w:rPr>
        <w:t>,n</w:t>
      </w:r>
      <w:r>
        <w:rPr>
          <w:b w:val="0"/>
        </w:rPr>
        <w:t xml:space="preserve">, son los </w:t>
      </w:r>
      <w:r w:rsidRPr="00690CEF">
        <w:rPr>
          <w:b w:val="0"/>
        </w:rPr>
        <w:t>siguiente</w:t>
      </w:r>
      <w:r>
        <w:rPr>
          <w:b w:val="0"/>
        </w:rPr>
        <w:t>s</w:t>
      </w:r>
      <w:r w:rsidRPr="00690CEF">
        <w:rPr>
          <w:b w:val="0"/>
        </w:rPr>
        <w:t>:</w:t>
      </w:r>
    </w:p>
    <w:p w14:paraId="1123157F" w14:textId="53E72DCD" w:rsidR="00D57D9C" w:rsidRDefault="00D57D9C" w:rsidP="00D57D9C">
      <w:pPr>
        <w:pStyle w:val="Descripcin"/>
        <w:widowControl/>
      </w:pPr>
      <w:r>
        <w:t xml:space="preserve">Tabla </w:t>
      </w:r>
      <w:r>
        <w:fldChar w:fldCharType="begin"/>
      </w:r>
      <w:r>
        <w:instrText xml:space="preserve"> SEQ Tabla \* ARABIC </w:instrText>
      </w:r>
      <w:r>
        <w:fldChar w:fldCharType="separate"/>
      </w:r>
      <w:r w:rsidR="00E630BF">
        <w:rPr>
          <w:noProof/>
        </w:rPr>
        <w:t>7</w:t>
      </w:r>
      <w:r>
        <w:fldChar w:fldCharType="end"/>
      </w:r>
      <w:r>
        <w:t xml:space="preserve"> Costo de reposición de referencia</w:t>
      </w:r>
    </w:p>
    <w:tbl>
      <w:tblPr>
        <w:tblW w:w="3320" w:type="dxa"/>
        <w:jc w:val="center"/>
        <w:tblCellMar>
          <w:left w:w="70" w:type="dxa"/>
          <w:right w:w="70" w:type="dxa"/>
        </w:tblCellMar>
        <w:tblLook w:val="04A0" w:firstRow="1" w:lastRow="0" w:firstColumn="1" w:lastColumn="0" w:noHBand="0" w:noVBand="1"/>
      </w:tblPr>
      <w:tblGrid>
        <w:gridCol w:w="1360"/>
        <w:gridCol w:w="1960"/>
      </w:tblGrid>
      <w:tr w:rsidR="00D57D9C" w:rsidRPr="000E022D" w14:paraId="5471CDAE" w14:textId="77777777" w:rsidTr="004D31A3">
        <w:trPr>
          <w:trHeight w:val="480"/>
          <w:jc w:val="center"/>
        </w:trPr>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FC69F4" w14:textId="77777777" w:rsidR="00D57D9C" w:rsidRPr="000E022D" w:rsidRDefault="00D57D9C" w:rsidP="004D31A3">
            <w:pPr>
              <w:keepNext/>
              <w:spacing w:before="0" w:after="0"/>
              <w:jc w:val="center"/>
              <w:rPr>
                <w:rFonts w:cs="Arial"/>
                <w:b/>
                <w:bCs/>
                <w:sz w:val="18"/>
                <w:szCs w:val="18"/>
                <w:lang w:val="es-CO" w:eastAsia="es-CO"/>
              </w:rPr>
            </w:pPr>
            <w:r w:rsidRPr="000E022D">
              <w:rPr>
                <w:rFonts w:cs="Arial"/>
                <w:b/>
                <w:bCs/>
                <w:sz w:val="18"/>
                <w:szCs w:val="18"/>
                <w:lang w:val="es-CO" w:eastAsia="es-CO"/>
              </w:rPr>
              <w:t>Variable</w:t>
            </w:r>
          </w:p>
        </w:tc>
        <w:tc>
          <w:tcPr>
            <w:tcW w:w="1960" w:type="dxa"/>
            <w:tcBorders>
              <w:top w:val="single" w:sz="4" w:space="0" w:color="auto"/>
              <w:left w:val="nil"/>
              <w:bottom w:val="single" w:sz="4" w:space="0" w:color="auto"/>
              <w:right w:val="single" w:sz="4" w:space="0" w:color="auto"/>
            </w:tcBorders>
            <w:shd w:val="clear" w:color="000000" w:fill="FFFFFF"/>
            <w:vAlign w:val="bottom"/>
            <w:hideMark/>
          </w:tcPr>
          <w:p w14:paraId="33796DB0" w14:textId="77777777" w:rsidR="00D57D9C" w:rsidRPr="000E022D" w:rsidRDefault="00D57D9C" w:rsidP="004D31A3">
            <w:pPr>
              <w:keepNext/>
              <w:spacing w:before="0" w:after="0"/>
              <w:jc w:val="center"/>
              <w:rPr>
                <w:rFonts w:cs="Arial"/>
                <w:b/>
                <w:bCs/>
                <w:sz w:val="18"/>
                <w:szCs w:val="18"/>
                <w:lang w:val="es-CO" w:eastAsia="es-CO"/>
              </w:rPr>
            </w:pPr>
            <w:r w:rsidRPr="000E022D">
              <w:rPr>
                <w:rFonts w:cs="Arial"/>
                <w:b/>
                <w:bCs/>
                <w:sz w:val="18"/>
                <w:szCs w:val="18"/>
                <w:lang w:val="es-CO" w:eastAsia="es-CO"/>
              </w:rPr>
              <w:t>Pesos de diciembre de 2017</w:t>
            </w:r>
          </w:p>
        </w:tc>
      </w:tr>
      <w:tr w:rsidR="00591A33" w:rsidRPr="000E022D" w14:paraId="16D183B4" w14:textId="77777777" w:rsidTr="003E1283">
        <w:trPr>
          <w:trHeight w:val="283"/>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2CEC76C3" w14:textId="77777777" w:rsidR="00591A33" w:rsidRPr="000E022D" w:rsidRDefault="00591A33" w:rsidP="00591A33">
            <w:pPr>
              <w:keepNext/>
              <w:spacing w:before="0" w:after="0"/>
              <w:jc w:val="center"/>
              <w:rPr>
                <w:rFonts w:cs="Arial"/>
                <w:i/>
                <w:iCs/>
                <w:sz w:val="18"/>
                <w:szCs w:val="18"/>
                <w:lang w:val="es-CO" w:eastAsia="es-CO"/>
              </w:rPr>
            </w:pPr>
            <w:r w:rsidRPr="000E022D">
              <w:rPr>
                <w:rFonts w:cs="Arial"/>
                <w:i/>
                <w:iCs/>
                <w:sz w:val="18"/>
                <w:szCs w:val="18"/>
                <w:lang w:val="es-CO" w:eastAsia="es-CO"/>
              </w:rPr>
              <w:t>CRR</w:t>
            </w:r>
            <w:r w:rsidRPr="000E022D">
              <w:rPr>
                <w:rFonts w:cs="Arial"/>
                <w:i/>
                <w:iCs/>
                <w:color w:val="000000"/>
                <w:sz w:val="18"/>
                <w:szCs w:val="18"/>
                <w:vertAlign w:val="subscript"/>
                <w:lang w:val="es-CO" w:eastAsia="es-CO"/>
              </w:rPr>
              <w:t>j</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4D58F" w14:textId="6E3A241C" w:rsidR="00591A33" w:rsidRDefault="00591A33" w:rsidP="00591A33">
            <w:pPr>
              <w:keepNext/>
              <w:spacing w:before="0" w:after="0"/>
              <w:jc w:val="right"/>
              <w:rPr>
                <w:rFonts w:cs="Arial"/>
                <w:sz w:val="18"/>
                <w:szCs w:val="18"/>
                <w:lang w:val="es-CO" w:eastAsia="es-CO"/>
              </w:rPr>
            </w:pPr>
            <w:r>
              <w:rPr>
                <w:rFonts w:cs="Arial"/>
                <w:sz w:val="18"/>
                <w:szCs w:val="18"/>
              </w:rPr>
              <w:t>13.120.720.229</w:t>
            </w:r>
          </w:p>
        </w:tc>
      </w:tr>
      <w:tr w:rsidR="00591A33" w:rsidRPr="000E022D" w14:paraId="4A124353" w14:textId="77777777" w:rsidTr="003E1283">
        <w:trPr>
          <w:trHeight w:val="283"/>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7EB63F11" w14:textId="77777777" w:rsidR="00591A33" w:rsidRPr="000E022D" w:rsidRDefault="00591A33" w:rsidP="00591A33">
            <w:pPr>
              <w:spacing w:before="0" w:after="0"/>
              <w:jc w:val="center"/>
              <w:rPr>
                <w:rFonts w:cs="Arial"/>
                <w:i/>
                <w:iCs/>
                <w:sz w:val="18"/>
                <w:szCs w:val="18"/>
                <w:lang w:val="es-CO" w:eastAsia="es-CO"/>
              </w:rPr>
            </w:pPr>
            <w:r w:rsidRPr="000E022D">
              <w:rPr>
                <w:rFonts w:cs="Arial"/>
                <w:i/>
                <w:iCs/>
                <w:sz w:val="18"/>
                <w:szCs w:val="18"/>
                <w:lang w:val="es-CO" w:eastAsia="es-CO"/>
              </w:rPr>
              <w:t>Crr</w:t>
            </w:r>
            <w:r w:rsidRPr="000E022D">
              <w:rPr>
                <w:rFonts w:cs="Arial"/>
                <w:i/>
                <w:iCs/>
                <w:color w:val="000000"/>
                <w:sz w:val="18"/>
                <w:szCs w:val="18"/>
                <w:vertAlign w:val="subscript"/>
                <w:lang w:val="es-CO" w:eastAsia="es-CO"/>
              </w:rPr>
              <w:t>j,4</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09E7599" w14:textId="4E5A781E" w:rsidR="00591A33" w:rsidRDefault="00591A33" w:rsidP="00591A33">
            <w:pPr>
              <w:spacing w:before="0" w:after="0"/>
              <w:jc w:val="right"/>
              <w:rPr>
                <w:rFonts w:cs="Arial"/>
                <w:sz w:val="18"/>
                <w:szCs w:val="18"/>
              </w:rPr>
            </w:pPr>
            <w:r>
              <w:rPr>
                <w:rFonts w:cs="Arial"/>
                <w:sz w:val="18"/>
                <w:szCs w:val="18"/>
              </w:rPr>
              <w:t>0</w:t>
            </w:r>
          </w:p>
        </w:tc>
      </w:tr>
      <w:tr w:rsidR="00591A33" w:rsidRPr="000E022D" w14:paraId="71DBB7EB" w14:textId="77777777" w:rsidTr="003E1283">
        <w:trPr>
          <w:trHeight w:val="283"/>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39ADB1B3" w14:textId="77777777" w:rsidR="00591A33" w:rsidRPr="000E022D" w:rsidRDefault="00591A33" w:rsidP="00591A33">
            <w:pPr>
              <w:spacing w:before="0" w:after="0"/>
              <w:jc w:val="center"/>
              <w:rPr>
                <w:rFonts w:cs="Arial"/>
                <w:i/>
                <w:iCs/>
                <w:sz w:val="18"/>
                <w:szCs w:val="18"/>
                <w:lang w:val="es-CO" w:eastAsia="es-CO"/>
              </w:rPr>
            </w:pPr>
            <w:r w:rsidRPr="000E022D">
              <w:rPr>
                <w:rFonts w:cs="Arial"/>
                <w:i/>
                <w:iCs/>
                <w:sz w:val="18"/>
                <w:szCs w:val="18"/>
                <w:lang w:val="es-CO" w:eastAsia="es-CO"/>
              </w:rPr>
              <w:t>Crr</w:t>
            </w:r>
            <w:r w:rsidRPr="000E022D">
              <w:rPr>
                <w:rFonts w:cs="Arial"/>
                <w:i/>
                <w:iCs/>
                <w:color w:val="000000"/>
                <w:sz w:val="18"/>
                <w:szCs w:val="18"/>
                <w:vertAlign w:val="subscript"/>
                <w:lang w:val="es-CO" w:eastAsia="es-CO"/>
              </w:rPr>
              <w:t>j,3</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787051B" w14:textId="5A6B7CBD" w:rsidR="00591A33" w:rsidRDefault="00591A33" w:rsidP="00591A33">
            <w:pPr>
              <w:spacing w:before="0" w:after="0"/>
              <w:jc w:val="right"/>
              <w:rPr>
                <w:rFonts w:cs="Arial"/>
                <w:sz w:val="18"/>
                <w:szCs w:val="18"/>
              </w:rPr>
            </w:pPr>
            <w:r>
              <w:rPr>
                <w:rFonts w:cs="Arial"/>
                <w:sz w:val="18"/>
                <w:szCs w:val="18"/>
              </w:rPr>
              <w:t>2.156.543.043</w:t>
            </w:r>
          </w:p>
        </w:tc>
      </w:tr>
      <w:tr w:rsidR="00591A33" w:rsidRPr="000E022D" w14:paraId="410FB029" w14:textId="77777777" w:rsidTr="003E1283">
        <w:trPr>
          <w:trHeight w:val="283"/>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152BADC8" w14:textId="77777777" w:rsidR="00591A33" w:rsidRPr="000E022D" w:rsidRDefault="00591A33" w:rsidP="00591A33">
            <w:pPr>
              <w:spacing w:before="0" w:after="0"/>
              <w:jc w:val="center"/>
              <w:rPr>
                <w:rFonts w:cs="Arial"/>
                <w:i/>
                <w:iCs/>
                <w:sz w:val="18"/>
                <w:szCs w:val="18"/>
                <w:lang w:val="es-CO" w:eastAsia="es-CO"/>
              </w:rPr>
            </w:pPr>
            <w:r w:rsidRPr="000E022D">
              <w:rPr>
                <w:rFonts w:cs="Arial"/>
                <w:i/>
                <w:iCs/>
                <w:sz w:val="18"/>
                <w:szCs w:val="18"/>
                <w:lang w:val="es-CO" w:eastAsia="es-CO"/>
              </w:rPr>
              <w:t>Crr</w:t>
            </w:r>
            <w:r w:rsidRPr="000E022D">
              <w:rPr>
                <w:rFonts w:cs="Arial"/>
                <w:i/>
                <w:iCs/>
                <w:color w:val="000000"/>
                <w:sz w:val="18"/>
                <w:szCs w:val="18"/>
                <w:vertAlign w:val="subscript"/>
                <w:lang w:val="es-CO" w:eastAsia="es-CO"/>
              </w:rPr>
              <w:t>j,2</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7B68B6D" w14:textId="726519FB" w:rsidR="00591A33" w:rsidRDefault="00591A33" w:rsidP="00591A33">
            <w:pPr>
              <w:spacing w:before="0" w:after="0"/>
              <w:jc w:val="right"/>
              <w:rPr>
                <w:rFonts w:cs="Arial"/>
                <w:sz w:val="18"/>
                <w:szCs w:val="18"/>
              </w:rPr>
            </w:pPr>
            <w:r>
              <w:rPr>
                <w:rFonts w:cs="Arial"/>
                <w:sz w:val="18"/>
                <w:szCs w:val="18"/>
              </w:rPr>
              <w:t>8.599.378.566</w:t>
            </w:r>
          </w:p>
        </w:tc>
      </w:tr>
      <w:tr w:rsidR="00591A33" w:rsidRPr="000E022D" w14:paraId="2DEE5874" w14:textId="77777777" w:rsidTr="003E1283">
        <w:trPr>
          <w:trHeight w:val="283"/>
          <w:jc w:val="center"/>
        </w:trPr>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14:paraId="11E5ED63" w14:textId="77777777" w:rsidR="00591A33" w:rsidRPr="000E022D" w:rsidRDefault="00591A33" w:rsidP="00591A33">
            <w:pPr>
              <w:spacing w:before="0" w:after="0"/>
              <w:jc w:val="center"/>
              <w:rPr>
                <w:rFonts w:cs="Arial"/>
                <w:i/>
                <w:iCs/>
                <w:sz w:val="18"/>
                <w:szCs w:val="18"/>
                <w:lang w:val="es-CO" w:eastAsia="es-CO"/>
              </w:rPr>
            </w:pPr>
            <w:r w:rsidRPr="000E022D">
              <w:rPr>
                <w:rFonts w:cs="Arial"/>
                <w:i/>
                <w:iCs/>
                <w:sz w:val="18"/>
                <w:szCs w:val="18"/>
                <w:lang w:val="es-CO" w:eastAsia="es-CO"/>
              </w:rPr>
              <w:t>Crr</w:t>
            </w:r>
            <w:r w:rsidRPr="000E022D">
              <w:rPr>
                <w:rFonts w:cs="Arial"/>
                <w:i/>
                <w:iCs/>
                <w:color w:val="000000"/>
                <w:sz w:val="18"/>
                <w:szCs w:val="18"/>
                <w:vertAlign w:val="subscript"/>
                <w:lang w:val="es-CO" w:eastAsia="es-CO"/>
              </w:rPr>
              <w:t>j,1</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CD0B64C" w14:textId="18B6F357" w:rsidR="00591A33" w:rsidRDefault="00591A33" w:rsidP="00591A33">
            <w:pPr>
              <w:spacing w:before="0" w:after="0"/>
              <w:jc w:val="right"/>
              <w:rPr>
                <w:rFonts w:cs="Arial"/>
                <w:sz w:val="18"/>
                <w:szCs w:val="18"/>
              </w:rPr>
            </w:pPr>
            <w:r>
              <w:rPr>
                <w:rFonts w:cs="Arial"/>
                <w:sz w:val="18"/>
                <w:szCs w:val="18"/>
              </w:rPr>
              <w:t>2.364.798.621</w:t>
            </w:r>
          </w:p>
        </w:tc>
      </w:tr>
    </w:tbl>
    <w:bookmarkEnd w:id="5"/>
    <w:p w14:paraId="49FCBFCA" w14:textId="1090EDAA" w:rsidR="0050455E" w:rsidRPr="005B61AB" w:rsidRDefault="0050455E" w:rsidP="00D57D9C">
      <w:pPr>
        <w:pStyle w:val="Artculo"/>
        <w:ind w:left="0"/>
        <w:rPr>
          <w:b w:val="0"/>
        </w:rPr>
      </w:pPr>
      <w:r>
        <w:rPr>
          <w:b w:val="0"/>
        </w:rPr>
        <w:t xml:space="preserve">Los incentivos por el desempeño de la calidad del servicio, pendientes de aplicar a la fecha de entrada en vigencia de la presente resolución, se incluirán en el cargo por el desempeño en la calidad del servicio, </w:t>
      </w:r>
      <w:r>
        <w:rPr>
          <w:b w:val="0"/>
          <w:i/>
          <w:iCs/>
        </w:rPr>
        <w:t>Dtsc</w:t>
      </w:r>
      <w:r w:rsidRPr="005B61AB">
        <w:rPr>
          <w:b w:val="0"/>
          <w:i/>
          <w:iCs/>
          <w:vertAlign w:val="subscript"/>
        </w:rPr>
        <w:t>n</w:t>
      </w:r>
      <w:r>
        <w:rPr>
          <w:b w:val="0"/>
          <w:i/>
          <w:iCs/>
          <w:vertAlign w:val="subscript"/>
        </w:rPr>
        <w:t>,j,m,t</w:t>
      </w:r>
      <w:r>
        <w:rPr>
          <w:b w:val="0"/>
          <w:i/>
          <w:iCs/>
        </w:rPr>
        <w:t>.</w:t>
      </w:r>
    </w:p>
    <w:p w14:paraId="22FA5D04" w14:textId="3E01B475" w:rsidR="0050455E" w:rsidRPr="0050455E" w:rsidRDefault="0050455E" w:rsidP="005B61AB">
      <w:pPr>
        <w:pStyle w:val="Artculo"/>
        <w:numPr>
          <w:ilvl w:val="0"/>
          <w:numId w:val="0"/>
        </w:numPr>
        <w:rPr>
          <w:b w:val="0"/>
        </w:rPr>
      </w:pPr>
      <w:r>
        <w:rPr>
          <w:b w:val="0"/>
        </w:rPr>
        <w:t>Con este objetivo</w:t>
      </w:r>
      <w:r w:rsidR="009F3126">
        <w:rPr>
          <w:b w:val="0"/>
        </w:rPr>
        <w:t>,</w:t>
      </w:r>
      <w:r>
        <w:rPr>
          <w:b w:val="0"/>
        </w:rPr>
        <w:t xml:space="preserve"> desde el mes de inicio de aplicación de esta resolución y durante doce meses, al resultado de la fórmula definida en el numeral 1.1.5 del anexo general de la Resolución CREG 015 de 2018, se le adicionará el valor que resulte de dividir entre 12 la suma de los </w:t>
      </w:r>
      <w:r>
        <w:rPr>
          <w:b w:val="0"/>
          <w:i/>
          <w:iCs/>
        </w:rPr>
        <w:t>Dtsc</w:t>
      </w:r>
      <w:r w:rsidRPr="00614811">
        <w:rPr>
          <w:b w:val="0"/>
          <w:i/>
          <w:iCs/>
          <w:vertAlign w:val="subscript"/>
        </w:rPr>
        <w:t>n</w:t>
      </w:r>
      <w:r>
        <w:rPr>
          <w:b w:val="0"/>
          <w:i/>
          <w:iCs/>
          <w:vertAlign w:val="subscript"/>
        </w:rPr>
        <w:t>,j,m,t</w:t>
      </w:r>
      <w:r>
        <w:rPr>
          <w:b w:val="0"/>
          <w:i/>
          <w:iCs/>
        </w:rPr>
        <w:t xml:space="preserve"> </w:t>
      </w:r>
      <w:r>
        <w:rPr>
          <w:b w:val="0"/>
        </w:rPr>
        <w:t>correspondientes</w:t>
      </w:r>
      <w:r w:rsidR="005B61AB">
        <w:rPr>
          <w:b w:val="0"/>
        </w:rPr>
        <w:t xml:space="preserve"> a los meses que transcurran entre el 31 de marzo de 2020 y el último día calendario del mes anterior al del inicio de aplicación de la presente resolución</w:t>
      </w:r>
    </w:p>
    <w:p w14:paraId="54C0FC14" w14:textId="2397365B" w:rsidR="00D57D9C" w:rsidRDefault="00D57D9C" w:rsidP="003E1283">
      <w:pPr>
        <w:pStyle w:val="Artculo"/>
        <w:spacing w:after="0"/>
        <w:ind w:left="0"/>
        <w:rPr>
          <w:b w:val="0"/>
        </w:rPr>
      </w:pPr>
      <w:r w:rsidRPr="00A4007A">
        <w:rPr>
          <w:b w:val="0"/>
        </w:rPr>
        <w:t xml:space="preserve">La presente resolución deberá notificarse a </w:t>
      </w:r>
      <w:r w:rsidR="00591A33">
        <w:rPr>
          <w:b w:val="0"/>
        </w:rPr>
        <w:t>Ruitoque</w:t>
      </w:r>
      <w:r>
        <w:rPr>
          <w:b w:val="0"/>
        </w:rPr>
        <w:t xml:space="preserve"> S.A. E.S.P.</w:t>
      </w:r>
      <w:r w:rsidRPr="00F91043">
        <w:rPr>
          <w:b w:val="0"/>
        </w:rPr>
        <w:t xml:space="preserve"> </w:t>
      </w:r>
      <w:r w:rsidR="00563705">
        <w:rPr>
          <w:b w:val="0"/>
        </w:rPr>
        <w:t>C</w:t>
      </w:r>
      <w:r w:rsidRPr="00A4007A">
        <w:rPr>
          <w:b w:val="0"/>
        </w:rPr>
        <w:t>ontra lo aquí dispuesto no procede recurso alguno por haber finalizado la actuación administrativa correspondiente a la presentación de recursos previsto en la Ley.</w:t>
      </w:r>
    </w:p>
    <w:p w14:paraId="0A935BBE" w14:textId="77777777" w:rsidR="00D57D9C" w:rsidRPr="005B61AB" w:rsidRDefault="00D57D9C" w:rsidP="003E1283">
      <w:pPr>
        <w:spacing w:before="0" w:after="0"/>
        <w:jc w:val="center"/>
        <w:rPr>
          <w:bCs/>
        </w:rPr>
      </w:pPr>
    </w:p>
    <w:p w14:paraId="52333EA5" w14:textId="77777777" w:rsidR="00D57D9C" w:rsidRPr="00BF69C9" w:rsidRDefault="00D57D9C" w:rsidP="00D57D9C">
      <w:pPr>
        <w:spacing w:before="0" w:after="0"/>
        <w:jc w:val="center"/>
        <w:rPr>
          <w:b/>
        </w:rPr>
      </w:pPr>
      <w:r>
        <w:rPr>
          <w:b/>
        </w:rPr>
        <w:t>NOTIFÍQUESE</w:t>
      </w:r>
      <w:r w:rsidRPr="00BF69C9">
        <w:rPr>
          <w:b/>
        </w:rPr>
        <w:t xml:space="preserve"> Y CÚMPLASE</w:t>
      </w:r>
    </w:p>
    <w:p w14:paraId="12F729BE" w14:textId="77777777" w:rsidR="00D57D9C" w:rsidRPr="00BF69C9" w:rsidRDefault="00D57D9C" w:rsidP="005B61AB">
      <w:pPr>
        <w:spacing w:after="0"/>
        <w:ind w:right="425"/>
        <w:jc w:val="left"/>
      </w:pPr>
    </w:p>
    <w:p w14:paraId="2F0923C8" w14:textId="5310E3E2" w:rsidR="00D57D9C" w:rsidRDefault="00D57D9C" w:rsidP="00D57D9C">
      <w:r w:rsidRPr="00BF69C9">
        <w:t xml:space="preserve">Dado en Bogotá D.C., </w:t>
      </w:r>
      <w:r w:rsidR="00925931" w:rsidRPr="00925931">
        <w:rPr>
          <w:b/>
          <w:bCs/>
        </w:rPr>
        <w:t>28 AGO. 2020</w:t>
      </w:r>
    </w:p>
    <w:p w14:paraId="2D0C1C1E" w14:textId="77777777" w:rsidR="00925931" w:rsidRPr="00BF69C9" w:rsidRDefault="00925931" w:rsidP="00D57D9C"/>
    <w:p w14:paraId="0CAE8D9F" w14:textId="4F5A5762" w:rsidR="00D57D9C" w:rsidRDefault="00D57D9C" w:rsidP="00F12562">
      <w:pPr>
        <w:spacing w:before="0" w:after="0"/>
      </w:pPr>
    </w:p>
    <w:p w14:paraId="57D72F3B" w14:textId="77777777" w:rsidR="00925931" w:rsidRPr="00BF69C9" w:rsidRDefault="00925931" w:rsidP="00F12562">
      <w:pPr>
        <w:spacing w:before="0" w:after="0"/>
      </w:pPr>
    </w:p>
    <w:tbl>
      <w:tblPr>
        <w:tblW w:w="9498" w:type="dxa"/>
        <w:jc w:val="center"/>
        <w:tblCellSpacing w:w="0" w:type="dxa"/>
        <w:tblCellMar>
          <w:left w:w="0" w:type="dxa"/>
          <w:right w:w="0" w:type="dxa"/>
        </w:tblCellMar>
        <w:tblLook w:val="04A0" w:firstRow="1" w:lastRow="0" w:firstColumn="1" w:lastColumn="0" w:noHBand="0" w:noVBand="1"/>
      </w:tblPr>
      <w:tblGrid>
        <w:gridCol w:w="4820"/>
        <w:gridCol w:w="4678"/>
      </w:tblGrid>
      <w:tr w:rsidR="00925931" w14:paraId="3AAC3371" w14:textId="77777777" w:rsidTr="00925931">
        <w:trPr>
          <w:tblCellSpacing w:w="0" w:type="dxa"/>
          <w:jc w:val="center"/>
        </w:trPr>
        <w:tc>
          <w:tcPr>
            <w:tcW w:w="4820" w:type="dxa"/>
            <w:hideMark/>
          </w:tcPr>
          <w:p w14:paraId="1B15B973" w14:textId="77777777" w:rsidR="00925931" w:rsidRDefault="00925931">
            <w:pPr>
              <w:spacing w:before="0" w:after="0"/>
              <w:ind w:left="66"/>
              <w:contextualSpacing/>
              <w:jc w:val="center"/>
              <w:rPr>
                <w:rFonts w:cs="Arial"/>
                <w:b/>
              </w:rPr>
            </w:pPr>
            <w:r>
              <w:rPr>
                <w:rFonts w:cs="Arial"/>
                <w:b/>
              </w:rPr>
              <w:t>MIGUEL LOTERO ROBLEDO</w:t>
            </w:r>
          </w:p>
        </w:tc>
        <w:tc>
          <w:tcPr>
            <w:tcW w:w="4678" w:type="dxa"/>
            <w:hideMark/>
          </w:tcPr>
          <w:p w14:paraId="2B78218F" w14:textId="77777777" w:rsidR="00925931" w:rsidRDefault="00925931">
            <w:pPr>
              <w:spacing w:before="0" w:after="0"/>
              <w:ind w:left="69"/>
              <w:contextualSpacing/>
              <w:jc w:val="center"/>
              <w:rPr>
                <w:rFonts w:cs="Arial"/>
                <w:b/>
              </w:rPr>
            </w:pPr>
            <w:r>
              <w:rPr>
                <w:rFonts w:cs="Arial"/>
                <w:b/>
              </w:rPr>
              <w:t>JORGE ALBERTO VALENCIA MARÍN</w:t>
            </w:r>
          </w:p>
        </w:tc>
      </w:tr>
      <w:tr w:rsidR="00925931" w14:paraId="00454CB2" w14:textId="77777777" w:rsidTr="00925931">
        <w:trPr>
          <w:tblCellSpacing w:w="0" w:type="dxa"/>
          <w:jc w:val="center"/>
        </w:trPr>
        <w:tc>
          <w:tcPr>
            <w:tcW w:w="4820" w:type="dxa"/>
            <w:hideMark/>
          </w:tcPr>
          <w:p w14:paraId="7B3E58FE" w14:textId="77777777" w:rsidR="00925931" w:rsidRDefault="00925931">
            <w:pPr>
              <w:spacing w:before="0" w:after="0"/>
              <w:ind w:left="66"/>
              <w:contextualSpacing/>
              <w:jc w:val="center"/>
              <w:rPr>
                <w:rFonts w:eastAsia="Arial Unicode MS" w:cs="Arial"/>
                <w:color w:val="000000"/>
              </w:rPr>
            </w:pPr>
            <w:r>
              <w:rPr>
                <w:rFonts w:cs="Arial"/>
              </w:rPr>
              <w:t>Viceministro de Energía, Delegado del Ministro de Minas y Energía</w:t>
            </w:r>
          </w:p>
        </w:tc>
        <w:tc>
          <w:tcPr>
            <w:tcW w:w="4678" w:type="dxa"/>
            <w:hideMark/>
          </w:tcPr>
          <w:p w14:paraId="21E8EFD4" w14:textId="77777777" w:rsidR="00925931" w:rsidRDefault="00925931">
            <w:pPr>
              <w:spacing w:before="0" w:after="0"/>
              <w:contextualSpacing/>
              <w:jc w:val="center"/>
              <w:rPr>
                <w:rFonts w:eastAsia="Arial Unicode MS" w:cs="Arial"/>
                <w:color w:val="000000"/>
              </w:rPr>
            </w:pPr>
            <w:r>
              <w:rPr>
                <w:rFonts w:cs="Arial"/>
              </w:rPr>
              <w:t xml:space="preserve">Director Ejecutivo </w:t>
            </w:r>
          </w:p>
        </w:tc>
      </w:tr>
      <w:tr w:rsidR="00925931" w14:paraId="502136C4" w14:textId="77777777" w:rsidTr="00925931">
        <w:trPr>
          <w:tblCellSpacing w:w="0" w:type="dxa"/>
          <w:jc w:val="center"/>
        </w:trPr>
        <w:tc>
          <w:tcPr>
            <w:tcW w:w="4820" w:type="dxa"/>
            <w:hideMark/>
          </w:tcPr>
          <w:p w14:paraId="7D9BF05F" w14:textId="77777777" w:rsidR="00925931" w:rsidRDefault="00925931">
            <w:pPr>
              <w:spacing w:before="0" w:after="0"/>
              <w:ind w:left="66"/>
              <w:contextualSpacing/>
              <w:jc w:val="center"/>
              <w:rPr>
                <w:rFonts w:eastAsia="Arial Unicode MS" w:cs="Arial"/>
                <w:color w:val="000000"/>
              </w:rPr>
            </w:pPr>
            <w:r>
              <w:rPr>
                <w:rFonts w:cs="Arial"/>
              </w:rPr>
              <w:t>Presidente</w:t>
            </w:r>
          </w:p>
        </w:tc>
        <w:tc>
          <w:tcPr>
            <w:tcW w:w="4678" w:type="dxa"/>
          </w:tcPr>
          <w:p w14:paraId="6261770E" w14:textId="77777777" w:rsidR="00925931" w:rsidRDefault="00925931">
            <w:pPr>
              <w:spacing w:before="0" w:after="0"/>
              <w:contextualSpacing/>
              <w:jc w:val="center"/>
              <w:rPr>
                <w:rFonts w:eastAsia="Arial Unicode MS" w:cs="Arial"/>
                <w:color w:val="000000"/>
              </w:rPr>
            </w:pPr>
          </w:p>
        </w:tc>
      </w:tr>
    </w:tbl>
    <w:p w14:paraId="253EDF83" w14:textId="77777777" w:rsidR="00925931" w:rsidRDefault="00925931" w:rsidP="00925931">
      <w:pPr>
        <w:spacing w:before="0" w:after="0"/>
        <w:contextualSpacing/>
        <w:rPr>
          <w:b/>
        </w:rPr>
      </w:pPr>
    </w:p>
    <w:p w14:paraId="1F7BB7B3" w14:textId="77777777" w:rsidR="00D57D9C" w:rsidRPr="00BF69C9" w:rsidRDefault="00D57D9C" w:rsidP="00F12562">
      <w:pPr>
        <w:spacing w:before="0" w:after="0"/>
      </w:pPr>
    </w:p>
    <w:sectPr w:rsidR="00D57D9C" w:rsidRPr="00BF69C9" w:rsidSect="00925931">
      <w:headerReference w:type="default" r:id="rId11"/>
      <w:headerReference w:type="first" r:id="rId12"/>
      <w:type w:val="continuous"/>
      <w:pgSz w:w="12242" w:h="18722" w:code="123"/>
      <w:pgMar w:top="2268" w:right="1185"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7093D" w14:textId="77777777" w:rsidR="002F3491" w:rsidRDefault="002F3491">
      <w:r>
        <w:separator/>
      </w:r>
    </w:p>
    <w:p w14:paraId="039A4EB1" w14:textId="77777777" w:rsidR="002F3491" w:rsidRDefault="002F3491"/>
    <w:p w14:paraId="51C9947F" w14:textId="77777777" w:rsidR="002F3491" w:rsidRDefault="002F3491" w:rsidP="00C851C0"/>
    <w:p w14:paraId="3D52AED1" w14:textId="77777777" w:rsidR="002F3491" w:rsidRDefault="002F3491"/>
  </w:endnote>
  <w:endnote w:type="continuationSeparator" w:id="0">
    <w:p w14:paraId="0C3D3F44" w14:textId="77777777" w:rsidR="002F3491" w:rsidRDefault="002F3491">
      <w:r>
        <w:continuationSeparator/>
      </w:r>
    </w:p>
    <w:p w14:paraId="24B0C169" w14:textId="77777777" w:rsidR="002F3491" w:rsidRDefault="002F3491"/>
    <w:p w14:paraId="2BF8AB58" w14:textId="77777777" w:rsidR="002F3491" w:rsidRDefault="002F3491" w:rsidP="00C851C0"/>
    <w:p w14:paraId="7DD20C68" w14:textId="77777777" w:rsidR="002F3491" w:rsidRDefault="002F3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DejaVu Sans">
    <w:altName w:val="Times New Roman"/>
    <w:charset w:val="00"/>
    <w:family w:val="auto"/>
    <w:pitch w:val="variable"/>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ahoma-Bold">
    <w:altName w:val="Tahom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75683" w14:textId="77777777" w:rsidR="002F3491" w:rsidRDefault="002F3491">
      <w:r>
        <w:separator/>
      </w:r>
    </w:p>
    <w:p w14:paraId="37CED9E0" w14:textId="77777777" w:rsidR="002F3491" w:rsidRDefault="002F3491"/>
    <w:p w14:paraId="15892AA3" w14:textId="77777777" w:rsidR="002F3491" w:rsidRDefault="002F3491" w:rsidP="00C851C0"/>
    <w:p w14:paraId="4A3574E6" w14:textId="77777777" w:rsidR="002F3491" w:rsidRDefault="002F3491"/>
  </w:footnote>
  <w:footnote w:type="continuationSeparator" w:id="0">
    <w:p w14:paraId="47813A47" w14:textId="77777777" w:rsidR="002F3491" w:rsidRDefault="002F3491">
      <w:r>
        <w:continuationSeparator/>
      </w:r>
    </w:p>
    <w:p w14:paraId="43A59254" w14:textId="77777777" w:rsidR="002F3491" w:rsidRDefault="002F3491"/>
    <w:p w14:paraId="41EB86DE" w14:textId="77777777" w:rsidR="002F3491" w:rsidRDefault="002F3491" w:rsidP="00C851C0"/>
    <w:p w14:paraId="03A1D123" w14:textId="77777777" w:rsidR="002F3491" w:rsidRDefault="002F34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B8426" w14:textId="3B398198" w:rsidR="00070C9E" w:rsidRPr="002560C5" w:rsidRDefault="00070C9E" w:rsidP="002560C5">
    <w:pPr>
      <w:pStyle w:val="Ttulo1"/>
      <w:numPr>
        <w:ilvl w:val="0"/>
        <w:numId w:val="0"/>
      </w:numPr>
      <w:ind w:right="6"/>
      <w:jc w:val="left"/>
      <w:rPr>
        <w:rFonts w:cs="Arial"/>
        <w:b w:val="0"/>
        <w:sz w:val="22"/>
        <w:szCs w:val="22"/>
      </w:rPr>
    </w:pPr>
    <w:r w:rsidRPr="002560C5">
      <w:rPr>
        <w:rFonts w:cs="Arial"/>
        <w:b w:val="0"/>
        <w:sz w:val="22"/>
        <w:szCs w:val="22"/>
      </w:rPr>
      <w:t xml:space="preserve">RESOLUCIÓN No.  </w:t>
    </w:r>
    <w:r w:rsidR="00925931" w:rsidRPr="00925931">
      <w:rPr>
        <w:rFonts w:cs="Arial"/>
        <w:bCs/>
        <w:szCs w:val="24"/>
        <w:u w:val="single"/>
      </w:rPr>
      <w:t>165</w:t>
    </w:r>
    <w:r w:rsidRPr="00925931">
      <w:rPr>
        <w:rFonts w:cs="Arial"/>
        <w:bCs/>
        <w:szCs w:val="24"/>
        <w:u w:val="single"/>
      </w:rPr>
      <w:tab/>
    </w:r>
    <w:r w:rsidRPr="002560C5">
      <w:rPr>
        <w:rFonts w:cs="Arial"/>
        <w:b w:val="0"/>
        <w:sz w:val="22"/>
        <w:szCs w:val="22"/>
      </w:rPr>
      <w:t xml:space="preserve">DE </w:t>
    </w:r>
    <w:r w:rsidR="00925931">
      <w:rPr>
        <w:rFonts w:cs="Arial"/>
        <w:b w:val="0"/>
        <w:sz w:val="22"/>
        <w:szCs w:val="22"/>
      </w:rPr>
      <w:t xml:space="preserve"> </w:t>
    </w:r>
    <w:r w:rsidR="00925931" w:rsidRPr="00925931">
      <w:rPr>
        <w:rFonts w:cs="Arial"/>
        <w:bCs/>
        <w:szCs w:val="24"/>
        <w:u w:val="single"/>
      </w:rPr>
      <w:t>28 AGO. 2020</w:t>
    </w:r>
    <w:r w:rsidR="00925931">
      <w:rPr>
        <w:rFonts w:cs="Arial"/>
        <w:b w:val="0"/>
        <w:sz w:val="22"/>
        <w:szCs w:val="22"/>
      </w:rPr>
      <w:t xml:space="preserve"> </w:t>
    </w:r>
    <w:r w:rsidRPr="002560C5">
      <w:rPr>
        <w:rFonts w:cs="Arial"/>
        <w:b w:val="0"/>
        <w:sz w:val="22"/>
        <w:szCs w:val="22"/>
      </w:rPr>
      <w:tab/>
      <w:t xml:space="preserve">HOJA No. </w:t>
    </w:r>
    <w:r w:rsidRPr="002560C5">
      <w:rPr>
        <w:rFonts w:cs="Arial"/>
        <w:b w:val="0"/>
        <w:sz w:val="22"/>
        <w:szCs w:val="22"/>
      </w:rPr>
      <w:fldChar w:fldCharType="begin"/>
    </w:r>
    <w:r w:rsidRPr="002560C5">
      <w:rPr>
        <w:rFonts w:cs="Arial"/>
        <w:b w:val="0"/>
        <w:sz w:val="22"/>
        <w:szCs w:val="22"/>
      </w:rPr>
      <w:instrText xml:space="preserve"> PAGE   \* MERGEFORMAT </w:instrText>
    </w:r>
    <w:r w:rsidRPr="002560C5">
      <w:rPr>
        <w:rFonts w:cs="Arial"/>
        <w:b w:val="0"/>
        <w:sz w:val="22"/>
        <w:szCs w:val="22"/>
      </w:rPr>
      <w:fldChar w:fldCharType="separate"/>
    </w:r>
    <w:r>
      <w:rPr>
        <w:rFonts w:cs="Arial"/>
        <w:b w:val="0"/>
        <w:noProof/>
        <w:sz w:val="22"/>
        <w:szCs w:val="22"/>
      </w:rPr>
      <w:t>10</w:t>
    </w:r>
    <w:r w:rsidRPr="002560C5">
      <w:rPr>
        <w:rFonts w:cs="Arial"/>
        <w:b w:val="0"/>
        <w:sz w:val="22"/>
        <w:szCs w:val="22"/>
      </w:rPr>
      <w:fldChar w:fldCharType="end"/>
    </w:r>
    <w:r w:rsidRPr="002560C5">
      <w:rPr>
        <w:rFonts w:cs="Arial"/>
        <w:b w:val="0"/>
        <w:sz w:val="22"/>
        <w:szCs w:val="22"/>
      </w:rPr>
      <w:t>/</w:t>
    </w:r>
    <w:r w:rsidR="002525DE">
      <w:fldChar w:fldCharType="begin"/>
    </w:r>
    <w:r w:rsidR="002525DE">
      <w:instrText xml:space="preserve"> NUMPAGES  \* MERGEFORMAT </w:instrText>
    </w:r>
    <w:r w:rsidR="002525DE">
      <w:fldChar w:fldCharType="separate"/>
    </w:r>
    <w:r w:rsidRPr="00725C6A">
      <w:rPr>
        <w:rFonts w:cs="Arial"/>
        <w:b w:val="0"/>
        <w:noProof/>
        <w:sz w:val="22"/>
        <w:szCs w:val="22"/>
      </w:rPr>
      <w:t>10</w:t>
    </w:r>
    <w:r w:rsidR="002525DE">
      <w:rPr>
        <w:rFonts w:cs="Arial"/>
        <w:b w:val="0"/>
        <w:noProof/>
        <w:sz w:val="22"/>
        <w:szCs w:val="22"/>
      </w:rPr>
      <w:fldChar w:fldCharType="end"/>
    </w:r>
  </w:p>
  <w:p w14:paraId="4E395EF9" w14:textId="77777777" w:rsidR="00070C9E" w:rsidRDefault="00070C9E" w:rsidP="00AD01E4">
    <w:pPr>
      <w:ind w:left="142" w:right="148"/>
      <w:rPr>
        <w:rFonts w:cs="Arial"/>
      </w:rPr>
    </w:pPr>
    <w:r w:rsidRPr="0042068C">
      <w:rPr>
        <w:noProof/>
        <w:lang w:val="es-CO" w:eastAsia="es-CO"/>
      </w:rPr>
      <mc:AlternateContent>
        <mc:Choice Requires="wps">
          <w:drawing>
            <wp:anchor distT="0" distB="0" distL="114300" distR="114300" simplePos="0" relativeHeight="251657216" behindDoc="0" locked="0" layoutInCell="1" allowOverlap="1" wp14:anchorId="010CE358" wp14:editId="667A6109">
              <wp:simplePos x="0" y="0"/>
              <wp:positionH relativeFrom="column">
                <wp:posOffset>-121285</wp:posOffset>
              </wp:positionH>
              <wp:positionV relativeFrom="paragraph">
                <wp:posOffset>141605</wp:posOffset>
              </wp:positionV>
              <wp:extent cx="6267450" cy="9944100"/>
              <wp:effectExtent l="0" t="0" r="19050" b="1905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441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7E1891CF" id="Rectangle 1" o:spid="_x0000_s1026" style="position:absolute;margin-left:-9.55pt;margin-top:11.15pt;width:493.5pt;height:7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" filled="f" strokeweight="1.5pt"/>
          </w:pict>
        </mc:Fallback>
      </mc:AlternateContent>
    </w:r>
  </w:p>
  <w:p w14:paraId="09FD6701" w14:textId="5E32FADD" w:rsidR="00070C9E" w:rsidRPr="00F30572" w:rsidRDefault="00070C9E" w:rsidP="00925931">
    <w:pPr>
      <w:pBdr>
        <w:bottom w:val="single" w:sz="4" w:space="1" w:color="auto"/>
      </w:pBdr>
      <w:spacing w:after="0"/>
      <w:rPr>
        <w:sz w:val="22"/>
        <w:szCs w:val="22"/>
      </w:rPr>
    </w:pPr>
    <w:r w:rsidRPr="00A444D5">
      <w:rPr>
        <w:sz w:val="22"/>
        <w:szCs w:val="22"/>
      </w:rPr>
      <w:t xml:space="preserve">Por la cual se resuelve el recurso de reposición interpuesto por </w:t>
    </w:r>
    <w:r>
      <w:rPr>
        <w:sz w:val="22"/>
        <w:szCs w:val="22"/>
      </w:rPr>
      <w:t>Ruitoque</w:t>
    </w:r>
    <w:r w:rsidRPr="00A444D5">
      <w:rPr>
        <w:sz w:val="22"/>
        <w:szCs w:val="22"/>
      </w:rPr>
      <w:t xml:space="preserve"> S.A. E.S.P., contra la Resolución CREG </w:t>
    </w:r>
    <w:r>
      <w:rPr>
        <w:sz w:val="22"/>
        <w:szCs w:val="22"/>
      </w:rPr>
      <w:t>027</w:t>
    </w:r>
    <w:r w:rsidRPr="00A444D5">
      <w:rPr>
        <w:sz w:val="22"/>
        <w:szCs w:val="22"/>
      </w:rPr>
      <w:t xml:space="preserve"> de 20</w:t>
    </w:r>
    <w:r>
      <w:rPr>
        <w:sz w:val="22"/>
        <w:szCs w:val="22"/>
      </w:rPr>
      <w:t>20.</w:t>
    </w:r>
  </w:p>
  <w:p w14:paraId="0F23E461" w14:textId="77777777" w:rsidR="00070C9E" w:rsidRDefault="00070C9E" w:rsidP="00925931">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C096B" w14:textId="77777777" w:rsidR="00070C9E" w:rsidRDefault="00070C9E" w:rsidP="000B7990">
    <w:pPr>
      <w:pStyle w:val="Encabezado"/>
      <w:jc w:val="center"/>
      <w:rPr>
        <w:rFonts w:ascii="Arial" w:hAnsi="Arial" w:cs="Arial"/>
        <w:spacing w:val="20"/>
        <w:sz w:val="20"/>
      </w:rPr>
    </w:pPr>
    <w:r>
      <w:rPr>
        <w:rFonts w:ascii="Arial" w:hAnsi="Arial" w:cs="Arial"/>
        <w:spacing w:val="20"/>
        <w:sz w:val="20"/>
      </w:rPr>
      <w:t>República de Colombia</w:t>
    </w:r>
  </w:p>
  <w:p w14:paraId="14D21A87" w14:textId="77777777" w:rsidR="00070C9E" w:rsidRDefault="00070C9E">
    <w:pPr>
      <w:pStyle w:val="Encabezado"/>
      <w:jc w:val="center"/>
      <w:rPr>
        <w:rFonts w:ascii="Arial" w:hAnsi="Arial" w:cs="Arial"/>
        <w:spacing w:val="20"/>
        <w:sz w:val="20"/>
      </w:rPr>
    </w:pPr>
  </w:p>
  <w:p w14:paraId="5B50598D" w14:textId="77777777" w:rsidR="00070C9E" w:rsidRDefault="00070C9E" w:rsidP="00CA77FB">
    <w:pPr>
      <w:pStyle w:val="Encabezado"/>
      <w:jc w:val="center"/>
    </w:pPr>
    <w:r w:rsidRPr="0042068C">
      <w:rPr>
        <w:rFonts w:ascii="Arial" w:hAnsi="Arial" w:cs="Arial"/>
        <w:noProof/>
        <w:spacing w:val="20"/>
        <w:sz w:val="20"/>
        <w:lang w:eastAsia="es-CO"/>
      </w:rPr>
      <mc:AlternateContent>
        <mc:Choice Requires="wps">
          <w:drawing>
            <wp:anchor distT="0" distB="0" distL="114300" distR="114300" simplePos="0" relativeHeight="251658240" behindDoc="0" locked="0" layoutInCell="1" allowOverlap="1" wp14:anchorId="7FE98DB4" wp14:editId="3DEE2C39">
              <wp:simplePos x="0" y="0"/>
              <wp:positionH relativeFrom="column">
                <wp:posOffset>-213360</wp:posOffset>
              </wp:positionH>
              <wp:positionV relativeFrom="paragraph">
                <wp:posOffset>265223</wp:posOffset>
              </wp:positionV>
              <wp:extent cx="6343650" cy="9839325"/>
              <wp:effectExtent l="9525" t="12065" r="9525" b="165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3646998" id="Rectangle 2" o:spid="_x0000_s1026" style="position:absolute;margin-left:-16.8pt;margin-top:20.9pt;width:499.5pt;height:77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" filled="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singleLevel"/>
    <w:tmpl w:val="0000000F"/>
    <w:name w:val="WW8Num21"/>
    <w:lvl w:ilvl="0">
      <w:numFmt w:val="bullet"/>
      <w:lvlText w:val="-"/>
      <w:lvlJc w:val="left"/>
      <w:pPr>
        <w:tabs>
          <w:tab w:val="num" w:pos="720"/>
        </w:tabs>
      </w:pPr>
      <w:rPr>
        <w:rFonts w:ascii="Times New Roman" w:hAnsi="Times New Roman" w:cs="Times New Roman"/>
      </w:rPr>
    </w:lvl>
  </w:abstractNum>
  <w:abstractNum w:abstractNumId="1" w15:restartNumberingAfterBreak="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2" w15:restartNumberingAfterBreak="0">
    <w:nsid w:val="031A1F79"/>
    <w:multiLevelType w:val="hybridMultilevel"/>
    <w:tmpl w:val="4FEEC04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3B02367"/>
    <w:multiLevelType w:val="hybridMultilevel"/>
    <w:tmpl w:val="1ACEC9BC"/>
    <w:lvl w:ilvl="0" w:tplc="3FE0D530">
      <w:start w:val="2"/>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4" w15:restartNumberingAfterBreak="0">
    <w:nsid w:val="048E5D3D"/>
    <w:multiLevelType w:val="hybridMultilevel"/>
    <w:tmpl w:val="8A289554"/>
    <w:name w:val="Nueva lista 42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51C3277"/>
    <w:multiLevelType w:val="hybridMultilevel"/>
    <w:tmpl w:val="923CA92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15:restartNumberingAfterBreak="0">
    <w:nsid w:val="10373D9B"/>
    <w:multiLevelType w:val="hybridMultilevel"/>
    <w:tmpl w:val="46F234C8"/>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C2158F5"/>
    <w:multiLevelType w:val="hybridMultilevel"/>
    <w:tmpl w:val="F8DE04F0"/>
    <w:lvl w:ilvl="0" w:tplc="240A0017">
      <w:start w:val="1"/>
      <w:numFmt w:val="lowerLetter"/>
      <w:lvlText w:val="%1)"/>
      <w:lvlJc w:val="left"/>
      <w:pPr>
        <w:ind w:left="927" w:hanging="360"/>
      </w:p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8" w15:restartNumberingAfterBreak="0">
    <w:nsid w:val="1CB62BAB"/>
    <w:multiLevelType w:val="hybridMultilevel"/>
    <w:tmpl w:val="076AB0DA"/>
    <w:name w:val="Nueva lista 4"/>
    <w:lvl w:ilvl="0" w:tplc="240A0017">
      <w:start w:val="1"/>
      <w:numFmt w:val="lowerLetter"/>
      <w:lvlText w:val="%1)"/>
      <w:lvlJc w:val="left"/>
      <w:pPr>
        <w:ind w:left="806" w:hanging="360"/>
      </w:pPr>
    </w:lvl>
    <w:lvl w:ilvl="1" w:tplc="240A0019" w:tentative="1">
      <w:start w:val="1"/>
      <w:numFmt w:val="lowerLetter"/>
      <w:lvlText w:val="%2."/>
      <w:lvlJc w:val="left"/>
      <w:pPr>
        <w:ind w:left="1526" w:hanging="360"/>
      </w:pPr>
    </w:lvl>
    <w:lvl w:ilvl="2" w:tplc="240A001B" w:tentative="1">
      <w:start w:val="1"/>
      <w:numFmt w:val="lowerRoman"/>
      <w:lvlText w:val="%3."/>
      <w:lvlJc w:val="right"/>
      <w:pPr>
        <w:ind w:left="2246" w:hanging="180"/>
      </w:pPr>
    </w:lvl>
    <w:lvl w:ilvl="3" w:tplc="240A000F" w:tentative="1">
      <w:start w:val="1"/>
      <w:numFmt w:val="decimal"/>
      <w:lvlText w:val="%4."/>
      <w:lvlJc w:val="left"/>
      <w:pPr>
        <w:ind w:left="2966" w:hanging="360"/>
      </w:pPr>
    </w:lvl>
    <w:lvl w:ilvl="4" w:tplc="240A0019" w:tentative="1">
      <w:start w:val="1"/>
      <w:numFmt w:val="lowerLetter"/>
      <w:lvlText w:val="%5."/>
      <w:lvlJc w:val="left"/>
      <w:pPr>
        <w:ind w:left="3686" w:hanging="360"/>
      </w:pPr>
    </w:lvl>
    <w:lvl w:ilvl="5" w:tplc="240A001B" w:tentative="1">
      <w:start w:val="1"/>
      <w:numFmt w:val="lowerRoman"/>
      <w:lvlText w:val="%6."/>
      <w:lvlJc w:val="right"/>
      <w:pPr>
        <w:ind w:left="4406" w:hanging="180"/>
      </w:pPr>
    </w:lvl>
    <w:lvl w:ilvl="6" w:tplc="240A000F" w:tentative="1">
      <w:start w:val="1"/>
      <w:numFmt w:val="decimal"/>
      <w:lvlText w:val="%7."/>
      <w:lvlJc w:val="left"/>
      <w:pPr>
        <w:ind w:left="5126" w:hanging="360"/>
      </w:pPr>
    </w:lvl>
    <w:lvl w:ilvl="7" w:tplc="240A0019" w:tentative="1">
      <w:start w:val="1"/>
      <w:numFmt w:val="lowerLetter"/>
      <w:lvlText w:val="%8."/>
      <w:lvlJc w:val="left"/>
      <w:pPr>
        <w:ind w:left="5846" w:hanging="360"/>
      </w:pPr>
    </w:lvl>
    <w:lvl w:ilvl="8" w:tplc="240A001B" w:tentative="1">
      <w:start w:val="1"/>
      <w:numFmt w:val="lowerRoman"/>
      <w:lvlText w:val="%9."/>
      <w:lvlJc w:val="right"/>
      <w:pPr>
        <w:ind w:left="6566" w:hanging="180"/>
      </w:pPr>
    </w:lvl>
  </w:abstractNum>
  <w:abstractNum w:abstractNumId="9" w15:restartNumberingAfterBreak="0">
    <w:nsid w:val="1F3C0A20"/>
    <w:multiLevelType w:val="hybridMultilevel"/>
    <w:tmpl w:val="6A8253AE"/>
    <w:lvl w:ilvl="0" w:tplc="6636A7A8">
      <w:start w:val="1"/>
      <w:numFmt w:val="decimal"/>
      <w:lvlText w:val="%1."/>
      <w:lvlJc w:val="left"/>
      <w:pPr>
        <w:ind w:left="92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C613D6D"/>
    <w:multiLevelType w:val="hybridMultilevel"/>
    <w:tmpl w:val="6A8253AE"/>
    <w:lvl w:ilvl="0" w:tplc="6636A7A8">
      <w:start w:val="1"/>
      <w:numFmt w:val="decimal"/>
      <w:lvlText w:val="%1."/>
      <w:lvlJc w:val="left"/>
      <w:pPr>
        <w:ind w:left="92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C7A7C88"/>
    <w:multiLevelType w:val="multilevel"/>
    <w:tmpl w:val="3C96A534"/>
    <w:name w:val="Artículo"/>
    <w:lvl w:ilvl="0">
      <w:start w:val="1"/>
      <w:numFmt w:val="decimal"/>
      <w:pStyle w:val="Ttulo1"/>
      <w:suff w:val="space"/>
      <w:lvlText w:val="Capítulo %1"/>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12" w15:restartNumberingAfterBreak="0">
    <w:nsid w:val="2FEE05E1"/>
    <w:multiLevelType w:val="hybridMultilevel"/>
    <w:tmpl w:val="94ACFD7C"/>
    <w:lvl w:ilvl="0" w:tplc="778469C6">
      <w:start w:val="1"/>
      <w:numFmt w:val="decimal"/>
      <w:pStyle w:val="Ttulo"/>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9F49CD"/>
    <w:multiLevelType w:val="hybridMultilevel"/>
    <w:tmpl w:val="545A8290"/>
    <w:lvl w:ilvl="0" w:tplc="240A0017">
      <w:start w:val="1"/>
      <w:numFmt w:val="lowerLetter"/>
      <w:lvlText w:val="%1)"/>
      <w:lvlJc w:val="left"/>
      <w:pPr>
        <w:ind w:left="927" w:hanging="360"/>
      </w:p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4" w15:restartNumberingAfterBreak="0">
    <w:nsid w:val="37904200"/>
    <w:multiLevelType w:val="hybridMultilevel"/>
    <w:tmpl w:val="77FA4082"/>
    <w:lvl w:ilvl="0" w:tplc="11B6CD2A">
      <w:start w:val="1"/>
      <w:numFmt w:val="decimal"/>
      <w:lvlText w:val="%1."/>
      <w:lvlJc w:val="left"/>
      <w:pPr>
        <w:ind w:left="927" w:hanging="360"/>
      </w:pPr>
      <w:rPr>
        <w:rFonts w:hint="default"/>
      </w:rPr>
    </w:lvl>
    <w:lvl w:ilvl="1" w:tplc="11B6CD2A">
      <w:start w:val="1"/>
      <w:numFmt w:val="decimal"/>
      <w:lvlText w:val="%2."/>
      <w:lvlJc w:val="left"/>
      <w:pPr>
        <w:ind w:left="1647" w:hanging="360"/>
      </w:pPr>
      <w:rPr>
        <w:rFonts w:hint="default"/>
      </w:r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5" w15:restartNumberingAfterBreak="0">
    <w:nsid w:val="3CBF1CCF"/>
    <w:multiLevelType w:val="hybridMultilevel"/>
    <w:tmpl w:val="CC5A456A"/>
    <w:name w:val="Nueva lista 42"/>
    <w:lvl w:ilvl="0" w:tplc="240A0017">
      <w:start w:val="1"/>
      <w:numFmt w:val="lowerLetter"/>
      <w:lvlText w:val="%1)"/>
      <w:lvlJc w:val="left"/>
      <w:pPr>
        <w:ind w:left="806" w:hanging="360"/>
      </w:pPr>
    </w:lvl>
    <w:lvl w:ilvl="1" w:tplc="240A0019" w:tentative="1">
      <w:start w:val="1"/>
      <w:numFmt w:val="lowerLetter"/>
      <w:lvlText w:val="%2."/>
      <w:lvlJc w:val="left"/>
      <w:pPr>
        <w:ind w:left="1526" w:hanging="360"/>
      </w:pPr>
    </w:lvl>
    <w:lvl w:ilvl="2" w:tplc="240A001B" w:tentative="1">
      <w:start w:val="1"/>
      <w:numFmt w:val="lowerRoman"/>
      <w:lvlText w:val="%3."/>
      <w:lvlJc w:val="right"/>
      <w:pPr>
        <w:ind w:left="2246" w:hanging="180"/>
      </w:pPr>
    </w:lvl>
    <w:lvl w:ilvl="3" w:tplc="240A000F" w:tentative="1">
      <w:start w:val="1"/>
      <w:numFmt w:val="decimal"/>
      <w:lvlText w:val="%4."/>
      <w:lvlJc w:val="left"/>
      <w:pPr>
        <w:ind w:left="2966" w:hanging="360"/>
      </w:pPr>
    </w:lvl>
    <w:lvl w:ilvl="4" w:tplc="240A0019" w:tentative="1">
      <w:start w:val="1"/>
      <w:numFmt w:val="lowerLetter"/>
      <w:lvlText w:val="%5."/>
      <w:lvlJc w:val="left"/>
      <w:pPr>
        <w:ind w:left="3686" w:hanging="360"/>
      </w:pPr>
    </w:lvl>
    <w:lvl w:ilvl="5" w:tplc="240A001B" w:tentative="1">
      <w:start w:val="1"/>
      <w:numFmt w:val="lowerRoman"/>
      <w:lvlText w:val="%6."/>
      <w:lvlJc w:val="right"/>
      <w:pPr>
        <w:ind w:left="4406" w:hanging="180"/>
      </w:pPr>
    </w:lvl>
    <w:lvl w:ilvl="6" w:tplc="240A000F" w:tentative="1">
      <w:start w:val="1"/>
      <w:numFmt w:val="decimal"/>
      <w:lvlText w:val="%7."/>
      <w:lvlJc w:val="left"/>
      <w:pPr>
        <w:ind w:left="5126" w:hanging="360"/>
      </w:pPr>
    </w:lvl>
    <w:lvl w:ilvl="7" w:tplc="240A0019" w:tentative="1">
      <w:start w:val="1"/>
      <w:numFmt w:val="lowerLetter"/>
      <w:lvlText w:val="%8."/>
      <w:lvlJc w:val="left"/>
      <w:pPr>
        <w:ind w:left="5846" w:hanging="360"/>
      </w:pPr>
    </w:lvl>
    <w:lvl w:ilvl="8" w:tplc="240A001B" w:tentative="1">
      <w:start w:val="1"/>
      <w:numFmt w:val="lowerRoman"/>
      <w:lvlText w:val="%9."/>
      <w:lvlJc w:val="right"/>
      <w:pPr>
        <w:ind w:left="6566" w:hanging="180"/>
      </w:pPr>
    </w:lvl>
  </w:abstractNum>
  <w:abstractNum w:abstractNumId="16" w15:restartNumberingAfterBreak="0">
    <w:nsid w:val="412E558D"/>
    <w:multiLevelType w:val="multilevel"/>
    <w:tmpl w:val="760C23E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EB0C0C"/>
    <w:multiLevelType w:val="hybridMultilevel"/>
    <w:tmpl w:val="77FA4082"/>
    <w:lvl w:ilvl="0" w:tplc="11B6CD2A">
      <w:start w:val="1"/>
      <w:numFmt w:val="decimal"/>
      <w:lvlText w:val="%1."/>
      <w:lvlJc w:val="left"/>
      <w:pPr>
        <w:ind w:left="927" w:hanging="360"/>
      </w:pPr>
      <w:rPr>
        <w:rFonts w:hint="default"/>
      </w:rPr>
    </w:lvl>
    <w:lvl w:ilvl="1" w:tplc="11B6CD2A">
      <w:start w:val="1"/>
      <w:numFmt w:val="decimal"/>
      <w:lvlText w:val="%2."/>
      <w:lvlJc w:val="left"/>
      <w:pPr>
        <w:ind w:left="1647" w:hanging="360"/>
      </w:pPr>
      <w:rPr>
        <w:rFonts w:hint="default"/>
      </w:r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8" w15:restartNumberingAfterBreak="0">
    <w:nsid w:val="49AF101B"/>
    <w:multiLevelType w:val="hybridMultilevel"/>
    <w:tmpl w:val="6A8253AE"/>
    <w:lvl w:ilvl="0" w:tplc="6636A7A8">
      <w:start w:val="1"/>
      <w:numFmt w:val="decimal"/>
      <w:lvlText w:val="%1."/>
      <w:lvlJc w:val="left"/>
      <w:pPr>
        <w:ind w:left="928" w:hanging="360"/>
      </w:pPr>
      <w:rPr>
        <w:rFonts w:hint="default"/>
      </w:rPr>
    </w:lvl>
    <w:lvl w:ilvl="1" w:tplc="240A0019" w:tentative="1">
      <w:start w:val="1"/>
      <w:numFmt w:val="lowerLetter"/>
      <w:lvlText w:val="%2."/>
      <w:lvlJc w:val="left"/>
      <w:pPr>
        <w:ind w:left="1441" w:hanging="360"/>
      </w:pPr>
    </w:lvl>
    <w:lvl w:ilvl="2" w:tplc="240A001B" w:tentative="1">
      <w:start w:val="1"/>
      <w:numFmt w:val="lowerRoman"/>
      <w:lvlText w:val="%3."/>
      <w:lvlJc w:val="right"/>
      <w:pPr>
        <w:ind w:left="2161" w:hanging="180"/>
      </w:pPr>
    </w:lvl>
    <w:lvl w:ilvl="3" w:tplc="240A000F" w:tentative="1">
      <w:start w:val="1"/>
      <w:numFmt w:val="decimal"/>
      <w:lvlText w:val="%4."/>
      <w:lvlJc w:val="left"/>
      <w:pPr>
        <w:ind w:left="2881" w:hanging="360"/>
      </w:pPr>
    </w:lvl>
    <w:lvl w:ilvl="4" w:tplc="240A0019" w:tentative="1">
      <w:start w:val="1"/>
      <w:numFmt w:val="lowerLetter"/>
      <w:lvlText w:val="%5."/>
      <w:lvlJc w:val="left"/>
      <w:pPr>
        <w:ind w:left="3601" w:hanging="360"/>
      </w:pPr>
    </w:lvl>
    <w:lvl w:ilvl="5" w:tplc="240A001B" w:tentative="1">
      <w:start w:val="1"/>
      <w:numFmt w:val="lowerRoman"/>
      <w:lvlText w:val="%6."/>
      <w:lvlJc w:val="right"/>
      <w:pPr>
        <w:ind w:left="4321" w:hanging="180"/>
      </w:pPr>
    </w:lvl>
    <w:lvl w:ilvl="6" w:tplc="240A000F" w:tentative="1">
      <w:start w:val="1"/>
      <w:numFmt w:val="decimal"/>
      <w:lvlText w:val="%7."/>
      <w:lvlJc w:val="left"/>
      <w:pPr>
        <w:ind w:left="5041" w:hanging="360"/>
      </w:pPr>
    </w:lvl>
    <w:lvl w:ilvl="7" w:tplc="240A0019" w:tentative="1">
      <w:start w:val="1"/>
      <w:numFmt w:val="lowerLetter"/>
      <w:lvlText w:val="%8."/>
      <w:lvlJc w:val="left"/>
      <w:pPr>
        <w:ind w:left="5761" w:hanging="360"/>
      </w:pPr>
    </w:lvl>
    <w:lvl w:ilvl="8" w:tplc="240A001B" w:tentative="1">
      <w:start w:val="1"/>
      <w:numFmt w:val="lowerRoman"/>
      <w:lvlText w:val="%9."/>
      <w:lvlJc w:val="right"/>
      <w:pPr>
        <w:ind w:left="6481" w:hanging="180"/>
      </w:pPr>
    </w:lvl>
  </w:abstractNum>
  <w:abstractNum w:abstractNumId="19" w15:restartNumberingAfterBreak="0">
    <w:nsid w:val="4F471EEB"/>
    <w:multiLevelType w:val="multilevel"/>
    <w:tmpl w:val="7F48610C"/>
    <w:name w:val="Nueva lista 3"/>
    <w:lvl w:ilvl="0">
      <w:start w:val="1"/>
      <w:numFmt w:val="decimal"/>
      <w:pStyle w:val="Artculo"/>
      <w:suff w:val="space"/>
      <w:lvlText w:val="Artículo %1."/>
      <w:lvlJc w:val="left"/>
      <w:pPr>
        <w:ind w:left="5813" w:firstLine="0"/>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D3A550D"/>
    <w:multiLevelType w:val="multilevel"/>
    <w:tmpl w:val="894C9FD2"/>
    <w:name w:val="Nueva lista 2"/>
    <w:lvl w:ilvl="0">
      <w:start w:val="1"/>
      <w:numFmt w:val="upperRoman"/>
      <w:pStyle w:val="Subttulo"/>
      <w:suff w:val="space"/>
      <w:lvlText w:val="Título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604B73E9"/>
    <w:multiLevelType w:val="hybridMultilevel"/>
    <w:tmpl w:val="C6DC644E"/>
    <w:lvl w:ilvl="0" w:tplc="F3E2EFFC">
      <w:start w:val="1"/>
      <w:numFmt w:val="bullet"/>
      <w:lvlText w:val=""/>
      <w:lvlJc w:val="left"/>
      <w:pPr>
        <w:ind w:left="927" w:hanging="360"/>
      </w:pPr>
      <w:rPr>
        <w:rFonts w:ascii="Symbol" w:hAnsi="Symbol" w:hint="default"/>
        <w:sz w:val="16"/>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22" w15:restartNumberingAfterBreak="0">
    <w:nsid w:val="668D7CCC"/>
    <w:multiLevelType w:val="hybridMultilevel"/>
    <w:tmpl w:val="981CDEFC"/>
    <w:lvl w:ilvl="0" w:tplc="E4CAC46A">
      <w:start w:val="2"/>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3" w15:restartNumberingAfterBreak="0">
    <w:nsid w:val="66D25E86"/>
    <w:multiLevelType w:val="hybridMultilevel"/>
    <w:tmpl w:val="00948EB4"/>
    <w:lvl w:ilvl="0" w:tplc="240A000F">
      <w:start w:val="1"/>
      <w:numFmt w:val="decimal"/>
      <w:lvlText w:val="%1."/>
      <w:lvlJc w:val="left"/>
      <w:pPr>
        <w:ind w:left="6" w:hanging="360"/>
      </w:pPr>
    </w:lvl>
    <w:lvl w:ilvl="1" w:tplc="240A0019" w:tentative="1">
      <w:start w:val="1"/>
      <w:numFmt w:val="lowerLetter"/>
      <w:lvlText w:val="%2."/>
      <w:lvlJc w:val="left"/>
      <w:pPr>
        <w:ind w:left="726" w:hanging="360"/>
      </w:pPr>
    </w:lvl>
    <w:lvl w:ilvl="2" w:tplc="240A001B" w:tentative="1">
      <w:start w:val="1"/>
      <w:numFmt w:val="lowerRoman"/>
      <w:lvlText w:val="%3."/>
      <w:lvlJc w:val="right"/>
      <w:pPr>
        <w:ind w:left="1446" w:hanging="180"/>
      </w:pPr>
    </w:lvl>
    <w:lvl w:ilvl="3" w:tplc="240A000F" w:tentative="1">
      <w:start w:val="1"/>
      <w:numFmt w:val="decimal"/>
      <w:lvlText w:val="%4."/>
      <w:lvlJc w:val="left"/>
      <w:pPr>
        <w:ind w:left="2166" w:hanging="360"/>
      </w:pPr>
    </w:lvl>
    <w:lvl w:ilvl="4" w:tplc="240A0019" w:tentative="1">
      <w:start w:val="1"/>
      <w:numFmt w:val="lowerLetter"/>
      <w:lvlText w:val="%5."/>
      <w:lvlJc w:val="left"/>
      <w:pPr>
        <w:ind w:left="2886" w:hanging="360"/>
      </w:pPr>
    </w:lvl>
    <w:lvl w:ilvl="5" w:tplc="240A001B" w:tentative="1">
      <w:start w:val="1"/>
      <w:numFmt w:val="lowerRoman"/>
      <w:lvlText w:val="%6."/>
      <w:lvlJc w:val="right"/>
      <w:pPr>
        <w:ind w:left="3606" w:hanging="180"/>
      </w:pPr>
    </w:lvl>
    <w:lvl w:ilvl="6" w:tplc="240A000F" w:tentative="1">
      <w:start w:val="1"/>
      <w:numFmt w:val="decimal"/>
      <w:lvlText w:val="%7."/>
      <w:lvlJc w:val="left"/>
      <w:pPr>
        <w:ind w:left="4326" w:hanging="360"/>
      </w:pPr>
    </w:lvl>
    <w:lvl w:ilvl="7" w:tplc="240A0019" w:tentative="1">
      <w:start w:val="1"/>
      <w:numFmt w:val="lowerLetter"/>
      <w:lvlText w:val="%8."/>
      <w:lvlJc w:val="left"/>
      <w:pPr>
        <w:ind w:left="5046" w:hanging="360"/>
      </w:pPr>
    </w:lvl>
    <w:lvl w:ilvl="8" w:tplc="240A001B" w:tentative="1">
      <w:start w:val="1"/>
      <w:numFmt w:val="lowerRoman"/>
      <w:lvlText w:val="%9."/>
      <w:lvlJc w:val="right"/>
      <w:pPr>
        <w:ind w:left="5766" w:hanging="180"/>
      </w:pPr>
    </w:lvl>
  </w:abstractNum>
  <w:abstractNum w:abstractNumId="24" w15:restartNumberingAfterBreak="0">
    <w:nsid w:val="68572B07"/>
    <w:multiLevelType w:val="hybridMultilevel"/>
    <w:tmpl w:val="E93EA13A"/>
    <w:lvl w:ilvl="0" w:tplc="240A0013">
      <w:start w:val="1"/>
      <w:numFmt w:val="upperRoman"/>
      <w:lvlText w:val="%1."/>
      <w:lvlJc w:val="right"/>
      <w:pPr>
        <w:ind w:left="1068" w:hanging="360"/>
      </w:pPr>
    </w:lvl>
    <w:lvl w:ilvl="1" w:tplc="AF468F8A">
      <w:start w:val="1"/>
      <w:numFmt w:val="decimal"/>
      <w:lvlText w:val="%2."/>
      <w:lvlJc w:val="left"/>
      <w:pPr>
        <w:ind w:left="1788" w:hanging="360"/>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5" w15:restartNumberingAfterBreak="0">
    <w:nsid w:val="68AF4FAF"/>
    <w:multiLevelType w:val="multilevel"/>
    <w:tmpl w:val="4F2264AA"/>
    <w:name w:val="Nueva lista"/>
    <w:lvl w:ilvl="0">
      <w:start w:val="1"/>
      <w:numFmt w:val="upperRoman"/>
      <w:suff w:val="space"/>
      <w:lvlText w:val="Título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6D5C36D8"/>
    <w:multiLevelType w:val="hybridMultilevel"/>
    <w:tmpl w:val="29BA0DB8"/>
    <w:lvl w:ilvl="0" w:tplc="68B442E6">
      <w:start w:val="1"/>
      <w:numFmt w:val="lowerLetter"/>
      <w:pStyle w:val="Prrafodelista"/>
      <w:lvlText w:val="%1)"/>
      <w:lvlJc w:val="left"/>
      <w:pPr>
        <w:ind w:left="360" w:hanging="360"/>
      </w:pPr>
    </w:lvl>
    <w:lvl w:ilvl="1" w:tplc="B7FA99B4">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73432BD8"/>
    <w:multiLevelType w:val="hybridMultilevel"/>
    <w:tmpl w:val="5614A73C"/>
    <w:lvl w:ilvl="0" w:tplc="4C2498CA">
      <w:start w:val="1"/>
      <w:numFmt w:val="decimal"/>
      <w:pStyle w:val="ARTICULOS"/>
      <w:lvlText w:val="Artículo %1."/>
      <w:lvlJc w:val="left"/>
      <w:pPr>
        <w:ind w:left="360" w:hanging="360"/>
      </w:pPr>
      <w:rPr>
        <w:rFonts w:ascii="Bookman Old Style" w:hAnsi="Bookman Old Style" w:hint="default"/>
        <w:b/>
        <w:i w:val="0"/>
        <w:caps w:val="0"/>
        <w:strike w:val="0"/>
        <w:dstrike w:val="0"/>
        <w:vanish w:val="0"/>
        <w:sz w:val="24"/>
        <w:vertAlign w:val="baseli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DFAE9A9E">
      <w:start w:val="1"/>
      <w:numFmt w:val="decimal"/>
      <w:lvlText w:val="%4."/>
      <w:lvlJc w:val="left"/>
      <w:pPr>
        <w:ind w:left="3285" w:hanging="765"/>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928377A"/>
    <w:multiLevelType w:val="hybridMultilevel"/>
    <w:tmpl w:val="1638D454"/>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9" w15:restartNumberingAfterBreak="0">
    <w:nsid w:val="7F000A0B"/>
    <w:multiLevelType w:val="hybridMultilevel"/>
    <w:tmpl w:val="77FA4082"/>
    <w:lvl w:ilvl="0" w:tplc="11B6CD2A">
      <w:start w:val="1"/>
      <w:numFmt w:val="decimal"/>
      <w:lvlText w:val="%1."/>
      <w:lvlJc w:val="left"/>
      <w:pPr>
        <w:ind w:left="928" w:hanging="360"/>
      </w:pPr>
      <w:rPr>
        <w:rFonts w:hint="default"/>
      </w:rPr>
    </w:lvl>
    <w:lvl w:ilvl="1" w:tplc="11B6CD2A">
      <w:start w:val="1"/>
      <w:numFmt w:val="decimal"/>
      <w:lvlText w:val="%2."/>
      <w:lvlJc w:val="left"/>
      <w:pPr>
        <w:ind w:left="1648" w:hanging="360"/>
      </w:pPr>
      <w:rPr>
        <w:rFonts w:hint="default"/>
      </w:r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num w:numId="1">
    <w:abstractNumId w:val="1"/>
  </w:num>
  <w:num w:numId="2">
    <w:abstractNumId w:val="11"/>
  </w:num>
  <w:num w:numId="3">
    <w:abstractNumId w:val="20"/>
  </w:num>
  <w:num w:numId="4">
    <w:abstractNumId w:val="19"/>
  </w:num>
  <w:num w:numId="5">
    <w:abstractNumId w:val="26"/>
  </w:num>
  <w:num w:numId="6">
    <w:abstractNumId w:val="12"/>
  </w:num>
  <w:num w:numId="7">
    <w:abstractNumId w:val="27"/>
  </w:num>
  <w:num w:numId="8">
    <w:abstractNumId w:val="21"/>
  </w:num>
  <w:num w:numId="9">
    <w:abstractNumId w:val="13"/>
  </w:num>
  <w:num w:numId="10">
    <w:abstractNumId w:val="24"/>
  </w:num>
  <w:num w:numId="11">
    <w:abstractNumId w:val="7"/>
  </w:num>
  <w:num w:numId="12">
    <w:abstractNumId w:val="14"/>
  </w:num>
  <w:num w:numId="13">
    <w:abstractNumId w:val="10"/>
  </w:num>
  <w:num w:numId="14">
    <w:abstractNumId w:val="4"/>
  </w:num>
  <w:num w:numId="15">
    <w:abstractNumId w:val="29"/>
  </w:num>
  <w:num w:numId="16">
    <w:abstractNumId w:val="22"/>
  </w:num>
  <w:num w:numId="17">
    <w:abstractNumId w:val="17"/>
  </w:num>
  <w:num w:numId="18">
    <w:abstractNumId w:val="6"/>
  </w:num>
  <w:num w:numId="19">
    <w:abstractNumId w:val="9"/>
  </w:num>
  <w:num w:numId="20">
    <w:abstractNumId w:val="18"/>
  </w:num>
  <w:num w:numId="21">
    <w:abstractNumId w:val="3"/>
  </w:num>
  <w:num w:numId="22">
    <w:abstractNumId w:val="28"/>
  </w:num>
  <w:num w:numId="23">
    <w:abstractNumId w:val="23"/>
  </w:num>
  <w:num w:numId="24">
    <w:abstractNumId w:val="16"/>
  </w:num>
  <w:num w:numId="25">
    <w:abstractNumId w:val="2"/>
  </w:num>
  <w:num w:numId="26">
    <w:abstractNumId w:val="26"/>
  </w:num>
  <w:num w:numId="27">
    <w:abstractNumId w:val="26"/>
  </w:num>
  <w:num w:numId="2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rawingGridHorizontalSpacing w:val="120"/>
  <w:displayHorizontalDrawingGridEvery w:val="2"/>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340"/>
    <w:rsid w:val="000002C5"/>
    <w:rsid w:val="000002D3"/>
    <w:rsid w:val="000014A8"/>
    <w:rsid w:val="0000191D"/>
    <w:rsid w:val="0000215F"/>
    <w:rsid w:val="00003049"/>
    <w:rsid w:val="00005326"/>
    <w:rsid w:val="000056FB"/>
    <w:rsid w:val="00006585"/>
    <w:rsid w:val="00006AE2"/>
    <w:rsid w:val="00006EF5"/>
    <w:rsid w:val="000076A1"/>
    <w:rsid w:val="00011754"/>
    <w:rsid w:val="0001209B"/>
    <w:rsid w:val="00012259"/>
    <w:rsid w:val="0001368F"/>
    <w:rsid w:val="00015F4C"/>
    <w:rsid w:val="00016B85"/>
    <w:rsid w:val="00017396"/>
    <w:rsid w:val="000203BE"/>
    <w:rsid w:val="0002117B"/>
    <w:rsid w:val="00022832"/>
    <w:rsid w:val="00023841"/>
    <w:rsid w:val="00024EEB"/>
    <w:rsid w:val="00025383"/>
    <w:rsid w:val="00025D05"/>
    <w:rsid w:val="000268D6"/>
    <w:rsid w:val="00027C0A"/>
    <w:rsid w:val="00027C0E"/>
    <w:rsid w:val="00032C8E"/>
    <w:rsid w:val="00034669"/>
    <w:rsid w:val="00034F65"/>
    <w:rsid w:val="0003547A"/>
    <w:rsid w:val="0003568E"/>
    <w:rsid w:val="000356FD"/>
    <w:rsid w:val="0003695A"/>
    <w:rsid w:val="00040250"/>
    <w:rsid w:val="00042A98"/>
    <w:rsid w:val="000432E2"/>
    <w:rsid w:val="000446EC"/>
    <w:rsid w:val="00045094"/>
    <w:rsid w:val="00045D3D"/>
    <w:rsid w:val="0005171B"/>
    <w:rsid w:val="00051D1F"/>
    <w:rsid w:val="00052A12"/>
    <w:rsid w:val="00053BE6"/>
    <w:rsid w:val="00055984"/>
    <w:rsid w:val="00056ECE"/>
    <w:rsid w:val="0005705F"/>
    <w:rsid w:val="0005740C"/>
    <w:rsid w:val="00063454"/>
    <w:rsid w:val="00063657"/>
    <w:rsid w:val="00070C9E"/>
    <w:rsid w:val="0007409E"/>
    <w:rsid w:val="00076680"/>
    <w:rsid w:val="00076A1D"/>
    <w:rsid w:val="000771FB"/>
    <w:rsid w:val="00077A23"/>
    <w:rsid w:val="0008073E"/>
    <w:rsid w:val="0008115D"/>
    <w:rsid w:val="000821D9"/>
    <w:rsid w:val="00082B34"/>
    <w:rsid w:val="00082FE9"/>
    <w:rsid w:val="000831AC"/>
    <w:rsid w:val="000837A5"/>
    <w:rsid w:val="00083AA8"/>
    <w:rsid w:val="00084D2F"/>
    <w:rsid w:val="00084F74"/>
    <w:rsid w:val="000857D1"/>
    <w:rsid w:val="0008751B"/>
    <w:rsid w:val="0008776A"/>
    <w:rsid w:val="0009104E"/>
    <w:rsid w:val="0009196C"/>
    <w:rsid w:val="00091CDB"/>
    <w:rsid w:val="000952D8"/>
    <w:rsid w:val="00095EA2"/>
    <w:rsid w:val="000A1319"/>
    <w:rsid w:val="000A19AC"/>
    <w:rsid w:val="000A38CC"/>
    <w:rsid w:val="000A48F8"/>
    <w:rsid w:val="000A5CC5"/>
    <w:rsid w:val="000B2EC9"/>
    <w:rsid w:val="000B3688"/>
    <w:rsid w:val="000B65BD"/>
    <w:rsid w:val="000B7990"/>
    <w:rsid w:val="000C06AF"/>
    <w:rsid w:val="000C1951"/>
    <w:rsid w:val="000C1DE0"/>
    <w:rsid w:val="000C266A"/>
    <w:rsid w:val="000C5DF4"/>
    <w:rsid w:val="000C64D6"/>
    <w:rsid w:val="000C6881"/>
    <w:rsid w:val="000C743D"/>
    <w:rsid w:val="000C784A"/>
    <w:rsid w:val="000D1E36"/>
    <w:rsid w:val="000D26F8"/>
    <w:rsid w:val="000D2A00"/>
    <w:rsid w:val="000D36AF"/>
    <w:rsid w:val="000D3884"/>
    <w:rsid w:val="000D3FC2"/>
    <w:rsid w:val="000D5201"/>
    <w:rsid w:val="000D5C79"/>
    <w:rsid w:val="000E022D"/>
    <w:rsid w:val="000E2391"/>
    <w:rsid w:val="000E25A4"/>
    <w:rsid w:val="000E2A42"/>
    <w:rsid w:val="000E3D26"/>
    <w:rsid w:val="000E4908"/>
    <w:rsid w:val="000F30B5"/>
    <w:rsid w:val="000F3141"/>
    <w:rsid w:val="000F3A75"/>
    <w:rsid w:val="000F4463"/>
    <w:rsid w:val="000F47C4"/>
    <w:rsid w:val="000F5392"/>
    <w:rsid w:val="000F563E"/>
    <w:rsid w:val="000F68AA"/>
    <w:rsid w:val="000F7AE9"/>
    <w:rsid w:val="000F7C81"/>
    <w:rsid w:val="0010087D"/>
    <w:rsid w:val="0010101F"/>
    <w:rsid w:val="00101F35"/>
    <w:rsid w:val="0010333D"/>
    <w:rsid w:val="00105E02"/>
    <w:rsid w:val="0010658E"/>
    <w:rsid w:val="00106654"/>
    <w:rsid w:val="001067D3"/>
    <w:rsid w:val="001106AF"/>
    <w:rsid w:val="001129C7"/>
    <w:rsid w:val="00112F16"/>
    <w:rsid w:val="001147FF"/>
    <w:rsid w:val="001177E6"/>
    <w:rsid w:val="00126B7F"/>
    <w:rsid w:val="0012783F"/>
    <w:rsid w:val="00130CF9"/>
    <w:rsid w:val="00130D85"/>
    <w:rsid w:val="00132FE3"/>
    <w:rsid w:val="001333FC"/>
    <w:rsid w:val="0013384D"/>
    <w:rsid w:val="00133EC9"/>
    <w:rsid w:val="0013526C"/>
    <w:rsid w:val="00135C1F"/>
    <w:rsid w:val="00136F57"/>
    <w:rsid w:val="001405C6"/>
    <w:rsid w:val="0014064C"/>
    <w:rsid w:val="00141013"/>
    <w:rsid w:val="00142021"/>
    <w:rsid w:val="0014208F"/>
    <w:rsid w:val="0014220A"/>
    <w:rsid w:val="0014256F"/>
    <w:rsid w:val="0014363D"/>
    <w:rsid w:val="00144681"/>
    <w:rsid w:val="00145736"/>
    <w:rsid w:val="001459D6"/>
    <w:rsid w:val="001478B5"/>
    <w:rsid w:val="00151A0F"/>
    <w:rsid w:val="0015228B"/>
    <w:rsid w:val="00152D9A"/>
    <w:rsid w:val="00152E0C"/>
    <w:rsid w:val="0015338C"/>
    <w:rsid w:val="001541F3"/>
    <w:rsid w:val="00154D0C"/>
    <w:rsid w:val="00155CCF"/>
    <w:rsid w:val="001560A7"/>
    <w:rsid w:val="00156A07"/>
    <w:rsid w:val="00157B49"/>
    <w:rsid w:val="00160BCF"/>
    <w:rsid w:val="00161084"/>
    <w:rsid w:val="00164BE1"/>
    <w:rsid w:val="00164E00"/>
    <w:rsid w:val="00166AA9"/>
    <w:rsid w:val="00166B53"/>
    <w:rsid w:val="001710F9"/>
    <w:rsid w:val="00171B59"/>
    <w:rsid w:val="001762DD"/>
    <w:rsid w:val="00177652"/>
    <w:rsid w:val="001778BC"/>
    <w:rsid w:val="00177D48"/>
    <w:rsid w:val="001802E9"/>
    <w:rsid w:val="0018241F"/>
    <w:rsid w:val="001827DF"/>
    <w:rsid w:val="00184170"/>
    <w:rsid w:val="00185F79"/>
    <w:rsid w:val="001876F9"/>
    <w:rsid w:val="00190C2D"/>
    <w:rsid w:val="00190F0B"/>
    <w:rsid w:val="00192CBF"/>
    <w:rsid w:val="00192FF1"/>
    <w:rsid w:val="00194947"/>
    <w:rsid w:val="001949D2"/>
    <w:rsid w:val="00194C52"/>
    <w:rsid w:val="0019667F"/>
    <w:rsid w:val="00196D8C"/>
    <w:rsid w:val="00197F32"/>
    <w:rsid w:val="001A1422"/>
    <w:rsid w:val="001A2B6E"/>
    <w:rsid w:val="001A3643"/>
    <w:rsid w:val="001A39D5"/>
    <w:rsid w:val="001A44FC"/>
    <w:rsid w:val="001A5F1B"/>
    <w:rsid w:val="001A6488"/>
    <w:rsid w:val="001A7613"/>
    <w:rsid w:val="001B03F7"/>
    <w:rsid w:val="001B05A4"/>
    <w:rsid w:val="001B17F4"/>
    <w:rsid w:val="001B1C22"/>
    <w:rsid w:val="001B34C6"/>
    <w:rsid w:val="001C0C42"/>
    <w:rsid w:val="001C2018"/>
    <w:rsid w:val="001C32F7"/>
    <w:rsid w:val="001C36F4"/>
    <w:rsid w:val="001C3877"/>
    <w:rsid w:val="001C4A3C"/>
    <w:rsid w:val="001C601E"/>
    <w:rsid w:val="001C6E23"/>
    <w:rsid w:val="001D010F"/>
    <w:rsid w:val="001D0772"/>
    <w:rsid w:val="001D2E82"/>
    <w:rsid w:val="001D31E0"/>
    <w:rsid w:val="001D3333"/>
    <w:rsid w:val="001D516B"/>
    <w:rsid w:val="001D633A"/>
    <w:rsid w:val="001D68E3"/>
    <w:rsid w:val="001D7832"/>
    <w:rsid w:val="001E26B9"/>
    <w:rsid w:val="001E3911"/>
    <w:rsid w:val="001E485E"/>
    <w:rsid w:val="001E692F"/>
    <w:rsid w:val="001F2C5B"/>
    <w:rsid w:val="001F2FD8"/>
    <w:rsid w:val="001F4256"/>
    <w:rsid w:val="001F5AFE"/>
    <w:rsid w:val="001F780F"/>
    <w:rsid w:val="002001AC"/>
    <w:rsid w:val="002012D8"/>
    <w:rsid w:val="002015A0"/>
    <w:rsid w:val="002038CE"/>
    <w:rsid w:val="002039D6"/>
    <w:rsid w:val="00204D82"/>
    <w:rsid w:val="0020533E"/>
    <w:rsid w:val="00206407"/>
    <w:rsid w:val="00207D99"/>
    <w:rsid w:val="00210DC1"/>
    <w:rsid w:val="0021157A"/>
    <w:rsid w:val="00211D34"/>
    <w:rsid w:val="0021297B"/>
    <w:rsid w:val="002133FA"/>
    <w:rsid w:val="0021367D"/>
    <w:rsid w:val="00214328"/>
    <w:rsid w:val="00214F04"/>
    <w:rsid w:val="00216E8C"/>
    <w:rsid w:val="00217D47"/>
    <w:rsid w:val="00221054"/>
    <w:rsid w:val="00221277"/>
    <w:rsid w:val="00223E50"/>
    <w:rsid w:val="0022483E"/>
    <w:rsid w:val="00224FC9"/>
    <w:rsid w:val="002257C4"/>
    <w:rsid w:val="00227061"/>
    <w:rsid w:val="00227870"/>
    <w:rsid w:val="00227E1E"/>
    <w:rsid w:val="0023338E"/>
    <w:rsid w:val="002352B9"/>
    <w:rsid w:val="0023598E"/>
    <w:rsid w:val="0023621E"/>
    <w:rsid w:val="002367F5"/>
    <w:rsid w:val="002368FC"/>
    <w:rsid w:val="00237EDC"/>
    <w:rsid w:val="00240640"/>
    <w:rsid w:val="00242A95"/>
    <w:rsid w:val="00242F2B"/>
    <w:rsid w:val="002436B9"/>
    <w:rsid w:val="00243A0A"/>
    <w:rsid w:val="002444FF"/>
    <w:rsid w:val="00245E5D"/>
    <w:rsid w:val="002525DE"/>
    <w:rsid w:val="00253D8F"/>
    <w:rsid w:val="0025525F"/>
    <w:rsid w:val="00255960"/>
    <w:rsid w:val="00255FEF"/>
    <w:rsid w:val="002560C5"/>
    <w:rsid w:val="00256DBC"/>
    <w:rsid w:val="00256EA4"/>
    <w:rsid w:val="002571C8"/>
    <w:rsid w:val="002578B3"/>
    <w:rsid w:val="002579DC"/>
    <w:rsid w:val="00257A41"/>
    <w:rsid w:val="00257AA4"/>
    <w:rsid w:val="002603B0"/>
    <w:rsid w:val="00260906"/>
    <w:rsid w:val="00261CF7"/>
    <w:rsid w:val="00262248"/>
    <w:rsid w:val="0026282C"/>
    <w:rsid w:val="002631B1"/>
    <w:rsid w:val="00264C6C"/>
    <w:rsid w:val="00264F14"/>
    <w:rsid w:val="0026521A"/>
    <w:rsid w:val="002654BA"/>
    <w:rsid w:val="002657E2"/>
    <w:rsid w:val="00266CD6"/>
    <w:rsid w:val="002673AC"/>
    <w:rsid w:val="00270C4A"/>
    <w:rsid w:val="0027278C"/>
    <w:rsid w:val="00273484"/>
    <w:rsid w:val="002739BD"/>
    <w:rsid w:val="00274C95"/>
    <w:rsid w:val="00275719"/>
    <w:rsid w:val="00275DAB"/>
    <w:rsid w:val="00276059"/>
    <w:rsid w:val="00280F65"/>
    <w:rsid w:val="002821BE"/>
    <w:rsid w:val="002836E2"/>
    <w:rsid w:val="0028662C"/>
    <w:rsid w:val="002903C0"/>
    <w:rsid w:val="002903D1"/>
    <w:rsid w:val="00291726"/>
    <w:rsid w:val="002922A7"/>
    <w:rsid w:val="00292FE9"/>
    <w:rsid w:val="00295857"/>
    <w:rsid w:val="00295ACD"/>
    <w:rsid w:val="0029698E"/>
    <w:rsid w:val="002A51EF"/>
    <w:rsid w:val="002A548E"/>
    <w:rsid w:val="002A782A"/>
    <w:rsid w:val="002A7D62"/>
    <w:rsid w:val="002B11E2"/>
    <w:rsid w:val="002B24B8"/>
    <w:rsid w:val="002B5E3C"/>
    <w:rsid w:val="002B71B1"/>
    <w:rsid w:val="002C01FA"/>
    <w:rsid w:val="002C3488"/>
    <w:rsid w:val="002C5612"/>
    <w:rsid w:val="002C7252"/>
    <w:rsid w:val="002D3AE9"/>
    <w:rsid w:val="002D3CE7"/>
    <w:rsid w:val="002D4510"/>
    <w:rsid w:val="002D7D6C"/>
    <w:rsid w:val="002E09F5"/>
    <w:rsid w:val="002E0BE1"/>
    <w:rsid w:val="002E1770"/>
    <w:rsid w:val="002E1AF2"/>
    <w:rsid w:val="002E1F65"/>
    <w:rsid w:val="002E635C"/>
    <w:rsid w:val="002E7997"/>
    <w:rsid w:val="002F026E"/>
    <w:rsid w:val="002F0734"/>
    <w:rsid w:val="002F22EB"/>
    <w:rsid w:val="002F3491"/>
    <w:rsid w:val="002F3712"/>
    <w:rsid w:val="002F46E7"/>
    <w:rsid w:val="002F72DB"/>
    <w:rsid w:val="002F75C0"/>
    <w:rsid w:val="002F7B19"/>
    <w:rsid w:val="003008A1"/>
    <w:rsid w:val="00302EFB"/>
    <w:rsid w:val="0030336F"/>
    <w:rsid w:val="003040BE"/>
    <w:rsid w:val="0030641B"/>
    <w:rsid w:val="0030662B"/>
    <w:rsid w:val="00307E9C"/>
    <w:rsid w:val="00307F8B"/>
    <w:rsid w:val="00307F96"/>
    <w:rsid w:val="003101DA"/>
    <w:rsid w:val="003111C3"/>
    <w:rsid w:val="00312443"/>
    <w:rsid w:val="00312DDD"/>
    <w:rsid w:val="00313B84"/>
    <w:rsid w:val="00314757"/>
    <w:rsid w:val="00315689"/>
    <w:rsid w:val="00315CD0"/>
    <w:rsid w:val="003163BC"/>
    <w:rsid w:val="00317410"/>
    <w:rsid w:val="003211CE"/>
    <w:rsid w:val="0032190A"/>
    <w:rsid w:val="00321B6E"/>
    <w:rsid w:val="0032714E"/>
    <w:rsid w:val="00327412"/>
    <w:rsid w:val="00327443"/>
    <w:rsid w:val="00330E17"/>
    <w:rsid w:val="00331C8C"/>
    <w:rsid w:val="003343C8"/>
    <w:rsid w:val="003343FE"/>
    <w:rsid w:val="003344C3"/>
    <w:rsid w:val="0033564E"/>
    <w:rsid w:val="00335EAC"/>
    <w:rsid w:val="0033715F"/>
    <w:rsid w:val="003373A2"/>
    <w:rsid w:val="00337C84"/>
    <w:rsid w:val="003473A2"/>
    <w:rsid w:val="00350A8C"/>
    <w:rsid w:val="00350DE4"/>
    <w:rsid w:val="00351E6B"/>
    <w:rsid w:val="00352C2F"/>
    <w:rsid w:val="0035403A"/>
    <w:rsid w:val="003549A8"/>
    <w:rsid w:val="003619C3"/>
    <w:rsid w:val="00361EF5"/>
    <w:rsid w:val="00363316"/>
    <w:rsid w:val="0036394B"/>
    <w:rsid w:val="00366AC7"/>
    <w:rsid w:val="00366DB6"/>
    <w:rsid w:val="003671B0"/>
    <w:rsid w:val="0036724C"/>
    <w:rsid w:val="0036763F"/>
    <w:rsid w:val="00370325"/>
    <w:rsid w:val="003706AD"/>
    <w:rsid w:val="003709B5"/>
    <w:rsid w:val="0037156B"/>
    <w:rsid w:val="003735E3"/>
    <w:rsid w:val="003742B8"/>
    <w:rsid w:val="00374855"/>
    <w:rsid w:val="0037566A"/>
    <w:rsid w:val="003759C2"/>
    <w:rsid w:val="00376056"/>
    <w:rsid w:val="0037710B"/>
    <w:rsid w:val="00377FCD"/>
    <w:rsid w:val="00380066"/>
    <w:rsid w:val="00380F32"/>
    <w:rsid w:val="00381AAD"/>
    <w:rsid w:val="00383AB4"/>
    <w:rsid w:val="00385A73"/>
    <w:rsid w:val="00386A4D"/>
    <w:rsid w:val="00386A9A"/>
    <w:rsid w:val="00387C27"/>
    <w:rsid w:val="0039127D"/>
    <w:rsid w:val="0039155D"/>
    <w:rsid w:val="0039158A"/>
    <w:rsid w:val="0039172F"/>
    <w:rsid w:val="003923CF"/>
    <w:rsid w:val="0039240B"/>
    <w:rsid w:val="00393F9F"/>
    <w:rsid w:val="00396389"/>
    <w:rsid w:val="0039666B"/>
    <w:rsid w:val="00397365"/>
    <w:rsid w:val="00397DA6"/>
    <w:rsid w:val="003A0389"/>
    <w:rsid w:val="003A09A2"/>
    <w:rsid w:val="003A1451"/>
    <w:rsid w:val="003A1A65"/>
    <w:rsid w:val="003A31F6"/>
    <w:rsid w:val="003A3A6C"/>
    <w:rsid w:val="003A3E98"/>
    <w:rsid w:val="003A4D67"/>
    <w:rsid w:val="003A6FE1"/>
    <w:rsid w:val="003B1627"/>
    <w:rsid w:val="003B2C98"/>
    <w:rsid w:val="003B3EF0"/>
    <w:rsid w:val="003B4485"/>
    <w:rsid w:val="003B534A"/>
    <w:rsid w:val="003B79D4"/>
    <w:rsid w:val="003B7AE8"/>
    <w:rsid w:val="003C0474"/>
    <w:rsid w:val="003C0A50"/>
    <w:rsid w:val="003C156A"/>
    <w:rsid w:val="003C242C"/>
    <w:rsid w:val="003C3447"/>
    <w:rsid w:val="003C34F3"/>
    <w:rsid w:val="003C4072"/>
    <w:rsid w:val="003C7029"/>
    <w:rsid w:val="003D0607"/>
    <w:rsid w:val="003D076C"/>
    <w:rsid w:val="003D1367"/>
    <w:rsid w:val="003D160E"/>
    <w:rsid w:val="003D1FD8"/>
    <w:rsid w:val="003D2CCA"/>
    <w:rsid w:val="003D34F9"/>
    <w:rsid w:val="003D38E3"/>
    <w:rsid w:val="003D4D4F"/>
    <w:rsid w:val="003D6335"/>
    <w:rsid w:val="003D7344"/>
    <w:rsid w:val="003E01CE"/>
    <w:rsid w:val="003E0745"/>
    <w:rsid w:val="003E1283"/>
    <w:rsid w:val="003E3442"/>
    <w:rsid w:val="003E5374"/>
    <w:rsid w:val="003E5626"/>
    <w:rsid w:val="003E5647"/>
    <w:rsid w:val="003E7112"/>
    <w:rsid w:val="003E7817"/>
    <w:rsid w:val="003E78B5"/>
    <w:rsid w:val="003F1778"/>
    <w:rsid w:val="003F54A4"/>
    <w:rsid w:val="003F70F2"/>
    <w:rsid w:val="003F77E3"/>
    <w:rsid w:val="003F7F77"/>
    <w:rsid w:val="00400A3D"/>
    <w:rsid w:val="0040199C"/>
    <w:rsid w:val="00402C03"/>
    <w:rsid w:val="00405029"/>
    <w:rsid w:val="00406FA9"/>
    <w:rsid w:val="0040781C"/>
    <w:rsid w:val="00407940"/>
    <w:rsid w:val="00407A25"/>
    <w:rsid w:val="00410552"/>
    <w:rsid w:val="004135D1"/>
    <w:rsid w:val="004151D9"/>
    <w:rsid w:val="0041597A"/>
    <w:rsid w:val="00415BAB"/>
    <w:rsid w:val="00415ED2"/>
    <w:rsid w:val="0042068C"/>
    <w:rsid w:val="00423679"/>
    <w:rsid w:val="004237FF"/>
    <w:rsid w:val="004255DF"/>
    <w:rsid w:val="00425A70"/>
    <w:rsid w:val="00425E93"/>
    <w:rsid w:val="00425F7D"/>
    <w:rsid w:val="00426B5B"/>
    <w:rsid w:val="004272FF"/>
    <w:rsid w:val="0043040A"/>
    <w:rsid w:val="00432822"/>
    <w:rsid w:val="00434EA8"/>
    <w:rsid w:val="00435B1A"/>
    <w:rsid w:val="00440840"/>
    <w:rsid w:val="00440DC7"/>
    <w:rsid w:val="00441C8E"/>
    <w:rsid w:val="00441FD9"/>
    <w:rsid w:val="004429D9"/>
    <w:rsid w:val="0044318E"/>
    <w:rsid w:val="00443B35"/>
    <w:rsid w:val="00446813"/>
    <w:rsid w:val="00446BEE"/>
    <w:rsid w:val="00446C55"/>
    <w:rsid w:val="0045009B"/>
    <w:rsid w:val="004508F2"/>
    <w:rsid w:val="00450A9D"/>
    <w:rsid w:val="00451303"/>
    <w:rsid w:val="0045178C"/>
    <w:rsid w:val="00452577"/>
    <w:rsid w:val="004526AC"/>
    <w:rsid w:val="00453A7C"/>
    <w:rsid w:val="0045463B"/>
    <w:rsid w:val="00455DAE"/>
    <w:rsid w:val="00455E26"/>
    <w:rsid w:val="00456622"/>
    <w:rsid w:val="00461628"/>
    <w:rsid w:val="00461D9A"/>
    <w:rsid w:val="00466988"/>
    <w:rsid w:val="0047092D"/>
    <w:rsid w:val="0047122B"/>
    <w:rsid w:val="00472125"/>
    <w:rsid w:val="00473B7A"/>
    <w:rsid w:val="00474922"/>
    <w:rsid w:val="004771D9"/>
    <w:rsid w:val="00481F5D"/>
    <w:rsid w:val="0048216C"/>
    <w:rsid w:val="00482D44"/>
    <w:rsid w:val="004836D4"/>
    <w:rsid w:val="00483D96"/>
    <w:rsid w:val="00485135"/>
    <w:rsid w:val="00485CA3"/>
    <w:rsid w:val="00490CC9"/>
    <w:rsid w:val="00492C4A"/>
    <w:rsid w:val="00495EFD"/>
    <w:rsid w:val="004960E9"/>
    <w:rsid w:val="00497384"/>
    <w:rsid w:val="00497DC9"/>
    <w:rsid w:val="004A03A3"/>
    <w:rsid w:val="004A2E88"/>
    <w:rsid w:val="004A5305"/>
    <w:rsid w:val="004A6144"/>
    <w:rsid w:val="004A6D92"/>
    <w:rsid w:val="004B132B"/>
    <w:rsid w:val="004B13C6"/>
    <w:rsid w:val="004B41C9"/>
    <w:rsid w:val="004B7FAF"/>
    <w:rsid w:val="004C0257"/>
    <w:rsid w:val="004C0564"/>
    <w:rsid w:val="004C05BC"/>
    <w:rsid w:val="004C687E"/>
    <w:rsid w:val="004D040D"/>
    <w:rsid w:val="004D182B"/>
    <w:rsid w:val="004D31A3"/>
    <w:rsid w:val="004D3F54"/>
    <w:rsid w:val="004D4B8C"/>
    <w:rsid w:val="004D5A3A"/>
    <w:rsid w:val="004D6BC4"/>
    <w:rsid w:val="004D72B2"/>
    <w:rsid w:val="004D7634"/>
    <w:rsid w:val="004E1214"/>
    <w:rsid w:val="004E196A"/>
    <w:rsid w:val="004E410F"/>
    <w:rsid w:val="004E55D4"/>
    <w:rsid w:val="004E5ABF"/>
    <w:rsid w:val="004E5EAA"/>
    <w:rsid w:val="004E611A"/>
    <w:rsid w:val="004E650C"/>
    <w:rsid w:val="004F0852"/>
    <w:rsid w:val="004F165C"/>
    <w:rsid w:val="004F177E"/>
    <w:rsid w:val="004F17CA"/>
    <w:rsid w:val="004F3DF8"/>
    <w:rsid w:val="004F5F72"/>
    <w:rsid w:val="004F6360"/>
    <w:rsid w:val="004F6460"/>
    <w:rsid w:val="004F66B7"/>
    <w:rsid w:val="004F78A4"/>
    <w:rsid w:val="00500953"/>
    <w:rsid w:val="005010CF"/>
    <w:rsid w:val="005044C6"/>
    <w:rsid w:val="0050455E"/>
    <w:rsid w:val="0050645A"/>
    <w:rsid w:val="00506AFF"/>
    <w:rsid w:val="00506E54"/>
    <w:rsid w:val="00507DC6"/>
    <w:rsid w:val="0051288E"/>
    <w:rsid w:val="00513D79"/>
    <w:rsid w:val="00515D56"/>
    <w:rsid w:val="0051635B"/>
    <w:rsid w:val="00517400"/>
    <w:rsid w:val="00520C93"/>
    <w:rsid w:val="00521271"/>
    <w:rsid w:val="0052144F"/>
    <w:rsid w:val="00523A96"/>
    <w:rsid w:val="00525389"/>
    <w:rsid w:val="00525697"/>
    <w:rsid w:val="00525AEE"/>
    <w:rsid w:val="00526A6A"/>
    <w:rsid w:val="00526C8C"/>
    <w:rsid w:val="0052720E"/>
    <w:rsid w:val="0052725A"/>
    <w:rsid w:val="005300D3"/>
    <w:rsid w:val="0053058C"/>
    <w:rsid w:val="0053520D"/>
    <w:rsid w:val="00536925"/>
    <w:rsid w:val="0054109E"/>
    <w:rsid w:val="00542A10"/>
    <w:rsid w:val="00543038"/>
    <w:rsid w:val="00543B0C"/>
    <w:rsid w:val="00544F82"/>
    <w:rsid w:val="00545DA9"/>
    <w:rsid w:val="005460E7"/>
    <w:rsid w:val="00546568"/>
    <w:rsid w:val="00546CD5"/>
    <w:rsid w:val="005509D2"/>
    <w:rsid w:val="00551C12"/>
    <w:rsid w:val="00554752"/>
    <w:rsid w:val="00554C96"/>
    <w:rsid w:val="00555BA6"/>
    <w:rsid w:val="00555F0E"/>
    <w:rsid w:val="00557262"/>
    <w:rsid w:val="0055791F"/>
    <w:rsid w:val="00560A68"/>
    <w:rsid w:val="005624BA"/>
    <w:rsid w:val="005628C1"/>
    <w:rsid w:val="00563705"/>
    <w:rsid w:val="00563E79"/>
    <w:rsid w:val="0056428B"/>
    <w:rsid w:val="00564B67"/>
    <w:rsid w:val="00564B8B"/>
    <w:rsid w:val="00564EDF"/>
    <w:rsid w:val="0056570C"/>
    <w:rsid w:val="00566685"/>
    <w:rsid w:val="005673AC"/>
    <w:rsid w:val="00570CC7"/>
    <w:rsid w:val="005711EC"/>
    <w:rsid w:val="005714A3"/>
    <w:rsid w:val="00571C46"/>
    <w:rsid w:val="00571D26"/>
    <w:rsid w:val="00573248"/>
    <w:rsid w:val="00574008"/>
    <w:rsid w:val="005750F5"/>
    <w:rsid w:val="005843A4"/>
    <w:rsid w:val="00585CF8"/>
    <w:rsid w:val="00585EEC"/>
    <w:rsid w:val="00586CF2"/>
    <w:rsid w:val="00590FA3"/>
    <w:rsid w:val="005912D1"/>
    <w:rsid w:val="0059145D"/>
    <w:rsid w:val="00591A33"/>
    <w:rsid w:val="00592587"/>
    <w:rsid w:val="00592A56"/>
    <w:rsid w:val="00593C4F"/>
    <w:rsid w:val="005943AA"/>
    <w:rsid w:val="005946A8"/>
    <w:rsid w:val="00595129"/>
    <w:rsid w:val="0059537B"/>
    <w:rsid w:val="005953C5"/>
    <w:rsid w:val="005A01FB"/>
    <w:rsid w:val="005A0E0C"/>
    <w:rsid w:val="005A2071"/>
    <w:rsid w:val="005A35ED"/>
    <w:rsid w:val="005A3E1C"/>
    <w:rsid w:val="005A4407"/>
    <w:rsid w:val="005A59EF"/>
    <w:rsid w:val="005A5B8B"/>
    <w:rsid w:val="005A648D"/>
    <w:rsid w:val="005B1C7E"/>
    <w:rsid w:val="005B2098"/>
    <w:rsid w:val="005B4299"/>
    <w:rsid w:val="005B5C88"/>
    <w:rsid w:val="005B61AB"/>
    <w:rsid w:val="005B6CB3"/>
    <w:rsid w:val="005B6E70"/>
    <w:rsid w:val="005B7603"/>
    <w:rsid w:val="005C00E9"/>
    <w:rsid w:val="005C1C67"/>
    <w:rsid w:val="005C2146"/>
    <w:rsid w:val="005C3BAA"/>
    <w:rsid w:val="005C51B8"/>
    <w:rsid w:val="005C6976"/>
    <w:rsid w:val="005C7781"/>
    <w:rsid w:val="005D0A73"/>
    <w:rsid w:val="005D1C05"/>
    <w:rsid w:val="005D1DE8"/>
    <w:rsid w:val="005D352F"/>
    <w:rsid w:val="005D533D"/>
    <w:rsid w:val="005D5BC6"/>
    <w:rsid w:val="005E2B7C"/>
    <w:rsid w:val="005E4914"/>
    <w:rsid w:val="005F3416"/>
    <w:rsid w:val="005F39CA"/>
    <w:rsid w:val="005F526D"/>
    <w:rsid w:val="005F5539"/>
    <w:rsid w:val="005F6F41"/>
    <w:rsid w:val="005F7013"/>
    <w:rsid w:val="00601DDF"/>
    <w:rsid w:val="00605DA0"/>
    <w:rsid w:val="00610A14"/>
    <w:rsid w:val="0061112B"/>
    <w:rsid w:val="00611B5C"/>
    <w:rsid w:val="00614138"/>
    <w:rsid w:val="00614509"/>
    <w:rsid w:val="0061581B"/>
    <w:rsid w:val="006166B9"/>
    <w:rsid w:val="00616B17"/>
    <w:rsid w:val="00620164"/>
    <w:rsid w:val="006203E4"/>
    <w:rsid w:val="00623032"/>
    <w:rsid w:val="006236DF"/>
    <w:rsid w:val="00625D9F"/>
    <w:rsid w:val="00625DC6"/>
    <w:rsid w:val="006263B4"/>
    <w:rsid w:val="0062729D"/>
    <w:rsid w:val="00627335"/>
    <w:rsid w:val="006327E7"/>
    <w:rsid w:val="00632871"/>
    <w:rsid w:val="00635B22"/>
    <w:rsid w:val="00636835"/>
    <w:rsid w:val="00637F1B"/>
    <w:rsid w:val="00641554"/>
    <w:rsid w:val="006421B1"/>
    <w:rsid w:val="0064343E"/>
    <w:rsid w:val="0064391D"/>
    <w:rsid w:val="00644E86"/>
    <w:rsid w:val="00645BF9"/>
    <w:rsid w:val="00646656"/>
    <w:rsid w:val="00646756"/>
    <w:rsid w:val="006508AB"/>
    <w:rsid w:val="00650D7D"/>
    <w:rsid w:val="00651154"/>
    <w:rsid w:val="006516F4"/>
    <w:rsid w:val="00651821"/>
    <w:rsid w:val="00651BBF"/>
    <w:rsid w:val="00651C8E"/>
    <w:rsid w:val="006528E5"/>
    <w:rsid w:val="00654384"/>
    <w:rsid w:val="006575C8"/>
    <w:rsid w:val="006622B2"/>
    <w:rsid w:val="00666A1D"/>
    <w:rsid w:val="006675CD"/>
    <w:rsid w:val="00667AD5"/>
    <w:rsid w:val="0067238D"/>
    <w:rsid w:val="006727A7"/>
    <w:rsid w:val="00672B29"/>
    <w:rsid w:val="006740B2"/>
    <w:rsid w:val="00674313"/>
    <w:rsid w:val="006747D5"/>
    <w:rsid w:val="00675985"/>
    <w:rsid w:val="00677E6A"/>
    <w:rsid w:val="00680BFA"/>
    <w:rsid w:val="006834A5"/>
    <w:rsid w:val="00683EB3"/>
    <w:rsid w:val="00684D9B"/>
    <w:rsid w:val="0068510A"/>
    <w:rsid w:val="00685BCB"/>
    <w:rsid w:val="00690CEF"/>
    <w:rsid w:val="0069245B"/>
    <w:rsid w:val="00694E6C"/>
    <w:rsid w:val="00697556"/>
    <w:rsid w:val="006A1CA8"/>
    <w:rsid w:val="006A1EB6"/>
    <w:rsid w:val="006A2EDF"/>
    <w:rsid w:val="006A616B"/>
    <w:rsid w:val="006A72C7"/>
    <w:rsid w:val="006B1FDF"/>
    <w:rsid w:val="006B4081"/>
    <w:rsid w:val="006B4647"/>
    <w:rsid w:val="006B4C2B"/>
    <w:rsid w:val="006B5DFE"/>
    <w:rsid w:val="006B6139"/>
    <w:rsid w:val="006B6194"/>
    <w:rsid w:val="006B661E"/>
    <w:rsid w:val="006B6D47"/>
    <w:rsid w:val="006B7078"/>
    <w:rsid w:val="006B719A"/>
    <w:rsid w:val="006B7D1E"/>
    <w:rsid w:val="006C1FD7"/>
    <w:rsid w:val="006C3E16"/>
    <w:rsid w:val="006C4912"/>
    <w:rsid w:val="006C5AFE"/>
    <w:rsid w:val="006C7715"/>
    <w:rsid w:val="006C7AF6"/>
    <w:rsid w:val="006D21D6"/>
    <w:rsid w:val="006D2747"/>
    <w:rsid w:val="006D30B1"/>
    <w:rsid w:val="006D5E04"/>
    <w:rsid w:val="006E0A54"/>
    <w:rsid w:val="006E155D"/>
    <w:rsid w:val="006E160E"/>
    <w:rsid w:val="006E1EEA"/>
    <w:rsid w:val="006E4298"/>
    <w:rsid w:val="006E4C15"/>
    <w:rsid w:val="006E5FC3"/>
    <w:rsid w:val="006F20BB"/>
    <w:rsid w:val="006F268E"/>
    <w:rsid w:val="006F2EC8"/>
    <w:rsid w:val="006F33A3"/>
    <w:rsid w:val="006F3970"/>
    <w:rsid w:val="006F4824"/>
    <w:rsid w:val="006F56D0"/>
    <w:rsid w:val="006F5E13"/>
    <w:rsid w:val="006F6D95"/>
    <w:rsid w:val="006F7CFE"/>
    <w:rsid w:val="00702937"/>
    <w:rsid w:val="00705F85"/>
    <w:rsid w:val="00706F13"/>
    <w:rsid w:val="007072E8"/>
    <w:rsid w:val="007076FB"/>
    <w:rsid w:val="00710FF1"/>
    <w:rsid w:val="00711878"/>
    <w:rsid w:val="007127EF"/>
    <w:rsid w:val="007134B4"/>
    <w:rsid w:val="00713F03"/>
    <w:rsid w:val="00714A31"/>
    <w:rsid w:val="0071618D"/>
    <w:rsid w:val="007209A6"/>
    <w:rsid w:val="0072116F"/>
    <w:rsid w:val="00721534"/>
    <w:rsid w:val="00721A52"/>
    <w:rsid w:val="00721D5B"/>
    <w:rsid w:val="00722B3D"/>
    <w:rsid w:val="0072386E"/>
    <w:rsid w:val="00723CF0"/>
    <w:rsid w:val="0072463D"/>
    <w:rsid w:val="00724792"/>
    <w:rsid w:val="00724A10"/>
    <w:rsid w:val="00724C58"/>
    <w:rsid w:val="00725C6A"/>
    <w:rsid w:val="00725E0C"/>
    <w:rsid w:val="00725FA4"/>
    <w:rsid w:val="00726548"/>
    <w:rsid w:val="00727B2C"/>
    <w:rsid w:val="00727D69"/>
    <w:rsid w:val="00732E0B"/>
    <w:rsid w:val="00732FDC"/>
    <w:rsid w:val="00733492"/>
    <w:rsid w:val="007337B8"/>
    <w:rsid w:val="00733DD7"/>
    <w:rsid w:val="007340CC"/>
    <w:rsid w:val="00734187"/>
    <w:rsid w:val="00734C73"/>
    <w:rsid w:val="00735BB3"/>
    <w:rsid w:val="00735D96"/>
    <w:rsid w:val="0073688B"/>
    <w:rsid w:val="00740446"/>
    <w:rsid w:val="007438A9"/>
    <w:rsid w:val="00743E7F"/>
    <w:rsid w:val="0074491E"/>
    <w:rsid w:val="00745C85"/>
    <w:rsid w:val="007511E4"/>
    <w:rsid w:val="0075578E"/>
    <w:rsid w:val="007601EE"/>
    <w:rsid w:val="007602F3"/>
    <w:rsid w:val="0076163F"/>
    <w:rsid w:val="007618FE"/>
    <w:rsid w:val="0076247A"/>
    <w:rsid w:val="00762C63"/>
    <w:rsid w:val="00762FB0"/>
    <w:rsid w:val="00763175"/>
    <w:rsid w:val="00763381"/>
    <w:rsid w:val="00767391"/>
    <w:rsid w:val="007705CD"/>
    <w:rsid w:val="00774ABE"/>
    <w:rsid w:val="00775964"/>
    <w:rsid w:val="00775A0F"/>
    <w:rsid w:val="0077639F"/>
    <w:rsid w:val="007765FE"/>
    <w:rsid w:val="007766B3"/>
    <w:rsid w:val="00777163"/>
    <w:rsid w:val="00781E1A"/>
    <w:rsid w:val="007824C8"/>
    <w:rsid w:val="0078357E"/>
    <w:rsid w:val="00783FEE"/>
    <w:rsid w:val="00785678"/>
    <w:rsid w:val="00787E5A"/>
    <w:rsid w:val="00790375"/>
    <w:rsid w:val="007910F2"/>
    <w:rsid w:val="00791E7E"/>
    <w:rsid w:val="007928B7"/>
    <w:rsid w:val="00793C5D"/>
    <w:rsid w:val="00794E2E"/>
    <w:rsid w:val="00795373"/>
    <w:rsid w:val="00795BFB"/>
    <w:rsid w:val="0079643A"/>
    <w:rsid w:val="007A060C"/>
    <w:rsid w:val="007A5E57"/>
    <w:rsid w:val="007A7CE2"/>
    <w:rsid w:val="007B0FAC"/>
    <w:rsid w:val="007B100F"/>
    <w:rsid w:val="007B1CF5"/>
    <w:rsid w:val="007B2760"/>
    <w:rsid w:val="007B53E9"/>
    <w:rsid w:val="007B564B"/>
    <w:rsid w:val="007B5CF2"/>
    <w:rsid w:val="007B71EE"/>
    <w:rsid w:val="007B77CE"/>
    <w:rsid w:val="007C127E"/>
    <w:rsid w:val="007C1B10"/>
    <w:rsid w:val="007C2407"/>
    <w:rsid w:val="007C585E"/>
    <w:rsid w:val="007C5B24"/>
    <w:rsid w:val="007C79E3"/>
    <w:rsid w:val="007D49D7"/>
    <w:rsid w:val="007D69D2"/>
    <w:rsid w:val="007D6B92"/>
    <w:rsid w:val="007E09A4"/>
    <w:rsid w:val="007E1112"/>
    <w:rsid w:val="007E1812"/>
    <w:rsid w:val="007E3D47"/>
    <w:rsid w:val="007E4A8E"/>
    <w:rsid w:val="007E5792"/>
    <w:rsid w:val="007E5B81"/>
    <w:rsid w:val="007E661B"/>
    <w:rsid w:val="007E66B1"/>
    <w:rsid w:val="007E71A4"/>
    <w:rsid w:val="007E7A97"/>
    <w:rsid w:val="007F0A61"/>
    <w:rsid w:val="007F0ED1"/>
    <w:rsid w:val="007F1280"/>
    <w:rsid w:val="007F433E"/>
    <w:rsid w:val="007F4F12"/>
    <w:rsid w:val="007F6527"/>
    <w:rsid w:val="007F6C99"/>
    <w:rsid w:val="007F7C1B"/>
    <w:rsid w:val="00800D21"/>
    <w:rsid w:val="00801F33"/>
    <w:rsid w:val="00802E44"/>
    <w:rsid w:val="00803071"/>
    <w:rsid w:val="0080401E"/>
    <w:rsid w:val="008043BB"/>
    <w:rsid w:val="00804D2E"/>
    <w:rsid w:val="00806C01"/>
    <w:rsid w:val="00806CDF"/>
    <w:rsid w:val="00810A93"/>
    <w:rsid w:val="00811D3E"/>
    <w:rsid w:val="00812BAE"/>
    <w:rsid w:val="008148CC"/>
    <w:rsid w:val="00815950"/>
    <w:rsid w:val="008167FC"/>
    <w:rsid w:val="00817731"/>
    <w:rsid w:val="008211A4"/>
    <w:rsid w:val="008211BA"/>
    <w:rsid w:val="00821986"/>
    <w:rsid w:val="00822961"/>
    <w:rsid w:val="0082311D"/>
    <w:rsid w:val="008237CA"/>
    <w:rsid w:val="00823CA6"/>
    <w:rsid w:val="008251BC"/>
    <w:rsid w:val="00826E96"/>
    <w:rsid w:val="0082755A"/>
    <w:rsid w:val="008276D9"/>
    <w:rsid w:val="00830FF0"/>
    <w:rsid w:val="0083140E"/>
    <w:rsid w:val="008318F6"/>
    <w:rsid w:val="00831A7D"/>
    <w:rsid w:val="00831CE4"/>
    <w:rsid w:val="00833F8A"/>
    <w:rsid w:val="008340D4"/>
    <w:rsid w:val="00834EFB"/>
    <w:rsid w:val="00837AD4"/>
    <w:rsid w:val="00841D80"/>
    <w:rsid w:val="00842049"/>
    <w:rsid w:val="00842644"/>
    <w:rsid w:val="00843DAD"/>
    <w:rsid w:val="00845BAD"/>
    <w:rsid w:val="0084693A"/>
    <w:rsid w:val="008511DC"/>
    <w:rsid w:val="008529BA"/>
    <w:rsid w:val="00854203"/>
    <w:rsid w:val="0085640E"/>
    <w:rsid w:val="008567D4"/>
    <w:rsid w:val="00857300"/>
    <w:rsid w:val="00861829"/>
    <w:rsid w:val="008625B3"/>
    <w:rsid w:val="00862E48"/>
    <w:rsid w:val="00863A37"/>
    <w:rsid w:val="00863AB8"/>
    <w:rsid w:val="008646F2"/>
    <w:rsid w:val="00864C35"/>
    <w:rsid w:val="00864F48"/>
    <w:rsid w:val="00870417"/>
    <w:rsid w:val="0087143B"/>
    <w:rsid w:val="00873150"/>
    <w:rsid w:val="00873FF9"/>
    <w:rsid w:val="00874329"/>
    <w:rsid w:val="00874613"/>
    <w:rsid w:val="00875B5E"/>
    <w:rsid w:val="00876557"/>
    <w:rsid w:val="0087657D"/>
    <w:rsid w:val="008807D5"/>
    <w:rsid w:val="00880832"/>
    <w:rsid w:val="00881A25"/>
    <w:rsid w:val="0088369F"/>
    <w:rsid w:val="008836A4"/>
    <w:rsid w:val="00884D80"/>
    <w:rsid w:val="00886D19"/>
    <w:rsid w:val="00886EE1"/>
    <w:rsid w:val="0088727D"/>
    <w:rsid w:val="00887F31"/>
    <w:rsid w:val="008902C7"/>
    <w:rsid w:val="00892F2C"/>
    <w:rsid w:val="0089340F"/>
    <w:rsid w:val="008944D2"/>
    <w:rsid w:val="00894B89"/>
    <w:rsid w:val="008951CD"/>
    <w:rsid w:val="00895326"/>
    <w:rsid w:val="00896F62"/>
    <w:rsid w:val="00897C27"/>
    <w:rsid w:val="00897C75"/>
    <w:rsid w:val="008A0F70"/>
    <w:rsid w:val="008A1221"/>
    <w:rsid w:val="008A1461"/>
    <w:rsid w:val="008A1EDB"/>
    <w:rsid w:val="008A2565"/>
    <w:rsid w:val="008A4148"/>
    <w:rsid w:val="008A4BD9"/>
    <w:rsid w:val="008A6101"/>
    <w:rsid w:val="008A66C8"/>
    <w:rsid w:val="008A6BE9"/>
    <w:rsid w:val="008A75E8"/>
    <w:rsid w:val="008A7669"/>
    <w:rsid w:val="008B1869"/>
    <w:rsid w:val="008B21A6"/>
    <w:rsid w:val="008B2CEF"/>
    <w:rsid w:val="008B2EAF"/>
    <w:rsid w:val="008B3AEF"/>
    <w:rsid w:val="008B502D"/>
    <w:rsid w:val="008B61E5"/>
    <w:rsid w:val="008B6760"/>
    <w:rsid w:val="008B6CFD"/>
    <w:rsid w:val="008C1097"/>
    <w:rsid w:val="008C1130"/>
    <w:rsid w:val="008C145B"/>
    <w:rsid w:val="008C1914"/>
    <w:rsid w:val="008C3591"/>
    <w:rsid w:val="008C54CC"/>
    <w:rsid w:val="008C6406"/>
    <w:rsid w:val="008C6D97"/>
    <w:rsid w:val="008C7A64"/>
    <w:rsid w:val="008D0647"/>
    <w:rsid w:val="008D13D1"/>
    <w:rsid w:val="008D18E6"/>
    <w:rsid w:val="008D1DC5"/>
    <w:rsid w:val="008D2C6D"/>
    <w:rsid w:val="008D3144"/>
    <w:rsid w:val="008D5094"/>
    <w:rsid w:val="008D694A"/>
    <w:rsid w:val="008D6D03"/>
    <w:rsid w:val="008D7A9B"/>
    <w:rsid w:val="008E0060"/>
    <w:rsid w:val="008E0F2A"/>
    <w:rsid w:val="008E121C"/>
    <w:rsid w:val="008E1E53"/>
    <w:rsid w:val="008E4655"/>
    <w:rsid w:val="008E4F4C"/>
    <w:rsid w:val="008E57B9"/>
    <w:rsid w:val="008E5AF9"/>
    <w:rsid w:val="008E6687"/>
    <w:rsid w:val="008E6D31"/>
    <w:rsid w:val="008E7091"/>
    <w:rsid w:val="008E76AC"/>
    <w:rsid w:val="008E76D4"/>
    <w:rsid w:val="008F03AC"/>
    <w:rsid w:val="008F0D84"/>
    <w:rsid w:val="008F1EB1"/>
    <w:rsid w:val="008F1FDC"/>
    <w:rsid w:val="008F21F6"/>
    <w:rsid w:val="008F2EB0"/>
    <w:rsid w:val="008F44D5"/>
    <w:rsid w:val="008F6FA2"/>
    <w:rsid w:val="008F72E0"/>
    <w:rsid w:val="00900D5E"/>
    <w:rsid w:val="00900E75"/>
    <w:rsid w:val="00901457"/>
    <w:rsid w:val="00901DFC"/>
    <w:rsid w:val="00902F64"/>
    <w:rsid w:val="009031F2"/>
    <w:rsid w:val="00903386"/>
    <w:rsid w:val="009049C5"/>
    <w:rsid w:val="00904A12"/>
    <w:rsid w:val="00906A2D"/>
    <w:rsid w:val="009113F1"/>
    <w:rsid w:val="00911F4D"/>
    <w:rsid w:val="0091359D"/>
    <w:rsid w:val="00914F06"/>
    <w:rsid w:val="00917201"/>
    <w:rsid w:val="00917367"/>
    <w:rsid w:val="009178BE"/>
    <w:rsid w:val="00920663"/>
    <w:rsid w:val="00923B14"/>
    <w:rsid w:val="00925931"/>
    <w:rsid w:val="00925993"/>
    <w:rsid w:val="00926475"/>
    <w:rsid w:val="00930543"/>
    <w:rsid w:val="00931ADD"/>
    <w:rsid w:val="00931E01"/>
    <w:rsid w:val="0093297A"/>
    <w:rsid w:val="00932B77"/>
    <w:rsid w:val="00935218"/>
    <w:rsid w:val="00935985"/>
    <w:rsid w:val="00935EA3"/>
    <w:rsid w:val="00936488"/>
    <w:rsid w:val="009364F2"/>
    <w:rsid w:val="00940344"/>
    <w:rsid w:val="0094147E"/>
    <w:rsid w:val="00942327"/>
    <w:rsid w:val="009427D5"/>
    <w:rsid w:val="0094299F"/>
    <w:rsid w:val="00942C56"/>
    <w:rsid w:val="00943CA7"/>
    <w:rsid w:val="00944E53"/>
    <w:rsid w:val="0094513B"/>
    <w:rsid w:val="00950BFC"/>
    <w:rsid w:val="0095183F"/>
    <w:rsid w:val="00951925"/>
    <w:rsid w:val="00951F79"/>
    <w:rsid w:val="009529A6"/>
    <w:rsid w:val="00954404"/>
    <w:rsid w:val="009545F9"/>
    <w:rsid w:val="00954C36"/>
    <w:rsid w:val="00954EB1"/>
    <w:rsid w:val="00955866"/>
    <w:rsid w:val="00955F64"/>
    <w:rsid w:val="00957503"/>
    <w:rsid w:val="00961EAC"/>
    <w:rsid w:val="0096279C"/>
    <w:rsid w:val="0096342A"/>
    <w:rsid w:val="00964BE8"/>
    <w:rsid w:val="00967498"/>
    <w:rsid w:val="009703FA"/>
    <w:rsid w:val="00971CC1"/>
    <w:rsid w:val="009733BB"/>
    <w:rsid w:val="0097499D"/>
    <w:rsid w:val="00974AB5"/>
    <w:rsid w:val="00975624"/>
    <w:rsid w:val="00976EC7"/>
    <w:rsid w:val="00976FD7"/>
    <w:rsid w:val="009820D7"/>
    <w:rsid w:val="00982701"/>
    <w:rsid w:val="0098286E"/>
    <w:rsid w:val="00982A7B"/>
    <w:rsid w:val="00982FE1"/>
    <w:rsid w:val="00983FB3"/>
    <w:rsid w:val="009843A8"/>
    <w:rsid w:val="009844C9"/>
    <w:rsid w:val="009851BF"/>
    <w:rsid w:val="009851CD"/>
    <w:rsid w:val="00986A5E"/>
    <w:rsid w:val="00986A71"/>
    <w:rsid w:val="0098706D"/>
    <w:rsid w:val="0098764A"/>
    <w:rsid w:val="00987F88"/>
    <w:rsid w:val="00991B54"/>
    <w:rsid w:val="009935FB"/>
    <w:rsid w:val="00996173"/>
    <w:rsid w:val="00996E66"/>
    <w:rsid w:val="009971F5"/>
    <w:rsid w:val="00997985"/>
    <w:rsid w:val="00997E69"/>
    <w:rsid w:val="009A0187"/>
    <w:rsid w:val="009A0748"/>
    <w:rsid w:val="009A235E"/>
    <w:rsid w:val="009A3DAA"/>
    <w:rsid w:val="009A4D1C"/>
    <w:rsid w:val="009A4F41"/>
    <w:rsid w:val="009B079A"/>
    <w:rsid w:val="009B0E38"/>
    <w:rsid w:val="009B1328"/>
    <w:rsid w:val="009B2E69"/>
    <w:rsid w:val="009B303D"/>
    <w:rsid w:val="009B45B2"/>
    <w:rsid w:val="009B4F8D"/>
    <w:rsid w:val="009B50EB"/>
    <w:rsid w:val="009B5752"/>
    <w:rsid w:val="009B57F5"/>
    <w:rsid w:val="009B7253"/>
    <w:rsid w:val="009B7686"/>
    <w:rsid w:val="009C07E2"/>
    <w:rsid w:val="009C15AD"/>
    <w:rsid w:val="009C167B"/>
    <w:rsid w:val="009C17D3"/>
    <w:rsid w:val="009C1933"/>
    <w:rsid w:val="009C1A3A"/>
    <w:rsid w:val="009C22D3"/>
    <w:rsid w:val="009C2AF0"/>
    <w:rsid w:val="009C3DB8"/>
    <w:rsid w:val="009C422B"/>
    <w:rsid w:val="009C5ED5"/>
    <w:rsid w:val="009C6FF8"/>
    <w:rsid w:val="009C71DA"/>
    <w:rsid w:val="009C7500"/>
    <w:rsid w:val="009C7987"/>
    <w:rsid w:val="009C7F29"/>
    <w:rsid w:val="009D191F"/>
    <w:rsid w:val="009D2A09"/>
    <w:rsid w:val="009D37EC"/>
    <w:rsid w:val="009D4626"/>
    <w:rsid w:val="009D5565"/>
    <w:rsid w:val="009D75F9"/>
    <w:rsid w:val="009E06C2"/>
    <w:rsid w:val="009E1320"/>
    <w:rsid w:val="009E1EB8"/>
    <w:rsid w:val="009E3023"/>
    <w:rsid w:val="009E3D1C"/>
    <w:rsid w:val="009E5113"/>
    <w:rsid w:val="009E5521"/>
    <w:rsid w:val="009E5968"/>
    <w:rsid w:val="009E5BC5"/>
    <w:rsid w:val="009E7922"/>
    <w:rsid w:val="009F0489"/>
    <w:rsid w:val="009F15BD"/>
    <w:rsid w:val="009F252B"/>
    <w:rsid w:val="009F3126"/>
    <w:rsid w:val="009F418A"/>
    <w:rsid w:val="009F457C"/>
    <w:rsid w:val="009F47F4"/>
    <w:rsid w:val="009F4A54"/>
    <w:rsid w:val="009F4BEC"/>
    <w:rsid w:val="009F4F37"/>
    <w:rsid w:val="009F553B"/>
    <w:rsid w:val="009F5874"/>
    <w:rsid w:val="009F59FE"/>
    <w:rsid w:val="00A045AB"/>
    <w:rsid w:val="00A04D18"/>
    <w:rsid w:val="00A050DB"/>
    <w:rsid w:val="00A0515F"/>
    <w:rsid w:val="00A061FC"/>
    <w:rsid w:val="00A06C25"/>
    <w:rsid w:val="00A0708C"/>
    <w:rsid w:val="00A07643"/>
    <w:rsid w:val="00A10393"/>
    <w:rsid w:val="00A10857"/>
    <w:rsid w:val="00A11576"/>
    <w:rsid w:val="00A12211"/>
    <w:rsid w:val="00A122C5"/>
    <w:rsid w:val="00A144D4"/>
    <w:rsid w:val="00A1772B"/>
    <w:rsid w:val="00A2261B"/>
    <w:rsid w:val="00A23DA6"/>
    <w:rsid w:val="00A240CB"/>
    <w:rsid w:val="00A242DE"/>
    <w:rsid w:val="00A24CB4"/>
    <w:rsid w:val="00A24E28"/>
    <w:rsid w:val="00A24EB4"/>
    <w:rsid w:val="00A25FD7"/>
    <w:rsid w:val="00A26DEA"/>
    <w:rsid w:val="00A27D8B"/>
    <w:rsid w:val="00A366F9"/>
    <w:rsid w:val="00A3773C"/>
    <w:rsid w:val="00A4007A"/>
    <w:rsid w:val="00A40669"/>
    <w:rsid w:val="00A40880"/>
    <w:rsid w:val="00A40D1A"/>
    <w:rsid w:val="00A43041"/>
    <w:rsid w:val="00A43AFF"/>
    <w:rsid w:val="00A444D5"/>
    <w:rsid w:val="00A454E3"/>
    <w:rsid w:val="00A46303"/>
    <w:rsid w:val="00A473CD"/>
    <w:rsid w:val="00A50DBD"/>
    <w:rsid w:val="00A50F78"/>
    <w:rsid w:val="00A51DA4"/>
    <w:rsid w:val="00A52D39"/>
    <w:rsid w:val="00A532D3"/>
    <w:rsid w:val="00A537A1"/>
    <w:rsid w:val="00A571BF"/>
    <w:rsid w:val="00A60C76"/>
    <w:rsid w:val="00A60F91"/>
    <w:rsid w:val="00A619C0"/>
    <w:rsid w:val="00A61D15"/>
    <w:rsid w:val="00A62302"/>
    <w:rsid w:val="00A62CF6"/>
    <w:rsid w:val="00A6411B"/>
    <w:rsid w:val="00A645DF"/>
    <w:rsid w:val="00A6492A"/>
    <w:rsid w:val="00A66313"/>
    <w:rsid w:val="00A731C3"/>
    <w:rsid w:val="00A74AD1"/>
    <w:rsid w:val="00A7793A"/>
    <w:rsid w:val="00A80C05"/>
    <w:rsid w:val="00A80C7B"/>
    <w:rsid w:val="00A82091"/>
    <w:rsid w:val="00A827B5"/>
    <w:rsid w:val="00A83B99"/>
    <w:rsid w:val="00A83EE1"/>
    <w:rsid w:val="00A8497A"/>
    <w:rsid w:val="00A85C52"/>
    <w:rsid w:val="00A90A5A"/>
    <w:rsid w:val="00A95099"/>
    <w:rsid w:val="00A956C0"/>
    <w:rsid w:val="00AA0FA8"/>
    <w:rsid w:val="00AA2290"/>
    <w:rsid w:val="00AA2722"/>
    <w:rsid w:val="00AA4CC7"/>
    <w:rsid w:val="00AA535A"/>
    <w:rsid w:val="00AA583A"/>
    <w:rsid w:val="00AA5E8E"/>
    <w:rsid w:val="00AA7048"/>
    <w:rsid w:val="00AB0281"/>
    <w:rsid w:val="00AB0EB1"/>
    <w:rsid w:val="00AB163A"/>
    <w:rsid w:val="00AB1AB2"/>
    <w:rsid w:val="00AB1AF2"/>
    <w:rsid w:val="00AB225B"/>
    <w:rsid w:val="00AB2BAD"/>
    <w:rsid w:val="00AB46ED"/>
    <w:rsid w:val="00AB566F"/>
    <w:rsid w:val="00AB604C"/>
    <w:rsid w:val="00AB6904"/>
    <w:rsid w:val="00AB6CA7"/>
    <w:rsid w:val="00AB6D57"/>
    <w:rsid w:val="00AB6DD5"/>
    <w:rsid w:val="00AC0BD4"/>
    <w:rsid w:val="00AC258A"/>
    <w:rsid w:val="00AC3B82"/>
    <w:rsid w:val="00AC3EF0"/>
    <w:rsid w:val="00AC422F"/>
    <w:rsid w:val="00AC45AE"/>
    <w:rsid w:val="00AC4DC2"/>
    <w:rsid w:val="00AC5002"/>
    <w:rsid w:val="00AD01E4"/>
    <w:rsid w:val="00AD07B8"/>
    <w:rsid w:val="00AD0858"/>
    <w:rsid w:val="00AD17E6"/>
    <w:rsid w:val="00AD4D6E"/>
    <w:rsid w:val="00AD7D7C"/>
    <w:rsid w:val="00AE02E3"/>
    <w:rsid w:val="00AE07D3"/>
    <w:rsid w:val="00AE1231"/>
    <w:rsid w:val="00AE168C"/>
    <w:rsid w:val="00AE2B11"/>
    <w:rsid w:val="00AE3819"/>
    <w:rsid w:val="00AE5145"/>
    <w:rsid w:val="00AE7340"/>
    <w:rsid w:val="00AF0BB5"/>
    <w:rsid w:val="00AF0C52"/>
    <w:rsid w:val="00AF1BBD"/>
    <w:rsid w:val="00AF246E"/>
    <w:rsid w:val="00AF29D5"/>
    <w:rsid w:val="00AF2B4E"/>
    <w:rsid w:val="00AF53F4"/>
    <w:rsid w:val="00AF794B"/>
    <w:rsid w:val="00B03620"/>
    <w:rsid w:val="00B038E7"/>
    <w:rsid w:val="00B04251"/>
    <w:rsid w:val="00B04767"/>
    <w:rsid w:val="00B04948"/>
    <w:rsid w:val="00B052C2"/>
    <w:rsid w:val="00B06FFE"/>
    <w:rsid w:val="00B077F9"/>
    <w:rsid w:val="00B10207"/>
    <w:rsid w:val="00B11EAF"/>
    <w:rsid w:val="00B141E7"/>
    <w:rsid w:val="00B1479E"/>
    <w:rsid w:val="00B15349"/>
    <w:rsid w:val="00B16417"/>
    <w:rsid w:val="00B16B69"/>
    <w:rsid w:val="00B2435A"/>
    <w:rsid w:val="00B25B86"/>
    <w:rsid w:val="00B26197"/>
    <w:rsid w:val="00B26280"/>
    <w:rsid w:val="00B265A1"/>
    <w:rsid w:val="00B3001F"/>
    <w:rsid w:val="00B3194B"/>
    <w:rsid w:val="00B31D3C"/>
    <w:rsid w:val="00B324EB"/>
    <w:rsid w:val="00B3344F"/>
    <w:rsid w:val="00B3466A"/>
    <w:rsid w:val="00B34C5B"/>
    <w:rsid w:val="00B351B4"/>
    <w:rsid w:val="00B351FA"/>
    <w:rsid w:val="00B35960"/>
    <w:rsid w:val="00B36D02"/>
    <w:rsid w:val="00B40D0D"/>
    <w:rsid w:val="00B41DF4"/>
    <w:rsid w:val="00B4232B"/>
    <w:rsid w:val="00B42917"/>
    <w:rsid w:val="00B42993"/>
    <w:rsid w:val="00B43325"/>
    <w:rsid w:val="00B43375"/>
    <w:rsid w:val="00B43898"/>
    <w:rsid w:val="00B46BCA"/>
    <w:rsid w:val="00B47528"/>
    <w:rsid w:val="00B478AA"/>
    <w:rsid w:val="00B52415"/>
    <w:rsid w:val="00B554FE"/>
    <w:rsid w:val="00B55692"/>
    <w:rsid w:val="00B55A2C"/>
    <w:rsid w:val="00B56028"/>
    <w:rsid w:val="00B5619B"/>
    <w:rsid w:val="00B565C7"/>
    <w:rsid w:val="00B5711A"/>
    <w:rsid w:val="00B57D8C"/>
    <w:rsid w:val="00B600A4"/>
    <w:rsid w:val="00B600FD"/>
    <w:rsid w:val="00B618CF"/>
    <w:rsid w:val="00B61D64"/>
    <w:rsid w:val="00B64F3D"/>
    <w:rsid w:val="00B65F61"/>
    <w:rsid w:val="00B665CD"/>
    <w:rsid w:val="00B710D7"/>
    <w:rsid w:val="00B72E5C"/>
    <w:rsid w:val="00B744B8"/>
    <w:rsid w:val="00B75663"/>
    <w:rsid w:val="00B76A1F"/>
    <w:rsid w:val="00B77482"/>
    <w:rsid w:val="00B77CD0"/>
    <w:rsid w:val="00B80A4C"/>
    <w:rsid w:val="00B80A53"/>
    <w:rsid w:val="00B8131D"/>
    <w:rsid w:val="00B825C2"/>
    <w:rsid w:val="00B82619"/>
    <w:rsid w:val="00B82883"/>
    <w:rsid w:val="00B82DE0"/>
    <w:rsid w:val="00B84993"/>
    <w:rsid w:val="00B84C00"/>
    <w:rsid w:val="00B85325"/>
    <w:rsid w:val="00B85425"/>
    <w:rsid w:val="00B85FD4"/>
    <w:rsid w:val="00B87806"/>
    <w:rsid w:val="00B87EC9"/>
    <w:rsid w:val="00B91F5D"/>
    <w:rsid w:val="00B93640"/>
    <w:rsid w:val="00B93FF5"/>
    <w:rsid w:val="00B94C9E"/>
    <w:rsid w:val="00B94D33"/>
    <w:rsid w:val="00BA070B"/>
    <w:rsid w:val="00BA13ED"/>
    <w:rsid w:val="00BA2E21"/>
    <w:rsid w:val="00BA3864"/>
    <w:rsid w:val="00BA4149"/>
    <w:rsid w:val="00BA4427"/>
    <w:rsid w:val="00BA5137"/>
    <w:rsid w:val="00BB6133"/>
    <w:rsid w:val="00BB6691"/>
    <w:rsid w:val="00BB751A"/>
    <w:rsid w:val="00BC030D"/>
    <w:rsid w:val="00BC1B33"/>
    <w:rsid w:val="00BC24A1"/>
    <w:rsid w:val="00BC38FD"/>
    <w:rsid w:val="00BC3C53"/>
    <w:rsid w:val="00BC4C9E"/>
    <w:rsid w:val="00BC5BEC"/>
    <w:rsid w:val="00BD28F0"/>
    <w:rsid w:val="00BD30D2"/>
    <w:rsid w:val="00BD3EB5"/>
    <w:rsid w:val="00BD6191"/>
    <w:rsid w:val="00BD7269"/>
    <w:rsid w:val="00BD72C1"/>
    <w:rsid w:val="00BE064B"/>
    <w:rsid w:val="00BE2586"/>
    <w:rsid w:val="00BE2AD5"/>
    <w:rsid w:val="00BE479B"/>
    <w:rsid w:val="00BE4A70"/>
    <w:rsid w:val="00BE511F"/>
    <w:rsid w:val="00BE52B5"/>
    <w:rsid w:val="00BE6240"/>
    <w:rsid w:val="00BE6451"/>
    <w:rsid w:val="00BE6D1B"/>
    <w:rsid w:val="00BE6FCB"/>
    <w:rsid w:val="00BF2C07"/>
    <w:rsid w:val="00BF4779"/>
    <w:rsid w:val="00BF4A8F"/>
    <w:rsid w:val="00BF5A0E"/>
    <w:rsid w:val="00BF69C9"/>
    <w:rsid w:val="00BF6CC6"/>
    <w:rsid w:val="00BF737C"/>
    <w:rsid w:val="00BF7391"/>
    <w:rsid w:val="00BF7F5D"/>
    <w:rsid w:val="00C01DF8"/>
    <w:rsid w:val="00C02231"/>
    <w:rsid w:val="00C02BA1"/>
    <w:rsid w:val="00C02D7C"/>
    <w:rsid w:val="00C030AB"/>
    <w:rsid w:val="00C034CB"/>
    <w:rsid w:val="00C03D13"/>
    <w:rsid w:val="00C0509B"/>
    <w:rsid w:val="00C051A8"/>
    <w:rsid w:val="00C054BC"/>
    <w:rsid w:val="00C057B5"/>
    <w:rsid w:val="00C059D0"/>
    <w:rsid w:val="00C06851"/>
    <w:rsid w:val="00C07859"/>
    <w:rsid w:val="00C07D28"/>
    <w:rsid w:val="00C10433"/>
    <w:rsid w:val="00C1142D"/>
    <w:rsid w:val="00C11B7D"/>
    <w:rsid w:val="00C11F53"/>
    <w:rsid w:val="00C12F3B"/>
    <w:rsid w:val="00C14033"/>
    <w:rsid w:val="00C158D4"/>
    <w:rsid w:val="00C170C2"/>
    <w:rsid w:val="00C1725B"/>
    <w:rsid w:val="00C17547"/>
    <w:rsid w:val="00C17897"/>
    <w:rsid w:val="00C202E9"/>
    <w:rsid w:val="00C2199B"/>
    <w:rsid w:val="00C21A7C"/>
    <w:rsid w:val="00C22ACF"/>
    <w:rsid w:val="00C23B5B"/>
    <w:rsid w:val="00C23D5E"/>
    <w:rsid w:val="00C24D55"/>
    <w:rsid w:val="00C273C7"/>
    <w:rsid w:val="00C30D93"/>
    <w:rsid w:val="00C312D2"/>
    <w:rsid w:val="00C3136D"/>
    <w:rsid w:val="00C32B95"/>
    <w:rsid w:val="00C32CD4"/>
    <w:rsid w:val="00C357DB"/>
    <w:rsid w:val="00C362A6"/>
    <w:rsid w:val="00C367C9"/>
    <w:rsid w:val="00C36AE6"/>
    <w:rsid w:val="00C40052"/>
    <w:rsid w:val="00C409D5"/>
    <w:rsid w:val="00C435C3"/>
    <w:rsid w:val="00C43FAE"/>
    <w:rsid w:val="00C4460E"/>
    <w:rsid w:val="00C44B9B"/>
    <w:rsid w:val="00C44CC9"/>
    <w:rsid w:val="00C44E5F"/>
    <w:rsid w:val="00C46B05"/>
    <w:rsid w:val="00C4722C"/>
    <w:rsid w:val="00C50334"/>
    <w:rsid w:val="00C51595"/>
    <w:rsid w:val="00C51B7C"/>
    <w:rsid w:val="00C52727"/>
    <w:rsid w:val="00C60C51"/>
    <w:rsid w:val="00C61B63"/>
    <w:rsid w:val="00C6234B"/>
    <w:rsid w:val="00C63095"/>
    <w:rsid w:val="00C63C92"/>
    <w:rsid w:val="00C63EAE"/>
    <w:rsid w:val="00C64543"/>
    <w:rsid w:val="00C656EE"/>
    <w:rsid w:val="00C70E01"/>
    <w:rsid w:val="00C71203"/>
    <w:rsid w:val="00C73260"/>
    <w:rsid w:val="00C74B5F"/>
    <w:rsid w:val="00C7540C"/>
    <w:rsid w:val="00C7629F"/>
    <w:rsid w:val="00C766F0"/>
    <w:rsid w:val="00C771BE"/>
    <w:rsid w:val="00C823AC"/>
    <w:rsid w:val="00C83796"/>
    <w:rsid w:val="00C851C0"/>
    <w:rsid w:val="00C856E8"/>
    <w:rsid w:val="00C85990"/>
    <w:rsid w:val="00C8661B"/>
    <w:rsid w:val="00C8683E"/>
    <w:rsid w:val="00C87F56"/>
    <w:rsid w:val="00C9262B"/>
    <w:rsid w:val="00C928A4"/>
    <w:rsid w:val="00C939C5"/>
    <w:rsid w:val="00C93C63"/>
    <w:rsid w:val="00C95040"/>
    <w:rsid w:val="00C9528B"/>
    <w:rsid w:val="00C95C54"/>
    <w:rsid w:val="00C96974"/>
    <w:rsid w:val="00C97581"/>
    <w:rsid w:val="00C979BF"/>
    <w:rsid w:val="00CA03C8"/>
    <w:rsid w:val="00CA0630"/>
    <w:rsid w:val="00CA0DFD"/>
    <w:rsid w:val="00CA139A"/>
    <w:rsid w:val="00CA19FA"/>
    <w:rsid w:val="00CA2899"/>
    <w:rsid w:val="00CA3A3D"/>
    <w:rsid w:val="00CA3AA6"/>
    <w:rsid w:val="00CA3EF3"/>
    <w:rsid w:val="00CA4880"/>
    <w:rsid w:val="00CA51FC"/>
    <w:rsid w:val="00CA555C"/>
    <w:rsid w:val="00CA77FB"/>
    <w:rsid w:val="00CA793D"/>
    <w:rsid w:val="00CA7942"/>
    <w:rsid w:val="00CB026C"/>
    <w:rsid w:val="00CB0C67"/>
    <w:rsid w:val="00CB2886"/>
    <w:rsid w:val="00CB3293"/>
    <w:rsid w:val="00CB379B"/>
    <w:rsid w:val="00CB3BF4"/>
    <w:rsid w:val="00CB4074"/>
    <w:rsid w:val="00CB454A"/>
    <w:rsid w:val="00CB4F88"/>
    <w:rsid w:val="00CB5DD0"/>
    <w:rsid w:val="00CC06BA"/>
    <w:rsid w:val="00CC269A"/>
    <w:rsid w:val="00CC4AD9"/>
    <w:rsid w:val="00CC51D4"/>
    <w:rsid w:val="00CC564F"/>
    <w:rsid w:val="00CC65DA"/>
    <w:rsid w:val="00CC6C62"/>
    <w:rsid w:val="00CD000D"/>
    <w:rsid w:val="00CD0185"/>
    <w:rsid w:val="00CD1043"/>
    <w:rsid w:val="00CD13F3"/>
    <w:rsid w:val="00CD14B9"/>
    <w:rsid w:val="00CD1962"/>
    <w:rsid w:val="00CD2AF0"/>
    <w:rsid w:val="00CD46B3"/>
    <w:rsid w:val="00CD692C"/>
    <w:rsid w:val="00CD6C8C"/>
    <w:rsid w:val="00CE11CC"/>
    <w:rsid w:val="00CE18A4"/>
    <w:rsid w:val="00CE2AA7"/>
    <w:rsid w:val="00CE31D4"/>
    <w:rsid w:val="00CE4916"/>
    <w:rsid w:val="00CE5AA0"/>
    <w:rsid w:val="00CE7B36"/>
    <w:rsid w:val="00CF0103"/>
    <w:rsid w:val="00CF174F"/>
    <w:rsid w:val="00CF18FA"/>
    <w:rsid w:val="00CF21B9"/>
    <w:rsid w:val="00CF2A2D"/>
    <w:rsid w:val="00CF6BF9"/>
    <w:rsid w:val="00D00748"/>
    <w:rsid w:val="00D01169"/>
    <w:rsid w:val="00D02A5C"/>
    <w:rsid w:val="00D03800"/>
    <w:rsid w:val="00D042BC"/>
    <w:rsid w:val="00D065D3"/>
    <w:rsid w:val="00D10DD2"/>
    <w:rsid w:val="00D11C4B"/>
    <w:rsid w:val="00D12AEC"/>
    <w:rsid w:val="00D13799"/>
    <w:rsid w:val="00D14142"/>
    <w:rsid w:val="00D14C94"/>
    <w:rsid w:val="00D20C48"/>
    <w:rsid w:val="00D215E1"/>
    <w:rsid w:val="00D21AE6"/>
    <w:rsid w:val="00D21DF3"/>
    <w:rsid w:val="00D231C8"/>
    <w:rsid w:val="00D256FA"/>
    <w:rsid w:val="00D26D63"/>
    <w:rsid w:val="00D27672"/>
    <w:rsid w:val="00D27F49"/>
    <w:rsid w:val="00D311DF"/>
    <w:rsid w:val="00D31C4A"/>
    <w:rsid w:val="00D32A8E"/>
    <w:rsid w:val="00D32D99"/>
    <w:rsid w:val="00D32F94"/>
    <w:rsid w:val="00D3421B"/>
    <w:rsid w:val="00D342A6"/>
    <w:rsid w:val="00D343C4"/>
    <w:rsid w:val="00D34440"/>
    <w:rsid w:val="00D3458A"/>
    <w:rsid w:val="00D35A33"/>
    <w:rsid w:val="00D3636B"/>
    <w:rsid w:val="00D363F5"/>
    <w:rsid w:val="00D36A6A"/>
    <w:rsid w:val="00D37634"/>
    <w:rsid w:val="00D400F9"/>
    <w:rsid w:val="00D41024"/>
    <w:rsid w:val="00D428AA"/>
    <w:rsid w:val="00D443BE"/>
    <w:rsid w:val="00D45CA6"/>
    <w:rsid w:val="00D464BF"/>
    <w:rsid w:val="00D46635"/>
    <w:rsid w:val="00D52BDB"/>
    <w:rsid w:val="00D5356B"/>
    <w:rsid w:val="00D53E26"/>
    <w:rsid w:val="00D53E5F"/>
    <w:rsid w:val="00D553D3"/>
    <w:rsid w:val="00D557EE"/>
    <w:rsid w:val="00D57074"/>
    <w:rsid w:val="00D57D9C"/>
    <w:rsid w:val="00D60EE3"/>
    <w:rsid w:val="00D60EE7"/>
    <w:rsid w:val="00D6230D"/>
    <w:rsid w:val="00D62F75"/>
    <w:rsid w:val="00D630BE"/>
    <w:rsid w:val="00D6322D"/>
    <w:rsid w:val="00D64DB4"/>
    <w:rsid w:val="00D65EBE"/>
    <w:rsid w:val="00D67BFF"/>
    <w:rsid w:val="00D70E31"/>
    <w:rsid w:val="00D711B2"/>
    <w:rsid w:val="00D72DA3"/>
    <w:rsid w:val="00D755F8"/>
    <w:rsid w:val="00D76752"/>
    <w:rsid w:val="00D77688"/>
    <w:rsid w:val="00D829B1"/>
    <w:rsid w:val="00D8377A"/>
    <w:rsid w:val="00D84D15"/>
    <w:rsid w:val="00D85297"/>
    <w:rsid w:val="00D85B77"/>
    <w:rsid w:val="00D87054"/>
    <w:rsid w:val="00D87308"/>
    <w:rsid w:val="00D9080F"/>
    <w:rsid w:val="00D9399E"/>
    <w:rsid w:val="00D94CCE"/>
    <w:rsid w:val="00D95055"/>
    <w:rsid w:val="00D95AA4"/>
    <w:rsid w:val="00D979E4"/>
    <w:rsid w:val="00DA0339"/>
    <w:rsid w:val="00DA61BD"/>
    <w:rsid w:val="00DA653F"/>
    <w:rsid w:val="00DA6B14"/>
    <w:rsid w:val="00DA6EF0"/>
    <w:rsid w:val="00DA78EC"/>
    <w:rsid w:val="00DB020A"/>
    <w:rsid w:val="00DB182C"/>
    <w:rsid w:val="00DB2582"/>
    <w:rsid w:val="00DB390F"/>
    <w:rsid w:val="00DB5402"/>
    <w:rsid w:val="00DB5B17"/>
    <w:rsid w:val="00DB62A2"/>
    <w:rsid w:val="00DC02C0"/>
    <w:rsid w:val="00DC0F46"/>
    <w:rsid w:val="00DC1AB9"/>
    <w:rsid w:val="00DC22D8"/>
    <w:rsid w:val="00DC2DB9"/>
    <w:rsid w:val="00DC30E6"/>
    <w:rsid w:val="00DC32A9"/>
    <w:rsid w:val="00DC3445"/>
    <w:rsid w:val="00DC3BD1"/>
    <w:rsid w:val="00DC4047"/>
    <w:rsid w:val="00DC4BB6"/>
    <w:rsid w:val="00DC61DA"/>
    <w:rsid w:val="00DC756E"/>
    <w:rsid w:val="00DC7B09"/>
    <w:rsid w:val="00DD096C"/>
    <w:rsid w:val="00DD0CCF"/>
    <w:rsid w:val="00DD236B"/>
    <w:rsid w:val="00DD3302"/>
    <w:rsid w:val="00DD3943"/>
    <w:rsid w:val="00DD4F0E"/>
    <w:rsid w:val="00DD54ED"/>
    <w:rsid w:val="00DD5F22"/>
    <w:rsid w:val="00DD763B"/>
    <w:rsid w:val="00DE0C49"/>
    <w:rsid w:val="00DE1D45"/>
    <w:rsid w:val="00DE4ACD"/>
    <w:rsid w:val="00DE74ED"/>
    <w:rsid w:val="00DE7B7E"/>
    <w:rsid w:val="00DF0BF0"/>
    <w:rsid w:val="00DF1CB4"/>
    <w:rsid w:val="00DF3CA2"/>
    <w:rsid w:val="00DF5747"/>
    <w:rsid w:val="00DF6A7B"/>
    <w:rsid w:val="00DF71DC"/>
    <w:rsid w:val="00DF753B"/>
    <w:rsid w:val="00DF7651"/>
    <w:rsid w:val="00DF78A4"/>
    <w:rsid w:val="00DF7E9D"/>
    <w:rsid w:val="00E002F6"/>
    <w:rsid w:val="00E01375"/>
    <w:rsid w:val="00E01463"/>
    <w:rsid w:val="00E01A6B"/>
    <w:rsid w:val="00E02991"/>
    <w:rsid w:val="00E03B99"/>
    <w:rsid w:val="00E045BE"/>
    <w:rsid w:val="00E04F2F"/>
    <w:rsid w:val="00E052C8"/>
    <w:rsid w:val="00E05E0A"/>
    <w:rsid w:val="00E060BE"/>
    <w:rsid w:val="00E062E2"/>
    <w:rsid w:val="00E10452"/>
    <w:rsid w:val="00E10E29"/>
    <w:rsid w:val="00E16AAC"/>
    <w:rsid w:val="00E20297"/>
    <w:rsid w:val="00E24857"/>
    <w:rsid w:val="00E25479"/>
    <w:rsid w:val="00E26F95"/>
    <w:rsid w:val="00E27608"/>
    <w:rsid w:val="00E3092E"/>
    <w:rsid w:val="00E3419F"/>
    <w:rsid w:val="00E348B6"/>
    <w:rsid w:val="00E36456"/>
    <w:rsid w:val="00E3651B"/>
    <w:rsid w:val="00E40697"/>
    <w:rsid w:val="00E40B05"/>
    <w:rsid w:val="00E419E2"/>
    <w:rsid w:val="00E4302C"/>
    <w:rsid w:val="00E442C8"/>
    <w:rsid w:val="00E444CE"/>
    <w:rsid w:val="00E44594"/>
    <w:rsid w:val="00E44D6B"/>
    <w:rsid w:val="00E45320"/>
    <w:rsid w:val="00E47066"/>
    <w:rsid w:val="00E474A8"/>
    <w:rsid w:val="00E47A98"/>
    <w:rsid w:val="00E512DA"/>
    <w:rsid w:val="00E521C9"/>
    <w:rsid w:val="00E534CF"/>
    <w:rsid w:val="00E538D3"/>
    <w:rsid w:val="00E553F7"/>
    <w:rsid w:val="00E5640E"/>
    <w:rsid w:val="00E56D4F"/>
    <w:rsid w:val="00E57794"/>
    <w:rsid w:val="00E609EA"/>
    <w:rsid w:val="00E61918"/>
    <w:rsid w:val="00E630BF"/>
    <w:rsid w:val="00E65533"/>
    <w:rsid w:val="00E658DB"/>
    <w:rsid w:val="00E66A24"/>
    <w:rsid w:val="00E66EF8"/>
    <w:rsid w:val="00E6757C"/>
    <w:rsid w:val="00E70525"/>
    <w:rsid w:val="00E7099A"/>
    <w:rsid w:val="00E71517"/>
    <w:rsid w:val="00E72226"/>
    <w:rsid w:val="00E73CF4"/>
    <w:rsid w:val="00E741CB"/>
    <w:rsid w:val="00E76552"/>
    <w:rsid w:val="00E76680"/>
    <w:rsid w:val="00E77C52"/>
    <w:rsid w:val="00E80AA0"/>
    <w:rsid w:val="00E81AA5"/>
    <w:rsid w:val="00E81CB4"/>
    <w:rsid w:val="00E82046"/>
    <w:rsid w:val="00E82A33"/>
    <w:rsid w:val="00E82D21"/>
    <w:rsid w:val="00E8393E"/>
    <w:rsid w:val="00E83DD8"/>
    <w:rsid w:val="00E83F58"/>
    <w:rsid w:val="00E84F6C"/>
    <w:rsid w:val="00E8585B"/>
    <w:rsid w:val="00E86C55"/>
    <w:rsid w:val="00E87CCE"/>
    <w:rsid w:val="00E87F41"/>
    <w:rsid w:val="00E90E21"/>
    <w:rsid w:val="00E92880"/>
    <w:rsid w:val="00E9330F"/>
    <w:rsid w:val="00E97083"/>
    <w:rsid w:val="00E973B0"/>
    <w:rsid w:val="00EA20BE"/>
    <w:rsid w:val="00EA396E"/>
    <w:rsid w:val="00EA3F15"/>
    <w:rsid w:val="00EA3F78"/>
    <w:rsid w:val="00EA61C9"/>
    <w:rsid w:val="00EA69C9"/>
    <w:rsid w:val="00EA7847"/>
    <w:rsid w:val="00EA7BB7"/>
    <w:rsid w:val="00EB16F4"/>
    <w:rsid w:val="00EB29E1"/>
    <w:rsid w:val="00EB2AD3"/>
    <w:rsid w:val="00EB2F92"/>
    <w:rsid w:val="00EB352A"/>
    <w:rsid w:val="00EB3D1E"/>
    <w:rsid w:val="00EB432F"/>
    <w:rsid w:val="00EB4C2F"/>
    <w:rsid w:val="00EB5054"/>
    <w:rsid w:val="00EC0085"/>
    <w:rsid w:val="00EC24EC"/>
    <w:rsid w:val="00EC5748"/>
    <w:rsid w:val="00EC5A4B"/>
    <w:rsid w:val="00EC688C"/>
    <w:rsid w:val="00ED0150"/>
    <w:rsid w:val="00ED0D19"/>
    <w:rsid w:val="00ED130C"/>
    <w:rsid w:val="00ED2AFF"/>
    <w:rsid w:val="00ED2C04"/>
    <w:rsid w:val="00ED5D82"/>
    <w:rsid w:val="00ED5FF2"/>
    <w:rsid w:val="00ED7DB3"/>
    <w:rsid w:val="00EE14D6"/>
    <w:rsid w:val="00EE1951"/>
    <w:rsid w:val="00EE259D"/>
    <w:rsid w:val="00EE2E6E"/>
    <w:rsid w:val="00EE36B2"/>
    <w:rsid w:val="00EE3FCD"/>
    <w:rsid w:val="00EE4FE4"/>
    <w:rsid w:val="00EE5E86"/>
    <w:rsid w:val="00EE5FCC"/>
    <w:rsid w:val="00EE62C0"/>
    <w:rsid w:val="00EE64AA"/>
    <w:rsid w:val="00EE76C0"/>
    <w:rsid w:val="00EF3279"/>
    <w:rsid w:val="00F0030B"/>
    <w:rsid w:val="00F0035C"/>
    <w:rsid w:val="00F00B67"/>
    <w:rsid w:val="00F00C90"/>
    <w:rsid w:val="00F01EB4"/>
    <w:rsid w:val="00F02C0E"/>
    <w:rsid w:val="00F044B6"/>
    <w:rsid w:val="00F04810"/>
    <w:rsid w:val="00F04C88"/>
    <w:rsid w:val="00F04F0D"/>
    <w:rsid w:val="00F0759E"/>
    <w:rsid w:val="00F11188"/>
    <w:rsid w:val="00F12562"/>
    <w:rsid w:val="00F13E43"/>
    <w:rsid w:val="00F154CF"/>
    <w:rsid w:val="00F16A43"/>
    <w:rsid w:val="00F178D8"/>
    <w:rsid w:val="00F17914"/>
    <w:rsid w:val="00F17B18"/>
    <w:rsid w:val="00F224BD"/>
    <w:rsid w:val="00F231C2"/>
    <w:rsid w:val="00F2375C"/>
    <w:rsid w:val="00F246AE"/>
    <w:rsid w:val="00F270E9"/>
    <w:rsid w:val="00F2718C"/>
    <w:rsid w:val="00F304FE"/>
    <w:rsid w:val="00F30572"/>
    <w:rsid w:val="00F3147E"/>
    <w:rsid w:val="00F31863"/>
    <w:rsid w:val="00F3199B"/>
    <w:rsid w:val="00F35F07"/>
    <w:rsid w:val="00F37A1B"/>
    <w:rsid w:val="00F37FCF"/>
    <w:rsid w:val="00F40882"/>
    <w:rsid w:val="00F46780"/>
    <w:rsid w:val="00F50305"/>
    <w:rsid w:val="00F50AC4"/>
    <w:rsid w:val="00F51218"/>
    <w:rsid w:val="00F51A86"/>
    <w:rsid w:val="00F51C53"/>
    <w:rsid w:val="00F52701"/>
    <w:rsid w:val="00F532BA"/>
    <w:rsid w:val="00F54493"/>
    <w:rsid w:val="00F5566F"/>
    <w:rsid w:val="00F559EF"/>
    <w:rsid w:val="00F55A19"/>
    <w:rsid w:val="00F56125"/>
    <w:rsid w:val="00F56D8F"/>
    <w:rsid w:val="00F57709"/>
    <w:rsid w:val="00F57CCB"/>
    <w:rsid w:val="00F6205E"/>
    <w:rsid w:val="00F62A1B"/>
    <w:rsid w:val="00F64373"/>
    <w:rsid w:val="00F678DC"/>
    <w:rsid w:val="00F70043"/>
    <w:rsid w:val="00F72B25"/>
    <w:rsid w:val="00F73E95"/>
    <w:rsid w:val="00F74C38"/>
    <w:rsid w:val="00F7693A"/>
    <w:rsid w:val="00F76BB6"/>
    <w:rsid w:val="00F76C1D"/>
    <w:rsid w:val="00F7760D"/>
    <w:rsid w:val="00F77B04"/>
    <w:rsid w:val="00F77D2D"/>
    <w:rsid w:val="00F800C1"/>
    <w:rsid w:val="00F80317"/>
    <w:rsid w:val="00F821A3"/>
    <w:rsid w:val="00F83A62"/>
    <w:rsid w:val="00F84552"/>
    <w:rsid w:val="00F86162"/>
    <w:rsid w:val="00F91043"/>
    <w:rsid w:val="00F9198E"/>
    <w:rsid w:val="00F91C11"/>
    <w:rsid w:val="00F9246F"/>
    <w:rsid w:val="00F9309A"/>
    <w:rsid w:val="00F9314A"/>
    <w:rsid w:val="00F940B2"/>
    <w:rsid w:val="00F95AF6"/>
    <w:rsid w:val="00F95D08"/>
    <w:rsid w:val="00F96E3B"/>
    <w:rsid w:val="00F9742E"/>
    <w:rsid w:val="00FA1462"/>
    <w:rsid w:val="00FA5BD7"/>
    <w:rsid w:val="00FA75EC"/>
    <w:rsid w:val="00FB19E8"/>
    <w:rsid w:val="00FB1DA9"/>
    <w:rsid w:val="00FB24A5"/>
    <w:rsid w:val="00FB2A38"/>
    <w:rsid w:val="00FB397E"/>
    <w:rsid w:val="00FB41DE"/>
    <w:rsid w:val="00FB5CA9"/>
    <w:rsid w:val="00FB5EC8"/>
    <w:rsid w:val="00FB61D1"/>
    <w:rsid w:val="00FB6C27"/>
    <w:rsid w:val="00FB7A02"/>
    <w:rsid w:val="00FC342E"/>
    <w:rsid w:val="00FC4B39"/>
    <w:rsid w:val="00FC4BFD"/>
    <w:rsid w:val="00FC524D"/>
    <w:rsid w:val="00FC5798"/>
    <w:rsid w:val="00FC58EF"/>
    <w:rsid w:val="00FC5ADC"/>
    <w:rsid w:val="00FC64D4"/>
    <w:rsid w:val="00FC65E8"/>
    <w:rsid w:val="00FC783B"/>
    <w:rsid w:val="00FC785C"/>
    <w:rsid w:val="00FD1049"/>
    <w:rsid w:val="00FD1785"/>
    <w:rsid w:val="00FD2F46"/>
    <w:rsid w:val="00FD30C0"/>
    <w:rsid w:val="00FD33DF"/>
    <w:rsid w:val="00FD3CBE"/>
    <w:rsid w:val="00FD5069"/>
    <w:rsid w:val="00FE2030"/>
    <w:rsid w:val="00FE304A"/>
    <w:rsid w:val="00FE38A0"/>
    <w:rsid w:val="00FE39D7"/>
    <w:rsid w:val="00FE460F"/>
    <w:rsid w:val="00FE4ECD"/>
    <w:rsid w:val="00FE5949"/>
    <w:rsid w:val="00FE6205"/>
    <w:rsid w:val="00FE70EF"/>
    <w:rsid w:val="00FE771C"/>
    <w:rsid w:val="00FE7EAA"/>
    <w:rsid w:val="00FF0A41"/>
    <w:rsid w:val="00FF2D46"/>
    <w:rsid w:val="00FF3010"/>
    <w:rsid w:val="00FF4689"/>
    <w:rsid w:val="00FF6E8F"/>
    <w:rsid w:val="00FF70D1"/>
    <w:rsid w:val="00FF75C5"/>
    <w:rsid w:val="00FF7A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F13C12"/>
  <w15:chartTrackingRefBased/>
  <w15:docId w15:val="{DE8127AD-84E4-4AC6-BEDE-4BA7E8309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417"/>
    <w:pPr>
      <w:spacing w:before="120" w:after="120"/>
      <w:jc w:val="both"/>
    </w:pPr>
    <w:rPr>
      <w:rFonts w:ascii="Bookman Old Style" w:hAnsi="Bookman Old Style"/>
      <w:sz w:val="24"/>
      <w:szCs w:val="24"/>
      <w:lang w:val="es-ES" w:eastAsia="es-ES"/>
    </w:rPr>
  </w:style>
  <w:style w:type="paragraph" w:styleId="Ttulo1">
    <w:name w:val="heading 1"/>
    <w:basedOn w:val="Normal"/>
    <w:next w:val="Normal"/>
    <w:link w:val="Ttulo1Car"/>
    <w:qFormat/>
    <w:rsid w:val="00F74C38"/>
    <w:pPr>
      <w:keepNext/>
      <w:numPr>
        <w:numId w:val="2"/>
      </w:numPr>
      <w:jc w:val="center"/>
      <w:outlineLvl w:val="0"/>
    </w:pPr>
    <w:rPr>
      <w:b/>
      <w:szCs w:val="20"/>
      <w:lang w:val="es-CO"/>
    </w:rPr>
  </w:style>
  <w:style w:type="paragraph" w:styleId="Ttulo2">
    <w:name w:val="heading 2"/>
    <w:basedOn w:val="Normal"/>
    <w:next w:val="Normal"/>
    <w:link w:val="Ttulo2Car"/>
    <w:unhideWhenUsed/>
    <w:qFormat/>
    <w:rsid w:val="00595129"/>
    <w:pPr>
      <w:keepNext/>
      <w:numPr>
        <w:ilvl w:val="1"/>
        <w:numId w:val="2"/>
      </w:numPr>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qFormat/>
    <w:rsid w:val="003101DA"/>
    <w:pPr>
      <w:keepNext/>
      <w:numPr>
        <w:ilvl w:val="2"/>
        <w:numId w:val="2"/>
      </w:numPr>
      <w:jc w:val="center"/>
      <w:outlineLvl w:val="2"/>
    </w:pPr>
    <w:rPr>
      <w:rFonts w:ascii="CG Times" w:hAnsi="CG Times"/>
      <w:b/>
      <w:snapToGrid w:val="0"/>
      <w:color w:val="000000"/>
      <w:szCs w:val="20"/>
      <w:lang w:val="es-ES_tradnl"/>
    </w:rPr>
  </w:style>
  <w:style w:type="paragraph" w:styleId="Ttulo4">
    <w:name w:val="heading 4"/>
    <w:basedOn w:val="Normal"/>
    <w:next w:val="Normal"/>
    <w:link w:val="Ttulo4Car"/>
    <w:qFormat/>
    <w:rsid w:val="003101DA"/>
    <w:pPr>
      <w:keepNext/>
      <w:numPr>
        <w:ilvl w:val="3"/>
        <w:numId w:val="2"/>
      </w:numPr>
      <w:jc w:val="center"/>
      <w:outlineLvl w:val="3"/>
    </w:pPr>
    <w:rPr>
      <w:rFonts w:ascii="Arial" w:hAnsi="Arial" w:cs="Arial"/>
      <w:b/>
      <w:snapToGrid w:val="0"/>
      <w:color w:val="000000"/>
      <w:spacing w:val="20"/>
      <w:sz w:val="20"/>
      <w:szCs w:val="20"/>
      <w:lang w:val="es-ES_tradnl"/>
    </w:rPr>
  </w:style>
  <w:style w:type="paragraph" w:styleId="Ttulo5">
    <w:name w:val="heading 5"/>
    <w:basedOn w:val="Normal"/>
    <w:next w:val="Normal"/>
    <w:link w:val="Ttulo5Car"/>
    <w:qFormat/>
    <w:rsid w:val="003101DA"/>
    <w:pPr>
      <w:keepNext/>
      <w:numPr>
        <w:ilvl w:val="4"/>
        <w:numId w:val="2"/>
      </w:numPr>
      <w:jc w:val="center"/>
      <w:outlineLvl w:val="4"/>
    </w:pPr>
    <w:rPr>
      <w:rFonts w:ascii="Arial" w:hAnsi="Arial" w:cs="Arial"/>
      <w:b/>
      <w:snapToGrid w:val="0"/>
      <w:color w:val="000000"/>
      <w:spacing w:val="20"/>
      <w:sz w:val="28"/>
      <w:szCs w:val="20"/>
      <w:lang w:val="es-ES_tradnl"/>
    </w:rPr>
  </w:style>
  <w:style w:type="paragraph" w:styleId="Ttulo6">
    <w:name w:val="heading 6"/>
    <w:basedOn w:val="Normal"/>
    <w:next w:val="Normal"/>
    <w:link w:val="Ttulo6Car"/>
    <w:uiPriority w:val="9"/>
    <w:unhideWhenUsed/>
    <w:qFormat/>
    <w:rsid w:val="00795BFB"/>
    <w:pPr>
      <w:numPr>
        <w:ilvl w:val="5"/>
        <w:numId w:val="2"/>
      </w:numPr>
      <w:spacing w:before="240" w:after="60"/>
      <w:outlineLvl w:val="5"/>
    </w:pPr>
    <w:rPr>
      <w:rFonts w:ascii="Calibri" w:hAnsi="Calibri"/>
      <w:b/>
      <w:bCs/>
      <w:sz w:val="22"/>
      <w:szCs w:val="22"/>
    </w:rPr>
  </w:style>
  <w:style w:type="paragraph" w:styleId="Ttulo7">
    <w:name w:val="heading 7"/>
    <w:basedOn w:val="Normal"/>
    <w:next w:val="Normal"/>
    <w:link w:val="Ttulo7Car"/>
    <w:uiPriority w:val="9"/>
    <w:unhideWhenUsed/>
    <w:qFormat/>
    <w:rsid w:val="006B4647"/>
    <w:pPr>
      <w:numPr>
        <w:ilvl w:val="6"/>
        <w:numId w:val="2"/>
      </w:numPr>
      <w:spacing w:before="240" w:after="60"/>
      <w:outlineLvl w:val="6"/>
    </w:pPr>
    <w:rPr>
      <w:rFonts w:ascii="Calibri" w:hAnsi="Calibri"/>
    </w:rPr>
  </w:style>
  <w:style w:type="paragraph" w:styleId="Ttulo8">
    <w:name w:val="heading 8"/>
    <w:basedOn w:val="Normal"/>
    <w:next w:val="Normal"/>
    <w:link w:val="Ttulo8Car"/>
    <w:uiPriority w:val="9"/>
    <w:unhideWhenUsed/>
    <w:qFormat/>
    <w:rsid w:val="00595129"/>
    <w:pPr>
      <w:numPr>
        <w:ilvl w:val="7"/>
        <w:numId w:val="2"/>
      </w:numPr>
      <w:spacing w:before="240" w:after="60"/>
      <w:outlineLvl w:val="7"/>
    </w:pPr>
    <w:rPr>
      <w:rFonts w:ascii="Calibri" w:hAnsi="Calibri"/>
      <w:i/>
      <w:iCs/>
    </w:rPr>
  </w:style>
  <w:style w:type="paragraph" w:styleId="Ttulo9">
    <w:name w:val="heading 9"/>
    <w:basedOn w:val="Normal"/>
    <w:next w:val="Normal"/>
    <w:link w:val="Ttulo9Car"/>
    <w:uiPriority w:val="9"/>
    <w:unhideWhenUsed/>
    <w:qFormat/>
    <w:rsid w:val="00595129"/>
    <w:pPr>
      <w:numPr>
        <w:ilvl w:val="8"/>
        <w:numId w:val="2"/>
      </w:num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01DA"/>
    <w:pPr>
      <w:tabs>
        <w:tab w:val="center" w:pos="4252"/>
        <w:tab w:val="right" w:pos="8504"/>
      </w:tabs>
    </w:pPr>
    <w:rPr>
      <w:rFonts w:ascii="CG Times" w:hAnsi="CG Times"/>
      <w:szCs w:val="20"/>
      <w:lang w:val="es-CO"/>
    </w:rPr>
  </w:style>
  <w:style w:type="paragraph" w:styleId="Piedepgina">
    <w:name w:val="footer"/>
    <w:basedOn w:val="Normal"/>
    <w:link w:val="PiedepginaCar"/>
    <w:rsid w:val="003101DA"/>
    <w:pPr>
      <w:tabs>
        <w:tab w:val="center" w:pos="4252"/>
        <w:tab w:val="right" w:pos="8504"/>
      </w:tabs>
    </w:pPr>
  </w:style>
  <w:style w:type="paragraph" w:customStyle="1" w:styleId="Estilo1">
    <w:name w:val="Estilo1"/>
    <w:basedOn w:val="Normal"/>
    <w:qFormat/>
    <w:rsid w:val="003101DA"/>
    <w:pPr>
      <w:shd w:val="clear" w:color="auto" w:fill="C0C0C0"/>
      <w:jc w:val="center"/>
    </w:pPr>
    <w:rPr>
      <w:rFonts w:ascii="Comic Sans MS" w:hAnsi="Comic Sans MS"/>
      <w:color w:val="0000FF"/>
      <w:sz w:val="36"/>
      <w:szCs w:val="20"/>
      <w:lang w:val="es-C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rsid w:val="003101DA"/>
  </w:style>
  <w:style w:type="paragraph" w:styleId="Textoindependiente">
    <w:name w:val="Body Text"/>
    <w:basedOn w:val="Normal"/>
    <w:link w:val="TextoindependienteCar"/>
    <w:rsid w:val="003101DA"/>
    <w:pPr>
      <w:jc w:val="center"/>
    </w:pPr>
    <w:rPr>
      <w:rFonts w:ascii="Arial" w:hAnsi="Arial" w:cs="Arial"/>
      <w:b/>
      <w:bCs/>
    </w:rPr>
  </w:style>
  <w:style w:type="paragraph" w:styleId="Textoindependiente3">
    <w:name w:val="Body Text 3"/>
    <w:basedOn w:val="Normal"/>
    <w:link w:val="Textoindependiente3Car"/>
    <w:uiPriority w:val="99"/>
    <w:rsid w:val="003101DA"/>
    <w:pPr>
      <w:jc w:val="center"/>
      <w:outlineLvl w:val="0"/>
    </w:pPr>
    <w:rPr>
      <w:rFonts w:ascii="Arial" w:hAnsi="Arial" w:cs="Arial"/>
      <w:b/>
      <w:bCs/>
      <w:spacing w:val="-3"/>
    </w:rPr>
  </w:style>
  <w:style w:type="paragraph" w:styleId="Textodeglobo">
    <w:name w:val="Balloon Text"/>
    <w:basedOn w:val="Normal"/>
    <w:link w:val="TextodegloboCar"/>
    <w:uiPriority w:val="99"/>
    <w:unhideWhenUsed/>
    <w:rsid w:val="00725FA4"/>
    <w:rPr>
      <w:rFonts w:ascii="Tahoma" w:hAnsi="Tahoma" w:cs="Tahoma"/>
      <w:sz w:val="16"/>
      <w:szCs w:val="16"/>
    </w:rPr>
  </w:style>
  <w:style w:type="character" w:customStyle="1" w:styleId="TextodegloboCar">
    <w:name w:val="Texto de globo Car"/>
    <w:link w:val="Textodeglobo"/>
    <w:uiPriority w:val="99"/>
    <w:rsid w:val="00725FA4"/>
    <w:rPr>
      <w:rFonts w:ascii="Tahoma" w:hAnsi="Tahoma" w:cs="Tahoma"/>
      <w:sz w:val="16"/>
      <w:szCs w:val="16"/>
    </w:rPr>
  </w:style>
  <w:style w:type="character" w:customStyle="1" w:styleId="EncabezadoCar">
    <w:name w:val="Encabezado Car"/>
    <w:link w:val="Encabezado"/>
    <w:uiPriority w:val="99"/>
    <w:rsid w:val="00593C4F"/>
    <w:rPr>
      <w:rFonts w:ascii="CG Times" w:hAnsi="CG Times"/>
      <w:sz w:val="24"/>
      <w:lang w:val="es-CO"/>
    </w:rPr>
  </w:style>
  <w:style w:type="character" w:customStyle="1" w:styleId="Ttulo3Car">
    <w:name w:val="Título 3 Car"/>
    <w:link w:val="Ttulo3"/>
    <w:uiPriority w:val="9"/>
    <w:rsid w:val="00141013"/>
    <w:rPr>
      <w:rFonts w:ascii="CG Times" w:hAnsi="CG Times"/>
      <w:b/>
      <w:snapToGrid w:val="0"/>
      <w:color w:val="000000"/>
      <w:sz w:val="24"/>
      <w:lang w:val="es-ES_tradnl" w:eastAsia="es-ES"/>
    </w:rPr>
  </w:style>
  <w:style w:type="character" w:customStyle="1" w:styleId="Ttulo4Car">
    <w:name w:val="Título 4 Car"/>
    <w:link w:val="Ttulo4"/>
    <w:rsid w:val="00141013"/>
    <w:rPr>
      <w:rFonts w:ascii="Arial" w:hAnsi="Arial" w:cs="Arial"/>
      <w:b/>
      <w:snapToGrid w:val="0"/>
      <w:color w:val="000000"/>
      <w:spacing w:val="20"/>
      <w:lang w:val="es-ES_tradnl" w:eastAsia="es-ES"/>
    </w:rPr>
  </w:style>
  <w:style w:type="character" w:customStyle="1" w:styleId="Ttulo5Car">
    <w:name w:val="Título 5 Car"/>
    <w:link w:val="Ttulo5"/>
    <w:rsid w:val="00141013"/>
    <w:rPr>
      <w:rFonts w:ascii="Arial" w:hAnsi="Arial" w:cs="Arial"/>
      <w:b/>
      <w:snapToGrid w:val="0"/>
      <w:color w:val="000000"/>
      <w:spacing w:val="20"/>
      <w:sz w:val="28"/>
      <w:lang w:val="es-ES_tradnl" w:eastAsia="es-ES"/>
    </w:rPr>
  </w:style>
  <w:style w:type="character" w:customStyle="1" w:styleId="TextoindependienteCar">
    <w:name w:val="Texto independiente Car"/>
    <w:link w:val="Textoindependiente"/>
    <w:rsid w:val="00141013"/>
    <w:rPr>
      <w:rFonts w:ascii="Arial" w:hAnsi="Arial" w:cs="Arial"/>
      <w:b/>
      <w:bCs/>
      <w:sz w:val="24"/>
      <w:szCs w:val="24"/>
    </w:rPr>
  </w:style>
  <w:style w:type="character" w:customStyle="1" w:styleId="Textoindependiente3Car">
    <w:name w:val="Texto independiente 3 Car"/>
    <w:link w:val="Textoindependiente3"/>
    <w:uiPriority w:val="99"/>
    <w:rsid w:val="00141013"/>
    <w:rPr>
      <w:rFonts w:ascii="Arial" w:hAnsi="Arial" w:cs="Arial"/>
      <w:b/>
      <w:bCs/>
      <w:spacing w:val="-3"/>
      <w:sz w:val="24"/>
      <w:szCs w:val="24"/>
    </w:rPr>
  </w:style>
  <w:style w:type="table" w:styleId="Tablaconcuadrcula">
    <w:name w:val="Table Grid"/>
    <w:basedOn w:val="Tablanormal"/>
    <w:uiPriority w:val="59"/>
    <w:rsid w:val="00141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6Car">
    <w:name w:val="Título 6 Car"/>
    <w:link w:val="Ttulo6"/>
    <w:uiPriority w:val="9"/>
    <w:rsid w:val="00795BFB"/>
    <w:rPr>
      <w:rFonts w:ascii="Calibri" w:hAnsi="Calibri"/>
      <w:b/>
      <w:bCs/>
      <w:sz w:val="22"/>
      <w:szCs w:val="22"/>
      <w:lang w:val="es-ES" w:eastAsia="es-ES"/>
    </w:rPr>
  </w:style>
  <w:style w:type="paragraph" w:customStyle="1" w:styleId="Ttulo10">
    <w:name w:val="Título1"/>
    <w:basedOn w:val="Normal"/>
    <w:link w:val="TtuloCar"/>
    <w:qFormat/>
    <w:rsid w:val="00795BFB"/>
    <w:pPr>
      <w:widowControl w:val="0"/>
      <w:adjustRightInd w:val="0"/>
      <w:spacing w:line="360" w:lineRule="atLeast"/>
      <w:jc w:val="center"/>
      <w:textAlignment w:val="baseline"/>
    </w:pPr>
    <w:rPr>
      <w:rFonts w:ascii="Arial" w:hAnsi="Arial" w:cs="Arial"/>
      <w:b/>
      <w:bCs/>
    </w:rPr>
  </w:style>
  <w:style w:type="character" w:customStyle="1" w:styleId="TtuloCar">
    <w:name w:val="Título Car"/>
    <w:link w:val="Ttulo10"/>
    <w:rsid w:val="00795BFB"/>
    <w:rPr>
      <w:rFonts w:ascii="Arial" w:hAnsi="Arial" w:cs="Arial"/>
      <w:b/>
      <w:bCs/>
      <w:sz w:val="24"/>
      <w:szCs w:val="24"/>
    </w:rPr>
  </w:style>
  <w:style w:type="paragraph" w:styleId="Prrafodelista">
    <w:name w:val="List Paragraph"/>
    <w:basedOn w:val="Normal"/>
    <w:link w:val="PrrafodelistaCar"/>
    <w:uiPriority w:val="34"/>
    <w:qFormat/>
    <w:rsid w:val="00BF5A0E"/>
    <w:pPr>
      <w:numPr>
        <w:numId w:val="5"/>
      </w:numPr>
      <w:spacing w:before="240" w:after="240"/>
    </w:pPr>
    <w:rPr>
      <w:szCs w:val="20"/>
      <w:lang w:val="es-CO"/>
    </w:rPr>
  </w:style>
  <w:style w:type="character" w:customStyle="1" w:styleId="PrrafodelistaCar">
    <w:name w:val="Párrafo de lista Car"/>
    <w:link w:val="Prrafodelista"/>
    <w:rsid w:val="00BF5A0E"/>
    <w:rPr>
      <w:rFonts w:ascii="Bookman Old Style" w:hAnsi="Bookman Old Style"/>
      <w:sz w:val="24"/>
      <w:lang w:eastAsia="es-ES"/>
    </w:rPr>
  </w:style>
  <w:style w:type="paragraph" w:styleId="TDC1">
    <w:name w:val="toc 1"/>
    <w:basedOn w:val="Normal"/>
    <w:next w:val="Normal"/>
    <w:autoRedefine/>
    <w:uiPriority w:val="39"/>
    <w:qFormat/>
    <w:rsid w:val="00D03800"/>
    <w:pPr>
      <w:tabs>
        <w:tab w:val="left" w:pos="480"/>
        <w:tab w:val="right" w:leader="dot" w:pos="8828"/>
      </w:tabs>
    </w:pPr>
    <w:rPr>
      <w:rFonts w:ascii="Arial" w:hAnsi="Arial"/>
      <w:noProof/>
    </w:rPr>
  </w:style>
  <w:style w:type="paragraph" w:styleId="Textodebloque">
    <w:name w:val="Block Text"/>
    <w:basedOn w:val="Normal"/>
    <w:rsid w:val="00D03800"/>
    <w:pPr>
      <w:suppressAutoHyphens/>
      <w:spacing w:after="240"/>
      <w:ind w:right="788"/>
    </w:pPr>
    <w:rPr>
      <w:rFonts w:ascii="Arial" w:hAnsi="Arial"/>
      <w:spacing w:val="-3"/>
      <w:szCs w:val="20"/>
      <w:lang w:val="es-ES_tradnl"/>
    </w:rPr>
  </w:style>
  <w:style w:type="paragraph" w:styleId="Textoindependiente2">
    <w:name w:val="Body Text 2"/>
    <w:basedOn w:val="Normal"/>
    <w:link w:val="Textoindependiente2Car"/>
    <w:semiHidden/>
    <w:unhideWhenUsed/>
    <w:rsid w:val="00006AE2"/>
    <w:pPr>
      <w:spacing w:line="480" w:lineRule="auto"/>
    </w:pPr>
  </w:style>
  <w:style w:type="character" w:customStyle="1" w:styleId="Textoindependiente2Car">
    <w:name w:val="Texto independiente 2 Car"/>
    <w:link w:val="Textoindependiente2"/>
    <w:semiHidden/>
    <w:rsid w:val="00006AE2"/>
    <w:rPr>
      <w:sz w:val="24"/>
      <w:szCs w:val="24"/>
    </w:rPr>
  </w:style>
  <w:style w:type="paragraph" w:customStyle="1" w:styleId="Epgrafe">
    <w:name w:val="Epígrafe"/>
    <w:basedOn w:val="Normal"/>
    <w:next w:val="Normal"/>
    <w:uiPriority w:val="35"/>
    <w:qFormat/>
    <w:rsid w:val="003A31F6"/>
    <w:pPr>
      <w:widowControl w:val="0"/>
      <w:adjustRightInd w:val="0"/>
      <w:spacing w:line="360" w:lineRule="atLeast"/>
      <w:jc w:val="center"/>
      <w:textAlignment w:val="baseline"/>
    </w:pPr>
    <w:rPr>
      <w:rFonts w:ascii="Arial" w:hAnsi="Arial"/>
      <w:sz w:val="20"/>
      <w:szCs w:val="20"/>
    </w:rPr>
  </w:style>
  <w:style w:type="paragraph" w:styleId="Sinespaciado">
    <w:name w:val="No Spacing"/>
    <w:uiPriority w:val="1"/>
    <w:qFormat/>
    <w:rsid w:val="003A31F6"/>
    <w:rPr>
      <w:rFonts w:ascii="Calibri" w:hAnsi="Calibri" w:cs="Calibri"/>
      <w:sz w:val="22"/>
      <w:szCs w:val="22"/>
      <w:lang w:val="es-ES" w:eastAsia="en-US"/>
    </w:rPr>
  </w:style>
  <w:style w:type="character" w:customStyle="1" w:styleId="apple-style-span">
    <w:name w:val="apple-style-span"/>
    <w:rsid w:val="003A31F6"/>
    <w:rPr>
      <w:rFonts w:ascii="Times New Roman" w:hAnsi="Times New Roman" w:cs="Times New Roman"/>
    </w:rPr>
  </w:style>
  <w:style w:type="paragraph" w:styleId="Subttulo">
    <w:name w:val="Subtitle"/>
    <w:basedOn w:val="Normal"/>
    <w:link w:val="SubttuloCar"/>
    <w:uiPriority w:val="99"/>
    <w:qFormat/>
    <w:rsid w:val="00595129"/>
    <w:pPr>
      <w:numPr>
        <w:numId w:val="3"/>
      </w:numPr>
      <w:jc w:val="center"/>
    </w:pPr>
    <w:rPr>
      <w:b/>
      <w:bCs/>
    </w:rPr>
  </w:style>
  <w:style w:type="character" w:customStyle="1" w:styleId="SubttuloCar">
    <w:name w:val="Subtítulo Car"/>
    <w:link w:val="Subttulo"/>
    <w:uiPriority w:val="99"/>
    <w:rsid w:val="00595129"/>
    <w:rPr>
      <w:rFonts w:ascii="Bookman Old Style" w:hAnsi="Bookman Old Style"/>
      <w:b/>
      <w:bCs/>
      <w:sz w:val="24"/>
      <w:szCs w:val="24"/>
      <w:lang w:val="es-ES" w:eastAsia="es-ES"/>
    </w:rPr>
  </w:style>
  <w:style w:type="character" w:customStyle="1" w:styleId="apple-converted-space">
    <w:name w:val="apple-converted-space"/>
    <w:basedOn w:val="Fuentedeprrafopredeter"/>
    <w:rsid w:val="003A31F6"/>
  </w:style>
  <w:style w:type="paragraph" w:customStyle="1" w:styleId="BodyText21">
    <w:name w:val="Body Text 21"/>
    <w:basedOn w:val="Normal"/>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line="240" w:lineRule="exact"/>
      <w:textAlignment w:val="baseline"/>
    </w:pPr>
    <w:rPr>
      <w:rFonts w:ascii="Arial" w:hAnsi="Arial"/>
      <w:sz w:val="22"/>
      <w:szCs w:val="20"/>
    </w:rPr>
  </w:style>
  <w:style w:type="character" w:customStyle="1" w:styleId="Ttulo7Car">
    <w:name w:val="Título 7 Car"/>
    <w:link w:val="Ttulo7"/>
    <w:uiPriority w:val="9"/>
    <w:rsid w:val="006B4647"/>
    <w:rPr>
      <w:rFonts w:ascii="Calibri" w:hAnsi="Calibri"/>
      <w:sz w:val="24"/>
      <w:szCs w:val="24"/>
      <w:lang w:val="es-ES" w:eastAsia="es-ES"/>
    </w:rPr>
  </w:style>
  <w:style w:type="paragraph" w:styleId="Sangradetextonormal">
    <w:name w:val="Body Text Indent"/>
    <w:basedOn w:val="Normal"/>
    <w:link w:val="SangradetextonormalCar"/>
    <w:unhideWhenUsed/>
    <w:rsid w:val="00E01463"/>
    <w:pPr>
      <w:ind w:left="283"/>
    </w:pPr>
  </w:style>
  <w:style w:type="character" w:customStyle="1" w:styleId="SangradetextonormalCar">
    <w:name w:val="Sangría de texto normal Car"/>
    <w:link w:val="Sangradetextonormal"/>
    <w:rsid w:val="00E01463"/>
    <w:rPr>
      <w:sz w:val="24"/>
      <w:szCs w:val="24"/>
      <w:lang w:val="es-ES" w:eastAsia="es-ES"/>
    </w:rPr>
  </w:style>
  <w:style w:type="paragraph" w:customStyle="1" w:styleId="Vietaletra">
    <w:name w:val="Viñeta letra"/>
    <w:basedOn w:val="Normal"/>
    <w:next w:val="Normal"/>
    <w:rsid w:val="00E01463"/>
    <w:pPr>
      <w:numPr>
        <w:numId w:val="1"/>
      </w:numPr>
      <w:suppressAutoHyphens/>
      <w:overflowPunct w:val="0"/>
      <w:autoSpaceDE w:val="0"/>
      <w:textAlignment w:val="baseline"/>
    </w:pPr>
    <w:rPr>
      <w:rFonts w:ascii="Arial" w:hAnsi="Arial"/>
      <w:szCs w:val="20"/>
      <w:lang w:val="es-ES_tradnl" w:eastAsia="ar-SA"/>
    </w:rPr>
  </w:style>
  <w:style w:type="paragraph" w:customStyle="1" w:styleId="TableHeading">
    <w:name w:val="Table Heading"/>
    <w:basedOn w:val="Normal"/>
    <w:rsid w:val="00E01463"/>
    <w:pPr>
      <w:suppressLineNumbers/>
      <w:suppressAutoHyphens/>
      <w:jc w:val="center"/>
    </w:pPr>
    <w:rPr>
      <w:rFonts w:ascii="Arial" w:hAnsi="Arial"/>
      <w:b/>
      <w:bCs/>
      <w:sz w:val="22"/>
      <w:lang w:eastAsia="ar-SA"/>
    </w:rPr>
  </w:style>
  <w:style w:type="paragraph" w:styleId="Sangra2detindependiente">
    <w:name w:val="Body Text Indent 2"/>
    <w:basedOn w:val="Normal"/>
    <w:link w:val="Sangra2detindependienteCar"/>
    <w:uiPriority w:val="99"/>
    <w:unhideWhenUsed/>
    <w:rsid w:val="00E060BE"/>
    <w:pPr>
      <w:spacing w:line="480" w:lineRule="auto"/>
      <w:ind w:left="283"/>
    </w:pPr>
  </w:style>
  <w:style w:type="character" w:customStyle="1" w:styleId="Sangra2detindependienteCar">
    <w:name w:val="Sangría 2 de t. independiente Car"/>
    <w:link w:val="Sangra2detindependiente"/>
    <w:uiPriority w:val="99"/>
    <w:rsid w:val="00E060BE"/>
    <w:rPr>
      <w:sz w:val="24"/>
      <w:szCs w:val="24"/>
      <w:lang w:val="es-ES" w:eastAsia="es-ES"/>
    </w:rPr>
  </w:style>
  <w:style w:type="paragraph" w:customStyle="1" w:styleId="Default">
    <w:name w:val="Default"/>
    <w:rsid w:val="004836D4"/>
    <w:pPr>
      <w:autoSpaceDE w:val="0"/>
      <w:autoSpaceDN w:val="0"/>
      <w:adjustRightInd w:val="0"/>
    </w:pPr>
    <w:rPr>
      <w:rFonts w:ascii="Arial" w:eastAsia="Calibri" w:hAnsi="Arial" w:cs="Arial"/>
      <w:color w:val="000000"/>
      <w:sz w:val="24"/>
      <w:szCs w:val="24"/>
      <w:lang w:eastAsia="en-US"/>
    </w:rPr>
  </w:style>
  <w:style w:type="character" w:styleId="Hipervnculo">
    <w:name w:val="Hyperlink"/>
    <w:uiPriority w:val="99"/>
    <w:unhideWhenUsed/>
    <w:rsid w:val="004836D4"/>
    <w:rPr>
      <w:color w:val="0000FF"/>
      <w:u w:val="single"/>
    </w:rPr>
  </w:style>
  <w:style w:type="character" w:customStyle="1" w:styleId="Ttulo2Car">
    <w:name w:val="Título 2 Car"/>
    <w:link w:val="Ttulo2"/>
    <w:rsid w:val="00595129"/>
    <w:rPr>
      <w:rFonts w:ascii="Calibri Light" w:hAnsi="Calibri Light"/>
      <w:b/>
      <w:bCs/>
      <w:i/>
      <w:iCs/>
      <w:sz w:val="28"/>
      <w:szCs w:val="28"/>
      <w:lang w:val="es-ES" w:eastAsia="es-ES"/>
    </w:rPr>
  </w:style>
  <w:style w:type="character" w:customStyle="1" w:styleId="Ttulo8Car">
    <w:name w:val="Título 8 Car"/>
    <w:link w:val="Ttulo8"/>
    <w:uiPriority w:val="9"/>
    <w:rsid w:val="00595129"/>
    <w:rPr>
      <w:rFonts w:ascii="Calibri" w:hAnsi="Calibri"/>
      <w:i/>
      <w:iCs/>
      <w:sz w:val="24"/>
      <w:szCs w:val="24"/>
      <w:lang w:val="es-ES" w:eastAsia="es-ES"/>
    </w:rPr>
  </w:style>
  <w:style w:type="character" w:customStyle="1" w:styleId="Ttulo9Car">
    <w:name w:val="Título 9 Car"/>
    <w:link w:val="Ttulo9"/>
    <w:uiPriority w:val="9"/>
    <w:rsid w:val="00595129"/>
    <w:rPr>
      <w:rFonts w:ascii="Calibri Light" w:hAnsi="Calibri Light"/>
      <w:sz w:val="22"/>
      <w:szCs w:val="22"/>
      <w:lang w:val="es-ES" w:eastAsia="es-ES"/>
    </w:rPr>
  </w:style>
  <w:style w:type="paragraph" w:customStyle="1" w:styleId="Artculo">
    <w:name w:val="Artículo"/>
    <w:basedOn w:val="Normal"/>
    <w:link w:val="ArtculoCar"/>
    <w:qFormat/>
    <w:rsid w:val="00FE4ECD"/>
    <w:pPr>
      <w:numPr>
        <w:numId w:val="4"/>
      </w:numPr>
      <w:spacing w:before="240" w:after="240"/>
      <w:ind w:left="425"/>
    </w:pPr>
    <w:rPr>
      <w:rFonts w:cs="Arial"/>
      <w:b/>
    </w:rPr>
  </w:style>
  <w:style w:type="paragraph" w:customStyle="1" w:styleId="Captulo">
    <w:name w:val="Capítulo"/>
    <w:basedOn w:val="Normal"/>
    <w:qFormat/>
    <w:rsid w:val="006622B2"/>
    <w:pPr>
      <w:jc w:val="center"/>
    </w:pPr>
    <w:rPr>
      <w:b/>
    </w:rPr>
  </w:style>
  <w:style w:type="character" w:styleId="Refdecomentario">
    <w:name w:val="annotation reference"/>
    <w:uiPriority w:val="99"/>
    <w:semiHidden/>
    <w:unhideWhenUsed/>
    <w:rsid w:val="00521271"/>
    <w:rPr>
      <w:sz w:val="16"/>
      <w:szCs w:val="16"/>
    </w:rPr>
  </w:style>
  <w:style w:type="paragraph" w:styleId="Textocomentario">
    <w:name w:val="annotation text"/>
    <w:basedOn w:val="Normal"/>
    <w:link w:val="TextocomentarioCar"/>
    <w:uiPriority w:val="99"/>
    <w:unhideWhenUsed/>
    <w:rsid w:val="00521271"/>
    <w:rPr>
      <w:sz w:val="20"/>
      <w:szCs w:val="20"/>
    </w:rPr>
  </w:style>
  <w:style w:type="character" w:customStyle="1" w:styleId="TextocomentarioCar">
    <w:name w:val="Texto comentario Car"/>
    <w:link w:val="Textocomentario"/>
    <w:uiPriority w:val="99"/>
    <w:rsid w:val="00521271"/>
    <w:rPr>
      <w:rFonts w:ascii="Bookman Old Style" w:hAnsi="Bookman Old Style"/>
      <w:lang w:val="es-ES" w:eastAsia="es-ES"/>
    </w:rPr>
  </w:style>
  <w:style w:type="paragraph" w:styleId="Asuntodelcomentario">
    <w:name w:val="annotation subject"/>
    <w:basedOn w:val="Textocomentario"/>
    <w:next w:val="Textocomentario"/>
    <w:link w:val="AsuntodelcomentarioCar"/>
    <w:semiHidden/>
    <w:unhideWhenUsed/>
    <w:rsid w:val="00242F2B"/>
    <w:rPr>
      <w:b/>
      <w:bCs/>
    </w:rPr>
  </w:style>
  <w:style w:type="character" w:customStyle="1" w:styleId="AsuntodelcomentarioCar">
    <w:name w:val="Asunto del comentario Car"/>
    <w:link w:val="Asuntodelcomentario"/>
    <w:semiHidden/>
    <w:rsid w:val="00242F2B"/>
    <w:rPr>
      <w:rFonts w:ascii="Bookman Old Style" w:hAnsi="Bookman Old Style"/>
      <w:b/>
      <w:bCs/>
      <w:lang w:val="es-ES" w:eastAsia="es-ES"/>
    </w:rPr>
  </w:style>
  <w:style w:type="paragraph" w:styleId="Revisin">
    <w:name w:val="Revision"/>
    <w:hidden/>
    <w:uiPriority w:val="99"/>
    <w:semiHidden/>
    <w:rsid w:val="0009104E"/>
    <w:rPr>
      <w:rFonts w:ascii="Bookman Old Style" w:hAnsi="Bookman Old Style"/>
      <w:sz w:val="24"/>
      <w:szCs w:val="24"/>
      <w:lang w:val="es-ES" w:eastAsia="es-ES"/>
    </w:rPr>
  </w:style>
  <w:style w:type="character" w:styleId="Textodelmarcadordeposicin">
    <w:name w:val="Placeholder Text"/>
    <w:basedOn w:val="Fuentedeprrafopredeter"/>
    <w:uiPriority w:val="99"/>
    <w:semiHidden/>
    <w:rsid w:val="002631B1"/>
    <w:rPr>
      <w:color w:val="808080"/>
    </w:rPr>
  </w:style>
  <w:style w:type="paragraph" w:customStyle="1" w:styleId="Estilo2">
    <w:name w:val="Estilo2"/>
    <w:basedOn w:val="Normal"/>
    <w:link w:val="Estilo2Car"/>
    <w:rsid w:val="005E4914"/>
    <w:pPr>
      <w:keepNext/>
      <w:widowControl w:val="0"/>
      <w:adjustRightInd w:val="0"/>
      <w:textAlignment w:val="baseline"/>
      <w:outlineLvl w:val="0"/>
    </w:pPr>
    <w:rPr>
      <w:b/>
      <w:bCs/>
      <w:lang w:val="es-CO" w:eastAsia="ar-SA"/>
    </w:rPr>
  </w:style>
  <w:style w:type="character" w:customStyle="1" w:styleId="Estilo2Car">
    <w:name w:val="Estilo2 Car"/>
    <w:link w:val="Estilo2"/>
    <w:rsid w:val="005E4914"/>
    <w:rPr>
      <w:rFonts w:ascii="Bookman Old Style" w:hAnsi="Bookman Old Style"/>
      <w:b/>
      <w:bCs/>
      <w:sz w:val="24"/>
      <w:szCs w:val="24"/>
      <w:lang w:eastAsia="ar-SA"/>
    </w:rPr>
  </w:style>
  <w:style w:type="character" w:customStyle="1" w:styleId="ArtculoCar">
    <w:name w:val="Artículo Car"/>
    <w:link w:val="Artculo"/>
    <w:rsid w:val="00FE4ECD"/>
    <w:rPr>
      <w:rFonts w:ascii="Bookman Old Style" w:hAnsi="Bookman Old Style" w:cs="Arial"/>
      <w:b/>
      <w:sz w:val="24"/>
      <w:szCs w:val="24"/>
      <w:lang w:val="es-ES" w:eastAsia="es-ES"/>
    </w:rPr>
  </w:style>
  <w:style w:type="paragraph" w:styleId="Descripcin">
    <w:name w:val="caption"/>
    <w:basedOn w:val="Normal"/>
    <w:next w:val="Normal"/>
    <w:link w:val="DescripcinCar"/>
    <w:uiPriority w:val="35"/>
    <w:qFormat/>
    <w:rsid w:val="00526A6A"/>
    <w:pPr>
      <w:keepNext/>
      <w:widowControl w:val="0"/>
      <w:adjustRightInd w:val="0"/>
      <w:spacing w:before="60" w:after="180" w:line="360" w:lineRule="atLeast"/>
      <w:jc w:val="center"/>
      <w:textAlignment w:val="baseline"/>
    </w:pPr>
    <w:rPr>
      <w:sz w:val="22"/>
      <w:szCs w:val="20"/>
    </w:rPr>
  </w:style>
  <w:style w:type="character" w:customStyle="1" w:styleId="DescripcinCar">
    <w:name w:val="Descripción Car"/>
    <w:link w:val="Descripcin"/>
    <w:uiPriority w:val="35"/>
    <w:rsid w:val="00526A6A"/>
    <w:rPr>
      <w:rFonts w:ascii="Bookman Old Style" w:hAnsi="Bookman Old Style"/>
      <w:sz w:val="22"/>
      <w:lang w:val="es-ES" w:eastAsia="es-ES"/>
    </w:rPr>
  </w:style>
  <w:style w:type="paragraph" w:styleId="Continuarlista">
    <w:name w:val="List Continue"/>
    <w:basedOn w:val="Normal"/>
    <w:rsid w:val="00DC22D8"/>
    <w:pPr>
      <w:widowControl w:val="0"/>
      <w:adjustRightInd w:val="0"/>
      <w:spacing w:before="240"/>
      <w:ind w:left="283"/>
      <w:contextualSpacing/>
      <w:textAlignment w:val="baseline"/>
    </w:pPr>
  </w:style>
  <w:style w:type="paragraph" w:customStyle="1" w:styleId="articulo">
    <w:name w:val="articulo"/>
    <w:basedOn w:val="Normal"/>
    <w:next w:val="Normal"/>
    <w:autoRedefine/>
    <w:rsid w:val="00C12F3B"/>
    <w:pPr>
      <w:suppressAutoHyphens/>
      <w:spacing w:before="240" w:after="0"/>
    </w:pPr>
    <w:rPr>
      <w:rFonts w:cs="Arial"/>
    </w:rPr>
  </w:style>
  <w:style w:type="character" w:customStyle="1" w:styleId="Ttulo1Car">
    <w:name w:val="Título 1 Car"/>
    <w:link w:val="Ttulo1"/>
    <w:rsid w:val="008B6CFD"/>
    <w:rPr>
      <w:rFonts w:ascii="Bookman Old Style" w:hAnsi="Bookman Old Style"/>
      <w:b/>
      <w:sz w:val="24"/>
      <w:lang w:eastAsia="es-ES"/>
    </w:rPr>
  </w:style>
  <w:style w:type="character" w:customStyle="1" w:styleId="PiedepginaCar">
    <w:name w:val="Pie de página Car"/>
    <w:link w:val="Piedepgina"/>
    <w:rsid w:val="008B6CFD"/>
    <w:rPr>
      <w:rFonts w:ascii="Bookman Old Style" w:hAnsi="Bookman Old Style"/>
      <w:sz w:val="24"/>
      <w:szCs w:val="24"/>
      <w:lang w:val="es-ES" w:eastAsia="es-ES"/>
    </w:rPr>
  </w:style>
  <w:style w:type="paragraph" w:styleId="Ttulo">
    <w:name w:val="Title"/>
    <w:basedOn w:val="Normal"/>
    <w:link w:val="TtuloCar1"/>
    <w:qFormat/>
    <w:rsid w:val="008B6CFD"/>
    <w:pPr>
      <w:widowControl w:val="0"/>
      <w:numPr>
        <w:numId w:val="6"/>
      </w:numPr>
      <w:adjustRightInd w:val="0"/>
      <w:spacing w:before="240" w:after="240" w:line="360" w:lineRule="atLeast"/>
      <w:ind w:left="357" w:hanging="357"/>
      <w:textAlignment w:val="baseline"/>
    </w:pPr>
    <w:rPr>
      <w:rFonts w:cs="Arial"/>
      <w:b/>
      <w:bCs/>
      <w:caps/>
    </w:rPr>
  </w:style>
  <w:style w:type="character" w:customStyle="1" w:styleId="TtuloCar1">
    <w:name w:val="Título Car1"/>
    <w:basedOn w:val="Fuentedeprrafopredeter"/>
    <w:link w:val="Ttulo"/>
    <w:rsid w:val="008B6CFD"/>
    <w:rPr>
      <w:rFonts w:ascii="Bookman Old Style" w:hAnsi="Bookman Old Style" w:cs="Arial"/>
      <w:b/>
      <w:bCs/>
      <w:caps/>
      <w:sz w:val="24"/>
      <w:szCs w:val="24"/>
      <w:lang w:val="es-ES" w:eastAsia="es-ES"/>
    </w:rPr>
  </w:style>
  <w:style w:type="character" w:styleId="Hipervnculovisitado">
    <w:name w:val="FollowedHyperlink"/>
    <w:uiPriority w:val="99"/>
    <w:rsid w:val="008B6CFD"/>
    <w:rPr>
      <w:color w:val="800080"/>
      <w:u w:val="single"/>
    </w:rPr>
  </w:style>
  <w:style w:type="character" w:customStyle="1" w:styleId="TextonotapieCar">
    <w:name w:val="Texto nota pie Car"/>
    <w:basedOn w:val="Fuentedeprrafopredeter"/>
    <w:link w:val="Textonotapie"/>
    <w:semiHidden/>
    <w:rsid w:val="008B6CFD"/>
    <w:rPr>
      <w:rFonts w:ascii="Arial" w:hAnsi="Arial"/>
      <w:sz w:val="22"/>
      <w:lang w:eastAsia="es-ES"/>
    </w:rPr>
  </w:style>
  <w:style w:type="paragraph" w:styleId="Textonotapie">
    <w:name w:val="footnote text"/>
    <w:basedOn w:val="Normal"/>
    <w:link w:val="TextonotapieCar"/>
    <w:semiHidden/>
    <w:rsid w:val="008B6CFD"/>
    <w:pPr>
      <w:spacing w:before="160" w:after="160"/>
    </w:pPr>
    <w:rPr>
      <w:rFonts w:ascii="Arial" w:hAnsi="Arial"/>
      <w:sz w:val="22"/>
      <w:szCs w:val="20"/>
      <w:lang w:val="es-CO"/>
    </w:rPr>
  </w:style>
  <w:style w:type="character" w:customStyle="1" w:styleId="TextonotapieCar1">
    <w:name w:val="Texto nota pie Car1"/>
    <w:basedOn w:val="Fuentedeprrafopredeter"/>
    <w:uiPriority w:val="99"/>
    <w:semiHidden/>
    <w:rsid w:val="008B6CFD"/>
    <w:rPr>
      <w:rFonts w:ascii="Bookman Old Style" w:hAnsi="Bookman Old Style"/>
      <w:lang w:val="es-ES" w:eastAsia="es-ES"/>
    </w:rPr>
  </w:style>
  <w:style w:type="paragraph" w:styleId="Listaconvietas">
    <w:name w:val="List Bullet"/>
    <w:basedOn w:val="Normal"/>
    <w:autoRedefine/>
    <w:rsid w:val="008B6CFD"/>
    <w:pPr>
      <w:tabs>
        <w:tab w:val="num" w:pos="360"/>
      </w:tabs>
      <w:spacing w:before="160" w:after="160"/>
      <w:ind w:left="360" w:hanging="360"/>
    </w:pPr>
    <w:rPr>
      <w:rFonts w:ascii="CG Times" w:hAnsi="CG Times"/>
      <w:sz w:val="22"/>
      <w:szCs w:val="20"/>
      <w:lang w:val="es-CO"/>
    </w:rPr>
  </w:style>
  <w:style w:type="paragraph" w:styleId="TDC2">
    <w:name w:val="toc 2"/>
    <w:basedOn w:val="Normal"/>
    <w:next w:val="Normal"/>
    <w:uiPriority w:val="39"/>
    <w:qFormat/>
    <w:rsid w:val="008B6CFD"/>
    <w:pPr>
      <w:tabs>
        <w:tab w:val="left" w:pos="1843"/>
        <w:tab w:val="right" w:leader="dot" w:pos="9214"/>
      </w:tabs>
      <w:ind w:left="170"/>
      <w:jc w:val="left"/>
    </w:pPr>
    <w:rPr>
      <w:bCs/>
      <w:caps/>
      <w:noProof/>
      <w:sz w:val="22"/>
      <w:szCs w:val="20"/>
      <w:lang w:val="es-CO"/>
    </w:rPr>
  </w:style>
  <w:style w:type="paragraph" w:styleId="TDC3">
    <w:name w:val="toc 3"/>
    <w:basedOn w:val="Normal"/>
    <w:next w:val="Normal"/>
    <w:uiPriority w:val="39"/>
    <w:qFormat/>
    <w:rsid w:val="008B6CFD"/>
    <w:pPr>
      <w:tabs>
        <w:tab w:val="left" w:pos="1843"/>
        <w:tab w:val="right" w:leader="dot" w:pos="9214"/>
      </w:tabs>
      <w:ind w:left="1843" w:right="425" w:hanging="1503"/>
      <w:jc w:val="left"/>
    </w:pPr>
    <w:rPr>
      <w:noProof/>
      <w:sz w:val="22"/>
      <w:szCs w:val="20"/>
      <w:lang w:val="es-CO"/>
    </w:rPr>
  </w:style>
  <w:style w:type="paragraph" w:styleId="TDC4">
    <w:name w:val="toc 4"/>
    <w:basedOn w:val="Normal"/>
    <w:next w:val="Normal"/>
    <w:autoRedefine/>
    <w:uiPriority w:val="39"/>
    <w:rsid w:val="008B6CFD"/>
    <w:pPr>
      <w:spacing w:before="240" w:after="240"/>
      <w:ind w:left="480"/>
    </w:pPr>
    <w:rPr>
      <w:rFonts w:ascii="Calibri" w:hAnsi="Calibri"/>
      <w:sz w:val="20"/>
      <w:szCs w:val="20"/>
      <w:lang w:val="es-CO"/>
    </w:rPr>
  </w:style>
  <w:style w:type="paragraph" w:styleId="TDC5">
    <w:name w:val="toc 5"/>
    <w:basedOn w:val="Normal"/>
    <w:next w:val="Normal"/>
    <w:autoRedefine/>
    <w:uiPriority w:val="39"/>
    <w:rsid w:val="008B6CFD"/>
    <w:pPr>
      <w:spacing w:before="240" w:after="240"/>
      <w:ind w:left="720"/>
    </w:pPr>
    <w:rPr>
      <w:rFonts w:ascii="Calibri" w:hAnsi="Calibri"/>
      <w:sz w:val="20"/>
      <w:szCs w:val="20"/>
      <w:lang w:val="es-CO"/>
    </w:rPr>
  </w:style>
  <w:style w:type="paragraph" w:styleId="TDC6">
    <w:name w:val="toc 6"/>
    <w:basedOn w:val="Normal"/>
    <w:next w:val="Normal"/>
    <w:autoRedefine/>
    <w:uiPriority w:val="39"/>
    <w:rsid w:val="008B6CFD"/>
    <w:pPr>
      <w:spacing w:before="240" w:after="240"/>
      <w:ind w:left="960"/>
    </w:pPr>
    <w:rPr>
      <w:rFonts w:ascii="Calibri" w:hAnsi="Calibri"/>
      <w:sz w:val="20"/>
      <w:szCs w:val="20"/>
      <w:lang w:val="es-CO"/>
    </w:rPr>
  </w:style>
  <w:style w:type="paragraph" w:styleId="TDC7">
    <w:name w:val="toc 7"/>
    <w:basedOn w:val="Normal"/>
    <w:next w:val="Normal"/>
    <w:autoRedefine/>
    <w:uiPriority w:val="39"/>
    <w:rsid w:val="008B6CFD"/>
    <w:pPr>
      <w:tabs>
        <w:tab w:val="right" w:pos="9111"/>
      </w:tabs>
      <w:spacing w:before="240" w:after="240"/>
    </w:pPr>
    <w:rPr>
      <w:rFonts w:ascii="Arial" w:hAnsi="Arial"/>
      <w:b/>
      <w:sz w:val="22"/>
      <w:szCs w:val="20"/>
      <w:lang w:val="es-CO"/>
    </w:rPr>
  </w:style>
  <w:style w:type="paragraph" w:styleId="TDC8">
    <w:name w:val="toc 8"/>
    <w:basedOn w:val="Normal"/>
    <w:next w:val="Normal"/>
    <w:autoRedefine/>
    <w:uiPriority w:val="39"/>
    <w:rsid w:val="008B6CFD"/>
    <w:pPr>
      <w:tabs>
        <w:tab w:val="right" w:leader="dot" w:pos="9111"/>
      </w:tabs>
      <w:spacing w:before="240" w:after="240"/>
    </w:pPr>
    <w:rPr>
      <w:rFonts w:ascii="Arial" w:hAnsi="Arial"/>
      <w:b/>
      <w:sz w:val="22"/>
      <w:szCs w:val="20"/>
      <w:lang w:val="es-CO"/>
    </w:rPr>
  </w:style>
  <w:style w:type="paragraph" w:styleId="TDC9">
    <w:name w:val="toc 9"/>
    <w:basedOn w:val="Normal"/>
    <w:next w:val="Normal"/>
    <w:autoRedefine/>
    <w:uiPriority w:val="39"/>
    <w:rsid w:val="008B6CFD"/>
    <w:pPr>
      <w:spacing w:before="240" w:after="240"/>
      <w:ind w:left="1680"/>
    </w:pPr>
    <w:rPr>
      <w:rFonts w:ascii="Calibri" w:hAnsi="Calibri"/>
      <w:sz w:val="20"/>
      <w:szCs w:val="20"/>
      <w:lang w:val="es-CO"/>
    </w:rPr>
  </w:style>
  <w:style w:type="paragraph" w:customStyle="1" w:styleId="Textodenotaalfinal">
    <w:name w:val="Texto de nota al final"/>
    <w:basedOn w:val="Normal"/>
    <w:rsid w:val="008B6CFD"/>
    <w:pPr>
      <w:widowControl w:val="0"/>
      <w:spacing w:before="160" w:after="160"/>
    </w:pPr>
    <w:rPr>
      <w:rFonts w:ascii="Courier New" w:hAnsi="Courier New"/>
      <w:sz w:val="22"/>
      <w:szCs w:val="20"/>
      <w:lang w:val="es-ES_tradnl"/>
    </w:rPr>
  </w:style>
  <w:style w:type="paragraph" w:styleId="Sangra3detindependiente">
    <w:name w:val="Body Text Indent 3"/>
    <w:basedOn w:val="Normal"/>
    <w:link w:val="Sangra3detindependienteCar"/>
    <w:rsid w:val="008B6CFD"/>
    <w:pPr>
      <w:spacing w:before="160" w:after="160"/>
      <w:ind w:left="2880" w:hanging="2880"/>
    </w:pPr>
    <w:rPr>
      <w:spacing w:val="-4"/>
      <w:sz w:val="22"/>
      <w:szCs w:val="20"/>
      <w:lang w:val="es-CO"/>
    </w:rPr>
  </w:style>
  <w:style w:type="character" w:customStyle="1" w:styleId="Sangra3detindependienteCar">
    <w:name w:val="Sangría 3 de t. independiente Car"/>
    <w:basedOn w:val="Fuentedeprrafopredeter"/>
    <w:link w:val="Sangra3detindependiente"/>
    <w:rsid w:val="008B6CFD"/>
    <w:rPr>
      <w:rFonts w:ascii="Bookman Old Style" w:hAnsi="Bookman Old Style"/>
      <w:spacing w:val="-4"/>
      <w:sz w:val="22"/>
      <w:lang w:eastAsia="es-ES"/>
    </w:rPr>
  </w:style>
  <w:style w:type="paragraph" w:styleId="Cita">
    <w:name w:val="Quote"/>
    <w:basedOn w:val="Normal"/>
    <w:next w:val="Normal"/>
    <w:link w:val="CitaCar"/>
    <w:uiPriority w:val="29"/>
    <w:qFormat/>
    <w:rsid w:val="00AC5002"/>
    <w:pPr>
      <w:spacing w:before="240"/>
      <w:ind w:left="567" w:right="567"/>
    </w:pPr>
    <w:rPr>
      <w:rFonts w:eastAsia="Calibri" w:cs="Arial"/>
      <w:i/>
      <w:iCs/>
      <w:color w:val="000000"/>
      <w:sz w:val="20"/>
      <w:szCs w:val="22"/>
      <w:lang w:val="es-CO" w:eastAsia="en-US"/>
    </w:rPr>
  </w:style>
  <w:style w:type="character" w:customStyle="1" w:styleId="CitaCar">
    <w:name w:val="Cita Car"/>
    <w:basedOn w:val="Fuentedeprrafopredeter"/>
    <w:link w:val="Cita"/>
    <w:uiPriority w:val="29"/>
    <w:rsid w:val="00AC5002"/>
    <w:rPr>
      <w:rFonts w:ascii="Bookman Old Style" w:eastAsia="Calibri" w:hAnsi="Bookman Old Style" w:cs="Arial"/>
      <w:i/>
      <w:iCs/>
      <w:color w:val="000000"/>
      <w:szCs w:val="22"/>
      <w:lang w:eastAsia="en-US"/>
    </w:rPr>
  </w:style>
  <w:style w:type="character" w:styleId="Textoennegrita">
    <w:name w:val="Strong"/>
    <w:uiPriority w:val="22"/>
    <w:qFormat/>
    <w:rsid w:val="008B6CFD"/>
    <w:rPr>
      <w:b/>
      <w:bCs/>
    </w:rPr>
  </w:style>
  <w:style w:type="paragraph" w:styleId="TtuloTDC">
    <w:name w:val="TOC Heading"/>
    <w:basedOn w:val="Ttulo1"/>
    <w:next w:val="Normal"/>
    <w:uiPriority w:val="39"/>
    <w:unhideWhenUsed/>
    <w:qFormat/>
    <w:rsid w:val="008B6CFD"/>
    <w:pPr>
      <w:keepLines/>
      <w:numPr>
        <w:numId w:val="0"/>
      </w:numPr>
      <w:spacing w:before="480" w:after="360" w:line="276" w:lineRule="auto"/>
      <w:ind w:left="357" w:hanging="357"/>
      <w:jc w:val="left"/>
      <w:outlineLvl w:val="9"/>
    </w:pPr>
    <w:rPr>
      <w:rFonts w:ascii="Cambria" w:hAnsi="Cambria"/>
      <w:bCs/>
      <w:color w:val="365F91"/>
      <w:spacing w:val="4"/>
      <w:sz w:val="28"/>
      <w:szCs w:val="28"/>
      <w:lang w:val="es-ES" w:eastAsia="en-US"/>
    </w:rPr>
  </w:style>
  <w:style w:type="paragraph" w:styleId="Mapadeldocumento">
    <w:name w:val="Document Map"/>
    <w:basedOn w:val="Normal"/>
    <w:link w:val="MapadeldocumentoCar"/>
    <w:uiPriority w:val="99"/>
    <w:unhideWhenUsed/>
    <w:rsid w:val="008B6CFD"/>
    <w:pPr>
      <w:spacing w:before="160" w:after="160"/>
    </w:pPr>
    <w:rPr>
      <w:rFonts w:ascii="Tahoma" w:hAnsi="Tahoma" w:cs="Tahoma"/>
      <w:sz w:val="16"/>
      <w:szCs w:val="16"/>
      <w:lang w:val="es-CO"/>
    </w:rPr>
  </w:style>
  <w:style w:type="character" w:customStyle="1" w:styleId="MapadeldocumentoCar">
    <w:name w:val="Mapa del documento Car"/>
    <w:basedOn w:val="Fuentedeprrafopredeter"/>
    <w:link w:val="Mapadeldocumento"/>
    <w:uiPriority w:val="99"/>
    <w:rsid w:val="008B6CFD"/>
    <w:rPr>
      <w:rFonts w:ascii="Tahoma" w:hAnsi="Tahoma" w:cs="Tahoma"/>
      <w:sz w:val="16"/>
      <w:szCs w:val="16"/>
      <w:lang w:eastAsia="es-ES"/>
    </w:rPr>
  </w:style>
  <w:style w:type="paragraph" w:customStyle="1" w:styleId="Anexo">
    <w:name w:val="Anexo"/>
    <w:basedOn w:val="Normal"/>
    <w:link w:val="AnexoCar"/>
    <w:qFormat/>
    <w:rsid w:val="008B6CFD"/>
    <w:pPr>
      <w:suppressAutoHyphens/>
      <w:spacing w:before="240" w:after="240"/>
      <w:ind w:left="1429" w:hanging="360"/>
    </w:pPr>
    <w:rPr>
      <w:rFonts w:cs="Arial"/>
      <w:b/>
      <w:bCs/>
      <w:spacing w:val="-4"/>
    </w:rPr>
  </w:style>
  <w:style w:type="character" w:customStyle="1" w:styleId="AnexoCar">
    <w:name w:val="Anexo Car"/>
    <w:link w:val="Anexo"/>
    <w:rsid w:val="008B6CFD"/>
    <w:rPr>
      <w:rFonts w:ascii="Bookman Old Style" w:hAnsi="Bookman Old Style" w:cs="Arial"/>
      <w:b/>
      <w:bCs/>
      <w:spacing w:val="-4"/>
      <w:sz w:val="24"/>
      <w:szCs w:val="24"/>
      <w:lang w:val="es-ES" w:eastAsia="es-ES"/>
    </w:rPr>
  </w:style>
  <w:style w:type="paragraph" w:customStyle="1" w:styleId="PliegoTitulo1">
    <w:name w:val="Pliego_Titulo1"/>
    <w:basedOn w:val="Pliego-Normal"/>
    <w:next w:val="Pliego-Normal"/>
    <w:rsid w:val="008B6CFD"/>
    <w:pPr>
      <w:tabs>
        <w:tab w:val="num" w:pos="432"/>
      </w:tabs>
      <w:ind w:left="432" w:hanging="432"/>
      <w:jc w:val="center"/>
    </w:pPr>
    <w:rPr>
      <w:b/>
    </w:rPr>
  </w:style>
  <w:style w:type="paragraph" w:customStyle="1" w:styleId="Pliego-Normal">
    <w:name w:val="Pliego-Normal"/>
    <w:basedOn w:val="Normal"/>
    <w:rsid w:val="008B6CFD"/>
    <w:pPr>
      <w:widowControl w:val="0"/>
      <w:adjustRightInd w:val="0"/>
      <w:spacing w:before="240" w:after="240"/>
      <w:textAlignment w:val="baseline"/>
    </w:pPr>
    <w:rPr>
      <w:rFonts w:ascii="Garamond" w:hAnsi="Garamond"/>
      <w:bCs/>
      <w:sz w:val="22"/>
      <w:szCs w:val="20"/>
      <w:lang w:val="es-ES_tradnl"/>
    </w:rPr>
  </w:style>
  <w:style w:type="paragraph" w:styleId="NormalWeb">
    <w:name w:val="Normal (Web)"/>
    <w:basedOn w:val="Normal"/>
    <w:uiPriority w:val="99"/>
    <w:rsid w:val="008B6CFD"/>
    <w:pPr>
      <w:widowControl w:val="0"/>
      <w:adjustRightInd w:val="0"/>
      <w:spacing w:before="100" w:beforeAutospacing="1" w:after="100" w:afterAutospacing="1"/>
      <w:textAlignment w:val="baseline"/>
    </w:pPr>
  </w:style>
  <w:style w:type="paragraph" w:styleId="z-Finaldelformulario">
    <w:name w:val="HTML Bottom of Form"/>
    <w:basedOn w:val="Normal"/>
    <w:next w:val="Normal"/>
    <w:link w:val="z-FinaldelformularioCar"/>
    <w:hidden/>
    <w:rsid w:val="008B6CFD"/>
    <w:pPr>
      <w:widowControl w:val="0"/>
      <w:pBdr>
        <w:top w:val="single" w:sz="6" w:space="1" w:color="auto"/>
      </w:pBdr>
      <w:adjustRightInd w:val="0"/>
      <w:spacing w:before="240" w:after="240"/>
      <w:jc w:val="center"/>
      <w:textAlignment w:val="baseline"/>
    </w:pPr>
    <w:rPr>
      <w:rFonts w:ascii="Arial" w:hAnsi="Arial" w:cs="Arial"/>
      <w:vanish/>
      <w:color w:val="000000"/>
      <w:sz w:val="16"/>
      <w:szCs w:val="16"/>
    </w:rPr>
  </w:style>
  <w:style w:type="character" w:customStyle="1" w:styleId="z-FinaldelformularioCar">
    <w:name w:val="z-Final del formulario Car"/>
    <w:basedOn w:val="Fuentedeprrafopredeter"/>
    <w:link w:val="z-Finaldelformulario"/>
    <w:rsid w:val="008B6CFD"/>
    <w:rPr>
      <w:rFonts w:ascii="Arial" w:hAnsi="Arial" w:cs="Arial"/>
      <w:vanish/>
      <w:color w:val="000000"/>
      <w:sz w:val="16"/>
      <w:szCs w:val="16"/>
      <w:lang w:val="es-ES" w:eastAsia="es-ES"/>
    </w:rPr>
  </w:style>
  <w:style w:type="paragraph" w:customStyle="1" w:styleId="NormalTesis">
    <w:name w:val="Normal Tesis"/>
    <w:basedOn w:val="Textoindependiente"/>
    <w:rsid w:val="008B6CFD"/>
    <w:pPr>
      <w:widowControl w:val="0"/>
      <w:adjustRightInd w:val="0"/>
      <w:spacing w:before="240" w:after="240" w:line="360" w:lineRule="auto"/>
      <w:jc w:val="both"/>
      <w:textAlignment w:val="baseline"/>
    </w:pPr>
    <w:rPr>
      <w:b w:val="0"/>
      <w:bCs w:val="0"/>
      <w:sz w:val="22"/>
    </w:rPr>
  </w:style>
  <w:style w:type="paragraph" w:customStyle="1" w:styleId="Citas">
    <w:name w:val="Citas"/>
    <w:basedOn w:val="Normal"/>
    <w:rsid w:val="008B6CFD"/>
    <w:pPr>
      <w:spacing w:before="240" w:after="240"/>
      <w:ind w:left="708" w:right="618"/>
    </w:pPr>
    <w:rPr>
      <w:rFonts w:cs="Arial"/>
      <w:i/>
      <w:iCs/>
      <w:szCs w:val="20"/>
    </w:rPr>
  </w:style>
  <w:style w:type="paragraph" w:customStyle="1" w:styleId="EstiloPrrafodelistaJustificado">
    <w:name w:val="Estilo Párrafo de lista + Justificado"/>
    <w:basedOn w:val="Prrafodelista"/>
    <w:rsid w:val="008B6CFD"/>
    <w:pPr>
      <w:numPr>
        <w:numId w:val="0"/>
      </w:numPr>
      <w:spacing w:before="120"/>
      <w:ind w:left="720" w:hanging="360"/>
    </w:pPr>
    <w:rPr>
      <w:spacing w:val="4"/>
      <w:lang w:val="es-ES"/>
    </w:rPr>
  </w:style>
  <w:style w:type="paragraph" w:customStyle="1" w:styleId="Vietas">
    <w:name w:val="Viñetas"/>
    <w:basedOn w:val="Prrafodelista"/>
    <w:rsid w:val="008B6CFD"/>
    <w:pPr>
      <w:numPr>
        <w:numId w:val="0"/>
      </w:numPr>
      <w:spacing w:before="120"/>
      <w:ind w:left="720" w:hanging="360"/>
    </w:pPr>
    <w:rPr>
      <w:spacing w:val="4"/>
      <w:lang w:val="es-ES"/>
    </w:rPr>
  </w:style>
  <w:style w:type="paragraph" w:customStyle="1" w:styleId="Listaletras">
    <w:name w:val="Lista letras"/>
    <w:basedOn w:val="Sangra2detindependiente"/>
    <w:link w:val="ListaletrasCar"/>
    <w:qFormat/>
    <w:rsid w:val="008B6CFD"/>
    <w:pPr>
      <w:spacing w:before="160" w:after="160" w:line="240" w:lineRule="auto"/>
      <w:ind w:left="0" w:hanging="567"/>
      <w:outlineLvl w:val="0"/>
    </w:pPr>
    <w:rPr>
      <w:b/>
      <w:sz w:val="22"/>
      <w:szCs w:val="20"/>
      <w:lang w:val="es-CO"/>
    </w:rPr>
  </w:style>
  <w:style w:type="character" w:customStyle="1" w:styleId="ListaletrasCar">
    <w:name w:val="Lista letras Car"/>
    <w:link w:val="Listaletras"/>
    <w:rsid w:val="008B6CFD"/>
    <w:rPr>
      <w:rFonts w:ascii="Bookman Old Style" w:hAnsi="Bookman Old Style"/>
      <w:b/>
      <w:sz w:val="22"/>
      <w:lang w:eastAsia="es-ES"/>
    </w:rPr>
  </w:style>
  <w:style w:type="paragraph" w:customStyle="1" w:styleId="Textoindependiente31">
    <w:name w:val="Texto independiente 31"/>
    <w:basedOn w:val="Normal"/>
    <w:rsid w:val="008B6CFD"/>
    <w:pPr>
      <w:tabs>
        <w:tab w:val="left" w:pos="-720"/>
      </w:tabs>
      <w:suppressAutoHyphens/>
      <w:overflowPunct w:val="0"/>
      <w:autoSpaceDE w:val="0"/>
      <w:autoSpaceDN w:val="0"/>
      <w:adjustRightInd w:val="0"/>
      <w:spacing w:before="240" w:after="240"/>
      <w:ind w:right="45"/>
      <w:textAlignment w:val="baseline"/>
    </w:pPr>
    <w:rPr>
      <w:sz w:val="22"/>
      <w:szCs w:val="20"/>
    </w:rPr>
  </w:style>
  <w:style w:type="character" w:customStyle="1" w:styleId="Fuentedeprrafopredeter1">
    <w:name w:val="Fuente de párrafo predeter.1"/>
    <w:rsid w:val="008B6CFD"/>
  </w:style>
  <w:style w:type="character" w:customStyle="1" w:styleId="FootnoteCharacters">
    <w:name w:val="Footnote Characters"/>
    <w:rsid w:val="008B6CFD"/>
    <w:rPr>
      <w:vertAlign w:val="superscript"/>
    </w:rPr>
  </w:style>
  <w:style w:type="character" w:customStyle="1" w:styleId="Refdenotaalpie1">
    <w:name w:val="Ref. de nota al pie1"/>
    <w:rsid w:val="008B6CFD"/>
    <w:rPr>
      <w:vertAlign w:val="superscript"/>
    </w:rPr>
  </w:style>
  <w:style w:type="character" w:customStyle="1" w:styleId="Refdecomentario1">
    <w:name w:val="Ref. de comentario1"/>
    <w:rsid w:val="008B6CFD"/>
    <w:rPr>
      <w:sz w:val="16"/>
    </w:rPr>
  </w:style>
  <w:style w:type="paragraph" w:customStyle="1" w:styleId="Heading">
    <w:name w:val="Heading"/>
    <w:basedOn w:val="Normal"/>
    <w:next w:val="Textoindependiente"/>
    <w:rsid w:val="008B6CFD"/>
    <w:pPr>
      <w:keepNext/>
      <w:suppressAutoHyphens/>
      <w:spacing w:before="240"/>
    </w:pPr>
    <w:rPr>
      <w:rFonts w:ascii="Arial" w:eastAsia="DejaVu Sans" w:hAnsi="Arial" w:cs="DejaVu Sans"/>
      <w:sz w:val="28"/>
      <w:szCs w:val="28"/>
      <w:lang w:val="es-CO" w:eastAsia="ar-SA"/>
    </w:rPr>
  </w:style>
  <w:style w:type="paragraph" w:styleId="Lista">
    <w:name w:val="List"/>
    <w:basedOn w:val="Normal"/>
    <w:rsid w:val="008B6CFD"/>
    <w:pPr>
      <w:suppressAutoHyphens/>
      <w:spacing w:before="240" w:after="240"/>
      <w:ind w:left="283" w:hanging="283"/>
    </w:pPr>
    <w:rPr>
      <w:sz w:val="22"/>
      <w:szCs w:val="20"/>
      <w:lang w:val="es-CO" w:eastAsia="ar-SA"/>
    </w:rPr>
  </w:style>
  <w:style w:type="paragraph" w:customStyle="1" w:styleId="Index">
    <w:name w:val="Index"/>
    <w:basedOn w:val="Normal"/>
    <w:rsid w:val="008B6CFD"/>
    <w:pPr>
      <w:suppressLineNumbers/>
      <w:suppressAutoHyphens/>
      <w:spacing w:before="240" w:after="240"/>
    </w:pPr>
    <w:rPr>
      <w:sz w:val="22"/>
      <w:szCs w:val="20"/>
      <w:lang w:val="es-CO" w:eastAsia="ar-SA"/>
    </w:rPr>
  </w:style>
  <w:style w:type="paragraph" w:styleId="ndice1">
    <w:name w:val="index 1"/>
    <w:basedOn w:val="Normal"/>
    <w:next w:val="Normal"/>
    <w:autoRedefine/>
    <w:semiHidden/>
    <w:unhideWhenUsed/>
    <w:rsid w:val="008B6CFD"/>
    <w:pPr>
      <w:spacing w:before="0" w:after="0"/>
      <w:ind w:left="240" w:hanging="240"/>
    </w:pPr>
  </w:style>
  <w:style w:type="paragraph" w:styleId="Ttulodendice">
    <w:name w:val="index heading"/>
    <w:basedOn w:val="Normal"/>
    <w:next w:val="ndice1"/>
    <w:rsid w:val="008B6CFD"/>
    <w:pPr>
      <w:suppressAutoHyphens/>
    </w:pPr>
    <w:rPr>
      <w:b/>
      <w:i/>
      <w:sz w:val="20"/>
      <w:szCs w:val="20"/>
      <w:lang w:val="es-CO" w:eastAsia="ar-SA"/>
    </w:rPr>
  </w:style>
  <w:style w:type="paragraph" w:styleId="ndice2">
    <w:name w:val="index 2"/>
    <w:basedOn w:val="Normal"/>
    <w:next w:val="Normal"/>
    <w:rsid w:val="008B6CFD"/>
    <w:pPr>
      <w:suppressAutoHyphens/>
      <w:spacing w:before="240" w:after="240"/>
      <w:ind w:left="480" w:hanging="240"/>
    </w:pPr>
    <w:rPr>
      <w:sz w:val="20"/>
      <w:szCs w:val="20"/>
      <w:lang w:val="es-CO" w:eastAsia="ar-SA"/>
    </w:rPr>
  </w:style>
  <w:style w:type="paragraph" w:styleId="ndice3">
    <w:name w:val="index 3"/>
    <w:basedOn w:val="Normal"/>
    <w:next w:val="Normal"/>
    <w:rsid w:val="008B6CFD"/>
    <w:pPr>
      <w:suppressAutoHyphens/>
      <w:spacing w:before="240" w:after="240"/>
      <w:ind w:left="720" w:hanging="240"/>
    </w:pPr>
    <w:rPr>
      <w:sz w:val="20"/>
      <w:szCs w:val="20"/>
      <w:lang w:val="es-CO" w:eastAsia="ar-SA"/>
    </w:rPr>
  </w:style>
  <w:style w:type="paragraph" w:customStyle="1" w:styleId="Figuras">
    <w:name w:val="Figuras"/>
    <w:basedOn w:val="Textoindependiente"/>
    <w:rsid w:val="008B6CFD"/>
    <w:pPr>
      <w:suppressAutoHyphens/>
      <w:spacing w:before="240" w:after="240"/>
    </w:pPr>
    <w:rPr>
      <w:rFonts w:cs="Times New Roman"/>
      <w:b w:val="0"/>
      <w:bCs w:val="0"/>
      <w:i/>
      <w:iCs/>
      <w:sz w:val="22"/>
      <w:szCs w:val="20"/>
      <w:lang w:val="es-CO" w:eastAsia="ar-SA"/>
    </w:rPr>
  </w:style>
  <w:style w:type="paragraph" w:customStyle="1" w:styleId="Text">
    <w:name w:val="Text"/>
    <w:basedOn w:val="Normal"/>
    <w:rsid w:val="008B6CFD"/>
    <w:pPr>
      <w:suppressLineNumbers/>
      <w:suppressAutoHyphens/>
    </w:pPr>
    <w:rPr>
      <w:i/>
      <w:iCs/>
      <w:lang w:val="es-CO" w:eastAsia="ar-SA"/>
    </w:rPr>
  </w:style>
  <w:style w:type="paragraph" w:styleId="Textoindependienteprimerasangra">
    <w:name w:val="Body Text First Indent"/>
    <w:basedOn w:val="Textoindependiente"/>
    <w:link w:val="TextoindependienteprimerasangraCar"/>
    <w:rsid w:val="008B6CFD"/>
    <w:pPr>
      <w:suppressAutoHyphens/>
      <w:spacing w:before="240" w:after="240"/>
      <w:ind w:firstLine="283"/>
    </w:pPr>
    <w:rPr>
      <w:rFonts w:ascii="Times New Roman" w:hAnsi="Times New Roman" w:cs="Times New Roman"/>
      <w:bCs w:val="0"/>
      <w:i/>
      <w:sz w:val="28"/>
      <w:szCs w:val="20"/>
      <w:lang w:val="es-CO" w:eastAsia="ar-SA"/>
    </w:rPr>
  </w:style>
  <w:style w:type="character" w:customStyle="1" w:styleId="TextoindependienteprimerasangraCar">
    <w:name w:val="Texto independiente primera sangría Car"/>
    <w:basedOn w:val="TextoindependienteCar"/>
    <w:link w:val="Textoindependienteprimerasangra"/>
    <w:rsid w:val="008B6CFD"/>
    <w:rPr>
      <w:rFonts w:ascii="Arial" w:hAnsi="Arial" w:cs="Arial"/>
      <w:b/>
      <w:bCs w:val="0"/>
      <w:i/>
      <w:sz w:val="28"/>
      <w:szCs w:val="24"/>
      <w:lang w:eastAsia="ar-SA"/>
    </w:rPr>
  </w:style>
  <w:style w:type="paragraph" w:customStyle="1" w:styleId="Notes">
    <w:name w:val="Notes"/>
    <w:rsid w:val="008B6CF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jc w:val="both"/>
    </w:pPr>
    <w:rPr>
      <w:rFonts w:ascii="DejaVu Sans" w:eastAsia="DejaVu Sans" w:hAnsi="DejaVu Sans"/>
      <w:color w:val="000000"/>
      <w:sz w:val="24"/>
      <w:szCs w:val="24"/>
      <w:lang w:eastAsia="es-ES"/>
    </w:rPr>
  </w:style>
  <w:style w:type="paragraph" w:customStyle="1" w:styleId="Tabla">
    <w:name w:val="Tabla"/>
    <w:basedOn w:val="Descripcin"/>
    <w:link w:val="TablaCar"/>
    <w:qFormat/>
    <w:rsid w:val="008B6CFD"/>
    <w:pPr>
      <w:widowControl/>
      <w:suppressAutoHyphens/>
      <w:adjustRightInd/>
      <w:spacing w:after="200" w:line="240" w:lineRule="auto"/>
      <w:textAlignment w:val="auto"/>
    </w:pPr>
    <w:rPr>
      <w:b/>
      <w:bCs/>
      <w:iCs/>
    </w:rPr>
  </w:style>
  <w:style w:type="character" w:customStyle="1" w:styleId="TablaCar">
    <w:name w:val="Tabla Car"/>
    <w:link w:val="Tabla"/>
    <w:rsid w:val="008B6CFD"/>
    <w:rPr>
      <w:rFonts w:ascii="Bookman Old Style" w:hAnsi="Bookman Old Style"/>
      <w:b/>
      <w:bCs/>
      <w:iCs/>
      <w:sz w:val="22"/>
      <w:lang w:val="es-ES" w:eastAsia="es-ES"/>
    </w:rPr>
  </w:style>
  <w:style w:type="paragraph" w:customStyle="1" w:styleId="DatosDocumento">
    <w:name w:val="Datos Documento"/>
    <w:basedOn w:val="Normal"/>
    <w:rsid w:val="008B6CFD"/>
    <w:pPr>
      <w:spacing w:before="240" w:after="240"/>
      <w:jc w:val="right"/>
    </w:pPr>
    <w:rPr>
      <w:rFonts w:ascii="Arial" w:hAnsi="Arial" w:cs="Arial"/>
      <w:szCs w:val="20"/>
    </w:rPr>
  </w:style>
  <w:style w:type="paragraph" w:customStyle="1" w:styleId="TituloDocumento">
    <w:name w:val="Titulo Documento"/>
    <w:basedOn w:val="Normal"/>
    <w:rsid w:val="008B6CFD"/>
    <w:pPr>
      <w:spacing w:before="240" w:after="240"/>
      <w:jc w:val="right"/>
    </w:pPr>
    <w:rPr>
      <w:rFonts w:ascii="Arial Black" w:hAnsi="Arial Black" w:cs="Arial"/>
      <w:sz w:val="48"/>
      <w:szCs w:val="20"/>
    </w:rPr>
  </w:style>
  <w:style w:type="paragraph" w:customStyle="1" w:styleId="SubtituloDocumento">
    <w:name w:val="Subtitulo Documento"/>
    <w:basedOn w:val="Normal"/>
    <w:rsid w:val="008B6CFD"/>
    <w:pPr>
      <w:spacing w:before="240" w:after="240"/>
      <w:jc w:val="right"/>
    </w:pPr>
    <w:rPr>
      <w:rFonts w:ascii="Arial Black" w:hAnsi="Arial Black" w:cs="Arial"/>
      <w:sz w:val="32"/>
      <w:szCs w:val="20"/>
    </w:rPr>
  </w:style>
  <w:style w:type="paragraph" w:customStyle="1" w:styleId="TtuloInforme">
    <w:name w:val="Título Informe"/>
    <w:basedOn w:val="Normal"/>
    <w:next w:val="Normal"/>
    <w:rsid w:val="008B6CFD"/>
    <w:pPr>
      <w:jc w:val="center"/>
    </w:pPr>
    <w:rPr>
      <w:rFonts w:ascii="Arial" w:hAnsi="Arial" w:cs="Arial"/>
      <w:color w:val="FF6309"/>
      <w:sz w:val="28"/>
      <w:szCs w:val="28"/>
    </w:rPr>
  </w:style>
  <w:style w:type="character" w:customStyle="1" w:styleId="TtuloInformeChar">
    <w:name w:val="Título Informe Char"/>
    <w:rsid w:val="008B6CFD"/>
    <w:rPr>
      <w:rFonts w:ascii="Arial" w:hAnsi="Arial" w:cs="Arial"/>
      <w:noProof w:val="0"/>
      <w:color w:val="FF6309"/>
      <w:sz w:val="28"/>
      <w:szCs w:val="28"/>
      <w:lang w:val="es-ES" w:eastAsia="es-ES" w:bidi="ar-SA"/>
    </w:rPr>
  </w:style>
  <w:style w:type="paragraph" w:customStyle="1" w:styleId="SubtuloInforme">
    <w:name w:val="Subítulo Informe"/>
    <w:basedOn w:val="Normal"/>
    <w:next w:val="Normal"/>
    <w:rsid w:val="008B6CFD"/>
    <w:rPr>
      <w:rFonts w:ascii="Arial" w:hAnsi="Arial" w:cs="Arial"/>
      <w:color w:val="808080"/>
    </w:rPr>
  </w:style>
  <w:style w:type="character" w:customStyle="1" w:styleId="SubtuloInformeChar">
    <w:name w:val="Subítulo Informe Char"/>
    <w:rsid w:val="008B6CFD"/>
    <w:rPr>
      <w:rFonts w:ascii="Arial" w:hAnsi="Arial" w:cs="Arial"/>
      <w:noProof w:val="0"/>
      <w:color w:val="808080"/>
      <w:sz w:val="24"/>
      <w:szCs w:val="24"/>
      <w:lang w:val="es-ES" w:eastAsia="es-ES" w:bidi="ar-SA"/>
    </w:rPr>
  </w:style>
  <w:style w:type="paragraph" w:customStyle="1" w:styleId="EstiloEpgrafeCentrado">
    <w:name w:val="Estilo Epígrafe + Centrado"/>
    <w:basedOn w:val="Descripcin"/>
    <w:autoRedefine/>
    <w:rsid w:val="008B6CFD"/>
    <w:pPr>
      <w:widowControl/>
      <w:adjustRightInd/>
      <w:spacing w:before="0" w:after="240" w:line="240" w:lineRule="auto"/>
      <w:textAlignment w:val="auto"/>
    </w:pPr>
    <w:rPr>
      <w:i/>
      <w:iCs/>
      <w:color w:val="808080"/>
    </w:rPr>
  </w:style>
  <w:style w:type="paragraph" w:styleId="Tabladeilustraciones">
    <w:name w:val="table of figures"/>
    <w:basedOn w:val="Normal"/>
    <w:next w:val="Normal"/>
    <w:rsid w:val="008B6CFD"/>
    <w:rPr>
      <w:rFonts w:ascii="Arial" w:hAnsi="Arial" w:cs="Arial"/>
      <w:sz w:val="20"/>
      <w:szCs w:val="20"/>
    </w:rPr>
  </w:style>
  <w:style w:type="paragraph" w:customStyle="1" w:styleId="CUERPOTEXTO">
    <w:name w:val="CUERPO TEXTO"/>
    <w:rsid w:val="008B6CFD"/>
    <w:pPr>
      <w:widowControl w:val="0"/>
      <w:tabs>
        <w:tab w:val="center" w:pos="510"/>
        <w:tab w:val="left" w:pos="1134"/>
      </w:tabs>
      <w:autoSpaceDE w:val="0"/>
      <w:autoSpaceDN w:val="0"/>
      <w:adjustRightInd w:val="0"/>
      <w:spacing w:before="28" w:after="28" w:line="210" w:lineRule="atLeast"/>
      <w:ind w:firstLine="283"/>
      <w:jc w:val="both"/>
    </w:pPr>
    <w:rPr>
      <w:color w:val="000000"/>
      <w:sz w:val="19"/>
      <w:szCs w:val="19"/>
      <w:lang w:val="es-ES" w:eastAsia="es-ES"/>
    </w:rPr>
  </w:style>
  <w:style w:type="paragraph" w:styleId="Saludo">
    <w:name w:val="Salutation"/>
    <w:basedOn w:val="Normal"/>
    <w:next w:val="Normal"/>
    <w:link w:val="SaludoCar"/>
    <w:uiPriority w:val="99"/>
    <w:unhideWhenUsed/>
    <w:rsid w:val="008B6CFD"/>
    <w:pPr>
      <w:widowControl w:val="0"/>
      <w:adjustRightInd w:val="0"/>
      <w:spacing w:before="240" w:after="240"/>
      <w:textAlignment w:val="baseline"/>
    </w:pPr>
    <w:rPr>
      <w:lang w:val="es-CO"/>
    </w:rPr>
  </w:style>
  <w:style w:type="character" w:customStyle="1" w:styleId="SaludoCar">
    <w:name w:val="Saludo Car"/>
    <w:basedOn w:val="Fuentedeprrafopredeter"/>
    <w:link w:val="Saludo"/>
    <w:uiPriority w:val="99"/>
    <w:rsid w:val="008B6CFD"/>
    <w:rPr>
      <w:rFonts w:ascii="Bookman Old Style" w:hAnsi="Bookman Old Style"/>
      <w:sz w:val="24"/>
      <w:szCs w:val="24"/>
      <w:lang w:eastAsia="es-ES"/>
    </w:rPr>
  </w:style>
  <w:style w:type="paragraph" w:customStyle="1" w:styleId="ARTICULOS">
    <w:name w:val="ARTICULOS"/>
    <w:basedOn w:val="Normal"/>
    <w:link w:val="ARTICULOSCar"/>
    <w:autoRedefine/>
    <w:qFormat/>
    <w:rsid w:val="008B6CFD"/>
    <w:pPr>
      <w:numPr>
        <w:numId w:val="7"/>
      </w:numPr>
      <w:tabs>
        <w:tab w:val="left" w:pos="1560"/>
      </w:tabs>
      <w:adjustRightInd w:val="0"/>
      <w:spacing w:after="0"/>
      <w:ind w:left="0" w:firstLine="0"/>
      <w:textAlignment w:val="baseline"/>
    </w:pPr>
    <w:rPr>
      <w:bCs/>
    </w:rPr>
  </w:style>
  <w:style w:type="character" w:customStyle="1" w:styleId="ARTICULOSCar">
    <w:name w:val="ARTICULOS Car"/>
    <w:basedOn w:val="Fuentedeprrafopredeter"/>
    <w:link w:val="ARTICULOS"/>
    <w:rsid w:val="008B6CFD"/>
    <w:rPr>
      <w:rFonts w:ascii="Bookman Old Style" w:hAnsi="Bookman Old Style"/>
      <w:bCs/>
      <w:sz w:val="24"/>
      <w:szCs w:val="24"/>
      <w:lang w:val="es-ES" w:eastAsia="es-ES"/>
    </w:rPr>
  </w:style>
  <w:style w:type="character" w:customStyle="1" w:styleId="HTMLconformatoprevioCar">
    <w:name w:val="HTML con formato previo Car"/>
    <w:basedOn w:val="Fuentedeprrafopredeter"/>
    <w:link w:val="HTMLconformatoprevio"/>
    <w:semiHidden/>
    <w:rsid w:val="008B6CFD"/>
    <w:rPr>
      <w:rFonts w:ascii="Arial Unicode MS" w:eastAsia="Arial Unicode MS" w:hAnsi="Arial Unicode MS" w:cs="Arial Unicode MS"/>
      <w:lang w:val="es-ES" w:eastAsia="es-ES"/>
    </w:rPr>
  </w:style>
  <w:style w:type="paragraph" w:styleId="HTMLconformatoprevio">
    <w:name w:val="HTML Preformatted"/>
    <w:basedOn w:val="Normal"/>
    <w:link w:val="HTMLconformatoprevioCar"/>
    <w:semiHidden/>
    <w:rsid w:val="008B6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 w:val="20"/>
      <w:szCs w:val="20"/>
    </w:rPr>
  </w:style>
  <w:style w:type="character" w:customStyle="1" w:styleId="HTMLconformatoprevioCar1">
    <w:name w:val="HTML con formato previo Car1"/>
    <w:basedOn w:val="Fuentedeprrafopredeter"/>
    <w:uiPriority w:val="99"/>
    <w:semiHidden/>
    <w:rsid w:val="008B6CFD"/>
    <w:rPr>
      <w:rFonts w:ascii="Consolas" w:hAnsi="Consolas" w:cs="Consolas"/>
      <w:lang w:val="es-ES" w:eastAsia="es-ES"/>
    </w:rPr>
  </w:style>
  <w:style w:type="paragraph" w:customStyle="1" w:styleId="CAPTULO0">
    <w:name w:val="CAPÍTULO"/>
    <w:basedOn w:val="Ttulo1"/>
    <w:next w:val="Normal"/>
    <w:qFormat/>
    <w:rsid w:val="008B6CFD"/>
    <w:pPr>
      <w:numPr>
        <w:numId w:val="0"/>
      </w:numPr>
      <w:spacing w:before="240" w:after="240"/>
      <w:ind w:left="432" w:hanging="432"/>
    </w:pPr>
    <w:rPr>
      <w:spacing w:val="4"/>
      <w:szCs w:val="22"/>
      <w:lang w:val="es-ES"/>
    </w:rPr>
  </w:style>
  <w:style w:type="paragraph" w:customStyle="1" w:styleId="xl66">
    <w:name w:val="xl66"/>
    <w:basedOn w:val="Normal"/>
    <w:rsid w:val="008B6CF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2"/>
      <w:szCs w:val="12"/>
      <w:lang w:val="es-CO" w:eastAsia="es-CO"/>
    </w:rPr>
  </w:style>
  <w:style w:type="paragraph" w:customStyle="1" w:styleId="xl67">
    <w:name w:val="xl67"/>
    <w:basedOn w:val="Normal"/>
    <w:rsid w:val="008B6CF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2"/>
      <w:szCs w:val="12"/>
      <w:lang w:val="es-CO" w:eastAsia="es-CO"/>
    </w:rPr>
  </w:style>
  <w:style w:type="paragraph" w:customStyle="1" w:styleId="xl68">
    <w:name w:val="xl68"/>
    <w:basedOn w:val="Normal"/>
    <w:rsid w:val="008B6CF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2"/>
      <w:szCs w:val="12"/>
      <w:lang w:val="es-CO" w:eastAsia="es-CO"/>
    </w:rPr>
  </w:style>
  <w:style w:type="paragraph" w:customStyle="1" w:styleId="xl69">
    <w:name w:val="xl69"/>
    <w:basedOn w:val="Normal"/>
    <w:rsid w:val="008B6CF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2"/>
      <w:szCs w:val="12"/>
      <w:lang w:val="es-CO" w:eastAsia="es-CO"/>
    </w:rPr>
  </w:style>
  <w:style w:type="paragraph" w:customStyle="1" w:styleId="xl70">
    <w:name w:val="xl70"/>
    <w:basedOn w:val="Normal"/>
    <w:rsid w:val="008B6CFD"/>
    <w:pPr>
      <w:pBdr>
        <w:left w:val="single" w:sz="4" w:space="0" w:color="auto"/>
        <w:bottom w:val="single" w:sz="4" w:space="0" w:color="auto"/>
        <w:right w:val="single" w:sz="4" w:space="0" w:color="auto"/>
      </w:pBdr>
      <w:spacing w:before="100" w:beforeAutospacing="1" w:after="100" w:afterAutospacing="1"/>
      <w:jc w:val="center"/>
    </w:pPr>
    <w:rPr>
      <w:sz w:val="12"/>
      <w:szCs w:val="12"/>
      <w:lang w:val="es-CO" w:eastAsia="es-CO"/>
    </w:rPr>
  </w:style>
  <w:style w:type="paragraph" w:customStyle="1" w:styleId="xl71">
    <w:name w:val="xl71"/>
    <w:basedOn w:val="Normal"/>
    <w:rsid w:val="008B6CFD"/>
    <w:pPr>
      <w:pBdr>
        <w:left w:val="single" w:sz="4" w:space="0" w:color="auto"/>
        <w:bottom w:val="single" w:sz="4" w:space="0" w:color="auto"/>
        <w:right w:val="single" w:sz="4" w:space="0" w:color="auto"/>
      </w:pBdr>
      <w:spacing w:before="100" w:beforeAutospacing="1" w:after="100" w:afterAutospacing="1"/>
      <w:jc w:val="center"/>
    </w:pPr>
    <w:rPr>
      <w:sz w:val="12"/>
      <w:szCs w:val="12"/>
      <w:lang w:val="es-CO" w:eastAsia="es-CO"/>
    </w:rPr>
  </w:style>
  <w:style w:type="paragraph" w:customStyle="1" w:styleId="xl72">
    <w:name w:val="xl72"/>
    <w:basedOn w:val="Normal"/>
    <w:rsid w:val="008B6CFD"/>
    <w:pPr>
      <w:pBdr>
        <w:left w:val="single" w:sz="4" w:space="0" w:color="auto"/>
        <w:bottom w:val="single" w:sz="4" w:space="0" w:color="auto"/>
        <w:right w:val="single" w:sz="8" w:space="0" w:color="auto"/>
      </w:pBdr>
      <w:spacing w:before="100" w:beforeAutospacing="1" w:after="100" w:afterAutospacing="1"/>
      <w:jc w:val="center"/>
    </w:pPr>
    <w:rPr>
      <w:sz w:val="12"/>
      <w:szCs w:val="12"/>
      <w:lang w:val="es-CO" w:eastAsia="es-CO"/>
    </w:rPr>
  </w:style>
  <w:style w:type="paragraph" w:customStyle="1" w:styleId="xl73">
    <w:name w:val="xl73"/>
    <w:basedOn w:val="Normal"/>
    <w:rsid w:val="008B6CF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2"/>
      <w:szCs w:val="12"/>
      <w:lang w:val="es-CO" w:eastAsia="es-CO"/>
    </w:rPr>
  </w:style>
  <w:style w:type="paragraph" w:customStyle="1" w:styleId="xl74">
    <w:name w:val="xl74"/>
    <w:basedOn w:val="Normal"/>
    <w:rsid w:val="008B6C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lang w:val="es-CO" w:eastAsia="es-CO"/>
    </w:rPr>
  </w:style>
  <w:style w:type="paragraph" w:customStyle="1" w:styleId="xl75">
    <w:name w:val="xl75"/>
    <w:basedOn w:val="Normal"/>
    <w:rsid w:val="008B6C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lang w:val="es-CO" w:eastAsia="es-CO"/>
    </w:rPr>
  </w:style>
  <w:style w:type="paragraph" w:customStyle="1" w:styleId="xl76">
    <w:name w:val="xl76"/>
    <w:basedOn w:val="Normal"/>
    <w:rsid w:val="008B6C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2"/>
      <w:szCs w:val="12"/>
      <w:lang w:val="es-CO" w:eastAsia="es-CO"/>
    </w:rPr>
  </w:style>
  <w:style w:type="paragraph" w:customStyle="1" w:styleId="xl77">
    <w:name w:val="xl77"/>
    <w:basedOn w:val="Normal"/>
    <w:rsid w:val="008B6CFD"/>
    <w:pPr>
      <w:spacing w:before="100" w:beforeAutospacing="1" w:after="100" w:afterAutospacing="1"/>
      <w:jc w:val="center"/>
      <w:textAlignment w:val="center"/>
    </w:pPr>
    <w:rPr>
      <w:sz w:val="12"/>
      <w:szCs w:val="12"/>
      <w:lang w:val="es-CO" w:eastAsia="es-CO"/>
    </w:rPr>
  </w:style>
  <w:style w:type="paragraph" w:customStyle="1" w:styleId="xl78">
    <w:name w:val="xl78"/>
    <w:basedOn w:val="Normal"/>
    <w:rsid w:val="008B6CFD"/>
    <w:pPr>
      <w:spacing w:before="100" w:beforeAutospacing="1" w:after="100" w:afterAutospacing="1"/>
      <w:jc w:val="center"/>
    </w:pPr>
    <w:rPr>
      <w:sz w:val="12"/>
      <w:szCs w:val="12"/>
      <w:lang w:val="es-CO" w:eastAsia="es-CO"/>
    </w:rPr>
  </w:style>
  <w:style w:type="paragraph" w:styleId="Lista2">
    <w:name w:val="List 2"/>
    <w:basedOn w:val="Normal"/>
    <w:uiPriority w:val="99"/>
    <w:unhideWhenUsed/>
    <w:rsid w:val="008B6CFD"/>
    <w:pPr>
      <w:spacing w:before="240" w:after="240"/>
      <w:ind w:left="566" w:hanging="283"/>
      <w:contextualSpacing/>
    </w:pPr>
  </w:style>
  <w:style w:type="paragraph" w:styleId="Lista3">
    <w:name w:val="List 3"/>
    <w:basedOn w:val="Normal"/>
    <w:uiPriority w:val="99"/>
    <w:unhideWhenUsed/>
    <w:rsid w:val="008B6CFD"/>
    <w:pPr>
      <w:spacing w:before="240" w:after="240"/>
      <w:ind w:left="849" w:hanging="283"/>
      <w:contextualSpacing/>
    </w:pPr>
  </w:style>
  <w:style w:type="paragraph" w:styleId="Continuarlista2">
    <w:name w:val="List Continue 2"/>
    <w:basedOn w:val="Normal"/>
    <w:uiPriority w:val="99"/>
    <w:unhideWhenUsed/>
    <w:rsid w:val="008B6CFD"/>
    <w:pPr>
      <w:spacing w:before="240"/>
      <w:ind w:left="566"/>
      <w:contextualSpacing/>
    </w:pPr>
  </w:style>
  <w:style w:type="paragraph" w:styleId="Continuarlista3">
    <w:name w:val="List Continue 3"/>
    <w:basedOn w:val="Normal"/>
    <w:uiPriority w:val="99"/>
    <w:unhideWhenUsed/>
    <w:rsid w:val="008B6CFD"/>
    <w:pPr>
      <w:spacing w:before="240"/>
      <w:ind w:left="849"/>
      <w:contextualSpacing/>
    </w:pPr>
  </w:style>
  <w:style w:type="paragraph" w:customStyle="1" w:styleId="Caracteresenmarcados">
    <w:name w:val="Caracteres enmarcados"/>
    <w:basedOn w:val="Normal"/>
    <w:rsid w:val="008B6CFD"/>
    <w:pPr>
      <w:spacing w:before="240" w:after="240"/>
    </w:pPr>
  </w:style>
  <w:style w:type="paragraph" w:styleId="Textoindependienteprimerasangra2">
    <w:name w:val="Body Text First Indent 2"/>
    <w:basedOn w:val="Sangradetextonormal"/>
    <w:link w:val="Textoindependienteprimerasangra2Car"/>
    <w:uiPriority w:val="99"/>
    <w:unhideWhenUsed/>
    <w:rsid w:val="008B6CFD"/>
    <w:pPr>
      <w:spacing w:before="240" w:after="24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6CFD"/>
    <w:rPr>
      <w:rFonts w:ascii="Bookman Old Style" w:hAnsi="Bookman Old Style"/>
      <w:sz w:val="24"/>
      <w:szCs w:val="24"/>
      <w:lang w:val="es-ES" w:eastAsia="es-ES"/>
    </w:rPr>
  </w:style>
  <w:style w:type="paragraph" w:styleId="Encabezadodemensaje">
    <w:name w:val="Message Header"/>
    <w:basedOn w:val="Normal"/>
    <w:link w:val="EncabezadodemensajeCar"/>
    <w:uiPriority w:val="99"/>
    <w:unhideWhenUsed/>
    <w:rsid w:val="008B6CF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8B6CFD"/>
    <w:rPr>
      <w:rFonts w:asciiTheme="majorHAnsi" w:eastAsiaTheme="majorEastAsia" w:hAnsiTheme="majorHAnsi" w:cstheme="majorBidi"/>
      <w:sz w:val="24"/>
      <w:szCs w:val="24"/>
      <w:shd w:val="pct20" w:color="auto" w:fill="auto"/>
      <w:lang w:val="es-ES" w:eastAsia="es-ES"/>
    </w:rPr>
  </w:style>
  <w:style w:type="character" w:customStyle="1" w:styleId="CharStyle44">
    <w:name w:val="Char Style 44"/>
    <w:basedOn w:val="Fuentedeprrafopredeter"/>
    <w:link w:val="Style43"/>
    <w:uiPriority w:val="99"/>
    <w:rsid w:val="00AC5002"/>
    <w:rPr>
      <w:rFonts w:ascii="Courier New" w:hAnsi="Courier New" w:cs="Courier New"/>
      <w:b/>
      <w:bCs/>
      <w:spacing w:val="20"/>
      <w:sz w:val="15"/>
      <w:szCs w:val="15"/>
      <w:shd w:val="clear" w:color="auto" w:fill="FFFFFF"/>
    </w:rPr>
  </w:style>
  <w:style w:type="character" w:customStyle="1" w:styleId="CharStyle45">
    <w:name w:val="Char Style 45"/>
    <w:basedOn w:val="CharStyle44"/>
    <w:uiPriority w:val="99"/>
    <w:rsid w:val="00AC5002"/>
    <w:rPr>
      <w:rFonts w:ascii="Arial" w:hAnsi="Arial" w:cs="Arial"/>
      <w:b w:val="0"/>
      <w:bCs w:val="0"/>
      <w:spacing w:val="-10"/>
      <w:sz w:val="16"/>
      <w:szCs w:val="16"/>
      <w:shd w:val="clear" w:color="auto" w:fill="FFFFFF"/>
      <w:lang w:val="en-US" w:eastAsia="en-US"/>
    </w:rPr>
  </w:style>
  <w:style w:type="character" w:customStyle="1" w:styleId="CharStyle46">
    <w:name w:val="Char Style 46"/>
    <w:basedOn w:val="CharStyle44"/>
    <w:uiPriority w:val="99"/>
    <w:rsid w:val="00AC5002"/>
    <w:rPr>
      <w:rFonts w:ascii="Arial" w:hAnsi="Arial" w:cs="Arial"/>
      <w:b/>
      <w:bCs/>
      <w:i/>
      <w:iCs/>
      <w:smallCaps/>
      <w:spacing w:val="-10"/>
      <w:sz w:val="15"/>
      <w:szCs w:val="15"/>
      <w:shd w:val="clear" w:color="auto" w:fill="FFFFFF"/>
      <w:lang w:val="en-US" w:eastAsia="en-US"/>
    </w:rPr>
  </w:style>
  <w:style w:type="character" w:customStyle="1" w:styleId="CharStyle47">
    <w:name w:val="Char Style 47"/>
    <w:basedOn w:val="CharStyle44"/>
    <w:uiPriority w:val="99"/>
    <w:rsid w:val="00AC5002"/>
    <w:rPr>
      <w:rFonts w:ascii="Courier New" w:hAnsi="Courier New" w:cs="Courier New"/>
      <w:b/>
      <w:bCs/>
      <w:spacing w:val="0"/>
      <w:sz w:val="17"/>
      <w:szCs w:val="17"/>
      <w:shd w:val="clear" w:color="auto" w:fill="FFFFFF"/>
    </w:rPr>
  </w:style>
  <w:style w:type="character" w:customStyle="1" w:styleId="CharStyle48">
    <w:name w:val="Char Style 48"/>
    <w:basedOn w:val="CharStyle44"/>
    <w:uiPriority w:val="99"/>
    <w:rsid w:val="00AC5002"/>
    <w:rPr>
      <w:rFonts w:ascii="Arial" w:hAnsi="Arial" w:cs="Arial"/>
      <w:b/>
      <w:bCs/>
      <w:i/>
      <w:iCs/>
      <w:spacing w:val="-10"/>
      <w:sz w:val="15"/>
      <w:szCs w:val="15"/>
      <w:shd w:val="clear" w:color="auto" w:fill="FFFFFF"/>
      <w:lang w:val="en-US" w:eastAsia="en-US"/>
    </w:rPr>
  </w:style>
  <w:style w:type="character" w:customStyle="1" w:styleId="CharStyle49">
    <w:name w:val="Char Style 49"/>
    <w:basedOn w:val="CharStyle44"/>
    <w:uiPriority w:val="99"/>
    <w:rsid w:val="00AC5002"/>
    <w:rPr>
      <w:rFonts w:ascii="Arial" w:hAnsi="Arial" w:cs="Arial"/>
      <w:b w:val="0"/>
      <w:bCs w:val="0"/>
      <w:i/>
      <w:iCs/>
      <w:spacing w:val="0"/>
      <w:sz w:val="11"/>
      <w:szCs w:val="11"/>
      <w:shd w:val="clear" w:color="auto" w:fill="FFFFFF"/>
      <w:lang w:val="en-US" w:eastAsia="en-US"/>
    </w:rPr>
  </w:style>
  <w:style w:type="paragraph" w:customStyle="1" w:styleId="Style43">
    <w:name w:val="Style 43"/>
    <w:basedOn w:val="Normal"/>
    <w:link w:val="CharStyle44"/>
    <w:uiPriority w:val="99"/>
    <w:rsid w:val="00AC5002"/>
    <w:pPr>
      <w:widowControl w:val="0"/>
      <w:shd w:val="clear" w:color="auto" w:fill="FFFFFF"/>
      <w:spacing w:before="0" w:after="0" w:line="125" w:lineRule="exact"/>
    </w:pPr>
    <w:rPr>
      <w:rFonts w:ascii="Courier New" w:hAnsi="Courier New" w:cs="Courier New"/>
      <w:b/>
      <w:bCs/>
      <w:spacing w:val="20"/>
      <w:sz w:val="15"/>
      <w:szCs w:val="15"/>
      <w:lang w:val="es-CO" w:eastAsia="es-CO"/>
    </w:rPr>
  </w:style>
  <w:style w:type="character" w:customStyle="1" w:styleId="CharStyle73">
    <w:name w:val="Char Style 73"/>
    <w:basedOn w:val="CharStyle44"/>
    <w:uiPriority w:val="99"/>
    <w:rsid w:val="00987F88"/>
    <w:rPr>
      <w:rFonts w:ascii="Arial" w:hAnsi="Arial" w:cs="Arial"/>
      <w:b w:val="0"/>
      <w:bCs w:val="0"/>
      <w:spacing w:val="0"/>
      <w:sz w:val="19"/>
      <w:szCs w:val="19"/>
      <w:u w:val="none"/>
      <w:shd w:val="clear" w:color="auto" w:fill="FFFFFF"/>
    </w:rPr>
  </w:style>
  <w:style w:type="character" w:customStyle="1" w:styleId="CharStyle74">
    <w:name w:val="Char Style 74"/>
    <w:basedOn w:val="CharStyle44"/>
    <w:uiPriority w:val="99"/>
    <w:rsid w:val="00987F88"/>
    <w:rPr>
      <w:rFonts w:ascii="Arial" w:hAnsi="Arial" w:cs="Arial"/>
      <w:b w:val="0"/>
      <w:bCs w:val="0"/>
      <w:spacing w:val="-10"/>
      <w:sz w:val="21"/>
      <w:szCs w:val="21"/>
      <w:u w:val="none"/>
      <w:shd w:val="clear" w:color="auto" w:fill="FFFFFF"/>
    </w:rPr>
  </w:style>
  <w:style w:type="character" w:customStyle="1" w:styleId="CharStyle75">
    <w:name w:val="Char Style 75"/>
    <w:basedOn w:val="CharStyle44"/>
    <w:uiPriority w:val="99"/>
    <w:rsid w:val="00987F88"/>
    <w:rPr>
      <w:rFonts w:ascii="Arial" w:hAnsi="Arial" w:cs="Arial"/>
      <w:b/>
      <w:bCs/>
      <w:spacing w:val="-10"/>
      <w:sz w:val="21"/>
      <w:szCs w:val="21"/>
      <w:u w:val="none"/>
      <w:shd w:val="clear" w:color="auto" w:fill="FFFFFF"/>
    </w:rPr>
  </w:style>
  <w:style w:type="character" w:customStyle="1" w:styleId="CharStyle101">
    <w:name w:val="Char Style 101"/>
    <w:basedOn w:val="CharStyle44"/>
    <w:uiPriority w:val="99"/>
    <w:rsid w:val="00D042BC"/>
    <w:rPr>
      <w:rFonts w:ascii="Arial" w:hAnsi="Arial" w:cs="Arial"/>
      <w:b/>
      <w:bCs/>
      <w:spacing w:val="20"/>
      <w:sz w:val="21"/>
      <w:szCs w:val="21"/>
      <w:u w:val="none"/>
      <w:shd w:val="clear" w:color="auto" w:fill="FFFFFF"/>
    </w:rPr>
  </w:style>
  <w:style w:type="character" w:customStyle="1" w:styleId="CharStyle109">
    <w:name w:val="Char Style 109"/>
    <w:basedOn w:val="CharStyle44"/>
    <w:uiPriority w:val="99"/>
    <w:rsid w:val="00AC258A"/>
    <w:rPr>
      <w:rFonts w:ascii="Arial" w:hAnsi="Arial" w:cs="Arial"/>
      <w:b/>
      <w:bCs/>
      <w:spacing w:val="0"/>
      <w:sz w:val="22"/>
      <w:szCs w:val="22"/>
      <w:shd w:val="clear" w:color="auto" w:fill="FFFFFF"/>
      <w:lang w:val="en-US" w:eastAsia="en-US"/>
    </w:rPr>
  </w:style>
  <w:style w:type="character" w:customStyle="1" w:styleId="CharStyle131">
    <w:name w:val="Char Style 131"/>
    <w:basedOn w:val="CharStyle44"/>
    <w:uiPriority w:val="99"/>
    <w:rsid w:val="008211BA"/>
    <w:rPr>
      <w:rFonts w:ascii="Arial" w:hAnsi="Arial" w:cs="Arial"/>
      <w:b w:val="0"/>
      <w:bCs w:val="0"/>
      <w:i/>
      <w:iCs/>
      <w:spacing w:val="0"/>
      <w:sz w:val="21"/>
      <w:szCs w:val="21"/>
      <w:u w:val="none"/>
      <w:shd w:val="clear" w:color="auto" w:fill="FFFFFF"/>
    </w:rPr>
  </w:style>
  <w:style w:type="paragraph" w:customStyle="1" w:styleId="paragraph">
    <w:name w:val="paragraph"/>
    <w:basedOn w:val="Normal"/>
    <w:rsid w:val="00735BB3"/>
    <w:pPr>
      <w:spacing w:before="0" w:after="0"/>
      <w:jc w:val="left"/>
    </w:pPr>
    <w:rPr>
      <w:rFonts w:ascii="Times New Roman" w:hAnsi="Times New Roman"/>
      <w:lang w:val="es-CO" w:eastAsia="es-CO"/>
    </w:rPr>
  </w:style>
  <w:style w:type="character" w:customStyle="1" w:styleId="normaltextrun1">
    <w:name w:val="normaltextrun1"/>
    <w:basedOn w:val="Fuentedeprrafopredeter"/>
    <w:rsid w:val="00735BB3"/>
  </w:style>
  <w:style w:type="character" w:customStyle="1" w:styleId="eop">
    <w:name w:val="eop"/>
    <w:basedOn w:val="Fuentedeprrafopredeter"/>
    <w:rsid w:val="00735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8034">
      <w:bodyDiv w:val="1"/>
      <w:marLeft w:val="0"/>
      <w:marRight w:val="0"/>
      <w:marTop w:val="0"/>
      <w:marBottom w:val="0"/>
      <w:divBdr>
        <w:top w:val="none" w:sz="0" w:space="0" w:color="auto"/>
        <w:left w:val="none" w:sz="0" w:space="0" w:color="auto"/>
        <w:bottom w:val="none" w:sz="0" w:space="0" w:color="auto"/>
        <w:right w:val="none" w:sz="0" w:space="0" w:color="auto"/>
      </w:divBdr>
    </w:div>
    <w:div w:id="71002318">
      <w:bodyDiv w:val="1"/>
      <w:marLeft w:val="0"/>
      <w:marRight w:val="0"/>
      <w:marTop w:val="0"/>
      <w:marBottom w:val="0"/>
      <w:divBdr>
        <w:top w:val="none" w:sz="0" w:space="0" w:color="auto"/>
        <w:left w:val="none" w:sz="0" w:space="0" w:color="auto"/>
        <w:bottom w:val="none" w:sz="0" w:space="0" w:color="auto"/>
        <w:right w:val="none" w:sz="0" w:space="0" w:color="auto"/>
      </w:divBdr>
    </w:div>
    <w:div w:id="88701655">
      <w:bodyDiv w:val="1"/>
      <w:marLeft w:val="0"/>
      <w:marRight w:val="0"/>
      <w:marTop w:val="0"/>
      <w:marBottom w:val="0"/>
      <w:divBdr>
        <w:top w:val="none" w:sz="0" w:space="0" w:color="auto"/>
        <w:left w:val="none" w:sz="0" w:space="0" w:color="auto"/>
        <w:bottom w:val="none" w:sz="0" w:space="0" w:color="auto"/>
        <w:right w:val="none" w:sz="0" w:space="0" w:color="auto"/>
      </w:divBdr>
    </w:div>
    <w:div w:id="115872235">
      <w:bodyDiv w:val="1"/>
      <w:marLeft w:val="0"/>
      <w:marRight w:val="0"/>
      <w:marTop w:val="0"/>
      <w:marBottom w:val="0"/>
      <w:divBdr>
        <w:top w:val="none" w:sz="0" w:space="0" w:color="auto"/>
        <w:left w:val="none" w:sz="0" w:space="0" w:color="auto"/>
        <w:bottom w:val="none" w:sz="0" w:space="0" w:color="auto"/>
        <w:right w:val="none" w:sz="0" w:space="0" w:color="auto"/>
      </w:divBdr>
    </w:div>
    <w:div w:id="126044659">
      <w:bodyDiv w:val="1"/>
      <w:marLeft w:val="0"/>
      <w:marRight w:val="0"/>
      <w:marTop w:val="0"/>
      <w:marBottom w:val="0"/>
      <w:divBdr>
        <w:top w:val="none" w:sz="0" w:space="0" w:color="auto"/>
        <w:left w:val="none" w:sz="0" w:space="0" w:color="auto"/>
        <w:bottom w:val="none" w:sz="0" w:space="0" w:color="auto"/>
        <w:right w:val="none" w:sz="0" w:space="0" w:color="auto"/>
      </w:divBdr>
    </w:div>
    <w:div w:id="275067229">
      <w:bodyDiv w:val="1"/>
      <w:marLeft w:val="0"/>
      <w:marRight w:val="0"/>
      <w:marTop w:val="0"/>
      <w:marBottom w:val="0"/>
      <w:divBdr>
        <w:top w:val="none" w:sz="0" w:space="0" w:color="auto"/>
        <w:left w:val="none" w:sz="0" w:space="0" w:color="auto"/>
        <w:bottom w:val="none" w:sz="0" w:space="0" w:color="auto"/>
        <w:right w:val="none" w:sz="0" w:space="0" w:color="auto"/>
      </w:divBdr>
    </w:div>
    <w:div w:id="310407760">
      <w:bodyDiv w:val="1"/>
      <w:marLeft w:val="0"/>
      <w:marRight w:val="0"/>
      <w:marTop w:val="0"/>
      <w:marBottom w:val="0"/>
      <w:divBdr>
        <w:top w:val="none" w:sz="0" w:space="0" w:color="auto"/>
        <w:left w:val="none" w:sz="0" w:space="0" w:color="auto"/>
        <w:bottom w:val="none" w:sz="0" w:space="0" w:color="auto"/>
        <w:right w:val="none" w:sz="0" w:space="0" w:color="auto"/>
      </w:divBdr>
    </w:div>
    <w:div w:id="340011389">
      <w:bodyDiv w:val="1"/>
      <w:marLeft w:val="0"/>
      <w:marRight w:val="0"/>
      <w:marTop w:val="0"/>
      <w:marBottom w:val="0"/>
      <w:divBdr>
        <w:top w:val="none" w:sz="0" w:space="0" w:color="auto"/>
        <w:left w:val="none" w:sz="0" w:space="0" w:color="auto"/>
        <w:bottom w:val="none" w:sz="0" w:space="0" w:color="auto"/>
        <w:right w:val="none" w:sz="0" w:space="0" w:color="auto"/>
      </w:divBdr>
    </w:div>
    <w:div w:id="442502865">
      <w:bodyDiv w:val="1"/>
      <w:marLeft w:val="0"/>
      <w:marRight w:val="0"/>
      <w:marTop w:val="0"/>
      <w:marBottom w:val="0"/>
      <w:divBdr>
        <w:top w:val="none" w:sz="0" w:space="0" w:color="auto"/>
        <w:left w:val="none" w:sz="0" w:space="0" w:color="auto"/>
        <w:bottom w:val="none" w:sz="0" w:space="0" w:color="auto"/>
        <w:right w:val="none" w:sz="0" w:space="0" w:color="auto"/>
      </w:divBdr>
    </w:div>
    <w:div w:id="477764725">
      <w:bodyDiv w:val="1"/>
      <w:marLeft w:val="0"/>
      <w:marRight w:val="0"/>
      <w:marTop w:val="0"/>
      <w:marBottom w:val="0"/>
      <w:divBdr>
        <w:top w:val="none" w:sz="0" w:space="0" w:color="auto"/>
        <w:left w:val="none" w:sz="0" w:space="0" w:color="auto"/>
        <w:bottom w:val="none" w:sz="0" w:space="0" w:color="auto"/>
        <w:right w:val="none" w:sz="0" w:space="0" w:color="auto"/>
      </w:divBdr>
    </w:div>
    <w:div w:id="642007297">
      <w:bodyDiv w:val="1"/>
      <w:marLeft w:val="0"/>
      <w:marRight w:val="0"/>
      <w:marTop w:val="0"/>
      <w:marBottom w:val="0"/>
      <w:divBdr>
        <w:top w:val="none" w:sz="0" w:space="0" w:color="auto"/>
        <w:left w:val="none" w:sz="0" w:space="0" w:color="auto"/>
        <w:bottom w:val="none" w:sz="0" w:space="0" w:color="auto"/>
        <w:right w:val="none" w:sz="0" w:space="0" w:color="auto"/>
      </w:divBdr>
    </w:div>
    <w:div w:id="689530741">
      <w:bodyDiv w:val="1"/>
      <w:marLeft w:val="0"/>
      <w:marRight w:val="0"/>
      <w:marTop w:val="0"/>
      <w:marBottom w:val="0"/>
      <w:divBdr>
        <w:top w:val="none" w:sz="0" w:space="0" w:color="auto"/>
        <w:left w:val="none" w:sz="0" w:space="0" w:color="auto"/>
        <w:bottom w:val="none" w:sz="0" w:space="0" w:color="auto"/>
        <w:right w:val="none" w:sz="0" w:space="0" w:color="auto"/>
      </w:divBdr>
    </w:div>
    <w:div w:id="762799919">
      <w:bodyDiv w:val="1"/>
      <w:marLeft w:val="0"/>
      <w:marRight w:val="0"/>
      <w:marTop w:val="0"/>
      <w:marBottom w:val="0"/>
      <w:divBdr>
        <w:top w:val="none" w:sz="0" w:space="0" w:color="auto"/>
        <w:left w:val="none" w:sz="0" w:space="0" w:color="auto"/>
        <w:bottom w:val="none" w:sz="0" w:space="0" w:color="auto"/>
        <w:right w:val="none" w:sz="0" w:space="0" w:color="auto"/>
      </w:divBdr>
    </w:div>
    <w:div w:id="768501388">
      <w:bodyDiv w:val="1"/>
      <w:marLeft w:val="0"/>
      <w:marRight w:val="0"/>
      <w:marTop w:val="0"/>
      <w:marBottom w:val="0"/>
      <w:divBdr>
        <w:top w:val="none" w:sz="0" w:space="0" w:color="auto"/>
        <w:left w:val="none" w:sz="0" w:space="0" w:color="auto"/>
        <w:bottom w:val="none" w:sz="0" w:space="0" w:color="auto"/>
        <w:right w:val="none" w:sz="0" w:space="0" w:color="auto"/>
      </w:divBdr>
    </w:div>
    <w:div w:id="892077635">
      <w:bodyDiv w:val="1"/>
      <w:marLeft w:val="0"/>
      <w:marRight w:val="0"/>
      <w:marTop w:val="0"/>
      <w:marBottom w:val="0"/>
      <w:divBdr>
        <w:top w:val="none" w:sz="0" w:space="0" w:color="auto"/>
        <w:left w:val="none" w:sz="0" w:space="0" w:color="auto"/>
        <w:bottom w:val="none" w:sz="0" w:space="0" w:color="auto"/>
        <w:right w:val="none" w:sz="0" w:space="0" w:color="auto"/>
      </w:divBdr>
    </w:div>
    <w:div w:id="902064198">
      <w:bodyDiv w:val="1"/>
      <w:marLeft w:val="0"/>
      <w:marRight w:val="0"/>
      <w:marTop w:val="0"/>
      <w:marBottom w:val="0"/>
      <w:divBdr>
        <w:top w:val="none" w:sz="0" w:space="0" w:color="auto"/>
        <w:left w:val="none" w:sz="0" w:space="0" w:color="auto"/>
        <w:bottom w:val="none" w:sz="0" w:space="0" w:color="auto"/>
        <w:right w:val="none" w:sz="0" w:space="0" w:color="auto"/>
      </w:divBdr>
    </w:div>
    <w:div w:id="1061445767">
      <w:bodyDiv w:val="1"/>
      <w:marLeft w:val="0"/>
      <w:marRight w:val="0"/>
      <w:marTop w:val="0"/>
      <w:marBottom w:val="0"/>
      <w:divBdr>
        <w:top w:val="none" w:sz="0" w:space="0" w:color="auto"/>
        <w:left w:val="none" w:sz="0" w:space="0" w:color="auto"/>
        <w:bottom w:val="none" w:sz="0" w:space="0" w:color="auto"/>
        <w:right w:val="none" w:sz="0" w:space="0" w:color="auto"/>
      </w:divBdr>
    </w:div>
    <w:div w:id="1082490756">
      <w:bodyDiv w:val="1"/>
      <w:marLeft w:val="0"/>
      <w:marRight w:val="0"/>
      <w:marTop w:val="0"/>
      <w:marBottom w:val="0"/>
      <w:divBdr>
        <w:top w:val="none" w:sz="0" w:space="0" w:color="auto"/>
        <w:left w:val="none" w:sz="0" w:space="0" w:color="auto"/>
        <w:bottom w:val="none" w:sz="0" w:space="0" w:color="auto"/>
        <w:right w:val="none" w:sz="0" w:space="0" w:color="auto"/>
      </w:divBdr>
    </w:div>
    <w:div w:id="1108966103">
      <w:bodyDiv w:val="1"/>
      <w:marLeft w:val="0"/>
      <w:marRight w:val="0"/>
      <w:marTop w:val="0"/>
      <w:marBottom w:val="0"/>
      <w:divBdr>
        <w:top w:val="none" w:sz="0" w:space="0" w:color="auto"/>
        <w:left w:val="none" w:sz="0" w:space="0" w:color="auto"/>
        <w:bottom w:val="none" w:sz="0" w:space="0" w:color="auto"/>
        <w:right w:val="none" w:sz="0" w:space="0" w:color="auto"/>
      </w:divBdr>
    </w:div>
    <w:div w:id="1131825614">
      <w:bodyDiv w:val="1"/>
      <w:marLeft w:val="0"/>
      <w:marRight w:val="0"/>
      <w:marTop w:val="0"/>
      <w:marBottom w:val="0"/>
      <w:divBdr>
        <w:top w:val="none" w:sz="0" w:space="0" w:color="auto"/>
        <w:left w:val="none" w:sz="0" w:space="0" w:color="auto"/>
        <w:bottom w:val="none" w:sz="0" w:space="0" w:color="auto"/>
        <w:right w:val="none" w:sz="0" w:space="0" w:color="auto"/>
      </w:divBdr>
    </w:div>
    <w:div w:id="1262184504">
      <w:bodyDiv w:val="1"/>
      <w:marLeft w:val="0"/>
      <w:marRight w:val="0"/>
      <w:marTop w:val="0"/>
      <w:marBottom w:val="0"/>
      <w:divBdr>
        <w:top w:val="none" w:sz="0" w:space="0" w:color="auto"/>
        <w:left w:val="none" w:sz="0" w:space="0" w:color="auto"/>
        <w:bottom w:val="none" w:sz="0" w:space="0" w:color="auto"/>
        <w:right w:val="none" w:sz="0" w:space="0" w:color="auto"/>
      </w:divBdr>
    </w:div>
    <w:div w:id="1293368874">
      <w:bodyDiv w:val="1"/>
      <w:marLeft w:val="0"/>
      <w:marRight w:val="0"/>
      <w:marTop w:val="0"/>
      <w:marBottom w:val="0"/>
      <w:divBdr>
        <w:top w:val="none" w:sz="0" w:space="0" w:color="auto"/>
        <w:left w:val="none" w:sz="0" w:space="0" w:color="auto"/>
        <w:bottom w:val="none" w:sz="0" w:space="0" w:color="auto"/>
        <w:right w:val="none" w:sz="0" w:space="0" w:color="auto"/>
      </w:divBdr>
    </w:div>
    <w:div w:id="1368413050">
      <w:bodyDiv w:val="1"/>
      <w:marLeft w:val="0"/>
      <w:marRight w:val="0"/>
      <w:marTop w:val="0"/>
      <w:marBottom w:val="0"/>
      <w:divBdr>
        <w:top w:val="none" w:sz="0" w:space="0" w:color="auto"/>
        <w:left w:val="none" w:sz="0" w:space="0" w:color="auto"/>
        <w:bottom w:val="none" w:sz="0" w:space="0" w:color="auto"/>
        <w:right w:val="none" w:sz="0" w:space="0" w:color="auto"/>
      </w:divBdr>
    </w:div>
    <w:div w:id="1382092798">
      <w:bodyDiv w:val="1"/>
      <w:marLeft w:val="0"/>
      <w:marRight w:val="0"/>
      <w:marTop w:val="0"/>
      <w:marBottom w:val="0"/>
      <w:divBdr>
        <w:top w:val="none" w:sz="0" w:space="0" w:color="auto"/>
        <w:left w:val="none" w:sz="0" w:space="0" w:color="auto"/>
        <w:bottom w:val="none" w:sz="0" w:space="0" w:color="auto"/>
        <w:right w:val="none" w:sz="0" w:space="0" w:color="auto"/>
      </w:divBdr>
    </w:div>
    <w:div w:id="1387340261">
      <w:bodyDiv w:val="1"/>
      <w:marLeft w:val="0"/>
      <w:marRight w:val="0"/>
      <w:marTop w:val="0"/>
      <w:marBottom w:val="0"/>
      <w:divBdr>
        <w:top w:val="none" w:sz="0" w:space="0" w:color="auto"/>
        <w:left w:val="none" w:sz="0" w:space="0" w:color="auto"/>
        <w:bottom w:val="none" w:sz="0" w:space="0" w:color="auto"/>
        <w:right w:val="none" w:sz="0" w:space="0" w:color="auto"/>
      </w:divBdr>
    </w:div>
    <w:div w:id="1389501526">
      <w:bodyDiv w:val="1"/>
      <w:marLeft w:val="0"/>
      <w:marRight w:val="0"/>
      <w:marTop w:val="0"/>
      <w:marBottom w:val="0"/>
      <w:divBdr>
        <w:top w:val="none" w:sz="0" w:space="0" w:color="auto"/>
        <w:left w:val="none" w:sz="0" w:space="0" w:color="auto"/>
        <w:bottom w:val="none" w:sz="0" w:space="0" w:color="auto"/>
        <w:right w:val="none" w:sz="0" w:space="0" w:color="auto"/>
      </w:divBdr>
    </w:div>
    <w:div w:id="1422222371">
      <w:bodyDiv w:val="1"/>
      <w:marLeft w:val="0"/>
      <w:marRight w:val="0"/>
      <w:marTop w:val="0"/>
      <w:marBottom w:val="0"/>
      <w:divBdr>
        <w:top w:val="none" w:sz="0" w:space="0" w:color="auto"/>
        <w:left w:val="none" w:sz="0" w:space="0" w:color="auto"/>
        <w:bottom w:val="none" w:sz="0" w:space="0" w:color="auto"/>
        <w:right w:val="none" w:sz="0" w:space="0" w:color="auto"/>
      </w:divBdr>
    </w:div>
    <w:div w:id="1432894456">
      <w:bodyDiv w:val="1"/>
      <w:marLeft w:val="0"/>
      <w:marRight w:val="0"/>
      <w:marTop w:val="0"/>
      <w:marBottom w:val="0"/>
      <w:divBdr>
        <w:top w:val="none" w:sz="0" w:space="0" w:color="auto"/>
        <w:left w:val="none" w:sz="0" w:space="0" w:color="auto"/>
        <w:bottom w:val="none" w:sz="0" w:space="0" w:color="auto"/>
        <w:right w:val="none" w:sz="0" w:space="0" w:color="auto"/>
      </w:divBdr>
    </w:div>
    <w:div w:id="1468547832">
      <w:bodyDiv w:val="1"/>
      <w:marLeft w:val="0"/>
      <w:marRight w:val="0"/>
      <w:marTop w:val="0"/>
      <w:marBottom w:val="0"/>
      <w:divBdr>
        <w:top w:val="none" w:sz="0" w:space="0" w:color="auto"/>
        <w:left w:val="none" w:sz="0" w:space="0" w:color="auto"/>
        <w:bottom w:val="none" w:sz="0" w:space="0" w:color="auto"/>
        <w:right w:val="none" w:sz="0" w:space="0" w:color="auto"/>
      </w:divBdr>
    </w:div>
    <w:div w:id="1567060760">
      <w:bodyDiv w:val="1"/>
      <w:marLeft w:val="0"/>
      <w:marRight w:val="0"/>
      <w:marTop w:val="0"/>
      <w:marBottom w:val="0"/>
      <w:divBdr>
        <w:top w:val="none" w:sz="0" w:space="0" w:color="auto"/>
        <w:left w:val="none" w:sz="0" w:space="0" w:color="auto"/>
        <w:bottom w:val="none" w:sz="0" w:space="0" w:color="auto"/>
        <w:right w:val="none" w:sz="0" w:space="0" w:color="auto"/>
      </w:divBdr>
    </w:div>
    <w:div w:id="1584070949">
      <w:bodyDiv w:val="1"/>
      <w:marLeft w:val="0"/>
      <w:marRight w:val="0"/>
      <w:marTop w:val="0"/>
      <w:marBottom w:val="0"/>
      <w:divBdr>
        <w:top w:val="none" w:sz="0" w:space="0" w:color="auto"/>
        <w:left w:val="none" w:sz="0" w:space="0" w:color="auto"/>
        <w:bottom w:val="none" w:sz="0" w:space="0" w:color="auto"/>
        <w:right w:val="none" w:sz="0" w:space="0" w:color="auto"/>
      </w:divBdr>
    </w:div>
    <w:div w:id="1627930475">
      <w:bodyDiv w:val="1"/>
      <w:marLeft w:val="0"/>
      <w:marRight w:val="0"/>
      <w:marTop w:val="0"/>
      <w:marBottom w:val="0"/>
      <w:divBdr>
        <w:top w:val="none" w:sz="0" w:space="0" w:color="auto"/>
        <w:left w:val="none" w:sz="0" w:space="0" w:color="auto"/>
        <w:bottom w:val="none" w:sz="0" w:space="0" w:color="auto"/>
        <w:right w:val="none" w:sz="0" w:space="0" w:color="auto"/>
      </w:divBdr>
    </w:div>
    <w:div w:id="1808888082">
      <w:bodyDiv w:val="1"/>
      <w:marLeft w:val="0"/>
      <w:marRight w:val="0"/>
      <w:marTop w:val="0"/>
      <w:marBottom w:val="0"/>
      <w:divBdr>
        <w:top w:val="none" w:sz="0" w:space="0" w:color="auto"/>
        <w:left w:val="none" w:sz="0" w:space="0" w:color="auto"/>
        <w:bottom w:val="none" w:sz="0" w:space="0" w:color="auto"/>
        <w:right w:val="none" w:sz="0" w:space="0" w:color="auto"/>
      </w:divBdr>
    </w:div>
    <w:div w:id="1829325237">
      <w:bodyDiv w:val="1"/>
      <w:marLeft w:val="0"/>
      <w:marRight w:val="0"/>
      <w:marTop w:val="0"/>
      <w:marBottom w:val="0"/>
      <w:divBdr>
        <w:top w:val="none" w:sz="0" w:space="0" w:color="auto"/>
        <w:left w:val="none" w:sz="0" w:space="0" w:color="auto"/>
        <w:bottom w:val="none" w:sz="0" w:space="0" w:color="auto"/>
        <w:right w:val="none" w:sz="0" w:space="0" w:color="auto"/>
      </w:divBdr>
    </w:div>
    <w:div w:id="1867713201">
      <w:bodyDiv w:val="1"/>
      <w:marLeft w:val="0"/>
      <w:marRight w:val="0"/>
      <w:marTop w:val="0"/>
      <w:marBottom w:val="0"/>
      <w:divBdr>
        <w:top w:val="none" w:sz="0" w:space="0" w:color="auto"/>
        <w:left w:val="none" w:sz="0" w:space="0" w:color="auto"/>
        <w:bottom w:val="none" w:sz="0" w:space="0" w:color="auto"/>
        <w:right w:val="none" w:sz="0" w:space="0" w:color="auto"/>
      </w:divBdr>
    </w:div>
    <w:div w:id="1915553347">
      <w:bodyDiv w:val="1"/>
      <w:marLeft w:val="0"/>
      <w:marRight w:val="0"/>
      <w:marTop w:val="0"/>
      <w:marBottom w:val="0"/>
      <w:divBdr>
        <w:top w:val="none" w:sz="0" w:space="0" w:color="auto"/>
        <w:left w:val="none" w:sz="0" w:space="0" w:color="auto"/>
        <w:bottom w:val="none" w:sz="0" w:space="0" w:color="auto"/>
        <w:right w:val="none" w:sz="0" w:space="0" w:color="auto"/>
      </w:divBdr>
    </w:div>
    <w:div w:id="1927763888">
      <w:bodyDiv w:val="1"/>
      <w:marLeft w:val="0"/>
      <w:marRight w:val="0"/>
      <w:marTop w:val="0"/>
      <w:marBottom w:val="0"/>
      <w:divBdr>
        <w:top w:val="none" w:sz="0" w:space="0" w:color="auto"/>
        <w:left w:val="none" w:sz="0" w:space="0" w:color="auto"/>
        <w:bottom w:val="none" w:sz="0" w:space="0" w:color="auto"/>
        <w:right w:val="none" w:sz="0" w:space="0" w:color="auto"/>
      </w:divBdr>
    </w:div>
    <w:div w:id="1936088729">
      <w:bodyDiv w:val="1"/>
      <w:marLeft w:val="0"/>
      <w:marRight w:val="0"/>
      <w:marTop w:val="0"/>
      <w:marBottom w:val="0"/>
      <w:divBdr>
        <w:top w:val="none" w:sz="0" w:space="0" w:color="auto"/>
        <w:left w:val="none" w:sz="0" w:space="0" w:color="auto"/>
        <w:bottom w:val="none" w:sz="0" w:space="0" w:color="auto"/>
        <w:right w:val="none" w:sz="0" w:space="0" w:color="auto"/>
      </w:divBdr>
    </w:div>
    <w:div w:id="1967855381">
      <w:bodyDiv w:val="1"/>
      <w:marLeft w:val="0"/>
      <w:marRight w:val="0"/>
      <w:marTop w:val="0"/>
      <w:marBottom w:val="0"/>
      <w:divBdr>
        <w:top w:val="none" w:sz="0" w:space="0" w:color="auto"/>
        <w:left w:val="none" w:sz="0" w:space="0" w:color="auto"/>
        <w:bottom w:val="none" w:sz="0" w:space="0" w:color="auto"/>
        <w:right w:val="none" w:sz="0" w:space="0" w:color="auto"/>
      </w:divBdr>
    </w:div>
    <w:div w:id="1991591326">
      <w:bodyDiv w:val="1"/>
      <w:marLeft w:val="0"/>
      <w:marRight w:val="0"/>
      <w:marTop w:val="0"/>
      <w:marBottom w:val="0"/>
      <w:divBdr>
        <w:top w:val="none" w:sz="0" w:space="0" w:color="auto"/>
        <w:left w:val="none" w:sz="0" w:space="0" w:color="auto"/>
        <w:bottom w:val="none" w:sz="0" w:space="0" w:color="auto"/>
        <w:right w:val="none" w:sz="0" w:space="0" w:color="auto"/>
      </w:divBdr>
    </w:div>
    <w:div w:id="2029793291">
      <w:bodyDiv w:val="1"/>
      <w:marLeft w:val="0"/>
      <w:marRight w:val="0"/>
      <w:marTop w:val="0"/>
      <w:marBottom w:val="0"/>
      <w:divBdr>
        <w:top w:val="none" w:sz="0" w:space="0" w:color="auto"/>
        <w:left w:val="none" w:sz="0" w:space="0" w:color="auto"/>
        <w:bottom w:val="none" w:sz="0" w:space="0" w:color="auto"/>
        <w:right w:val="none" w:sz="0" w:space="0" w:color="auto"/>
      </w:divBdr>
    </w:div>
    <w:div w:id="2031032302">
      <w:bodyDiv w:val="1"/>
      <w:marLeft w:val="0"/>
      <w:marRight w:val="0"/>
      <w:marTop w:val="0"/>
      <w:marBottom w:val="0"/>
      <w:divBdr>
        <w:top w:val="none" w:sz="0" w:space="0" w:color="auto"/>
        <w:left w:val="none" w:sz="0" w:space="0" w:color="auto"/>
        <w:bottom w:val="none" w:sz="0" w:space="0" w:color="auto"/>
        <w:right w:val="none" w:sz="0" w:space="0" w:color="auto"/>
      </w:divBdr>
    </w:div>
    <w:div w:id="2082865654">
      <w:bodyDiv w:val="1"/>
      <w:marLeft w:val="0"/>
      <w:marRight w:val="0"/>
      <w:marTop w:val="0"/>
      <w:marBottom w:val="0"/>
      <w:divBdr>
        <w:top w:val="none" w:sz="0" w:space="0" w:color="auto"/>
        <w:left w:val="none" w:sz="0" w:space="0" w:color="auto"/>
        <w:bottom w:val="none" w:sz="0" w:space="0" w:color="auto"/>
        <w:right w:val="none" w:sz="0" w:space="0" w:color="auto"/>
      </w:divBdr>
    </w:div>
    <w:div w:id="209728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ella%20Rojas\Nueva%20carpeta\PLANTILLA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6AEB3-0655-4BB4-95A1-E0799DBC8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PLANTILLA1.dotx</Template>
  <TotalTime>1</TotalTime>
  <Pages>14</Pages>
  <Words>5043</Words>
  <Characters>24603</Characters>
  <Application>Microsoft Office Word</Application>
  <DocSecurity>0</DocSecurity>
  <Lines>205</Lines>
  <Paragraphs>59</Paragraphs>
  <ScaleCrop>false</ScaleCrop>
  <HeadingPairs>
    <vt:vector size="2" baseType="variant">
      <vt:variant>
        <vt:lpstr>Título</vt:lpstr>
      </vt:variant>
      <vt:variant>
        <vt:i4>1</vt:i4>
      </vt:variant>
    </vt:vector>
  </HeadingPairs>
  <TitlesOfParts>
    <vt:vector size="1" baseType="lpstr">
      <vt:lpstr/>
    </vt:vector>
  </TitlesOfParts>
  <Company>CREG</Company>
  <LinksUpToDate>false</LinksUpToDate>
  <CharactersWithSpaces>29587</CharactersWithSpaces>
  <SharedDoc>false</SharedDoc>
  <HLinks>
    <vt:vector size="6" baseType="variant">
      <vt:variant>
        <vt:i4>4390966</vt:i4>
      </vt:variant>
      <vt:variant>
        <vt:i4>0</vt:i4>
      </vt:variant>
      <vt:variant>
        <vt:i4>0</vt:i4>
      </vt:variant>
      <vt:variant>
        <vt:i4>5</vt:i4>
      </vt:variant>
      <vt:variant>
        <vt:lpwstr>mailto:creg@creg.gov.co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LSROJAS</dc:creator>
  <cp:keywords/>
  <dc:description/>
  <cp:lastModifiedBy>Luz Stella Rojas Macias</cp:lastModifiedBy>
  <cp:revision>2</cp:revision>
  <cp:lastPrinted>2020-08-31T17:24:00Z</cp:lastPrinted>
  <dcterms:created xsi:type="dcterms:W3CDTF">2020-09-11T21:18:00Z</dcterms:created>
  <dcterms:modified xsi:type="dcterms:W3CDTF">2020-09-11T21:18:00Z</dcterms:modified>
</cp:coreProperties>
</file>