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2494" w14:textId="6FC61CFB" w:rsidR="001C30CD" w:rsidRPr="00F46490" w:rsidRDefault="009A76CA" w:rsidP="001C30CD">
      <w:pPr>
        <w:pStyle w:val="Encabezado"/>
        <w:tabs>
          <w:tab w:val="clear" w:pos="8504"/>
          <w:tab w:val="left" w:pos="0"/>
          <w:tab w:val="right" w:pos="9356"/>
        </w:tabs>
        <w:spacing w:before="0" w:after="0"/>
        <w:jc w:val="center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noProof/>
          <w:szCs w:val="24"/>
        </w:rPr>
        <w:object w:dxaOrig="1440" w:dyaOrig="1440" w14:anchorId="660A8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2.1pt;margin-top:-38pt;width:52.5pt;height:48.75pt;z-index:251658240" fillcolor="#0c9">
            <v:imagedata r:id="rId11" o:title=""/>
          </v:shape>
          <o:OLEObject Type="Embed" ProgID="PBrush" ShapeID="_x0000_s2050" DrawAspect="Content" ObjectID="_1720114240" r:id="rId12"/>
        </w:object>
      </w:r>
    </w:p>
    <w:p w14:paraId="56D90BAA" w14:textId="77777777" w:rsidR="001C30CD" w:rsidRPr="00F46490" w:rsidRDefault="001C30CD" w:rsidP="001C30CD">
      <w:pPr>
        <w:pStyle w:val="Encabezado"/>
        <w:tabs>
          <w:tab w:val="clear" w:pos="8504"/>
          <w:tab w:val="left" w:pos="0"/>
          <w:tab w:val="right" w:pos="9356"/>
        </w:tabs>
        <w:spacing w:before="0" w:after="0"/>
        <w:jc w:val="center"/>
        <w:rPr>
          <w:rFonts w:ascii="Bookman Old Style" w:hAnsi="Bookman Old Style"/>
          <w:bCs/>
          <w:szCs w:val="24"/>
        </w:rPr>
      </w:pPr>
    </w:p>
    <w:p w14:paraId="4BFCBBDF" w14:textId="69ED3EF2" w:rsidR="00CA77FB" w:rsidRDefault="00CA77FB" w:rsidP="001C30CD">
      <w:pPr>
        <w:pStyle w:val="Encabezado"/>
        <w:tabs>
          <w:tab w:val="clear" w:pos="8504"/>
          <w:tab w:val="left" w:pos="0"/>
          <w:tab w:val="right" w:pos="9356"/>
        </w:tabs>
        <w:spacing w:before="0" w:after="0"/>
        <w:jc w:val="center"/>
        <w:rPr>
          <w:rFonts w:ascii="Bookman Old Style" w:hAnsi="Bookman Old Style"/>
          <w:bCs/>
          <w:szCs w:val="24"/>
        </w:rPr>
      </w:pPr>
      <w:r w:rsidRPr="00F46490">
        <w:rPr>
          <w:rFonts w:ascii="Bookman Old Style" w:hAnsi="Bookman Old Style"/>
          <w:bCs/>
          <w:szCs w:val="24"/>
        </w:rPr>
        <w:t>Ministerio de Minas y Energía</w:t>
      </w:r>
    </w:p>
    <w:p w14:paraId="4D94C35F" w14:textId="77777777" w:rsidR="00A569D8" w:rsidRPr="00F46490" w:rsidRDefault="00A569D8" w:rsidP="001C30CD">
      <w:pPr>
        <w:pStyle w:val="Encabezado"/>
        <w:tabs>
          <w:tab w:val="clear" w:pos="8504"/>
          <w:tab w:val="left" w:pos="0"/>
          <w:tab w:val="right" w:pos="9356"/>
        </w:tabs>
        <w:spacing w:before="0" w:after="0"/>
        <w:jc w:val="center"/>
        <w:rPr>
          <w:rFonts w:ascii="Bookman Old Style" w:hAnsi="Bookman Old Style"/>
          <w:b/>
          <w:bCs/>
          <w:noProof/>
          <w:szCs w:val="24"/>
        </w:rPr>
      </w:pPr>
    </w:p>
    <w:p w14:paraId="39C03CFE" w14:textId="55801696" w:rsidR="00CA77FB" w:rsidRPr="00F46490" w:rsidRDefault="00CA77FB" w:rsidP="001C30CD">
      <w:pPr>
        <w:pStyle w:val="Ttulo3"/>
        <w:tabs>
          <w:tab w:val="left" w:pos="0"/>
          <w:tab w:val="right" w:pos="9356"/>
        </w:tabs>
        <w:spacing w:before="0" w:after="0"/>
        <w:rPr>
          <w:rFonts w:ascii="Bookman Old Style" w:hAnsi="Bookman Old Style" w:cs="Arial"/>
          <w:spacing w:val="20"/>
          <w:szCs w:val="24"/>
          <w:lang w:val="es-CO"/>
        </w:rPr>
      </w:pPr>
      <w:r w:rsidRPr="00F46490">
        <w:rPr>
          <w:rFonts w:ascii="Bookman Old Style" w:hAnsi="Bookman Old Style" w:cs="Arial"/>
          <w:spacing w:val="20"/>
          <w:szCs w:val="24"/>
          <w:lang w:val="es-CO"/>
        </w:rPr>
        <w:t>COMISIÓN DE REGULACIÓN DE ENERGÍA Y GAS</w:t>
      </w:r>
    </w:p>
    <w:p w14:paraId="7E7E7CA1" w14:textId="77777777" w:rsidR="00FF3586" w:rsidRPr="00F46490" w:rsidRDefault="00FF3586" w:rsidP="001C30CD">
      <w:pPr>
        <w:spacing w:before="0" w:after="0"/>
        <w:rPr>
          <w:lang w:val="es-CO"/>
        </w:rPr>
      </w:pPr>
    </w:p>
    <w:p w14:paraId="1EF0B417" w14:textId="50286E70" w:rsidR="00CA77FB" w:rsidRPr="00F46490" w:rsidRDefault="00CA77FB" w:rsidP="001C30CD">
      <w:pPr>
        <w:pStyle w:val="Ttulo5"/>
        <w:tabs>
          <w:tab w:val="left" w:pos="0"/>
          <w:tab w:val="right" w:pos="9356"/>
        </w:tabs>
        <w:spacing w:before="0" w:after="0"/>
        <w:rPr>
          <w:rFonts w:ascii="Bookman Old Style" w:hAnsi="Bookman Old Style"/>
          <w:sz w:val="24"/>
          <w:szCs w:val="24"/>
          <w:lang w:val="es-CO"/>
        </w:rPr>
      </w:pPr>
      <w:r w:rsidRPr="00F46490">
        <w:rPr>
          <w:rFonts w:ascii="Bookman Old Style" w:hAnsi="Bookman Old Style"/>
          <w:sz w:val="24"/>
          <w:szCs w:val="24"/>
          <w:lang w:val="es-CO"/>
        </w:rPr>
        <w:t xml:space="preserve">RESOLUCIÓN No. </w:t>
      </w:r>
      <w:r w:rsidR="00FF3586" w:rsidRPr="00F46490">
        <w:rPr>
          <w:rFonts w:ascii="Bookman Old Style" w:hAnsi="Bookman Old Style"/>
          <w:sz w:val="32"/>
          <w:szCs w:val="32"/>
          <w:lang w:val="es-CO"/>
        </w:rPr>
        <w:t xml:space="preserve">501 </w:t>
      </w:r>
      <w:r w:rsidR="00A569D8">
        <w:rPr>
          <w:rFonts w:ascii="Bookman Old Style" w:hAnsi="Bookman Old Style"/>
          <w:sz w:val="32"/>
          <w:szCs w:val="32"/>
          <w:lang w:val="es-CO"/>
        </w:rPr>
        <w:t>044</w:t>
      </w:r>
      <w:r w:rsidR="00795BFB" w:rsidRPr="00F46490">
        <w:rPr>
          <w:rFonts w:ascii="Bookman Old Style" w:hAnsi="Bookman Old Style"/>
          <w:sz w:val="32"/>
          <w:szCs w:val="32"/>
          <w:lang w:val="es-CO"/>
        </w:rPr>
        <w:t xml:space="preserve">  </w:t>
      </w:r>
      <w:r w:rsidR="002571C8" w:rsidRPr="00F46490">
        <w:rPr>
          <w:rFonts w:ascii="Bookman Old Style" w:hAnsi="Bookman Old Style"/>
          <w:sz w:val="32"/>
          <w:szCs w:val="32"/>
          <w:lang w:val="es-CO"/>
        </w:rPr>
        <w:t xml:space="preserve"> </w:t>
      </w:r>
      <w:r w:rsidR="00795BFB" w:rsidRPr="00F46490">
        <w:rPr>
          <w:rFonts w:ascii="Bookman Old Style" w:hAnsi="Bookman Old Style"/>
          <w:sz w:val="24"/>
          <w:szCs w:val="24"/>
          <w:lang w:val="es-CO"/>
        </w:rPr>
        <w:t xml:space="preserve">   </w:t>
      </w:r>
      <w:r w:rsidRPr="00F46490">
        <w:rPr>
          <w:rFonts w:ascii="Bookman Old Style" w:hAnsi="Bookman Old Style"/>
          <w:sz w:val="24"/>
          <w:szCs w:val="24"/>
          <w:lang w:val="es-CO"/>
        </w:rPr>
        <w:t>DE 20</w:t>
      </w:r>
      <w:r w:rsidR="009B0D31" w:rsidRPr="00F46490">
        <w:rPr>
          <w:rFonts w:ascii="Bookman Old Style" w:hAnsi="Bookman Old Style"/>
          <w:sz w:val="24"/>
          <w:szCs w:val="24"/>
          <w:lang w:val="es-CO"/>
        </w:rPr>
        <w:t>2</w:t>
      </w:r>
      <w:r w:rsidR="00FF3586" w:rsidRPr="00F46490">
        <w:rPr>
          <w:rFonts w:ascii="Bookman Old Style" w:hAnsi="Bookman Old Style"/>
          <w:sz w:val="24"/>
          <w:szCs w:val="24"/>
          <w:lang w:val="es-CO"/>
        </w:rPr>
        <w:t>2</w:t>
      </w:r>
    </w:p>
    <w:p w14:paraId="3D3425D2" w14:textId="77777777" w:rsidR="009B0D31" w:rsidRPr="00F46490" w:rsidRDefault="009B0D31" w:rsidP="001C30CD">
      <w:pPr>
        <w:pStyle w:val="Ttulo3"/>
        <w:tabs>
          <w:tab w:val="left" w:pos="0"/>
          <w:tab w:val="right" w:pos="9356"/>
        </w:tabs>
        <w:spacing w:before="0" w:after="0"/>
        <w:rPr>
          <w:rFonts w:ascii="Bookman Old Style" w:hAnsi="Bookman Old Style"/>
          <w:b w:val="0"/>
          <w:szCs w:val="24"/>
          <w:lang w:val="es-CO"/>
        </w:rPr>
      </w:pPr>
    </w:p>
    <w:p w14:paraId="1339ABB4" w14:textId="41C2D189" w:rsidR="00CA77FB" w:rsidRPr="00F46490" w:rsidRDefault="00CA77FB" w:rsidP="001C30CD">
      <w:pPr>
        <w:pStyle w:val="Ttulo3"/>
        <w:tabs>
          <w:tab w:val="left" w:pos="0"/>
          <w:tab w:val="right" w:pos="9356"/>
        </w:tabs>
        <w:spacing w:before="0" w:after="0"/>
        <w:rPr>
          <w:rFonts w:ascii="Bookman Old Style" w:hAnsi="Bookman Old Style"/>
          <w:b w:val="0"/>
          <w:szCs w:val="24"/>
          <w:lang w:val="es-CO"/>
        </w:rPr>
      </w:pPr>
      <w:proofErr w:type="gramStart"/>
      <w:r w:rsidRPr="00F46490">
        <w:rPr>
          <w:rFonts w:ascii="Bookman Old Style" w:hAnsi="Bookman Old Style"/>
          <w:b w:val="0"/>
          <w:szCs w:val="24"/>
          <w:lang w:val="es-CO"/>
        </w:rPr>
        <w:t xml:space="preserve">(  </w:t>
      </w:r>
      <w:proofErr w:type="gramEnd"/>
      <w:r w:rsidRPr="00F46490">
        <w:rPr>
          <w:rFonts w:ascii="Bookman Old Style" w:hAnsi="Bookman Old Style"/>
          <w:b w:val="0"/>
          <w:szCs w:val="24"/>
          <w:lang w:val="es-CO"/>
        </w:rPr>
        <w:t xml:space="preserve"> </w:t>
      </w:r>
      <w:r w:rsidR="00A569D8">
        <w:rPr>
          <w:rFonts w:ascii="Bookman Old Style" w:hAnsi="Bookman Old Style"/>
          <w:bCs/>
          <w:sz w:val="32"/>
          <w:szCs w:val="32"/>
          <w:lang w:val="es-CO"/>
        </w:rPr>
        <w:t>03</w:t>
      </w:r>
      <w:r w:rsidR="009B0D31" w:rsidRPr="00F46490">
        <w:rPr>
          <w:rFonts w:ascii="Bookman Old Style" w:hAnsi="Bookman Old Style"/>
          <w:bCs/>
          <w:sz w:val="32"/>
          <w:szCs w:val="32"/>
          <w:lang w:val="es-CO"/>
        </w:rPr>
        <w:t xml:space="preserve"> </w:t>
      </w:r>
      <w:r w:rsidR="008B183B">
        <w:rPr>
          <w:rFonts w:ascii="Bookman Old Style" w:hAnsi="Bookman Old Style"/>
          <w:bCs/>
          <w:sz w:val="32"/>
          <w:szCs w:val="32"/>
          <w:lang w:val="es-CO"/>
        </w:rPr>
        <w:t>JUN</w:t>
      </w:r>
      <w:r w:rsidR="009B0D31" w:rsidRPr="00F46490">
        <w:rPr>
          <w:rFonts w:ascii="Bookman Old Style" w:hAnsi="Bookman Old Style"/>
          <w:bCs/>
          <w:sz w:val="32"/>
          <w:szCs w:val="32"/>
          <w:lang w:val="es-CO"/>
        </w:rPr>
        <w:t>. 202</w:t>
      </w:r>
      <w:r w:rsidR="00FF3586" w:rsidRPr="00F46490">
        <w:rPr>
          <w:rFonts w:ascii="Bookman Old Style" w:hAnsi="Bookman Old Style"/>
          <w:bCs/>
          <w:sz w:val="32"/>
          <w:szCs w:val="32"/>
          <w:lang w:val="es-CO"/>
        </w:rPr>
        <w:t>2</w:t>
      </w:r>
      <w:r w:rsidRPr="00F46490">
        <w:rPr>
          <w:rFonts w:ascii="Bookman Old Style" w:hAnsi="Bookman Old Style"/>
          <w:b w:val="0"/>
          <w:szCs w:val="24"/>
          <w:lang w:val="es-CO"/>
        </w:rPr>
        <w:t xml:space="preserve">  )</w:t>
      </w:r>
    </w:p>
    <w:p w14:paraId="114276EA" w14:textId="77777777" w:rsidR="009B0D31" w:rsidRPr="00F46490" w:rsidRDefault="009B0D31" w:rsidP="009B0D31">
      <w:pPr>
        <w:rPr>
          <w:lang w:val="es-CO"/>
        </w:rPr>
      </w:pPr>
    </w:p>
    <w:p w14:paraId="267CC799" w14:textId="7EEC39BD" w:rsidR="00D76752" w:rsidRPr="00F46490" w:rsidRDefault="00404763" w:rsidP="001A7613">
      <w:pPr>
        <w:spacing w:before="0" w:after="360"/>
        <w:jc w:val="center"/>
        <w:rPr>
          <w:lang w:val="es-CO"/>
        </w:rPr>
      </w:pPr>
      <w:r w:rsidRPr="00F46490">
        <w:rPr>
          <w:lang w:val="es-CO"/>
        </w:rPr>
        <w:t xml:space="preserve">Por la cual se </w:t>
      </w:r>
      <w:r w:rsidR="006A6DC4" w:rsidRPr="00F46490">
        <w:rPr>
          <w:lang w:val="es-CO"/>
        </w:rPr>
        <w:t>modifica</w:t>
      </w:r>
      <w:r w:rsidR="00FA1BA8">
        <w:rPr>
          <w:lang w:val="es-CO"/>
        </w:rPr>
        <w:t xml:space="preserve"> </w:t>
      </w:r>
      <w:r w:rsidR="006A6DC4" w:rsidRPr="00F46490">
        <w:rPr>
          <w:lang w:val="es-CO"/>
        </w:rPr>
        <w:t xml:space="preserve">el plan de </w:t>
      </w:r>
      <w:r w:rsidR="00526F5E">
        <w:rPr>
          <w:lang w:val="es-CO"/>
        </w:rPr>
        <w:t>reducción</w:t>
      </w:r>
      <w:r w:rsidR="00FA1BA8">
        <w:rPr>
          <w:lang w:val="es-CO"/>
        </w:rPr>
        <w:t xml:space="preserve"> de </w:t>
      </w:r>
      <w:r w:rsidR="006A6DC4" w:rsidRPr="00F46490">
        <w:rPr>
          <w:lang w:val="es-CO"/>
        </w:rPr>
        <w:t>pérdidas de</w:t>
      </w:r>
      <w:r w:rsidR="003344EE" w:rsidRPr="00F46490">
        <w:rPr>
          <w:lang w:val="es-CO"/>
        </w:rPr>
        <w:t>l mercado de comercialización atendido por</w:t>
      </w:r>
      <w:r w:rsidR="00B262F4" w:rsidRPr="00F46490">
        <w:rPr>
          <w:lang w:val="es-CO"/>
        </w:rPr>
        <w:t xml:space="preserve"> </w:t>
      </w:r>
      <w:r w:rsidR="006A6DC4" w:rsidRPr="00F46490">
        <w:rPr>
          <w:lang w:val="es-CO"/>
        </w:rPr>
        <w:t>Centrales Eléctricas del Norte de Santander</w:t>
      </w:r>
      <w:r w:rsidRPr="00F46490">
        <w:rPr>
          <w:lang w:val="es-CO"/>
        </w:rPr>
        <w:t xml:space="preserve"> S.A. E.S.P.</w:t>
      </w:r>
    </w:p>
    <w:p w14:paraId="1C01FCB2" w14:textId="77777777" w:rsidR="00045D3D" w:rsidRPr="00F46490" w:rsidRDefault="00045D3D" w:rsidP="00870417">
      <w:pPr>
        <w:spacing w:before="360" w:after="360"/>
        <w:ind w:right="51"/>
        <w:jc w:val="center"/>
        <w:rPr>
          <w:b/>
          <w:lang w:val="es-CO"/>
        </w:rPr>
      </w:pPr>
      <w:r w:rsidRPr="00F46490">
        <w:rPr>
          <w:b/>
          <w:lang w:val="es-CO"/>
        </w:rPr>
        <w:t xml:space="preserve">LA COMISIÓN DE REGULACIÓN </w:t>
      </w:r>
      <w:r w:rsidR="00A06C25" w:rsidRPr="00F46490">
        <w:rPr>
          <w:b/>
          <w:lang w:val="es-CO"/>
        </w:rPr>
        <w:t>DE ENERGÍA</w:t>
      </w:r>
      <w:r w:rsidRPr="00F46490">
        <w:rPr>
          <w:b/>
          <w:lang w:val="es-CO"/>
        </w:rPr>
        <w:t xml:space="preserve"> Y GAS</w:t>
      </w:r>
    </w:p>
    <w:p w14:paraId="1347F06A" w14:textId="77777777" w:rsidR="00045D3D" w:rsidRPr="00F46490" w:rsidRDefault="009A0748" w:rsidP="001A7613">
      <w:pPr>
        <w:spacing w:before="0" w:after="0"/>
        <w:jc w:val="center"/>
        <w:rPr>
          <w:lang w:val="es-CO"/>
        </w:rPr>
      </w:pPr>
      <w:r w:rsidRPr="00F46490">
        <w:rPr>
          <w:lang w:val="es-CO"/>
        </w:rPr>
        <w:t>En ejercicio de sus atribuciones constitucionales y legales, en especial las conferidas por las Leyes 142 y 143 de 1994, y en desarrollo de los Decretos 1524, 2253 de 1994, 2696 de 2004 y 1260 de 2013.</w:t>
      </w:r>
    </w:p>
    <w:p w14:paraId="49DECB61" w14:textId="77777777" w:rsidR="00045D3D" w:rsidRPr="00F46490" w:rsidRDefault="00955F64" w:rsidP="003B3EF0">
      <w:pPr>
        <w:suppressAutoHyphens/>
        <w:spacing w:before="480" w:after="480"/>
        <w:jc w:val="center"/>
        <w:rPr>
          <w:b/>
          <w:lang w:val="es-CO"/>
        </w:rPr>
      </w:pPr>
      <w:r w:rsidRPr="00F46490">
        <w:rPr>
          <w:b/>
          <w:lang w:val="es-CO"/>
        </w:rPr>
        <w:t>C</w:t>
      </w:r>
      <w:r w:rsidR="00045D3D" w:rsidRPr="00F46490">
        <w:rPr>
          <w:b/>
          <w:lang w:val="es-CO"/>
        </w:rPr>
        <w:t>ONSIDERAND</w:t>
      </w:r>
      <w:r w:rsidR="00A06C25" w:rsidRPr="00F46490">
        <w:rPr>
          <w:b/>
          <w:lang w:val="es-CO"/>
        </w:rPr>
        <w:t>O</w:t>
      </w:r>
      <w:r w:rsidRPr="00F46490">
        <w:rPr>
          <w:b/>
          <w:lang w:val="es-CO"/>
        </w:rPr>
        <w:t xml:space="preserve"> </w:t>
      </w:r>
      <w:r w:rsidR="00A06C25" w:rsidRPr="00F46490">
        <w:rPr>
          <w:b/>
          <w:lang w:val="es-CO"/>
        </w:rPr>
        <w:t>Q</w:t>
      </w:r>
      <w:r w:rsidR="00045D3D" w:rsidRPr="00F46490">
        <w:rPr>
          <w:b/>
          <w:lang w:val="es-CO"/>
        </w:rPr>
        <w:t>UE:</w:t>
      </w:r>
    </w:p>
    <w:p w14:paraId="032D1CE9" w14:textId="209C45F7" w:rsidR="008625B3" w:rsidRPr="00F46490" w:rsidRDefault="002A7D62" w:rsidP="004135D1">
      <w:pPr>
        <w:rPr>
          <w:lang w:val="es-CO"/>
        </w:rPr>
      </w:pPr>
      <w:r w:rsidRPr="00F46490">
        <w:rPr>
          <w:lang w:val="es-CO"/>
        </w:rPr>
        <w:t xml:space="preserve">Mediante la Resolución CREG 015 de 2018, publicada en el </w:t>
      </w:r>
      <w:r w:rsidRPr="00F46490">
        <w:rPr>
          <w:i/>
          <w:lang w:val="es-CO"/>
        </w:rPr>
        <w:t>Diario Oficial</w:t>
      </w:r>
      <w:r w:rsidRPr="00F46490">
        <w:rPr>
          <w:lang w:val="es-CO"/>
        </w:rPr>
        <w:t xml:space="preserve"> del 3 de febrero de 2018, se expidió la metodología para la remuneración de la actividad de distribución de energía eléctrica en el Sistema Interconectado Nacional</w:t>
      </w:r>
      <w:r w:rsidR="00C771BE" w:rsidRPr="00F46490">
        <w:rPr>
          <w:lang w:val="es-CO"/>
        </w:rPr>
        <w:t>, SIN</w:t>
      </w:r>
      <w:r w:rsidR="00F91043" w:rsidRPr="00F46490">
        <w:rPr>
          <w:lang w:val="es-CO"/>
        </w:rPr>
        <w:t>, la cual fue aclarada y modificada por las resoluciones CREG 085 de 2018</w:t>
      </w:r>
      <w:r w:rsidR="006434A0" w:rsidRPr="00F46490">
        <w:rPr>
          <w:lang w:val="es-CO"/>
        </w:rPr>
        <w:t xml:space="preserve">, </w:t>
      </w:r>
      <w:r w:rsidR="00F91043" w:rsidRPr="00F46490">
        <w:rPr>
          <w:lang w:val="es-CO"/>
        </w:rPr>
        <w:t>036 de 2019</w:t>
      </w:r>
      <w:r w:rsidR="006434A0" w:rsidRPr="00F46490">
        <w:rPr>
          <w:lang w:val="es-CO"/>
        </w:rPr>
        <w:t>, 199 de 2019, 167 de 2020, 195 de 2020 y 222 de 2021.</w:t>
      </w:r>
    </w:p>
    <w:p w14:paraId="0E9E08F1" w14:textId="600B7ACC" w:rsidR="00EE1612" w:rsidRPr="00EE1612" w:rsidRDefault="00EE1612" w:rsidP="00EE1612">
      <w:pPr>
        <w:rPr>
          <w:spacing w:val="-3"/>
          <w:lang w:val="es-CO"/>
        </w:rPr>
      </w:pPr>
      <w:r w:rsidRPr="00EE1612">
        <w:rPr>
          <w:spacing w:val="-3"/>
          <w:lang w:val="es-CO"/>
        </w:rPr>
        <w:t>Mediante la Resolución CREG 104 de 2019 la Comisión aprobó las variables necesarias para calcular los ingresos y cargos asociados con la actividad de distribución de energía eléctrica para el mercado de comercialización atendido por Centrales Eléctricas del Norte de Santander S.A. E.S.P.</w:t>
      </w:r>
    </w:p>
    <w:p w14:paraId="5FC9AFE2" w14:textId="77777777" w:rsidR="00EE1612" w:rsidRPr="00EE1612" w:rsidRDefault="00EE1612" w:rsidP="00EE1612">
      <w:pPr>
        <w:rPr>
          <w:spacing w:val="-3"/>
          <w:lang w:val="es-CO"/>
        </w:rPr>
      </w:pPr>
      <w:r w:rsidRPr="00EE1612">
        <w:rPr>
          <w:spacing w:val="-3"/>
          <w:lang w:val="es-CO"/>
        </w:rPr>
        <w:t>Mediante la Resolución CREG 159 de 2019 se resolvió el recurso de reposición interpuesto por Centrales Eléctricas del Norte de Santander S.A. E.S.P. contra la Resolución CREG 104 de 2019.</w:t>
      </w:r>
    </w:p>
    <w:p w14:paraId="071C0949" w14:textId="799B3715" w:rsidR="008667C8" w:rsidRPr="00F46490" w:rsidRDefault="00EE1612" w:rsidP="00EE1612">
      <w:pPr>
        <w:rPr>
          <w:spacing w:val="-3"/>
          <w:lang w:val="es-CO"/>
        </w:rPr>
      </w:pPr>
      <w:r w:rsidRPr="00EE1612">
        <w:rPr>
          <w:spacing w:val="-3"/>
          <w:lang w:val="es-CO"/>
        </w:rPr>
        <w:t>Mediante comunicaciones con radicado CREG E-2021-011577 y E-2021-011581, Centrales Eléctricas del Norte de Santander S.A. E.S.P. solicitó modificar la senda y la meta del plan de reducción de pérdidas, establecidas en las Resoluciones CREG 104 y 159 de 2019, con base en lo establecido en la Resolución CREG 167 de 2020</w:t>
      </w:r>
      <w:r w:rsidR="008667C8" w:rsidRPr="00F46490">
        <w:rPr>
          <w:spacing w:val="-3"/>
          <w:lang w:val="es-CO"/>
        </w:rPr>
        <w:t>.</w:t>
      </w:r>
    </w:p>
    <w:p w14:paraId="41B08FF8" w14:textId="261F3B65" w:rsidR="00CB7BB0" w:rsidRPr="00F46490" w:rsidRDefault="00CB7BB0" w:rsidP="00CB7BB0">
      <w:pPr>
        <w:rPr>
          <w:spacing w:val="-3"/>
          <w:lang w:val="es-CO"/>
        </w:rPr>
      </w:pPr>
      <w:r w:rsidRPr="00F46490">
        <w:rPr>
          <w:spacing w:val="-3"/>
          <w:lang w:val="es-CO"/>
        </w:rPr>
        <w:t xml:space="preserve">En </w:t>
      </w:r>
      <w:r w:rsidR="00FA32C3">
        <w:rPr>
          <w:spacing w:val="-3"/>
          <w:lang w:val="es-CO"/>
        </w:rPr>
        <w:t>la</w:t>
      </w:r>
      <w:r w:rsidR="0056578A">
        <w:rPr>
          <w:spacing w:val="-3"/>
          <w:lang w:val="es-CO"/>
        </w:rPr>
        <w:t>s</w:t>
      </w:r>
      <w:r w:rsidRPr="00F46490">
        <w:rPr>
          <w:spacing w:val="-3"/>
          <w:lang w:val="es-CO"/>
        </w:rPr>
        <w:t xml:space="preserve"> citada</w:t>
      </w:r>
      <w:r w:rsidR="0056578A">
        <w:rPr>
          <w:spacing w:val="-3"/>
          <w:lang w:val="es-CO"/>
        </w:rPr>
        <w:t>s</w:t>
      </w:r>
      <w:r w:rsidRPr="00F46490">
        <w:rPr>
          <w:spacing w:val="-3"/>
          <w:lang w:val="es-CO"/>
        </w:rPr>
        <w:t xml:space="preserve"> </w:t>
      </w:r>
      <w:r w:rsidR="0056578A">
        <w:rPr>
          <w:spacing w:val="-3"/>
          <w:lang w:val="es-CO"/>
        </w:rPr>
        <w:t>comunicaciones</w:t>
      </w:r>
      <w:r w:rsidR="00FA32C3">
        <w:rPr>
          <w:spacing w:val="-3"/>
          <w:lang w:val="es-CO"/>
        </w:rPr>
        <w:t xml:space="preserve"> </w:t>
      </w:r>
      <w:r w:rsidRPr="00F46490">
        <w:rPr>
          <w:spacing w:val="-3"/>
          <w:lang w:val="es-CO"/>
        </w:rPr>
        <w:t>se presentan los antecedentes</w:t>
      </w:r>
      <w:r w:rsidR="0062122C">
        <w:rPr>
          <w:spacing w:val="-3"/>
          <w:lang w:val="es-CO"/>
        </w:rPr>
        <w:t xml:space="preserve"> y</w:t>
      </w:r>
      <w:r w:rsidRPr="00F46490">
        <w:rPr>
          <w:spacing w:val="-3"/>
          <w:lang w:val="es-CO"/>
        </w:rPr>
        <w:t xml:space="preserve"> la</w:t>
      </w:r>
      <w:r w:rsidR="00B1675A">
        <w:rPr>
          <w:spacing w:val="-3"/>
          <w:lang w:val="es-CO"/>
        </w:rPr>
        <w:t xml:space="preserve"> justificación de la solicitud</w:t>
      </w:r>
      <w:r w:rsidRPr="00F46490">
        <w:rPr>
          <w:spacing w:val="-3"/>
          <w:lang w:val="es-CO"/>
        </w:rPr>
        <w:t>. A continuación, se enuncian las pretensiones del OR y el análisis de la Comisión</w:t>
      </w:r>
      <w:r w:rsidR="00D83E62" w:rsidRPr="00F46490">
        <w:rPr>
          <w:spacing w:val="-3"/>
          <w:lang w:val="es-CO"/>
        </w:rPr>
        <w:t>.</w:t>
      </w:r>
    </w:p>
    <w:p w14:paraId="063C6F5C" w14:textId="105C57A2" w:rsidR="006C6D04" w:rsidRPr="00F46490" w:rsidRDefault="0056578A" w:rsidP="006C6D04">
      <w:pPr>
        <w:rPr>
          <w:b/>
          <w:bCs/>
          <w:spacing w:val="-3"/>
          <w:lang w:val="es-CO"/>
        </w:rPr>
      </w:pPr>
      <w:r>
        <w:rPr>
          <w:b/>
          <w:bCs/>
          <w:spacing w:val="-3"/>
          <w:lang w:val="es-CO"/>
        </w:rPr>
        <w:t>Solicitud</w:t>
      </w:r>
    </w:p>
    <w:p w14:paraId="38D9777A" w14:textId="4BD590BA" w:rsidR="009F33D0" w:rsidRDefault="009F33D0" w:rsidP="009F33D0">
      <w:pPr>
        <w:rPr>
          <w:i/>
          <w:iCs/>
          <w:spacing w:val="-3"/>
          <w:sz w:val="20"/>
          <w:szCs w:val="20"/>
          <w:lang w:val="es-CO"/>
        </w:rPr>
      </w:pPr>
      <w:r w:rsidRPr="009F33D0">
        <w:rPr>
          <w:i/>
          <w:iCs/>
          <w:spacing w:val="-3"/>
          <w:sz w:val="20"/>
          <w:szCs w:val="20"/>
          <w:lang w:val="es-CO"/>
        </w:rPr>
        <w:t xml:space="preserve">Dadas las condiciones mencionadas en el presente documento y su efecto en los resultados del IPT durante la ejecución del plan de reducción de pérdidas de energía eléctrica, CENS S.A. E.S.P </w:t>
      </w:r>
      <w:proofErr w:type="gramStart"/>
      <w:r w:rsidRPr="009F33D0">
        <w:rPr>
          <w:i/>
          <w:iCs/>
          <w:spacing w:val="-3"/>
          <w:sz w:val="20"/>
          <w:szCs w:val="20"/>
          <w:lang w:val="es-CO"/>
        </w:rPr>
        <w:t>de acuerdo al</w:t>
      </w:r>
      <w:proofErr w:type="gramEnd"/>
      <w:r w:rsidRPr="009F33D0">
        <w:rPr>
          <w:i/>
          <w:iCs/>
          <w:spacing w:val="-3"/>
          <w:sz w:val="20"/>
          <w:szCs w:val="20"/>
          <w:lang w:val="es-CO"/>
        </w:rPr>
        <w:t xml:space="preserve"> numeral 7.3.4.2. del Capítulo VII de la Resolución CREG No. 015 de 2018 Literales A y C, </w:t>
      </w:r>
      <w:r w:rsidRPr="009F33D0">
        <w:rPr>
          <w:i/>
          <w:iCs/>
          <w:spacing w:val="-3"/>
          <w:sz w:val="20"/>
          <w:szCs w:val="20"/>
          <w:lang w:val="es-CO"/>
        </w:rPr>
        <w:lastRenderedPageBreak/>
        <w:t>solicita ajustar la senda de reducción de pérdidas desde el año 2022 al 2028 aprobada en el artículo No. 8 de la Resolución CREG No. 159 de 2019 de la siguiente forma:</w:t>
      </w:r>
    </w:p>
    <w:p w14:paraId="18B51506" w14:textId="633200FA" w:rsidR="00F12A0C" w:rsidRPr="00F46490" w:rsidRDefault="0056578A" w:rsidP="004A534D">
      <w:pPr>
        <w:jc w:val="center"/>
        <w:rPr>
          <w:i/>
          <w:iCs/>
          <w:spacing w:val="-3"/>
          <w:sz w:val="20"/>
          <w:szCs w:val="20"/>
          <w:lang w:val="es-CO"/>
        </w:rPr>
      </w:pPr>
      <w:r w:rsidRPr="0056578A">
        <w:rPr>
          <w:i/>
          <w:iCs/>
          <w:noProof/>
          <w:spacing w:val="-3"/>
          <w:sz w:val="20"/>
          <w:szCs w:val="20"/>
          <w:lang w:val="es-CO"/>
        </w:rPr>
        <w:drawing>
          <wp:inline distT="0" distB="0" distL="0" distR="0" wp14:anchorId="4DF75E67" wp14:editId="0A6A1F98">
            <wp:extent cx="4299417" cy="1185602"/>
            <wp:effectExtent l="0" t="0" r="6350" b="0"/>
            <wp:docPr id="5" name="Picture 5" descr="Graphical user interface, text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table, Exce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7774" cy="119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A0C" w:rsidRPr="00F46490">
        <w:rPr>
          <w:i/>
          <w:iCs/>
          <w:spacing w:val="-3"/>
          <w:sz w:val="20"/>
          <w:szCs w:val="20"/>
          <w:lang w:val="es-CO"/>
        </w:rPr>
        <w:t>(…)</w:t>
      </w:r>
    </w:p>
    <w:p w14:paraId="46A09C32" w14:textId="0CAB04D9" w:rsidR="003B5828" w:rsidRDefault="003B5828" w:rsidP="003B5828">
      <w:pPr>
        <w:rPr>
          <w:b/>
          <w:bCs/>
          <w:spacing w:val="-3"/>
          <w:lang w:val="es-CO"/>
        </w:rPr>
      </w:pPr>
      <w:r w:rsidRPr="00F46490">
        <w:rPr>
          <w:b/>
          <w:bCs/>
          <w:spacing w:val="-3"/>
          <w:lang w:val="es-CO"/>
        </w:rPr>
        <w:t>Análisis de la Comisión</w:t>
      </w:r>
    </w:p>
    <w:p w14:paraId="643ABFE6" w14:textId="77777777" w:rsidR="00C61C1E" w:rsidRPr="00C1796F" w:rsidRDefault="00C61C1E" w:rsidP="00C61C1E">
      <w:pPr>
        <w:pStyle w:val="Prrafodelista"/>
        <w:numPr>
          <w:ilvl w:val="0"/>
          <w:numId w:val="19"/>
        </w:numPr>
        <w:rPr>
          <w:b/>
          <w:bCs/>
          <w:spacing w:val="-3"/>
        </w:rPr>
      </w:pPr>
      <w:bookmarkStart w:id="0" w:name="_Hlk103073599"/>
      <w:r>
        <w:rPr>
          <w:b/>
          <w:bCs/>
          <w:spacing w:val="-3"/>
        </w:rPr>
        <w:t>Senda de reducción de pérdidas</w:t>
      </w:r>
    </w:p>
    <w:bookmarkEnd w:id="0"/>
    <w:p w14:paraId="4DF10BF3" w14:textId="7C60C4DD" w:rsidR="00590E09" w:rsidRDefault="00590E09" w:rsidP="002A7D62">
      <w:pPr>
        <w:rPr>
          <w:spacing w:val="-3"/>
          <w:lang w:val="es-CO"/>
        </w:rPr>
      </w:pPr>
      <w:r>
        <w:rPr>
          <w:spacing w:val="-3"/>
          <w:lang w:val="es-CO"/>
        </w:rPr>
        <w:t>De acuerdo con la Resolución CREG 167 de 2020, la senda de reducción de pérdidas del OR debe cumplir</w:t>
      </w:r>
      <w:r w:rsidR="00C61C1E">
        <w:rPr>
          <w:spacing w:val="-3"/>
          <w:lang w:val="es-CO"/>
        </w:rPr>
        <w:t xml:space="preserve"> la siguiente condición</w:t>
      </w:r>
      <w:r>
        <w:rPr>
          <w:spacing w:val="-3"/>
          <w:lang w:val="es-CO"/>
        </w:rPr>
        <w:t>:</w:t>
      </w:r>
    </w:p>
    <w:p w14:paraId="57929B46" w14:textId="77777777" w:rsidR="00715902" w:rsidRPr="00715902" w:rsidRDefault="00715902" w:rsidP="00715902">
      <w:pPr>
        <w:spacing w:before="60" w:after="60"/>
        <w:ind w:left="284"/>
        <w:rPr>
          <w:b/>
          <w:bCs/>
          <w:i/>
          <w:iCs/>
          <w:sz w:val="20"/>
          <w:szCs w:val="20"/>
          <w:highlight w:val="cyan"/>
          <w:lang w:val="es-CO"/>
        </w:rPr>
      </w:pPr>
      <w:r w:rsidRPr="00715902">
        <w:rPr>
          <w:b/>
          <w:bCs/>
          <w:i/>
          <w:iCs/>
          <w:sz w:val="20"/>
          <w:szCs w:val="20"/>
          <w:lang w:val="es-CO"/>
        </w:rPr>
        <w:t>7.3.1.1. Senda de reducción de pérdidas</w:t>
      </w:r>
    </w:p>
    <w:p w14:paraId="2E5BB1CF" w14:textId="77777777" w:rsidR="00715902" w:rsidRPr="00715902" w:rsidRDefault="00715902" w:rsidP="00715902">
      <w:pPr>
        <w:spacing w:before="60" w:after="60"/>
        <w:ind w:left="284"/>
        <w:rPr>
          <w:i/>
          <w:iCs/>
          <w:sz w:val="20"/>
          <w:szCs w:val="20"/>
          <w:lang w:val="es-CO"/>
        </w:rPr>
      </w:pPr>
      <w:r w:rsidRPr="00715902">
        <w:rPr>
          <w:i/>
          <w:iCs/>
          <w:sz w:val="20"/>
          <w:szCs w:val="20"/>
          <w:lang w:val="es-CO"/>
        </w:rPr>
        <w:t xml:space="preserve">Las metas de reducción de pérdidas de cada año deben cumplir con la siguiente condición: </w:t>
      </w:r>
    </w:p>
    <w:p w14:paraId="0EC122D3" w14:textId="77777777" w:rsidR="00715902" w:rsidRPr="00715902" w:rsidRDefault="00715902" w:rsidP="00715902">
      <w:pPr>
        <w:spacing w:before="60" w:after="60"/>
        <w:ind w:left="284"/>
        <w:rPr>
          <w:i/>
          <w:iCs/>
          <w:sz w:val="20"/>
          <w:szCs w:val="20"/>
          <w:lang w:val="es-CO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0&lt;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s-CO"/>
                </w:rPr>
                <m:t>IPTS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  <w:lang w:val="es-CO"/>
                </w:rPr>
                <m:t>j,t</m:t>
              </m:r>
            </m:sub>
          </m:sSub>
          <m:r>
            <w:rPr>
              <w:rFonts w:ascii="Cambria Math" w:hAnsi="Cambria Math"/>
              <w:sz w:val="20"/>
              <w:szCs w:val="20"/>
              <w:lang w:val="es-CO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s-CO"/>
                </w:rPr>
                <m:t>IPTS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vertAlign w:val="subscript"/>
                  <w:lang w:val="es-CO"/>
                </w:rPr>
                <m:t>j,t+1</m:t>
              </m:r>
            </m:sub>
          </m:sSub>
          <m:r>
            <w:rPr>
              <w:rFonts w:ascii="Cambria Math" w:hAnsi="Cambria Math"/>
              <w:sz w:val="20"/>
              <w:szCs w:val="20"/>
              <w:lang w:val="es-CO"/>
            </w:rPr>
            <m:t>&lt;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  <w:lang w:val="es-CO"/>
            </w:rPr>
            <m:t>0,14</m:t>
          </m:r>
          <m:r>
            <w:rPr>
              <w:rFonts w:ascii="Cambria Math" w:hAnsi="Cambria Math"/>
              <w:sz w:val="20"/>
              <w:szCs w:val="20"/>
              <w:lang w:val="es-CO"/>
            </w:rPr>
            <m:t>*</m:t>
          </m:r>
          <m:d>
            <m:d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s-CO"/>
                    </w:rPr>
                    <m:t>IPT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s-CO"/>
                    </w:rPr>
                    <m:t>j,0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s-CO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s-CO"/>
                    </w:rPr>
                    <m:t>IPTS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s-CO"/>
                    </w:rPr>
                    <m:t>j,9</m:t>
                  </m:r>
                </m:sub>
              </m:sSub>
            </m:e>
          </m:d>
        </m:oMath>
      </m:oMathPara>
    </w:p>
    <w:p w14:paraId="2261BD37" w14:textId="77777777" w:rsidR="00715902" w:rsidRPr="00715902" w:rsidRDefault="00715902" w:rsidP="00715902">
      <w:pPr>
        <w:spacing w:before="60" w:after="60"/>
        <w:ind w:left="284"/>
        <w:rPr>
          <w:i/>
          <w:iCs/>
          <w:sz w:val="20"/>
          <w:szCs w:val="20"/>
          <w:lang w:val="es-CO"/>
        </w:rPr>
      </w:pPr>
      <w:r w:rsidRPr="00715902">
        <w:rPr>
          <w:i/>
          <w:iCs/>
          <w:sz w:val="20"/>
          <w:szCs w:val="20"/>
          <w:lang w:val="es-CO"/>
        </w:rPr>
        <w:t>Donde:</w:t>
      </w:r>
    </w:p>
    <w:p w14:paraId="1AA4A22D" w14:textId="77777777" w:rsidR="00715902" w:rsidRPr="00715902" w:rsidRDefault="00715902" w:rsidP="00715902">
      <w:pPr>
        <w:spacing w:before="60" w:after="60"/>
        <w:ind w:left="851" w:hanging="567"/>
        <w:rPr>
          <w:i/>
          <w:iCs/>
          <w:sz w:val="20"/>
          <w:szCs w:val="20"/>
          <w:lang w:val="es-CO"/>
        </w:rPr>
      </w:pPr>
      <w:r w:rsidRPr="00715902">
        <w:rPr>
          <w:i/>
          <w:iCs/>
          <w:sz w:val="20"/>
          <w:szCs w:val="20"/>
          <w:lang w:val="es-CO"/>
        </w:rPr>
        <w:t>IPT</w:t>
      </w:r>
      <w:r w:rsidRPr="00715902">
        <w:rPr>
          <w:i/>
          <w:iCs/>
          <w:sz w:val="20"/>
          <w:szCs w:val="20"/>
          <w:vertAlign w:val="subscript"/>
          <w:lang w:val="es-CO"/>
        </w:rPr>
        <w:t>j,0</w:t>
      </w:r>
      <w:r w:rsidRPr="00715902">
        <w:rPr>
          <w:i/>
          <w:iCs/>
          <w:sz w:val="20"/>
          <w:szCs w:val="20"/>
          <w:lang w:val="es-CO"/>
        </w:rPr>
        <w:t xml:space="preserve">:  </w:t>
      </w:r>
      <w:r w:rsidRPr="00715902">
        <w:rPr>
          <w:i/>
          <w:iCs/>
          <w:sz w:val="20"/>
          <w:szCs w:val="20"/>
          <w:lang w:val="es-CO"/>
        </w:rPr>
        <w:tab/>
        <w:t xml:space="preserve">Índice de pérdidas totales del mercado atendido por el OR j al inicio del plan.  </w:t>
      </w:r>
    </w:p>
    <w:p w14:paraId="38EE5EDB" w14:textId="77777777" w:rsidR="00715902" w:rsidRPr="00715902" w:rsidRDefault="00715902" w:rsidP="00715902">
      <w:pPr>
        <w:spacing w:before="60" w:after="60"/>
        <w:ind w:left="851" w:hanging="567"/>
        <w:rPr>
          <w:i/>
          <w:iCs/>
          <w:sz w:val="20"/>
          <w:szCs w:val="20"/>
          <w:lang w:val="es-CO"/>
        </w:rPr>
      </w:pPr>
      <w:proofErr w:type="spellStart"/>
      <w:proofErr w:type="gramStart"/>
      <w:r w:rsidRPr="00715902">
        <w:rPr>
          <w:i/>
          <w:iCs/>
          <w:sz w:val="20"/>
          <w:szCs w:val="20"/>
          <w:lang w:val="es-CO"/>
        </w:rPr>
        <w:t>IPTS</w:t>
      </w:r>
      <w:r w:rsidRPr="00715902">
        <w:rPr>
          <w:i/>
          <w:iCs/>
          <w:sz w:val="20"/>
          <w:szCs w:val="20"/>
          <w:vertAlign w:val="subscript"/>
          <w:lang w:val="es-CO"/>
        </w:rPr>
        <w:t>j,t</w:t>
      </w:r>
      <w:proofErr w:type="spellEnd"/>
      <w:proofErr w:type="gramEnd"/>
      <w:r w:rsidRPr="00715902">
        <w:rPr>
          <w:i/>
          <w:iCs/>
          <w:sz w:val="20"/>
          <w:szCs w:val="20"/>
          <w:lang w:val="es-CO"/>
        </w:rPr>
        <w:t xml:space="preserve">:  </w:t>
      </w:r>
      <w:r w:rsidRPr="00715902">
        <w:rPr>
          <w:i/>
          <w:iCs/>
          <w:sz w:val="20"/>
          <w:szCs w:val="20"/>
          <w:lang w:val="es-CO"/>
        </w:rPr>
        <w:tab/>
        <w:t xml:space="preserve">Índice de pérdidas totales de la senda propuesto por el OR j en el año t.  </w:t>
      </w:r>
    </w:p>
    <w:p w14:paraId="0218A819" w14:textId="27230DAF" w:rsidR="008D4CB4" w:rsidRDefault="00C61C1E" w:rsidP="002A7D62">
      <w:pPr>
        <w:rPr>
          <w:spacing w:val="-3"/>
          <w:lang w:val="es-CO"/>
        </w:rPr>
      </w:pPr>
      <w:r>
        <w:rPr>
          <w:spacing w:val="-3"/>
          <w:lang w:val="es-CO"/>
        </w:rPr>
        <w:t xml:space="preserve">Según esta expresión, la senda de reducción de pérdidas solicitada por </w:t>
      </w:r>
      <w:r w:rsidR="008D4CB4" w:rsidRPr="00EE1612">
        <w:rPr>
          <w:spacing w:val="-3"/>
          <w:lang w:val="es-CO"/>
        </w:rPr>
        <w:t>Centrales Eléctricas del Norte de Santander</w:t>
      </w:r>
      <w:r w:rsidR="008D4CB4">
        <w:rPr>
          <w:spacing w:val="-3"/>
          <w:lang w:val="es-CO"/>
        </w:rPr>
        <w:t xml:space="preserve"> S.A. E.S.P.</w:t>
      </w:r>
      <w:r w:rsidR="00793CA4">
        <w:rPr>
          <w:spacing w:val="-3"/>
          <w:lang w:val="es-CO"/>
        </w:rPr>
        <w:t xml:space="preserve"> </w:t>
      </w:r>
      <w:r>
        <w:rPr>
          <w:spacing w:val="-3"/>
          <w:lang w:val="es-CO"/>
        </w:rPr>
        <w:t xml:space="preserve">debe cumplir con el límite de reducción anual </w:t>
      </w:r>
      <w:r w:rsidR="00F438D9">
        <w:rPr>
          <w:spacing w:val="-3"/>
          <w:lang w:val="es-CO"/>
        </w:rPr>
        <w:t>de 0,203 %, y</w:t>
      </w:r>
      <w:r w:rsidR="00D44895">
        <w:rPr>
          <w:spacing w:val="-3"/>
          <w:lang w:val="es-CO"/>
        </w:rPr>
        <w:t xml:space="preserve"> se encuentra que</w:t>
      </w:r>
      <w:r w:rsidR="00F438D9">
        <w:rPr>
          <w:spacing w:val="-3"/>
          <w:lang w:val="es-CO"/>
        </w:rPr>
        <w:t xml:space="preserve"> la solicitud de modificación de los años 4 a 9 </w:t>
      </w:r>
      <w:r w:rsidR="00793CA4">
        <w:rPr>
          <w:spacing w:val="-3"/>
          <w:lang w:val="es-CO"/>
        </w:rPr>
        <w:t>cumple la condición del numeral 7.3.1.1 anteriormente mencionado,</w:t>
      </w:r>
      <w:r w:rsidR="009D58EA">
        <w:rPr>
          <w:spacing w:val="-3"/>
          <w:lang w:val="es-CO"/>
        </w:rPr>
        <w:t xml:space="preserve"> </w:t>
      </w:r>
      <w:r w:rsidR="00793CA4">
        <w:rPr>
          <w:spacing w:val="-3"/>
          <w:lang w:val="es-CO"/>
        </w:rPr>
        <w:t>cómo se muestra a continuación:</w:t>
      </w:r>
    </w:p>
    <w:p w14:paraId="16567074" w14:textId="414A0C12" w:rsidR="00FF1095" w:rsidRPr="00D10A32" w:rsidRDefault="00FF1095" w:rsidP="00FF1095">
      <w:pPr>
        <w:pStyle w:val="Descripcin"/>
        <w:rPr>
          <w:sz w:val="20"/>
          <w:szCs w:val="18"/>
        </w:rPr>
      </w:pPr>
      <w:r w:rsidRPr="00D10A32">
        <w:rPr>
          <w:sz w:val="20"/>
          <w:szCs w:val="18"/>
        </w:rPr>
        <w:t xml:space="preserve">Tabla </w:t>
      </w:r>
      <w:r w:rsidRPr="00D10A32">
        <w:rPr>
          <w:sz w:val="20"/>
          <w:szCs w:val="18"/>
        </w:rPr>
        <w:fldChar w:fldCharType="begin"/>
      </w:r>
      <w:r w:rsidRPr="00D10A32">
        <w:rPr>
          <w:sz w:val="20"/>
          <w:szCs w:val="18"/>
        </w:rPr>
        <w:instrText xml:space="preserve"> SEQ Tabla \* ARABIC </w:instrText>
      </w:r>
      <w:r w:rsidRPr="00D10A32">
        <w:rPr>
          <w:sz w:val="20"/>
          <w:szCs w:val="18"/>
        </w:rPr>
        <w:fldChar w:fldCharType="separate"/>
      </w:r>
      <w:r w:rsidR="00145600">
        <w:rPr>
          <w:noProof/>
          <w:sz w:val="20"/>
          <w:szCs w:val="18"/>
        </w:rPr>
        <w:t>1</w:t>
      </w:r>
      <w:r w:rsidRPr="00D10A32">
        <w:rPr>
          <w:sz w:val="20"/>
          <w:szCs w:val="18"/>
        </w:rPr>
        <w:fldChar w:fldCharType="end"/>
      </w:r>
      <w:r w:rsidRPr="00D10A32">
        <w:rPr>
          <w:sz w:val="20"/>
          <w:szCs w:val="18"/>
        </w:rPr>
        <w:t xml:space="preserve"> </w:t>
      </w:r>
      <w:r w:rsidR="00D10A32" w:rsidRPr="00D10A32">
        <w:rPr>
          <w:sz w:val="20"/>
          <w:szCs w:val="18"/>
        </w:rPr>
        <w:t>Senda de reducción de pérdidas solicitada por el OR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120"/>
        <w:gridCol w:w="2000"/>
      </w:tblGrid>
      <w:tr w:rsidR="00793CA4" w:rsidRPr="00793CA4" w14:paraId="3F8FDB5E" w14:textId="77777777" w:rsidTr="00FF1095">
        <w:trPr>
          <w:trHeight w:val="290"/>
          <w:jc w:val="center"/>
        </w:trPr>
        <w:tc>
          <w:tcPr>
            <w:tcW w:w="960" w:type="dxa"/>
            <w:noWrap/>
            <w:vAlign w:val="center"/>
            <w:hideMark/>
          </w:tcPr>
          <w:p w14:paraId="0D865267" w14:textId="77777777" w:rsidR="00793CA4" w:rsidRPr="00793CA4" w:rsidRDefault="00793CA4" w:rsidP="00FF1095">
            <w:pPr>
              <w:spacing w:before="0" w:after="0"/>
              <w:jc w:val="center"/>
              <w:rPr>
                <w:b/>
                <w:bCs/>
                <w:spacing w:val="-3"/>
                <w:sz w:val="18"/>
                <w:szCs w:val="18"/>
                <w:lang w:val="en-US"/>
              </w:rPr>
            </w:pPr>
            <w:r w:rsidRPr="00793CA4">
              <w:rPr>
                <w:b/>
                <w:bCs/>
                <w:spacing w:val="-3"/>
                <w:sz w:val="18"/>
                <w:szCs w:val="18"/>
              </w:rPr>
              <w:t>Año</w:t>
            </w:r>
          </w:p>
        </w:tc>
        <w:tc>
          <w:tcPr>
            <w:tcW w:w="1120" w:type="dxa"/>
            <w:noWrap/>
            <w:vAlign w:val="center"/>
            <w:hideMark/>
          </w:tcPr>
          <w:p w14:paraId="7513FD9A" w14:textId="38427A82" w:rsidR="00793CA4" w:rsidRPr="00793CA4" w:rsidRDefault="001C742C" w:rsidP="00FF1095">
            <w:pPr>
              <w:spacing w:before="0" w:after="0"/>
              <w:jc w:val="center"/>
              <w:rPr>
                <w:b/>
                <w:bCs/>
                <w:spacing w:val="-3"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IPTS</m:t>
                </m:r>
              </m:oMath>
            </m:oMathPara>
          </w:p>
        </w:tc>
        <w:tc>
          <w:tcPr>
            <w:tcW w:w="2000" w:type="dxa"/>
            <w:noWrap/>
            <w:vAlign w:val="center"/>
            <w:hideMark/>
          </w:tcPr>
          <w:p w14:paraId="1AF4E207" w14:textId="0109B436" w:rsidR="00793CA4" w:rsidRPr="00F438D9" w:rsidRDefault="009A76CA" w:rsidP="00FF1095">
            <w:pPr>
              <w:spacing w:before="0" w:after="0"/>
              <w:jc w:val="center"/>
              <w:rPr>
                <w:b/>
                <w:bCs/>
                <w:spacing w:val="-3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  <w:lang w:val="es-CO"/>
                      </w:rPr>
                      <m:t>IPTS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  <w:vertAlign w:val="subscript"/>
                        <w:lang w:val="es-CO"/>
                      </w:rPr>
                      <m:t>j,t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es-CO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  <w:lang w:val="es-CO"/>
                      </w:rPr>
                      <m:t>IPTS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  <w:vertAlign w:val="subscript"/>
                        <w:lang w:val="es-CO"/>
                      </w:rPr>
                      <m:t>j,t+1</m:t>
                    </m:r>
                  </m:sub>
                </m:sSub>
              </m:oMath>
            </m:oMathPara>
          </w:p>
        </w:tc>
      </w:tr>
      <w:tr w:rsidR="00793CA4" w:rsidRPr="00793CA4" w14:paraId="17EC7493" w14:textId="77777777" w:rsidTr="00793CA4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0CDF812A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756ADDD4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12,84</w:t>
            </w:r>
          </w:p>
        </w:tc>
        <w:tc>
          <w:tcPr>
            <w:tcW w:w="2000" w:type="dxa"/>
            <w:noWrap/>
            <w:hideMark/>
          </w:tcPr>
          <w:p w14:paraId="1FCD095A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0,03</w:t>
            </w:r>
          </w:p>
        </w:tc>
      </w:tr>
      <w:tr w:rsidR="00793CA4" w:rsidRPr="00793CA4" w14:paraId="71FDF0AA" w14:textId="77777777" w:rsidTr="00793CA4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6540EBB0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69EB94D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12,81</w:t>
            </w:r>
          </w:p>
        </w:tc>
        <w:tc>
          <w:tcPr>
            <w:tcW w:w="2000" w:type="dxa"/>
            <w:noWrap/>
            <w:hideMark/>
          </w:tcPr>
          <w:p w14:paraId="123763D7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0,18</w:t>
            </w:r>
          </w:p>
        </w:tc>
      </w:tr>
      <w:tr w:rsidR="00793CA4" w:rsidRPr="00793CA4" w14:paraId="268F3A7F" w14:textId="77777777" w:rsidTr="00793CA4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3606A77D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38543875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12,63</w:t>
            </w:r>
          </w:p>
        </w:tc>
        <w:tc>
          <w:tcPr>
            <w:tcW w:w="2000" w:type="dxa"/>
            <w:noWrap/>
            <w:hideMark/>
          </w:tcPr>
          <w:p w14:paraId="1206B660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0,19</w:t>
            </w:r>
          </w:p>
        </w:tc>
      </w:tr>
      <w:tr w:rsidR="00793CA4" w:rsidRPr="00793CA4" w14:paraId="01133E96" w14:textId="77777777" w:rsidTr="00793CA4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5FC3E7C3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799F0492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12,44</w:t>
            </w:r>
          </w:p>
        </w:tc>
        <w:tc>
          <w:tcPr>
            <w:tcW w:w="2000" w:type="dxa"/>
            <w:noWrap/>
            <w:hideMark/>
          </w:tcPr>
          <w:p w14:paraId="647F41FC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0,19</w:t>
            </w:r>
          </w:p>
        </w:tc>
      </w:tr>
      <w:tr w:rsidR="00793CA4" w:rsidRPr="00793CA4" w14:paraId="784BB779" w14:textId="77777777" w:rsidTr="00793CA4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5A54B265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7E4CA57B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12,25</w:t>
            </w:r>
          </w:p>
        </w:tc>
        <w:tc>
          <w:tcPr>
            <w:tcW w:w="2000" w:type="dxa"/>
            <w:noWrap/>
            <w:hideMark/>
          </w:tcPr>
          <w:p w14:paraId="5D754E5A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0,19</w:t>
            </w:r>
          </w:p>
        </w:tc>
      </w:tr>
      <w:tr w:rsidR="00793CA4" w:rsidRPr="00793CA4" w14:paraId="3DE21D92" w14:textId="77777777" w:rsidTr="00793CA4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0BCA8290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72FF8D79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12,06</w:t>
            </w:r>
          </w:p>
        </w:tc>
        <w:tc>
          <w:tcPr>
            <w:tcW w:w="2000" w:type="dxa"/>
            <w:noWrap/>
            <w:hideMark/>
          </w:tcPr>
          <w:p w14:paraId="50E35FE1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0,16</w:t>
            </w:r>
          </w:p>
        </w:tc>
      </w:tr>
      <w:tr w:rsidR="00793CA4" w:rsidRPr="00793CA4" w14:paraId="74139BCD" w14:textId="77777777" w:rsidTr="00793CA4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269533EC" w14:textId="77777777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44F59BF5" w14:textId="40C3B548" w:rsidR="00793CA4" w:rsidRPr="00793CA4" w:rsidRDefault="00793CA4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793CA4">
              <w:rPr>
                <w:spacing w:val="-3"/>
                <w:sz w:val="18"/>
                <w:szCs w:val="18"/>
              </w:rPr>
              <w:t>11,9</w:t>
            </w:r>
            <w:r w:rsidR="0019363C">
              <w:rPr>
                <w:spacing w:val="-3"/>
                <w:sz w:val="18"/>
                <w:szCs w:val="18"/>
              </w:rPr>
              <w:t>0</w:t>
            </w:r>
          </w:p>
        </w:tc>
        <w:tc>
          <w:tcPr>
            <w:tcW w:w="2000" w:type="dxa"/>
            <w:noWrap/>
            <w:hideMark/>
          </w:tcPr>
          <w:p w14:paraId="1D6CDAD3" w14:textId="318279BD" w:rsidR="00793CA4" w:rsidRPr="00793CA4" w:rsidRDefault="00642F90" w:rsidP="00FF1095">
            <w:pPr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--</w:t>
            </w:r>
          </w:p>
        </w:tc>
      </w:tr>
    </w:tbl>
    <w:p w14:paraId="09D2BC40" w14:textId="77777777" w:rsidR="00517AA7" w:rsidRPr="00C1796F" w:rsidRDefault="00517AA7" w:rsidP="00517AA7">
      <w:pPr>
        <w:pStyle w:val="Prrafodelista"/>
        <w:numPr>
          <w:ilvl w:val="0"/>
          <w:numId w:val="19"/>
        </w:numPr>
        <w:rPr>
          <w:b/>
          <w:bCs/>
          <w:spacing w:val="-3"/>
        </w:rPr>
      </w:pPr>
      <w:bookmarkStart w:id="1" w:name="_Hlk103073616"/>
      <w:r>
        <w:rPr>
          <w:b/>
          <w:bCs/>
          <w:spacing w:val="-3"/>
        </w:rPr>
        <w:t>Meta del plan de reducción de pérdidas</w:t>
      </w:r>
    </w:p>
    <w:bookmarkEnd w:id="1"/>
    <w:p w14:paraId="223E2D49" w14:textId="55C59463" w:rsidR="00793CA4" w:rsidRDefault="0047393F" w:rsidP="002A7D62">
      <w:pPr>
        <w:rPr>
          <w:spacing w:val="-3"/>
          <w:lang w:val="es-CO"/>
        </w:rPr>
      </w:pPr>
      <w:r>
        <w:rPr>
          <w:spacing w:val="-3"/>
          <w:lang w:val="es-CO"/>
        </w:rPr>
        <w:t xml:space="preserve">Ahora, </w:t>
      </w:r>
      <w:r w:rsidR="00517AA7">
        <w:rPr>
          <w:spacing w:val="-3"/>
          <w:lang w:val="es-CO"/>
        </w:rPr>
        <w:t>como se anotó anteriormente, la solicitud del OR considera una meta del 11,90%, superior al valor aprobado en la</w:t>
      </w:r>
      <w:r w:rsidR="00BC4732">
        <w:rPr>
          <w:spacing w:val="-3"/>
          <w:lang w:val="es-CO"/>
        </w:rPr>
        <w:t>s</w:t>
      </w:r>
      <w:r w:rsidR="00517AA7">
        <w:rPr>
          <w:spacing w:val="-3"/>
          <w:lang w:val="es-CO"/>
        </w:rPr>
        <w:t xml:space="preserve"> Resoluci</w:t>
      </w:r>
      <w:r w:rsidR="00BC4732">
        <w:rPr>
          <w:spacing w:val="-3"/>
          <w:lang w:val="es-CO"/>
        </w:rPr>
        <w:t>ones</w:t>
      </w:r>
      <w:r w:rsidR="00517AA7">
        <w:rPr>
          <w:spacing w:val="-3"/>
          <w:lang w:val="es-CO"/>
        </w:rPr>
        <w:t xml:space="preserve"> CREG 1</w:t>
      </w:r>
      <w:r w:rsidR="00BC4732">
        <w:rPr>
          <w:spacing w:val="-3"/>
          <w:lang w:val="es-CO"/>
        </w:rPr>
        <w:t>04 y 159</w:t>
      </w:r>
      <w:r w:rsidR="00517AA7">
        <w:rPr>
          <w:spacing w:val="-3"/>
          <w:lang w:val="es-CO"/>
        </w:rPr>
        <w:t xml:space="preserve"> de 20</w:t>
      </w:r>
      <w:r w:rsidR="00BC4732">
        <w:rPr>
          <w:spacing w:val="-3"/>
          <w:lang w:val="es-CO"/>
        </w:rPr>
        <w:t>19</w:t>
      </w:r>
      <w:r>
        <w:rPr>
          <w:spacing w:val="-3"/>
          <w:lang w:val="es-CO"/>
        </w:rPr>
        <w:t xml:space="preserve">, </w:t>
      </w:r>
      <w:r w:rsidR="00BC4732">
        <w:rPr>
          <w:spacing w:val="-3"/>
          <w:lang w:val="es-CO"/>
        </w:rPr>
        <w:t xml:space="preserve">por lo que </w:t>
      </w:r>
      <w:r>
        <w:rPr>
          <w:spacing w:val="-3"/>
          <w:lang w:val="es-CO"/>
        </w:rPr>
        <w:t>se realiz</w:t>
      </w:r>
      <w:r w:rsidR="00302A4D">
        <w:rPr>
          <w:spacing w:val="-3"/>
          <w:lang w:val="es-CO"/>
        </w:rPr>
        <w:t xml:space="preserve">aron </w:t>
      </w:r>
      <w:r w:rsidR="0019363C">
        <w:rPr>
          <w:spacing w:val="-3"/>
          <w:lang w:val="es-CO"/>
        </w:rPr>
        <w:t xml:space="preserve">los </w:t>
      </w:r>
      <w:r w:rsidR="00302A4D">
        <w:rPr>
          <w:spacing w:val="-3"/>
          <w:lang w:val="es-CO"/>
        </w:rPr>
        <w:t xml:space="preserve">cálculos </w:t>
      </w:r>
      <w:r w:rsidR="0019363C">
        <w:rPr>
          <w:spacing w:val="-3"/>
          <w:lang w:val="es-CO"/>
        </w:rPr>
        <w:t xml:space="preserve">necesarios </w:t>
      </w:r>
      <w:r w:rsidR="00302A4D">
        <w:rPr>
          <w:spacing w:val="-3"/>
          <w:lang w:val="es-CO"/>
        </w:rPr>
        <w:t>para obtener el costo total del plan</w:t>
      </w:r>
      <w:r w:rsidR="0053454E">
        <w:rPr>
          <w:spacing w:val="-3"/>
          <w:lang w:val="es-CO"/>
        </w:rPr>
        <w:t xml:space="preserve"> de acuerdo con lo establecido en el numeral 7.3.2 de la Resolución CREG 015 de 2018 </w:t>
      </w:r>
      <w:r w:rsidR="002E4524">
        <w:rPr>
          <w:spacing w:val="-3"/>
          <w:lang w:val="es-CO"/>
        </w:rPr>
        <w:t>con</w:t>
      </w:r>
      <w:r w:rsidR="005E5317">
        <w:rPr>
          <w:spacing w:val="-3"/>
          <w:lang w:val="es-CO"/>
        </w:rPr>
        <w:t xml:space="preserve"> los mismos parámetros empleados para el cálculo </w:t>
      </w:r>
      <w:r w:rsidR="00471D62">
        <w:rPr>
          <w:spacing w:val="-3"/>
          <w:lang w:val="es-CO"/>
        </w:rPr>
        <w:t xml:space="preserve">inicial y modificando la meta de reducción de acuerdo con la solicitud de </w:t>
      </w:r>
      <w:r w:rsidR="00471D62" w:rsidRPr="00EE1612">
        <w:rPr>
          <w:spacing w:val="-3"/>
          <w:lang w:val="es-CO"/>
        </w:rPr>
        <w:t>Centrales Eléctricas del Norte de Santander</w:t>
      </w:r>
      <w:r w:rsidR="00471D62">
        <w:rPr>
          <w:spacing w:val="-3"/>
          <w:lang w:val="es-CO"/>
        </w:rPr>
        <w:t xml:space="preserve"> S.A. E.S.P.</w:t>
      </w:r>
    </w:p>
    <w:p w14:paraId="285870B0" w14:textId="21DD66EA" w:rsidR="009832EC" w:rsidRDefault="00B56582" w:rsidP="002A7D62">
      <w:pPr>
        <w:rPr>
          <w:spacing w:val="-3"/>
          <w:lang w:val="es-CO"/>
        </w:rPr>
      </w:pPr>
      <w:r>
        <w:rPr>
          <w:spacing w:val="-3"/>
          <w:lang w:val="es-CO"/>
        </w:rPr>
        <w:t xml:space="preserve">De esta manera, se obtiene </w:t>
      </w:r>
      <w:r w:rsidR="00087528">
        <w:rPr>
          <w:spacing w:val="-3"/>
          <w:lang w:val="es-CO"/>
        </w:rPr>
        <w:t>que</w:t>
      </w:r>
      <w:r>
        <w:rPr>
          <w:spacing w:val="-3"/>
          <w:lang w:val="es-CO"/>
        </w:rPr>
        <w:t xml:space="preserve"> </w:t>
      </w:r>
      <w:r w:rsidR="00036035">
        <w:rPr>
          <w:spacing w:val="-3"/>
          <w:lang w:val="es-CO"/>
        </w:rPr>
        <w:t>el nuevo valor de la</w:t>
      </w:r>
      <w:r>
        <w:rPr>
          <w:spacing w:val="-3"/>
          <w:lang w:val="es-CO"/>
        </w:rPr>
        <w:t xml:space="preserve"> variable </w:t>
      </w:r>
      <w:proofErr w:type="spellStart"/>
      <w:r w:rsidRPr="00B56582">
        <w:rPr>
          <w:i/>
          <w:iCs/>
          <w:spacing w:val="-3"/>
          <w:lang w:val="es-CO"/>
        </w:rPr>
        <w:t>C</w:t>
      </w:r>
      <w:r w:rsidR="00BB4BA3">
        <w:rPr>
          <w:i/>
          <w:iCs/>
          <w:spacing w:val="-3"/>
          <w:lang w:val="es-CO"/>
        </w:rPr>
        <w:t>TP</w:t>
      </w:r>
      <w:r w:rsidRPr="00B56582">
        <w:rPr>
          <w:i/>
          <w:iCs/>
          <w:spacing w:val="-3"/>
          <w:vertAlign w:val="subscript"/>
          <w:lang w:val="es-CO"/>
        </w:rPr>
        <w:t>j</w:t>
      </w:r>
      <w:proofErr w:type="spellEnd"/>
      <w:r>
        <w:rPr>
          <w:spacing w:val="-3"/>
          <w:lang w:val="es-CO"/>
        </w:rPr>
        <w:t xml:space="preserve"> </w:t>
      </w:r>
      <w:r w:rsidR="00036035">
        <w:rPr>
          <w:spacing w:val="-3"/>
          <w:lang w:val="es-CO"/>
        </w:rPr>
        <w:t>es de</w:t>
      </w:r>
      <w:r w:rsidR="004E06A2">
        <w:rPr>
          <w:spacing w:val="-3"/>
          <w:lang w:val="es-CO"/>
        </w:rPr>
        <w:t xml:space="preserve"> $</w:t>
      </w:r>
      <w:r w:rsidR="00A650D0" w:rsidRPr="00A650D0">
        <w:rPr>
          <w:spacing w:val="-3"/>
          <w:lang w:val="es-CO"/>
        </w:rPr>
        <w:t>5</w:t>
      </w:r>
      <w:r w:rsidR="002642F3">
        <w:rPr>
          <w:spacing w:val="-3"/>
          <w:lang w:val="es-CO"/>
        </w:rPr>
        <w:t>0</w:t>
      </w:r>
      <w:r w:rsidR="00A650D0" w:rsidRPr="00A650D0">
        <w:rPr>
          <w:spacing w:val="-3"/>
          <w:lang w:val="es-CO"/>
        </w:rPr>
        <w:t>.214</w:t>
      </w:r>
      <w:r w:rsidR="00EC03A6">
        <w:rPr>
          <w:spacing w:val="-3"/>
          <w:lang w:val="es-CO"/>
        </w:rPr>
        <w:t>.</w:t>
      </w:r>
      <w:r w:rsidR="00A650D0" w:rsidRPr="00A650D0">
        <w:rPr>
          <w:spacing w:val="-3"/>
          <w:lang w:val="es-CO"/>
        </w:rPr>
        <w:t>533</w:t>
      </w:r>
      <w:r w:rsidR="00EC03A6">
        <w:rPr>
          <w:spacing w:val="-3"/>
          <w:lang w:val="es-CO"/>
        </w:rPr>
        <w:t>.</w:t>
      </w:r>
      <w:r w:rsidR="00A650D0" w:rsidRPr="00A650D0">
        <w:rPr>
          <w:spacing w:val="-3"/>
          <w:lang w:val="es-CO"/>
        </w:rPr>
        <w:t>68</w:t>
      </w:r>
      <w:r w:rsidR="00EC03A6">
        <w:rPr>
          <w:spacing w:val="-3"/>
          <w:lang w:val="es-CO"/>
        </w:rPr>
        <w:t>1</w:t>
      </w:r>
      <w:r w:rsidR="00AE1FBC">
        <w:rPr>
          <w:spacing w:val="-3"/>
          <w:lang w:val="es-CO"/>
        </w:rPr>
        <w:t xml:space="preserve">, sin tener en cuenta </w:t>
      </w:r>
      <w:r w:rsidR="00482485">
        <w:rPr>
          <w:spacing w:val="-3"/>
          <w:lang w:val="es-CO"/>
        </w:rPr>
        <w:t xml:space="preserve">la reliquidación y ajuste establecida </w:t>
      </w:r>
      <w:r w:rsidR="00036035">
        <w:rPr>
          <w:spacing w:val="-3"/>
          <w:lang w:val="es-CO"/>
        </w:rPr>
        <w:t xml:space="preserve">en el </w:t>
      </w:r>
      <w:r w:rsidR="00036035">
        <w:rPr>
          <w:spacing w:val="-3"/>
          <w:lang w:val="es-CO"/>
        </w:rPr>
        <w:lastRenderedPageBreak/>
        <w:t>numeral 7.3.4.2 de la Resolución CREG 015 de 2018 modificado por la Resolución CREG 085 de 2018</w:t>
      </w:r>
      <w:r w:rsidR="00927F9F">
        <w:rPr>
          <w:spacing w:val="-3"/>
          <w:lang w:val="es-CO"/>
        </w:rPr>
        <w:t xml:space="preserve">. </w:t>
      </w:r>
    </w:p>
    <w:p w14:paraId="0201112F" w14:textId="200983DC" w:rsidR="005D17D0" w:rsidRDefault="00897DA7" w:rsidP="002A7D62">
      <w:pPr>
        <w:rPr>
          <w:spacing w:val="-3"/>
          <w:lang w:val="es-CO"/>
        </w:rPr>
      </w:pPr>
      <w:r>
        <w:rPr>
          <w:spacing w:val="-3"/>
          <w:lang w:val="es-CO"/>
        </w:rPr>
        <w:t>Al respecto, el numeral anteriormente mencionado</w:t>
      </w:r>
      <w:r w:rsidR="00D67AEE">
        <w:rPr>
          <w:spacing w:val="-3"/>
          <w:lang w:val="es-CO"/>
        </w:rPr>
        <w:t xml:space="preserve"> establece:</w:t>
      </w:r>
    </w:p>
    <w:p w14:paraId="6B4A9D96" w14:textId="77777777" w:rsidR="00BC4732" w:rsidRPr="00D67AEE" w:rsidRDefault="00BC4732" w:rsidP="00BC4732">
      <w:pPr>
        <w:spacing w:before="60" w:after="60"/>
        <w:ind w:left="284"/>
        <w:rPr>
          <w:i/>
          <w:iCs/>
          <w:sz w:val="20"/>
          <w:szCs w:val="20"/>
          <w:lang w:val="es-CO"/>
        </w:rPr>
      </w:pPr>
      <w:r w:rsidRPr="00D67AEE">
        <w:rPr>
          <w:i/>
          <w:iCs/>
          <w:sz w:val="20"/>
          <w:szCs w:val="20"/>
          <w:lang w:val="es-CO"/>
        </w:rPr>
        <w:t xml:space="preserve">b. La modificación de la meta final conlleva a un ajuste en la remuneración del plan aprobada inicialmente al OR.  </w:t>
      </w:r>
    </w:p>
    <w:p w14:paraId="288C74A3" w14:textId="77777777" w:rsidR="00BC4732" w:rsidRDefault="00BC4732" w:rsidP="00BC4732">
      <w:pPr>
        <w:spacing w:before="60" w:after="60"/>
        <w:ind w:left="284"/>
        <w:rPr>
          <w:i/>
          <w:iCs/>
          <w:sz w:val="20"/>
          <w:szCs w:val="20"/>
          <w:lang w:val="es-CO"/>
        </w:rPr>
      </w:pPr>
      <w:r w:rsidRPr="00333769">
        <w:rPr>
          <w:i/>
          <w:iCs/>
          <w:sz w:val="20"/>
          <w:szCs w:val="20"/>
          <w:u w:val="single"/>
          <w:lang w:val="es-CO"/>
        </w:rPr>
        <w:t>Cuando el índice final solicitado sea superior al aprobado, el plan será objeto de reliquidación y ajuste.</w:t>
      </w:r>
      <w:r w:rsidRPr="00D67AEE">
        <w:rPr>
          <w:i/>
          <w:iCs/>
          <w:sz w:val="20"/>
          <w:szCs w:val="20"/>
          <w:lang w:val="es-CO"/>
        </w:rPr>
        <w:t xml:space="preserve"> En caso de ser aprobado el cambio, para el cálculo del nuevo </w:t>
      </w:r>
      <w:proofErr w:type="spellStart"/>
      <w:r w:rsidRPr="00D67AEE">
        <w:rPr>
          <w:i/>
          <w:iCs/>
          <w:sz w:val="20"/>
          <w:szCs w:val="20"/>
          <w:lang w:val="es-CO"/>
        </w:rPr>
        <w:t>CAPj</w:t>
      </w:r>
      <w:proofErr w:type="spellEnd"/>
      <w:r w:rsidRPr="00D67AEE">
        <w:rPr>
          <w:i/>
          <w:iCs/>
          <w:sz w:val="20"/>
          <w:szCs w:val="20"/>
          <w:lang w:val="es-CO"/>
        </w:rPr>
        <w:t xml:space="preserve">, </w:t>
      </w:r>
      <w:r w:rsidRPr="00333769">
        <w:rPr>
          <w:i/>
          <w:iCs/>
          <w:sz w:val="20"/>
          <w:szCs w:val="20"/>
          <w:u w:val="single"/>
          <w:lang w:val="es-CO"/>
        </w:rPr>
        <w:t xml:space="preserve">la CREG restará los recursos recibidos hasta el momento de la solicitud y los proyectados a recibir durante los tres (3) meses siguientes a la solicitud de la variable </w:t>
      </w:r>
      <w:proofErr w:type="spellStart"/>
      <w:r w:rsidRPr="00333769">
        <w:rPr>
          <w:i/>
          <w:iCs/>
          <w:sz w:val="20"/>
          <w:szCs w:val="20"/>
          <w:u w:val="single"/>
          <w:lang w:val="es-CO"/>
        </w:rPr>
        <w:t>CTPj</w:t>
      </w:r>
      <w:proofErr w:type="spellEnd"/>
      <w:r w:rsidRPr="00333769">
        <w:rPr>
          <w:i/>
          <w:iCs/>
          <w:sz w:val="20"/>
          <w:szCs w:val="20"/>
          <w:u w:val="single"/>
          <w:lang w:val="es-CO"/>
        </w:rPr>
        <w:t xml:space="preserve"> inicialmente aprobada.</w:t>
      </w:r>
      <w:r w:rsidRPr="00D67AEE">
        <w:rPr>
          <w:i/>
          <w:iCs/>
          <w:sz w:val="20"/>
          <w:szCs w:val="20"/>
          <w:lang w:val="es-CO"/>
        </w:rPr>
        <w:t xml:space="preserve"> El índice final solicitado no deberá ser superior o igual al último índice de pérdidas calculado. El nuevo </w:t>
      </w:r>
      <w:proofErr w:type="spellStart"/>
      <w:r w:rsidRPr="00D67AEE">
        <w:rPr>
          <w:i/>
          <w:iCs/>
          <w:sz w:val="20"/>
          <w:szCs w:val="20"/>
          <w:lang w:val="es-CO"/>
        </w:rPr>
        <w:t>CAPj</w:t>
      </w:r>
      <w:proofErr w:type="spellEnd"/>
      <w:r w:rsidRPr="00D67AEE">
        <w:rPr>
          <w:i/>
          <w:iCs/>
          <w:sz w:val="20"/>
          <w:szCs w:val="20"/>
          <w:lang w:val="es-CO"/>
        </w:rPr>
        <w:t xml:space="preserve"> se aplicará hasta que permanezcan vigentes los ingresos aprobados con base en la metodología definida en esta resolución.</w:t>
      </w:r>
      <w:r>
        <w:rPr>
          <w:i/>
          <w:iCs/>
          <w:sz w:val="20"/>
          <w:szCs w:val="20"/>
          <w:lang w:val="es-CO"/>
        </w:rPr>
        <w:t xml:space="preserve"> (subrayado fuera de texto)</w:t>
      </w:r>
    </w:p>
    <w:p w14:paraId="2F634F7B" w14:textId="77777777" w:rsidR="00BC4732" w:rsidRPr="00D67AEE" w:rsidRDefault="00BC4732" w:rsidP="00BC4732">
      <w:pPr>
        <w:spacing w:before="60" w:after="60"/>
        <w:ind w:left="284"/>
        <w:jc w:val="right"/>
        <w:rPr>
          <w:i/>
          <w:iCs/>
          <w:sz w:val="20"/>
          <w:szCs w:val="20"/>
          <w:lang w:val="es-CO"/>
        </w:rPr>
      </w:pPr>
      <w:r>
        <w:rPr>
          <w:i/>
          <w:iCs/>
          <w:sz w:val="20"/>
          <w:szCs w:val="20"/>
          <w:lang w:val="es-CO"/>
        </w:rPr>
        <w:t>(…)</w:t>
      </w:r>
    </w:p>
    <w:p w14:paraId="384C912C" w14:textId="544509DD" w:rsidR="00B56582" w:rsidRPr="00AD0D96" w:rsidRDefault="00D1605E" w:rsidP="002A7D62">
      <w:pPr>
        <w:rPr>
          <w:spacing w:val="-3"/>
          <w:lang w:val="es-CO"/>
        </w:rPr>
      </w:pPr>
      <w:r>
        <w:rPr>
          <w:spacing w:val="-3"/>
          <w:lang w:val="es-CO"/>
        </w:rPr>
        <w:t>Teniendo en cuenta lo anterior,</w:t>
      </w:r>
      <w:r w:rsidR="00BD6FBC">
        <w:rPr>
          <w:spacing w:val="-3"/>
          <w:lang w:val="es-CO"/>
        </w:rPr>
        <w:t xml:space="preserve"> y que </w:t>
      </w:r>
      <w:r w:rsidR="000B0916">
        <w:rPr>
          <w:spacing w:val="-3"/>
          <w:lang w:val="es-CO"/>
        </w:rPr>
        <w:t xml:space="preserve">el </w:t>
      </w:r>
      <w:proofErr w:type="spellStart"/>
      <w:r w:rsidR="00521A9D" w:rsidRPr="00AD0D96">
        <w:rPr>
          <w:i/>
          <w:iCs/>
          <w:spacing w:val="-3"/>
          <w:lang w:val="es-CO"/>
        </w:rPr>
        <w:t>CAP</w:t>
      </w:r>
      <w:r w:rsidR="00521A9D" w:rsidRPr="00AD0D96">
        <w:rPr>
          <w:i/>
          <w:iCs/>
          <w:spacing w:val="-3"/>
          <w:vertAlign w:val="subscript"/>
          <w:lang w:val="es-CO"/>
        </w:rPr>
        <w:t>j</w:t>
      </w:r>
      <w:proofErr w:type="spellEnd"/>
      <w:r w:rsidR="00521A9D">
        <w:rPr>
          <w:spacing w:val="-3"/>
          <w:lang w:val="es-CO"/>
        </w:rPr>
        <w:t xml:space="preserve"> inicialmente</w:t>
      </w:r>
      <w:r w:rsidR="000B0916">
        <w:rPr>
          <w:spacing w:val="-3"/>
          <w:lang w:val="es-CO"/>
        </w:rPr>
        <w:t xml:space="preserve"> aprobado al OR fue de </w:t>
      </w:r>
      <w:r w:rsidR="00A10C33">
        <w:rPr>
          <w:spacing w:val="-3"/>
          <w:lang w:val="es-CO"/>
        </w:rPr>
        <w:t>$</w:t>
      </w:r>
      <w:r w:rsidR="000B0916" w:rsidRPr="000B0916">
        <w:rPr>
          <w:spacing w:val="-3"/>
          <w:lang w:val="es-CO"/>
        </w:rPr>
        <w:t>6.763.754.473</w:t>
      </w:r>
      <w:r w:rsidR="00A10C33">
        <w:rPr>
          <w:spacing w:val="-3"/>
          <w:lang w:val="es-CO"/>
        </w:rPr>
        <w:t>,</w:t>
      </w:r>
      <w:r w:rsidR="000B0916">
        <w:rPr>
          <w:spacing w:val="-3"/>
          <w:lang w:val="es-CO"/>
        </w:rPr>
        <w:t xml:space="preserve"> </w:t>
      </w:r>
      <w:r w:rsidR="002516BA">
        <w:rPr>
          <w:spacing w:val="-3"/>
          <w:lang w:val="es-CO"/>
        </w:rPr>
        <w:t xml:space="preserve">los recursos adicionales recibidos por el OR </w:t>
      </w:r>
      <w:r w:rsidR="00CC144A">
        <w:rPr>
          <w:spacing w:val="-3"/>
          <w:lang w:val="es-CO"/>
        </w:rPr>
        <w:t xml:space="preserve">hasta tres meses después del momento de la </w:t>
      </w:r>
      <w:r w:rsidR="00B15D97">
        <w:rPr>
          <w:spacing w:val="-3"/>
          <w:lang w:val="es-CO"/>
        </w:rPr>
        <w:t xml:space="preserve">presente </w:t>
      </w:r>
      <w:r w:rsidR="00CC144A">
        <w:rPr>
          <w:spacing w:val="-3"/>
          <w:lang w:val="es-CO"/>
        </w:rPr>
        <w:t>solicitud ascienden a $</w:t>
      </w:r>
      <w:r w:rsidR="00CC144A" w:rsidRPr="00CC144A">
        <w:rPr>
          <w:spacing w:val="-3"/>
          <w:lang w:val="es-CO"/>
        </w:rPr>
        <w:t>5.226.903.315</w:t>
      </w:r>
      <w:r w:rsidR="00CC144A">
        <w:rPr>
          <w:spacing w:val="-3"/>
          <w:lang w:val="es-CO"/>
        </w:rPr>
        <w:t xml:space="preserve">, por lo que el </w:t>
      </w:r>
      <w:r w:rsidR="009832EC">
        <w:rPr>
          <w:spacing w:val="-3"/>
          <w:lang w:val="es-CO"/>
        </w:rPr>
        <w:t xml:space="preserve">nuevo </w:t>
      </w:r>
      <w:proofErr w:type="spellStart"/>
      <w:r w:rsidR="00AD0D96" w:rsidRPr="00AD0D96">
        <w:rPr>
          <w:i/>
          <w:iCs/>
          <w:spacing w:val="-3"/>
          <w:lang w:val="es-CO"/>
        </w:rPr>
        <w:t>CAP</w:t>
      </w:r>
      <w:r w:rsidR="00AD0D96" w:rsidRPr="00AD0D96">
        <w:rPr>
          <w:i/>
          <w:iCs/>
          <w:spacing w:val="-3"/>
          <w:vertAlign w:val="subscript"/>
          <w:lang w:val="es-CO"/>
        </w:rPr>
        <w:t>j</w:t>
      </w:r>
      <w:proofErr w:type="spellEnd"/>
      <w:r w:rsidR="00AD0D96">
        <w:rPr>
          <w:spacing w:val="-3"/>
          <w:lang w:val="es-CO"/>
        </w:rPr>
        <w:t xml:space="preserve"> </w:t>
      </w:r>
      <w:r w:rsidR="009832EC">
        <w:rPr>
          <w:spacing w:val="-3"/>
          <w:lang w:val="es-CO"/>
        </w:rPr>
        <w:t>del</w:t>
      </w:r>
      <w:r w:rsidR="005B0DC2">
        <w:rPr>
          <w:spacing w:val="-3"/>
          <w:lang w:val="es-CO"/>
        </w:rPr>
        <w:t xml:space="preserve"> </w:t>
      </w:r>
      <w:r w:rsidR="009832EC">
        <w:rPr>
          <w:spacing w:val="-3"/>
          <w:lang w:val="es-CO"/>
        </w:rPr>
        <w:t>OR</w:t>
      </w:r>
      <w:r w:rsidR="00CC144A">
        <w:rPr>
          <w:spacing w:val="-3"/>
          <w:lang w:val="es-CO"/>
        </w:rPr>
        <w:t xml:space="preserve"> será de </w:t>
      </w:r>
      <w:r w:rsidR="00010C85">
        <w:rPr>
          <w:spacing w:val="-3"/>
          <w:lang w:val="es-CO"/>
        </w:rPr>
        <w:t>$</w:t>
      </w:r>
      <w:r w:rsidR="00A250F1" w:rsidRPr="00A250F1">
        <w:rPr>
          <w:spacing w:val="-3"/>
          <w:lang w:val="es-CO"/>
        </w:rPr>
        <w:t xml:space="preserve">4.274.752.895 </w:t>
      </w:r>
      <w:r w:rsidR="00616606">
        <w:rPr>
          <w:spacing w:val="-3"/>
          <w:lang w:val="es-CO"/>
        </w:rPr>
        <w:t>durante los años restantes del plan</w:t>
      </w:r>
      <w:r w:rsidR="00010C85">
        <w:rPr>
          <w:spacing w:val="-3"/>
          <w:lang w:val="es-CO"/>
        </w:rPr>
        <w:t>.</w:t>
      </w:r>
    </w:p>
    <w:p w14:paraId="36CBCB44" w14:textId="77777777" w:rsidR="00C6242F" w:rsidRPr="00F46490" w:rsidRDefault="00C6242F" w:rsidP="00C6242F">
      <w:pPr>
        <w:rPr>
          <w:spacing w:val="-3"/>
          <w:lang w:val="es-CO"/>
        </w:rPr>
      </w:pPr>
      <w:r w:rsidRPr="00F46490">
        <w:rPr>
          <w:spacing w:val="-3"/>
          <w:lang w:val="es-CO"/>
        </w:rPr>
        <w:t xml:space="preserve">Según lo expuesto en el análisis a esta petición, </w:t>
      </w:r>
      <w:r>
        <w:rPr>
          <w:spacing w:val="-3"/>
          <w:lang w:val="es-CO"/>
        </w:rPr>
        <w:t>se ajustan la senda de reducción de pérdidas a partir del año 4 y la meta del plan de reducción, con base en la solicitud del OR y la aplicación de los criterios establecidos en la metodología de la Resolución CREG 015 de 2018 y sus modificatorias</w:t>
      </w:r>
      <w:r w:rsidRPr="00F46490">
        <w:rPr>
          <w:spacing w:val="-3"/>
          <w:lang w:val="es-CO"/>
        </w:rPr>
        <w:t>.</w:t>
      </w:r>
    </w:p>
    <w:p w14:paraId="47644FEE" w14:textId="2C08BE08" w:rsidR="002A7D62" w:rsidRPr="00F46490" w:rsidRDefault="002A7D62" w:rsidP="002A7D62">
      <w:pPr>
        <w:rPr>
          <w:spacing w:val="-3"/>
          <w:lang w:val="es-CO"/>
        </w:rPr>
      </w:pPr>
      <w:r w:rsidRPr="00F46490">
        <w:rPr>
          <w:spacing w:val="-3"/>
          <w:lang w:val="es-CO"/>
        </w:rPr>
        <w:t xml:space="preserve">Con base en lo anterior, la Comisión de Regulación de Energía y Gas, en su sesión </w:t>
      </w:r>
      <w:r w:rsidR="00A569D8">
        <w:rPr>
          <w:spacing w:val="-3"/>
          <w:lang w:val="es-CO"/>
        </w:rPr>
        <w:t>1174</w:t>
      </w:r>
      <w:r w:rsidR="00366AC7" w:rsidRPr="00F46490">
        <w:rPr>
          <w:spacing w:val="-3"/>
          <w:lang w:val="es-CO"/>
        </w:rPr>
        <w:t xml:space="preserve"> del </w:t>
      </w:r>
      <w:r w:rsidR="00A569D8">
        <w:rPr>
          <w:spacing w:val="-3"/>
          <w:lang w:val="es-CO"/>
        </w:rPr>
        <w:t>03</w:t>
      </w:r>
      <w:r w:rsidRPr="00F46490">
        <w:rPr>
          <w:spacing w:val="-3"/>
          <w:lang w:val="es-CO"/>
        </w:rPr>
        <w:t xml:space="preserve"> de </w:t>
      </w:r>
      <w:r w:rsidR="008B183B">
        <w:rPr>
          <w:spacing w:val="-3"/>
          <w:lang w:val="es-CO"/>
        </w:rPr>
        <w:t>junio</w:t>
      </w:r>
      <w:r w:rsidR="002F7B19" w:rsidRPr="00F46490">
        <w:rPr>
          <w:spacing w:val="-3"/>
          <w:lang w:val="es-CO"/>
        </w:rPr>
        <w:t xml:space="preserve"> </w:t>
      </w:r>
      <w:r w:rsidRPr="00F46490">
        <w:rPr>
          <w:spacing w:val="-3"/>
          <w:lang w:val="es-CO"/>
        </w:rPr>
        <w:t>de 20</w:t>
      </w:r>
      <w:r w:rsidR="00FB166D" w:rsidRPr="00F46490">
        <w:rPr>
          <w:spacing w:val="-3"/>
          <w:lang w:val="es-CO"/>
        </w:rPr>
        <w:t>2</w:t>
      </w:r>
      <w:r w:rsidR="00E768BE" w:rsidRPr="00F46490">
        <w:rPr>
          <w:spacing w:val="-3"/>
          <w:lang w:val="es-CO"/>
        </w:rPr>
        <w:t>2</w:t>
      </w:r>
      <w:r w:rsidRPr="00F46490">
        <w:rPr>
          <w:spacing w:val="-3"/>
          <w:lang w:val="es-CO"/>
        </w:rPr>
        <w:t xml:space="preserve">, acordó expedir esta resolución. </w:t>
      </w:r>
    </w:p>
    <w:p w14:paraId="772745E5" w14:textId="77777777" w:rsidR="000946B5" w:rsidRPr="00F46490" w:rsidRDefault="000946B5" w:rsidP="000946B5">
      <w:pPr>
        <w:tabs>
          <w:tab w:val="left" w:pos="2400"/>
          <w:tab w:val="center" w:pos="4652"/>
        </w:tabs>
        <w:spacing w:before="0" w:after="0"/>
        <w:ind w:right="51"/>
        <w:jc w:val="left"/>
        <w:rPr>
          <w:b/>
          <w:lang w:val="es-CO"/>
        </w:rPr>
      </w:pPr>
    </w:p>
    <w:p w14:paraId="6E5B4B14" w14:textId="6B45CEC2" w:rsidR="00595129" w:rsidRPr="00F46490" w:rsidRDefault="00595129" w:rsidP="000946B5">
      <w:pPr>
        <w:tabs>
          <w:tab w:val="left" w:pos="2400"/>
          <w:tab w:val="center" w:pos="4652"/>
        </w:tabs>
        <w:spacing w:before="0" w:after="0"/>
        <w:ind w:right="51"/>
        <w:jc w:val="center"/>
        <w:rPr>
          <w:b/>
          <w:lang w:val="es-CO"/>
        </w:rPr>
      </w:pPr>
      <w:r w:rsidRPr="00F46490">
        <w:rPr>
          <w:b/>
          <w:lang w:val="es-CO"/>
        </w:rPr>
        <w:t>RESUELVE:</w:t>
      </w:r>
    </w:p>
    <w:p w14:paraId="6D3A8937" w14:textId="3EF16482" w:rsidR="00757F99" w:rsidRPr="00F46490" w:rsidRDefault="00FB0680" w:rsidP="001610A8">
      <w:pPr>
        <w:pStyle w:val="Artculo"/>
        <w:spacing w:before="200" w:after="200"/>
        <w:ind w:left="0"/>
        <w:outlineLvl w:val="2"/>
        <w:rPr>
          <w:b w:val="0"/>
          <w:lang w:val="es-CO"/>
        </w:rPr>
      </w:pPr>
      <w:bookmarkStart w:id="2" w:name="_Hlk103074398"/>
      <w:bookmarkStart w:id="3" w:name="_Ref95398635"/>
      <w:r w:rsidRPr="00F46490">
        <w:rPr>
          <w:bCs/>
          <w:lang w:val="es-CO"/>
        </w:rPr>
        <w:t xml:space="preserve">Modificar el artículo </w:t>
      </w:r>
      <w:r w:rsidR="00307100">
        <w:rPr>
          <w:bCs/>
          <w:lang w:val="es-CO"/>
        </w:rPr>
        <w:t>17</w:t>
      </w:r>
      <w:r w:rsidRPr="00F46490">
        <w:rPr>
          <w:bCs/>
          <w:lang w:val="es-CO"/>
        </w:rPr>
        <w:t xml:space="preserve"> de la Resolución CREG </w:t>
      </w:r>
      <w:r w:rsidR="00227F71">
        <w:rPr>
          <w:bCs/>
          <w:lang w:val="es-CO"/>
        </w:rPr>
        <w:t>104</w:t>
      </w:r>
      <w:r w:rsidRPr="00F46490">
        <w:rPr>
          <w:bCs/>
          <w:lang w:val="es-CO"/>
        </w:rPr>
        <w:t xml:space="preserve"> de 20</w:t>
      </w:r>
      <w:r w:rsidR="00227F71">
        <w:rPr>
          <w:bCs/>
          <w:lang w:val="es-CO"/>
        </w:rPr>
        <w:t>19</w:t>
      </w:r>
      <w:r w:rsidRPr="00F46490">
        <w:rPr>
          <w:bCs/>
          <w:lang w:val="es-CO"/>
        </w:rPr>
        <w:t xml:space="preserve">. </w:t>
      </w:r>
      <w:r w:rsidRPr="00F46490">
        <w:rPr>
          <w:b w:val="0"/>
          <w:lang w:val="es-CO"/>
        </w:rPr>
        <w:t>El</w:t>
      </w:r>
      <w:r w:rsidRPr="00F46490">
        <w:rPr>
          <w:bCs/>
          <w:lang w:val="es-CO"/>
        </w:rPr>
        <w:t xml:space="preserve"> </w:t>
      </w:r>
      <w:r w:rsidRPr="00F46490">
        <w:rPr>
          <w:b w:val="0"/>
          <w:lang w:val="es-CO"/>
        </w:rPr>
        <w:t xml:space="preserve">artículo </w:t>
      </w:r>
      <w:r w:rsidR="00227F71">
        <w:rPr>
          <w:b w:val="0"/>
          <w:lang w:val="es-CO"/>
        </w:rPr>
        <w:t>17</w:t>
      </w:r>
      <w:r w:rsidRPr="00F46490">
        <w:rPr>
          <w:b w:val="0"/>
          <w:lang w:val="es-CO"/>
        </w:rPr>
        <w:t xml:space="preserve"> de la Resolución CREG </w:t>
      </w:r>
      <w:r w:rsidR="00227F71">
        <w:rPr>
          <w:b w:val="0"/>
          <w:lang w:val="es-CO"/>
        </w:rPr>
        <w:t>104</w:t>
      </w:r>
      <w:r w:rsidRPr="00F46490">
        <w:rPr>
          <w:b w:val="0"/>
          <w:lang w:val="es-CO"/>
        </w:rPr>
        <w:t xml:space="preserve"> de 20</w:t>
      </w:r>
      <w:r w:rsidR="00227F71">
        <w:rPr>
          <w:b w:val="0"/>
          <w:lang w:val="es-CO"/>
        </w:rPr>
        <w:t>19</w:t>
      </w:r>
      <w:r w:rsidR="00266CF8" w:rsidRPr="00F46490">
        <w:rPr>
          <w:b w:val="0"/>
          <w:lang w:val="es-CO"/>
        </w:rPr>
        <w:t xml:space="preserve"> </w:t>
      </w:r>
      <w:r w:rsidR="00757F99" w:rsidRPr="00F46490">
        <w:rPr>
          <w:b w:val="0"/>
          <w:lang w:val="es-CO"/>
        </w:rPr>
        <w:t>quedará así:</w:t>
      </w:r>
    </w:p>
    <w:p w14:paraId="108651D0" w14:textId="3808503E" w:rsidR="00A90132" w:rsidRPr="00F46490" w:rsidRDefault="00266CF8" w:rsidP="00503642">
      <w:pPr>
        <w:ind w:left="708"/>
        <w:rPr>
          <w:i/>
          <w:iCs/>
          <w:sz w:val="22"/>
          <w:szCs w:val="22"/>
          <w:lang w:val="es-CO"/>
        </w:rPr>
      </w:pPr>
      <w:r w:rsidRPr="00F46490">
        <w:rPr>
          <w:b/>
          <w:bCs/>
          <w:i/>
          <w:iCs/>
          <w:sz w:val="22"/>
          <w:szCs w:val="22"/>
          <w:lang w:val="es-CO"/>
        </w:rPr>
        <w:t xml:space="preserve">Artículo </w:t>
      </w:r>
      <w:r w:rsidR="00227F71">
        <w:rPr>
          <w:b/>
          <w:bCs/>
          <w:i/>
          <w:iCs/>
          <w:sz w:val="22"/>
          <w:szCs w:val="22"/>
          <w:lang w:val="es-CO"/>
        </w:rPr>
        <w:t>17</w:t>
      </w:r>
      <w:r w:rsidRPr="00F46490">
        <w:rPr>
          <w:b/>
          <w:bCs/>
          <w:i/>
          <w:iCs/>
          <w:sz w:val="22"/>
          <w:szCs w:val="22"/>
          <w:lang w:val="es-CO"/>
        </w:rPr>
        <w:t xml:space="preserve">. </w:t>
      </w:r>
      <w:r w:rsidR="00227F71">
        <w:rPr>
          <w:b/>
          <w:bCs/>
          <w:i/>
          <w:iCs/>
          <w:sz w:val="22"/>
          <w:szCs w:val="22"/>
          <w:lang w:val="es-CO"/>
        </w:rPr>
        <w:t>Costo anual del plan de gestión de pérdidas</w:t>
      </w:r>
      <w:r w:rsidR="00503642" w:rsidRPr="00F46490">
        <w:rPr>
          <w:b/>
          <w:bCs/>
          <w:i/>
          <w:iCs/>
          <w:sz w:val="22"/>
          <w:szCs w:val="22"/>
          <w:lang w:val="es-CO"/>
        </w:rPr>
        <w:t xml:space="preserve">. </w:t>
      </w:r>
      <w:r w:rsidR="004A1A41">
        <w:rPr>
          <w:i/>
          <w:iCs/>
          <w:sz w:val="22"/>
          <w:szCs w:val="22"/>
          <w:lang w:val="es-CO"/>
        </w:rPr>
        <w:t xml:space="preserve">El costo anual del plan de gestión de pérdidas, </w:t>
      </w:r>
      <w:proofErr w:type="spellStart"/>
      <w:r w:rsidR="004A1A41">
        <w:rPr>
          <w:i/>
          <w:iCs/>
          <w:sz w:val="22"/>
          <w:szCs w:val="22"/>
          <w:lang w:val="es-CO"/>
        </w:rPr>
        <w:t>CAP</w:t>
      </w:r>
      <w:r w:rsidR="004A1A41" w:rsidRPr="004A1A41">
        <w:rPr>
          <w:i/>
          <w:iCs/>
          <w:sz w:val="22"/>
          <w:szCs w:val="22"/>
          <w:vertAlign w:val="subscript"/>
          <w:lang w:val="es-CO"/>
        </w:rPr>
        <w:t>j</w:t>
      </w:r>
      <w:proofErr w:type="spellEnd"/>
      <w:r w:rsidR="00503642" w:rsidRPr="00F46490">
        <w:rPr>
          <w:i/>
          <w:iCs/>
          <w:sz w:val="22"/>
          <w:szCs w:val="22"/>
          <w:lang w:val="es-CO"/>
        </w:rPr>
        <w:t xml:space="preserve">, </w:t>
      </w:r>
      <w:r w:rsidR="004A1A41">
        <w:rPr>
          <w:i/>
          <w:iCs/>
          <w:sz w:val="22"/>
          <w:szCs w:val="22"/>
          <w:lang w:val="es-CO"/>
        </w:rPr>
        <w:t>es el</w:t>
      </w:r>
      <w:r w:rsidR="00503642" w:rsidRPr="00F46490">
        <w:rPr>
          <w:i/>
          <w:iCs/>
          <w:sz w:val="22"/>
          <w:szCs w:val="22"/>
          <w:lang w:val="es-CO"/>
        </w:rPr>
        <w:t xml:space="preserve"> siguiente:</w:t>
      </w:r>
    </w:p>
    <w:p w14:paraId="2A84E1C1" w14:textId="4372C683" w:rsidR="00827E20" w:rsidRPr="00F46490" w:rsidRDefault="00827E20" w:rsidP="00827E20">
      <w:pPr>
        <w:pStyle w:val="Descripcin"/>
        <w:spacing w:before="240" w:after="120" w:line="240" w:lineRule="auto"/>
        <w:rPr>
          <w:sz w:val="20"/>
          <w:szCs w:val="18"/>
          <w:lang w:val="es-CO"/>
        </w:rPr>
      </w:pPr>
      <w:r w:rsidRPr="00F46490">
        <w:rPr>
          <w:sz w:val="20"/>
          <w:szCs w:val="18"/>
          <w:lang w:val="es-CO"/>
        </w:rPr>
        <w:t xml:space="preserve">Tabla </w:t>
      </w:r>
      <w:r w:rsidR="00225D90">
        <w:rPr>
          <w:sz w:val="20"/>
          <w:szCs w:val="18"/>
          <w:lang w:val="es-CO"/>
        </w:rPr>
        <w:t>20</w:t>
      </w:r>
      <w:r w:rsidRPr="00F46490">
        <w:rPr>
          <w:sz w:val="20"/>
          <w:szCs w:val="18"/>
          <w:lang w:val="es-CO"/>
        </w:rPr>
        <w:t xml:space="preserve"> </w:t>
      </w:r>
      <w:r w:rsidR="00225D90">
        <w:rPr>
          <w:sz w:val="20"/>
          <w:szCs w:val="18"/>
          <w:lang w:val="es-CO"/>
        </w:rPr>
        <w:t>Costo anual del plan de gestión de pérdidas</w:t>
      </w:r>
    </w:p>
    <w:tbl>
      <w:tblPr>
        <w:tblW w:w="3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126"/>
      </w:tblGrid>
      <w:tr w:rsidR="00225D90" w:rsidRPr="00F46490" w14:paraId="3A431FD3" w14:textId="77777777" w:rsidTr="00225D90">
        <w:trPr>
          <w:trHeight w:val="255"/>
          <w:tblHeader/>
          <w:jc w:val="center"/>
        </w:trPr>
        <w:tc>
          <w:tcPr>
            <w:tcW w:w="1360" w:type="dxa"/>
            <w:shd w:val="clear" w:color="000000" w:fill="FFFFFF"/>
            <w:vAlign w:val="center"/>
            <w:hideMark/>
          </w:tcPr>
          <w:p w14:paraId="46D57F0E" w14:textId="77777777" w:rsidR="00225D90" w:rsidRPr="008D4027" w:rsidRDefault="00225D90" w:rsidP="001B7B3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8D402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6E50024" w14:textId="20EB1FF7" w:rsidR="00225D90" w:rsidRPr="008D4027" w:rsidRDefault="00225D90" w:rsidP="001B7B3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8D402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225D90" w:rsidRPr="00F46490" w14:paraId="5BAE177E" w14:textId="77777777" w:rsidTr="00225D90">
        <w:trPr>
          <w:trHeight w:val="330"/>
          <w:jc w:val="center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3C28A4B7" w14:textId="54D34493" w:rsidR="00225D90" w:rsidRPr="008D4027" w:rsidRDefault="008D4027" w:rsidP="00F7060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proofErr w:type="spellStart"/>
            <w:r w:rsidRPr="008D4027">
              <w:rPr>
                <w:i/>
                <w:iCs/>
                <w:sz w:val="18"/>
                <w:szCs w:val="18"/>
                <w:lang w:val="es-CO"/>
              </w:rPr>
              <w:t>CAP</w:t>
            </w:r>
            <w:r w:rsidRPr="008D4027">
              <w:rPr>
                <w:i/>
                <w:iCs/>
                <w:sz w:val="18"/>
                <w:szCs w:val="18"/>
                <w:vertAlign w:val="subscript"/>
                <w:lang w:val="es-CO"/>
              </w:rPr>
              <w:t>j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9A00A0C" w14:textId="6D2238C0" w:rsidR="00225D90" w:rsidRPr="008D4027" w:rsidRDefault="00DC1BDF" w:rsidP="00F70607">
            <w:pPr>
              <w:spacing w:before="0" w:after="0"/>
              <w:jc w:val="right"/>
              <w:rPr>
                <w:rFonts w:cs="Arial"/>
                <w:sz w:val="18"/>
                <w:szCs w:val="18"/>
                <w:highlight w:val="yellow"/>
                <w:lang w:val="es-CO" w:eastAsia="es-CO"/>
              </w:rPr>
            </w:pPr>
            <w:r w:rsidRPr="00DC1BDF">
              <w:rPr>
                <w:rFonts w:cs="Arial"/>
                <w:sz w:val="18"/>
                <w:szCs w:val="18"/>
                <w:lang w:val="es-CO"/>
              </w:rPr>
              <w:t>4.274.752.895</w:t>
            </w:r>
          </w:p>
        </w:tc>
      </w:tr>
    </w:tbl>
    <w:p w14:paraId="6B1CEC28" w14:textId="62BCE08A" w:rsidR="004555A1" w:rsidRPr="00F46490" w:rsidRDefault="004555A1" w:rsidP="00A90132">
      <w:pPr>
        <w:pStyle w:val="Artculo"/>
        <w:spacing w:before="200" w:after="200"/>
        <w:ind w:left="0"/>
        <w:outlineLvl w:val="2"/>
        <w:rPr>
          <w:b w:val="0"/>
          <w:lang w:val="es-CO"/>
        </w:rPr>
      </w:pPr>
      <w:bookmarkStart w:id="4" w:name="_Hlk103074672"/>
      <w:bookmarkEnd w:id="2"/>
      <w:r w:rsidRPr="00F46490">
        <w:rPr>
          <w:bCs/>
          <w:lang w:val="es-CO"/>
        </w:rPr>
        <w:t xml:space="preserve">Modificar el artículo </w:t>
      </w:r>
      <w:r w:rsidR="006C4C0A">
        <w:rPr>
          <w:bCs/>
          <w:lang w:val="es-CO"/>
        </w:rPr>
        <w:t>8</w:t>
      </w:r>
      <w:r w:rsidRPr="00F46490">
        <w:rPr>
          <w:bCs/>
          <w:lang w:val="es-CO"/>
        </w:rPr>
        <w:t xml:space="preserve"> de la Resolución CREG </w:t>
      </w:r>
      <w:r w:rsidR="008C690C">
        <w:rPr>
          <w:bCs/>
          <w:lang w:val="es-CO"/>
        </w:rPr>
        <w:t>159</w:t>
      </w:r>
      <w:r w:rsidRPr="00F46490">
        <w:rPr>
          <w:bCs/>
          <w:lang w:val="es-CO"/>
        </w:rPr>
        <w:t xml:space="preserve"> de </w:t>
      </w:r>
      <w:r w:rsidR="008C690C">
        <w:rPr>
          <w:bCs/>
          <w:lang w:val="es-CO"/>
        </w:rPr>
        <w:t>2019</w:t>
      </w:r>
      <w:r w:rsidRPr="00F46490">
        <w:rPr>
          <w:bCs/>
          <w:lang w:val="es-CO"/>
        </w:rPr>
        <w:t>.</w:t>
      </w:r>
      <w:r w:rsidR="007A58B1" w:rsidRPr="00F46490">
        <w:rPr>
          <w:bCs/>
          <w:lang w:val="es-CO"/>
        </w:rPr>
        <w:t xml:space="preserve"> </w:t>
      </w:r>
      <w:r w:rsidR="007A58B1" w:rsidRPr="00F46490">
        <w:rPr>
          <w:b w:val="0"/>
          <w:lang w:val="es-CO"/>
        </w:rPr>
        <w:t>El</w:t>
      </w:r>
      <w:r w:rsidR="007A58B1" w:rsidRPr="00F46490">
        <w:rPr>
          <w:bCs/>
          <w:lang w:val="es-CO"/>
        </w:rPr>
        <w:t xml:space="preserve"> </w:t>
      </w:r>
      <w:r w:rsidR="007A58B1" w:rsidRPr="00F46490">
        <w:rPr>
          <w:b w:val="0"/>
          <w:lang w:val="es-CO"/>
        </w:rPr>
        <w:t xml:space="preserve">artículo </w:t>
      </w:r>
      <w:r w:rsidR="008C690C">
        <w:rPr>
          <w:b w:val="0"/>
          <w:lang w:val="es-CO"/>
        </w:rPr>
        <w:t>8</w:t>
      </w:r>
      <w:r w:rsidR="007A58B1" w:rsidRPr="00F46490">
        <w:rPr>
          <w:b w:val="0"/>
          <w:lang w:val="es-CO"/>
        </w:rPr>
        <w:t xml:space="preserve"> de la Resolución CREG </w:t>
      </w:r>
      <w:r w:rsidR="008C690C">
        <w:rPr>
          <w:b w:val="0"/>
          <w:lang w:val="es-CO"/>
        </w:rPr>
        <w:t>159</w:t>
      </w:r>
      <w:r w:rsidR="007A58B1" w:rsidRPr="00F46490">
        <w:rPr>
          <w:b w:val="0"/>
          <w:lang w:val="es-CO"/>
        </w:rPr>
        <w:t xml:space="preserve"> de 20</w:t>
      </w:r>
      <w:r w:rsidR="008C690C">
        <w:rPr>
          <w:b w:val="0"/>
          <w:lang w:val="es-CO"/>
        </w:rPr>
        <w:t>19</w:t>
      </w:r>
      <w:r w:rsidR="007A58B1" w:rsidRPr="00F46490">
        <w:rPr>
          <w:b w:val="0"/>
          <w:lang w:val="es-CO"/>
        </w:rPr>
        <w:t xml:space="preserve"> quedará así:</w:t>
      </w:r>
    </w:p>
    <w:p w14:paraId="5E87BC22" w14:textId="1C7BA0CC" w:rsidR="007A58B1" w:rsidRPr="00F46490" w:rsidRDefault="007A58B1" w:rsidP="007A58B1">
      <w:pPr>
        <w:ind w:left="708"/>
        <w:rPr>
          <w:i/>
          <w:iCs/>
          <w:sz w:val="22"/>
          <w:szCs w:val="22"/>
          <w:lang w:val="es-CO"/>
        </w:rPr>
      </w:pPr>
      <w:bookmarkStart w:id="5" w:name="_Hlk101119966"/>
      <w:r w:rsidRPr="00F46490">
        <w:rPr>
          <w:b/>
          <w:bCs/>
          <w:i/>
          <w:iCs/>
          <w:sz w:val="22"/>
          <w:szCs w:val="22"/>
          <w:lang w:val="es-CO"/>
        </w:rPr>
        <w:t xml:space="preserve">Artículo </w:t>
      </w:r>
      <w:r w:rsidR="00EC2189">
        <w:rPr>
          <w:b/>
          <w:bCs/>
          <w:i/>
          <w:iCs/>
          <w:sz w:val="22"/>
          <w:szCs w:val="22"/>
          <w:lang w:val="es-CO"/>
        </w:rPr>
        <w:t>8</w:t>
      </w:r>
      <w:r w:rsidRPr="00F46490">
        <w:rPr>
          <w:b/>
          <w:bCs/>
          <w:i/>
          <w:iCs/>
          <w:sz w:val="22"/>
          <w:szCs w:val="22"/>
          <w:lang w:val="es-CO"/>
        </w:rPr>
        <w:t xml:space="preserve">. </w:t>
      </w:r>
      <w:r w:rsidR="008C690C">
        <w:rPr>
          <w:b/>
          <w:bCs/>
          <w:i/>
          <w:iCs/>
          <w:sz w:val="22"/>
          <w:szCs w:val="22"/>
          <w:lang w:val="es-CO"/>
        </w:rPr>
        <w:t>Senda de Reducción de Pérdidas</w:t>
      </w:r>
      <w:r w:rsidR="00CC07D2" w:rsidRPr="00F46490">
        <w:rPr>
          <w:b/>
          <w:bCs/>
          <w:i/>
          <w:iCs/>
          <w:sz w:val="22"/>
          <w:szCs w:val="22"/>
          <w:lang w:val="es-CO"/>
        </w:rPr>
        <w:t xml:space="preserve">. </w:t>
      </w:r>
      <w:r w:rsidR="006B77F7" w:rsidRPr="00F46490">
        <w:rPr>
          <w:i/>
          <w:iCs/>
          <w:sz w:val="22"/>
          <w:szCs w:val="22"/>
          <w:lang w:val="es-CO"/>
        </w:rPr>
        <w:t xml:space="preserve">Las metas anuales de </w:t>
      </w:r>
      <w:r w:rsidR="00314F41">
        <w:rPr>
          <w:i/>
          <w:iCs/>
          <w:sz w:val="22"/>
          <w:szCs w:val="22"/>
          <w:lang w:val="es-CO"/>
        </w:rPr>
        <w:t>reducción de pérdidas son</w:t>
      </w:r>
      <w:r w:rsidR="006B77F7" w:rsidRPr="00F46490">
        <w:rPr>
          <w:i/>
          <w:iCs/>
          <w:sz w:val="22"/>
          <w:szCs w:val="22"/>
          <w:lang w:val="es-CO"/>
        </w:rPr>
        <w:t>:</w:t>
      </w:r>
    </w:p>
    <w:p w14:paraId="527EE676" w14:textId="51631DCF" w:rsidR="006E44C3" w:rsidRPr="00F46490" w:rsidRDefault="006E44C3" w:rsidP="006E44C3">
      <w:pPr>
        <w:pStyle w:val="Descripcin"/>
        <w:spacing w:before="240" w:after="120" w:line="240" w:lineRule="auto"/>
        <w:rPr>
          <w:sz w:val="20"/>
          <w:szCs w:val="18"/>
          <w:lang w:val="es-CO"/>
        </w:rPr>
      </w:pPr>
      <w:r w:rsidRPr="00F46490">
        <w:rPr>
          <w:sz w:val="20"/>
          <w:szCs w:val="18"/>
          <w:lang w:val="es-CO"/>
        </w:rPr>
        <w:t xml:space="preserve">Tabla </w:t>
      </w:r>
      <w:r w:rsidR="00314F41">
        <w:rPr>
          <w:sz w:val="20"/>
          <w:szCs w:val="18"/>
          <w:lang w:val="es-CO"/>
        </w:rPr>
        <w:t>2</w:t>
      </w:r>
      <w:r w:rsidRPr="00F46490">
        <w:rPr>
          <w:sz w:val="20"/>
          <w:szCs w:val="18"/>
          <w:lang w:val="es-CO"/>
        </w:rPr>
        <w:t xml:space="preserve"> </w:t>
      </w:r>
      <w:r w:rsidR="00314F41">
        <w:rPr>
          <w:sz w:val="20"/>
          <w:szCs w:val="18"/>
          <w:lang w:val="es-CO"/>
        </w:rPr>
        <w:t>Senda de reducción de pérdidas</w:t>
      </w:r>
      <w:r w:rsidR="00A00BCB">
        <w:rPr>
          <w:sz w:val="20"/>
          <w:szCs w:val="18"/>
          <w:lang w:val="es-CO"/>
        </w:rPr>
        <w:t xml:space="preserve"> (%)</w:t>
      </w:r>
    </w:p>
    <w:tbl>
      <w:tblPr>
        <w:tblW w:w="466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764"/>
        <w:gridCol w:w="764"/>
        <w:gridCol w:w="764"/>
        <w:gridCol w:w="766"/>
        <w:gridCol w:w="766"/>
        <w:gridCol w:w="766"/>
        <w:gridCol w:w="766"/>
        <w:gridCol w:w="766"/>
        <w:gridCol w:w="766"/>
        <w:gridCol w:w="759"/>
      </w:tblGrid>
      <w:tr w:rsidR="004D6893" w:rsidRPr="00F46490" w14:paraId="4C7F4B6F" w14:textId="2F8BEE1D" w:rsidTr="002605F2">
        <w:trPr>
          <w:trHeight w:val="255"/>
          <w:tblHeader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C83B6" w14:textId="66BEEB4C" w:rsidR="00D33C0B" w:rsidRPr="00D33C0B" w:rsidRDefault="004D6893" w:rsidP="00D33C0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D33C0B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Año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B2E9" w14:textId="42838FD1" w:rsidR="004D6893" w:rsidRPr="00D33C0B" w:rsidRDefault="004D6893" w:rsidP="00D33C0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highlight w:val="yellow"/>
                <w:lang w:val="es-CO" w:eastAsia="es-CO"/>
              </w:rPr>
            </w:pPr>
            <w:r w:rsidRPr="00D33C0B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4570C" w14:textId="11226D77" w:rsidR="004D6893" w:rsidRPr="00D33C0B" w:rsidRDefault="004D6893" w:rsidP="00D33C0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/>
              </w:rPr>
            </w:pPr>
            <w:r w:rsidRPr="00D33C0B">
              <w:rPr>
                <w:rFonts w:cs="Arial"/>
                <w:b/>
                <w:bCs/>
                <w:sz w:val="18"/>
                <w:szCs w:val="18"/>
                <w:lang w:val="es-CO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F83C" w14:textId="1B9BA722" w:rsidR="004D6893" w:rsidRPr="00D33C0B" w:rsidRDefault="004D6893" w:rsidP="00D33C0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/>
              </w:rPr>
            </w:pPr>
            <w:r w:rsidRPr="00D33C0B">
              <w:rPr>
                <w:rFonts w:cs="Arial"/>
                <w:b/>
                <w:bCs/>
                <w:sz w:val="18"/>
                <w:szCs w:val="18"/>
                <w:lang w:val="es-CO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FE1C" w14:textId="3D6778A1" w:rsidR="004D6893" w:rsidRPr="00D33C0B" w:rsidRDefault="004D6893" w:rsidP="00D33C0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/>
              </w:rPr>
            </w:pPr>
            <w:r w:rsidRPr="00D33C0B">
              <w:rPr>
                <w:rFonts w:cs="Arial"/>
                <w:b/>
                <w:bCs/>
                <w:sz w:val="18"/>
                <w:szCs w:val="18"/>
                <w:lang w:val="es-CO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9EB4" w14:textId="458B7D16" w:rsidR="004D6893" w:rsidRPr="00D33C0B" w:rsidRDefault="004D6893" w:rsidP="00D33C0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/>
              </w:rPr>
            </w:pPr>
            <w:r w:rsidRPr="00D33C0B">
              <w:rPr>
                <w:rFonts w:cs="Arial"/>
                <w:b/>
                <w:bCs/>
                <w:sz w:val="18"/>
                <w:szCs w:val="18"/>
                <w:lang w:val="es-CO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737D" w14:textId="134A86D1" w:rsidR="004D6893" w:rsidRPr="00D33C0B" w:rsidRDefault="004D6893" w:rsidP="00D33C0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/>
              </w:rPr>
            </w:pPr>
            <w:r w:rsidRPr="00D33C0B">
              <w:rPr>
                <w:rFonts w:cs="Arial"/>
                <w:b/>
                <w:bCs/>
                <w:sz w:val="18"/>
                <w:szCs w:val="18"/>
                <w:lang w:val="es-CO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4A5D" w14:textId="3300B7DC" w:rsidR="004D6893" w:rsidRPr="00D33C0B" w:rsidRDefault="004D6893" w:rsidP="00D33C0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/>
              </w:rPr>
            </w:pPr>
            <w:r w:rsidRPr="00D33C0B">
              <w:rPr>
                <w:rFonts w:cs="Arial"/>
                <w:b/>
                <w:bCs/>
                <w:sz w:val="18"/>
                <w:szCs w:val="18"/>
                <w:lang w:val="es-CO"/>
              </w:rPr>
              <w:t>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BB322" w14:textId="4AE1E810" w:rsidR="004D6893" w:rsidRPr="00D33C0B" w:rsidRDefault="004D6893" w:rsidP="00D33C0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/>
              </w:rPr>
            </w:pPr>
            <w:r w:rsidRPr="00D33C0B">
              <w:rPr>
                <w:rFonts w:cs="Arial"/>
                <w:b/>
                <w:bCs/>
                <w:sz w:val="18"/>
                <w:szCs w:val="18"/>
                <w:lang w:val="es-CO"/>
              </w:rPr>
              <w:t>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FA98" w14:textId="5790991C" w:rsidR="004D6893" w:rsidRPr="00D33C0B" w:rsidRDefault="004D6893" w:rsidP="00D33C0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/>
              </w:rPr>
            </w:pPr>
            <w:r w:rsidRPr="00D33C0B">
              <w:rPr>
                <w:rFonts w:cs="Arial"/>
                <w:b/>
                <w:bCs/>
                <w:sz w:val="18"/>
                <w:szCs w:val="18"/>
                <w:lang w:val="es-CO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AE5F" w14:textId="3BC5EC22" w:rsidR="004D6893" w:rsidRPr="00D33C0B" w:rsidRDefault="00D33C0B" w:rsidP="00D33C0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/>
              </w:rPr>
            </w:pPr>
            <w:r w:rsidRPr="00D33C0B">
              <w:rPr>
                <w:rFonts w:cs="Arial"/>
                <w:b/>
                <w:bCs/>
                <w:sz w:val="18"/>
                <w:szCs w:val="18"/>
                <w:lang w:val="es-CO"/>
              </w:rPr>
              <w:t>10</w:t>
            </w:r>
          </w:p>
        </w:tc>
      </w:tr>
      <w:tr w:rsidR="004D6893" w:rsidRPr="00F46490" w14:paraId="6D935C64" w14:textId="37D695B3" w:rsidTr="002605F2">
        <w:trPr>
          <w:trHeight w:val="255"/>
          <w:tblHeader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7C9B5" w14:textId="727E2E42" w:rsidR="004D6893" w:rsidRPr="00D33C0B" w:rsidRDefault="004D6893" w:rsidP="004D6893">
            <w:pPr>
              <w:spacing w:before="0" w:after="0"/>
              <w:jc w:val="center"/>
              <w:rPr>
                <w:b/>
                <w:bCs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IPT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j,t</m:t>
                    </m:r>
                  </m:sub>
                </m:sSub>
              </m:oMath>
            </m:oMathPara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EB55" w14:textId="1F4F6D9C" w:rsidR="004D6893" w:rsidRPr="00D33C0B" w:rsidRDefault="00D33C0B" w:rsidP="00D33C0B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13,15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2020" w14:textId="087E7A34" w:rsidR="004D6893" w:rsidRPr="00D33C0B" w:rsidRDefault="00A00BCB" w:rsidP="00D33C0B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12,79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F8B6C" w14:textId="05DE575D" w:rsidR="004D6893" w:rsidRPr="00D33C0B" w:rsidRDefault="00A00BCB" w:rsidP="00D33C0B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12,43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EBC4" w14:textId="73387A4F" w:rsidR="004D6893" w:rsidRPr="00D33C0B" w:rsidRDefault="00A00BCB" w:rsidP="00D33C0B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12,</w:t>
            </w:r>
            <w:r w:rsidR="00CA173B">
              <w:rPr>
                <w:rFonts w:cs="Arial"/>
                <w:sz w:val="18"/>
                <w:szCs w:val="18"/>
                <w:lang w:val="es-CO"/>
              </w:rPr>
              <w:t>84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E097F" w14:textId="6A64DB6B" w:rsidR="004D6893" w:rsidRPr="00D33C0B" w:rsidRDefault="00CA173B" w:rsidP="00D33C0B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12,81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102B" w14:textId="75957486" w:rsidR="004D6893" w:rsidRPr="00D33C0B" w:rsidRDefault="00891CB3" w:rsidP="00D33C0B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12,63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030E" w14:textId="486F3194" w:rsidR="004D6893" w:rsidRPr="00D33C0B" w:rsidRDefault="00891CB3" w:rsidP="00D33C0B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12,44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096D" w14:textId="63DEEAB3" w:rsidR="004D6893" w:rsidRPr="00D33C0B" w:rsidRDefault="00891CB3" w:rsidP="00D33C0B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12,25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9E6E" w14:textId="6C8EB6E9" w:rsidR="004D6893" w:rsidRPr="00D33C0B" w:rsidRDefault="00891CB3" w:rsidP="00D33C0B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12,06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B298" w14:textId="204E967D" w:rsidR="004D6893" w:rsidRPr="00D33C0B" w:rsidRDefault="00891CB3" w:rsidP="00D33C0B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11,90</w:t>
            </w:r>
          </w:p>
        </w:tc>
      </w:tr>
    </w:tbl>
    <w:p w14:paraId="67C79E38" w14:textId="478FA65C" w:rsidR="00217A9C" w:rsidRPr="00F46490" w:rsidRDefault="00217A9C" w:rsidP="00217A9C">
      <w:pPr>
        <w:pStyle w:val="Artculo"/>
        <w:spacing w:before="200" w:after="200"/>
        <w:ind w:left="0"/>
        <w:outlineLvl w:val="2"/>
        <w:rPr>
          <w:b w:val="0"/>
          <w:bCs/>
          <w:lang w:val="es-CO"/>
        </w:rPr>
      </w:pPr>
      <w:bookmarkStart w:id="6" w:name="_Hlk43212977"/>
      <w:bookmarkEnd w:id="3"/>
      <w:bookmarkEnd w:id="4"/>
      <w:bookmarkEnd w:id="5"/>
      <w:r w:rsidRPr="00F46490">
        <w:rPr>
          <w:b w:val="0"/>
          <w:bCs/>
          <w:lang w:val="es-CO"/>
        </w:rPr>
        <w:t xml:space="preserve">La presente resolución deberá notificarse al representante legal de </w:t>
      </w:r>
      <w:r w:rsidR="002443A6" w:rsidRPr="002443A6">
        <w:rPr>
          <w:b w:val="0"/>
          <w:bCs/>
          <w:lang w:val="es-CO"/>
        </w:rPr>
        <w:t>Centrales Eléctricas del Norte de Santander</w:t>
      </w:r>
      <w:r w:rsidRPr="00F46490">
        <w:rPr>
          <w:b w:val="0"/>
          <w:bCs/>
          <w:lang w:val="es-CO"/>
        </w:rPr>
        <w:t xml:space="preserve"> S.A. E.S.P. y publicarse en el </w:t>
      </w:r>
      <w:r w:rsidRPr="00F46490">
        <w:rPr>
          <w:b w:val="0"/>
          <w:bCs/>
          <w:i/>
          <w:iCs/>
          <w:lang w:val="es-CO"/>
        </w:rPr>
        <w:t>Diario Oficial</w:t>
      </w:r>
      <w:r w:rsidRPr="00F46490">
        <w:rPr>
          <w:b w:val="0"/>
          <w:bCs/>
          <w:lang w:val="es-CO"/>
        </w:rPr>
        <w:t xml:space="preserve">. </w:t>
      </w:r>
      <w:bookmarkEnd w:id="6"/>
      <w:r w:rsidR="0063488B" w:rsidRPr="00F46490">
        <w:rPr>
          <w:b w:val="0"/>
          <w:lang w:val="es-CO"/>
        </w:rPr>
        <w:t xml:space="preserve">Contra lo dispuesto en este acto procede el recurso de reposición, el cual </w:t>
      </w:r>
      <w:r w:rsidR="0063488B" w:rsidRPr="00F46490">
        <w:rPr>
          <w:b w:val="0"/>
          <w:lang w:val="es-CO"/>
        </w:rPr>
        <w:lastRenderedPageBreak/>
        <w:t>se podrá interponer ante la Dirección Ejecutiva de la CREG dentro de los cinco (5) días hábiles siguientes a la fecha de su notificación.</w:t>
      </w:r>
    </w:p>
    <w:p w14:paraId="509827C2" w14:textId="070E7432" w:rsidR="001067D3" w:rsidRPr="00F46490" w:rsidRDefault="00585CF8" w:rsidP="001067D3">
      <w:pPr>
        <w:spacing w:before="0" w:after="0"/>
        <w:jc w:val="center"/>
        <w:rPr>
          <w:b/>
          <w:lang w:val="es-CO"/>
        </w:rPr>
      </w:pPr>
      <w:r w:rsidRPr="00F46490">
        <w:rPr>
          <w:b/>
          <w:lang w:val="es-CO"/>
        </w:rPr>
        <w:t>NOTIF</w:t>
      </w:r>
      <w:r w:rsidR="00157B49" w:rsidRPr="00F46490">
        <w:rPr>
          <w:b/>
          <w:lang w:val="es-CO"/>
        </w:rPr>
        <w:t>Í</w:t>
      </w:r>
      <w:r w:rsidRPr="00F46490">
        <w:rPr>
          <w:b/>
          <w:lang w:val="es-CO"/>
        </w:rPr>
        <w:t xml:space="preserve">QUESE, </w:t>
      </w:r>
      <w:r w:rsidR="001067D3" w:rsidRPr="00F46490">
        <w:rPr>
          <w:b/>
          <w:lang w:val="es-CO"/>
        </w:rPr>
        <w:t>PUBLÍQUESE Y CÚMPLASE</w:t>
      </w:r>
    </w:p>
    <w:p w14:paraId="783A2B9E" w14:textId="77777777" w:rsidR="007C127E" w:rsidRPr="00F46490" w:rsidRDefault="007C127E" w:rsidP="00B43325">
      <w:pPr>
        <w:ind w:left="2127" w:right="425" w:hanging="1418"/>
        <w:rPr>
          <w:lang w:val="es-CO"/>
        </w:rPr>
      </w:pPr>
    </w:p>
    <w:p w14:paraId="6AA84D0C" w14:textId="0B73341A" w:rsidR="007C127E" w:rsidRPr="00F46490" w:rsidRDefault="003343FE" w:rsidP="007C127E">
      <w:pPr>
        <w:rPr>
          <w:lang w:val="es-CO"/>
        </w:rPr>
      </w:pPr>
      <w:r w:rsidRPr="00F46490">
        <w:rPr>
          <w:lang w:val="es-CO"/>
        </w:rPr>
        <w:t xml:space="preserve">Dado en Bogotá D.C., </w:t>
      </w:r>
      <w:r w:rsidR="00E672AB" w:rsidRPr="00F46490">
        <w:rPr>
          <w:lang w:val="es-CO"/>
        </w:rPr>
        <w:t xml:space="preserve">a </w:t>
      </w:r>
      <w:r w:rsidR="00A569D8">
        <w:rPr>
          <w:b/>
          <w:lang w:val="es-CO"/>
        </w:rPr>
        <w:t>03</w:t>
      </w:r>
      <w:r w:rsidR="00E672AB" w:rsidRPr="00F46490">
        <w:rPr>
          <w:b/>
          <w:lang w:val="es-CO"/>
        </w:rPr>
        <w:t xml:space="preserve"> </w:t>
      </w:r>
      <w:r w:rsidR="008B183B">
        <w:rPr>
          <w:b/>
          <w:lang w:val="es-CO"/>
        </w:rPr>
        <w:t>JUN</w:t>
      </w:r>
      <w:r w:rsidR="00700181" w:rsidRPr="00F46490">
        <w:rPr>
          <w:b/>
          <w:lang w:val="es-CO"/>
        </w:rPr>
        <w:t>.</w:t>
      </w:r>
      <w:r w:rsidR="00E672AB" w:rsidRPr="00F46490">
        <w:rPr>
          <w:b/>
          <w:lang w:val="es-CO"/>
        </w:rPr>
        <w:t xml:space="preserve"> 202</w:t>
      </w:r>
      <w:r w:rsidR="00217A9C" w:rsidRPr="00F46490">
        <w:rPr>
          <w:b/>
          <w:lang w:val="es-CO"/>
        </w:rPr>
        <w:t>2</w:t>
      </w:r>
    </w:p>
    <w:p w14:paraId="55A0C0EA" w14:textId="658BCF19" w:rsidR="003343FE" w:rsidRPr="00F46490" w:rsidRDefault="003343FE" w:rsidP="007C127E">
      <w:pPr>
        <w:rPr>
          <w:lang w:val="es-CO"/>
        </w:rPr>
      </w:pPr>
    </w:p>
    <w:p w14:paraId="74990A5D" w14:textId="77777777" w:rsidR="003F18BC" w:rsidRPr="00F46490" w:rsidRDefault="003F18BC" w:rsidP="007C127E">
      <w:pPr>
        <w:rPr>
          <w:lang w:val="es-CO"/>
        </w:rPr>
      </w:pPr>
    </w:p>
    <w:p w14:paraId="3C942D54" w14:textId="77777777" w:rsidR="00ED732C" w:rsidRPr="00F46490" w:rsidRDefault="00ED732C" w:rsidP="007C127E">
      <w:pPr>
        <w:rPr>
          <w:lang w:val="es-C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3F18BC" w:rsidRPr="00F46490" w14:paraId="699FDBC5" w14:textId="77777777" w:rsidTr="005C69E8">
        <w:trPr>
          <w:jc w:val="center"/>
        </w:trPr>
        <w:tc>
          <w:tcPr>
            <w:tcW w:w="5103" w:type="dxa"/>
          </w:tcPr>
          <w:p w14:paraId="5DEAB6A1" w14:textId="77777777" w:rsidR="003F18BC" w:rsidRPr="00F46490" w:rsidRDefault="003F18BC" w:rsidP="003F18BC">
            <w:pPr>
              <w:tabs>
                <w:tab w:val="left" w:pos="-720"/>
              </w:tabs>
              <w:suppressAutoHyphens/>
              <w:spacing w:before="0" w:after="0"/>
              <w:jc w:val="center"/>
              <w:rPr>
                <w:rFonts w:cs="Arial"/>
                <w:b/>
                <w:spacing w:val="-3"/>
                <w:lang w:val="es-CO"/>
              </w:rPr>
            </w:pPr>
            <w:r w:rsidRPr="00F46490">
              <w:rPr>
                <w:rFonts w:cs="Arial"/>
                <w:b/>
                <w:spacing w:val="-3"/>
                <w:lang w:val="es-CO"/>
              </w:rPr>
              <w:t>MIGUEL LOTERO ROBLEDO</w:t>
            </w:r>
          </w:p>
          <w:p w14:paraId="106D2525" w14:textId="77777777" w:rsidR="003F18BC" w:rsidRPr="00F46490" w:rsidRDefault="003F18BC" w:rsidP="003F18BC">
            <w:pPr>
              <w:tabs>
                <w:tab w:val="left" w:pos="-720"/>
              </w:tabs>
              <w:suppressAutoHyphens/>
              <w:spacing w:before="0" w:after="0"/>
              <w:jc w:val="center"/>
              <w:rPr>
                <w:rFonts w:cs="Arial"/>
                <w:bCs/>
                <w:spacing w:val="-3"/>
                <w:lang w:val="es-CO"/>
              </w:rPr>
            </w:pPr>
            <w:r w:rsidRPr="00F46490">
              <w:rPr>
                <w:rFonts w:cs="Arial"/>
                <w:bCs/>
                <w:spacing w:val="-3"/>
                <w:lang w:val="es-CO"/>
              </w:rPr>
              <w:t>Viceministro de Energía</w:t>
            </w:r>
          </w:p>
          <w:p w14:paraId="4636AA13" w14:textId="77777777" w:rsidR="003F18BC" w:rsidRPr="00F46490" w:rsidRDefault="003F18BC" w:rsidP="003F18BC">
            <w:pPr>
              <w:tabs>
                <w:tab w:val="left" w:pos="-720"/>
              </w:tabs>
              <w:suppressAutoHyphens/>
              <w:spacing w:before="0" w:after="0"/>
              <w:rPr>
                <w:lang w:val="es-CO"/>
              </w:rPr>
            </w:pPr>
            <w:r w:rsidRPr="00F46490">
              <w:rPr>
                <w:lang w:val="es-CO"/>
              </w:rPr>
              <w:t xml:space="preserve">Delegado del </w:t>
            </w:r>
            <w:proofErr w:type="gramStart"/>
            <w:r w:rsidRPr="00F46490">
              <w:rPr>
                <w:lang w:val="es-CO"/>
              </w:rPr>
              <w:t>Ministro</w:t>
            </w:r>
            <w:proofErr w:type="gramEnd"/>
            <w:r w:rsidRPr="00F46490">
              <w:rPr>
                <w:lang w:val="es-CO"/>
              </w:rPr>
              <w:t xml:space="preserve"> de Minas y Energía </w:t>
            </w:r>
          </w:p>
          <w:p w14:paraId="3A276622" w14:textId="77777777" w:rsidR="003F18BC" w:rsidRPr="00F46490" w:rsidRDefault="003F18BC" w:rsidP="003F18BC">
            <w:pPr>
              <w:tabs>
                <w:tab w:val="left" w:pos="-720"/>
              </w:tabs>
              <w:suppressAutoHyphens/>
              <w:spacing w:before="0" w:after="0"/>
              <w:jc w:val="center"/>
              <w:rPr>
                <w:rFonts w:cs="Arial"/>
                <w:b/>
                <w:strike/>
                <w:spacing w:val="-3"/>
                <w:lang w:val="es-CO"/>
              </w:rPr>
            </w:pPr>
            <w:r w:rsidRPr="00F46490">
              <w:rPr>
                <w:lang w:val="es-CO"/>
              </w:rPr>
              <w:t>Presidente</w:t>
            </w:r>
          </w:p>
        </w:tc>
        <w:tc>
          <w:tcPr>
            <w:tcW w:w="4820" w:type="dxa"/>
          </w:tcPr>
          <w:p w14:paraId="701ED35F" w14:textId="66EFBA40" w:rsidR="003F18BC" w:rsidRPr="00F46490" w:rsidRDefault="008B183B" w:rsidP="003F18BC">
            <w:pPr>
              <w:tabs>
                <w:tab w:val="left" w:pos="-720"/>
              </w:tabs>
              <w:suppressAutoHyphens/>
              <w:spacing w:before="0" w:after="0"/>
              <w:jc w:val="center"/>
              <w:rPr>
                <w:rFonts w:cs="Arial"/>
                <w:b/>
                <w:bCs/>
                <w:spacing w:val="-3"/>
                <w:lang w:val="es-CO"/>
              </w:rPr>
            </w:pPr>
            <w:r>
              <w:rPr>
                <w:rFonts w:cs="Arial"/>
                <w:b/>
                <w:bCs/>
                <w:spacing w:val="-3"/>
                <w:lang w:val="es-CO"/>
              </w:rPr>
              <w:t>MARIA CLAUDIA ALZATE MONROY</w:t>
            </w:r>
            <w:r w:rsidR="0093016A" w:rsidRPr="00F46490">
              <w:rPr>
                <w:rFonts w:cs="Arial"/>
                <w:b/>
                <w:bCs/>
                <w:spacing w:val="-3"/>
                <w:lang w:val="es-CO"/>
              </w:rPr>
              <w:br/>
            </w:r>
            <w:proofErr w:type="gramStart"/>
            <w:r w:rsidR="00B537E9" w:rsidRPr="00F46490">
              <w:rPr>
                <w:rFonts w:cs="Arial"/>
                <w:spacing w:val="-3"/>
                <w:lang w:val="es-CO"/>
              </w:rPr>
              <w:t>Director</w:t>
            </w:r>
            <w:r>
              <w:rPr>
                <w:rFonts w:cs="Arial"/>
                <w:spacing w:val="-3"/>
                <w:lang w:val="es-CO"/>
              </w:rPr>
              <w:t>a</w:t>
            </w:r>
            <w:r w:rsidR="00B537E9" w:rsidRPr="00F46490">
              <w:rPr>
                <w:rFonts w:cs="Arial"/>
                <w:spacing w:val="-3"/>
                <w:lang w:val="es-CO"/>
              </w:rPr>
              <w:t xml:space="preserve"> Ejecutiv</w:t>
            </w:r>
            <w:r>
              <w:rPr>
                <w:rFonts w:cs="Arial"/>
                <w:spacing w:val="-3"/>
                <w:lang w:val="es-CO"/>
              </w:rPr>
              <w:t>a</w:t>
            </w:r>
            <w:proofErr w:type="gramEnd"/>
            <w:r>
              <w:rPr>
                <w:rFonts w:cs="Arial"/>
                <w:spacing w:val="-3"/>
                <w:lang w:val="es-CO"/>
              </w:rPr>
              <w:t xml:space="preserve"> (E)</w:t>
            </w:r>
          </w:p>
        </w:tc>
      </w:tr>
    </w:tbl>
    <w:p w14:paraId="444D55B7" w14:textId="77777777" w:rsidR="00950BFC" w:rsidRPr="00F46490" w:rsidRDefault="00950BFC" w:rsidP="00950BFC">
      <w:pPr>
        <w:rPr>
          <w:lang w:val="es-CO"/>
        </w:rPr>
      </w:pPr>
    </w:p>
    <w:sectPr w:rsidR="00950BFC" w:rsidRPr="00F46490" w:rsidSect="000B7990">
      <w:headerReference w:type="default" r:id="rId14"/>
      <w:headerReference w:type="first" r:id="rId15"/>
      <w:type w:val="continuous"/>
      <w:pgSz w:w="12242" w:h="18722" w:code="123"/>
      <w:pgMar w:top="2268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3102" w14:textId="77777777" w:rsidR="009167F4" w:rsidRDefault="009167F4">
      <w:r>
        <w:separator/>
      </w:r>
    </w:p>
    <w:p w14:paraId="2C3AEEEC" w14:textId="77777777" w:rsidR="009167F4" w:rsidRDefault="009167F4"/>
    <w:p w14:paraId="6BEC9B5D" w14:textId="77777777" w:rsidR="009167F4" w:rsidRDefault="009167F4" w:rsidP="00C851C0"/>
  </w:endnote>
  <w:endnote w:type="continuationSeparator" w:id="0">
    <w:p w14:paraId="01A4D8F1" w14:textId="77777777" w:rsidR="009167F4" w:rsidRDefault="009167F4">
      <w:r>
        <w:continuationSeparator/>
      </w:r>
    </w:p>
    <w:p w14:paraId="2C233625" w14:textId="77777777" w:rsidR="009167F4" w:rsidRDefault="009167F4"/>
    <w:p w14:paraId="5DE103CE" w14:textId="77777777" w:rsidR="009167F4" w:rsidRDefault="009167F4" w:rsidP="00C851C0"/>
  </w:endnote>
  <w:endnote w:type="continuationNotice" w:id="1">
    <w:p w14:paraId="0B4A69D4" w14:textId="77777777" w:rsidR="009167F4" w:rsidRDefault="009167F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0D5E" w14:textId="77777777" w:rsidR="009167F4" w:rsidRDefault="009167F4">
      <w:r>
        <w:separator/>
      </w:r>
    </w:p>
    <w:p w14:paraId="7FEF9CD8" w14:textId="77777777" w:rsidR="009167F4" w:rsidRDefault="009167F4"/>
    <w:p w14:paraId="26611889" w14:textId="77777777" w:rsidR="009167F4" w:rsidRDefault="009167F4" w:rsidP="00C851C0"/>
  </w:footnote>
  <w:footnote w:type="continuationSeparator" w:id="0">
    <w:p w14:paraId="201D6FB2" w14:textId="77777777" w:rsidR="009167F4" w:rsidRDefault="009167F4">
      <w:r>
        <w:continuationSeparator/>
      </w:r>
    </w:p>
    <w:p w14:paraId="2452C6A0" w14:textId="77777777" w:rsidR="009167F4" w:rsidRDefault="009167F4"/>
    <w:p w14:paraId="169A9C21" w14:textId="77777777" w:rsidR="009167F4" w:rsidRDefault="009167F4" w:rsidP="00C851C0"/>
  </w:footnote>
  <w:footnote w:type="continuationNotice" w:id="1">
    <w:p w14:paraId="57EC5005" w14:textId="77777777" w:rsidR="009167F4" w:rsidRDefault="009167F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D277" w14:textId="2FF80B3D" w:rsidR="005E05D5" w:rsidRPr="002560C5" w:rsidRDefault="005E05D5" w:rsidP="002560C5">
    <w:pPr>
      <w:pStyle w:val="Ttulo1"/>
      <w:numPr>
        <w:ilvl w:val="0"/>
        <w:numId w:val="0"/>
      </w:numPr>
      <w:ind w:right="6"/>
      <w:jc w:val="left"/>
      <w:rPr>
        <w:rFonts w:cs="Arial"/>
        <w:b w:val="0"/>
        <w:sz w:val="22"/>
        <w:szCs w:val="22"/>
      </w:rPr>
    </w:pPr>
    <w:r w:rsidRPr="002560C5">
      <w:rPr>
        <w:rFonts w:cs="Arial"/>
        <w:b w:val="0"/>
        <w:sz w:val="22"/>
        <w:szCs w:val="22"/>
      </w:rPr>
      <w:t>RESOLUCIÓN No</w:t>
    </w:r>
    <w:r w:rsidRPr="00700181">
      <w:rPr>
        <w:rFonts w:cs="Arial"/>
        <w:bCs/>
        <w:sz w:val="22"/>
        <w:szCs w:val="22"/>
        <w:u w:val="single"/>
      </w:rPr>
      <w:t xml:space="preserve">. </w:t>
    </w:r>
    <w:r w:rsidR="000E52AC" w:rsidRPr="0093016A">
      <w:rPr>
        <w:rFonts w:cs="Arial"/>
        <w:bCs/>
        <w:szCs w:val="24"/>
        <w:u w:val="single"/>
      </w:rPr>
      <w:t xml:space="preserve">501 </w:t>
    </w:r>
    <w:r w:rsidR="00A569D8">
      <w:rPr>
        <w:rFonts w:cs="Arial"/>
        <w:bCs/>
        <w:szCs w:val="24"/>
        <w:u w:val="single"/>
      </w:rPr>
      <w:t>044</w:t>
    </w:r>
    <w:r w:rsidR="00700181" w:rsidRPr="0093016A">
      <w:rPr>
        <w:rFonts w:cs="Arial"/>
        <w:b w:val="0"/>
        <w:szCs w:val="24"/>
      </w:rPr>
      <w:t xml:space="preserve"> </w:t>
    </w:r>
    <w:r w:rsidRPr="002560C5">
      <w:rPr>
        <w:rFonts w:cs="Arial"/>
        <w:b w:val="0"/>
        <w:sz w:val="22"/>
        <w:szCs w:val="22"/>
      </w:rPr>
      <w:tab/>
      <w:t xml:space="preserve">DE </w:t>
    </w:r>
    <w:r w:rsidR="00A569D8">
      <w:rPr>
        <w:rFonts w:cs="Arial"/>
        <w:bCs/>
        <w:szCs w:val="24"/>
        <w:u w:val="single"/>
      </w:rPr>
      <w:t>03</w:t>
    </w:r>
    <w:r w:rsidR="00700181" w:rsidRPr="00700181">
      <w:rPr>
        <w:rFonts w:cs="Arial"/>
        <w:bCs/>
        <w:szCs w:val="24"/>
        <w:u w:val="single"/>
      </w:rPr>
      <w:t xml:space="preserve"> </w:t>
    </w:r>
    <w:r w:rsidR="008B183B">
      <w:rPr>
        <w:rFonts w:cs="Arial"/>
        <w:bCs/>
        <w:szCs w:val="24"/>
        <w:u w:val="single"/>
      </w:rPr>
      <w:t>JUN</w:t>
    </w:r>
    <w:r w:rsidR="00700181" w:rsidRPr="00700181">
      <w:rPr>
        <w:rFonts w:cs="Arial"/>
        <w:bCs/>
        <w:szCs w:val="24"/>
        <w:u w:val="single"/>
      </w:rPr>
      <w:t>. 202</w:t>
    </w:r>
    <w:r w:rsidR="000E52AC">
      <w:rPr>
        <w:rFonts w:cs="Arial"/>
        <w:bCs/>
        <w:szCs w:val="24"/>
        <w:u w:val="single"/>
      </w:rPr>
      <w:t>2</w:t>
    </w:r>
    <w:r w:rsidR="00700181">
      <w:rPr>
        <w:rFonts w:cs="Arial"/>
        <w:b w:val="0"/>
        <w:sz w:val="22"/>
        <w:szCs w:val="22"/>
      </w:rPr>
      <w:t xml:space="preserve"> </w:t>
    </w:r>
    <w:r w:rsidRPr="002560C5">
      <w:rPr>
        <w:rFonts w:cs="Arial"/>
        <w:b w:val="0"/>
        <w:sz w:val="22"/>
        <w:szCs w:val="22"/>
      </w:rPr>
      <w:tab/>
      <w:t xml:space="preserve">HOJA No. </w:t>
    </w:r>
    <w:r w:rsidRPr="002560C5">
      <w:rPr>
        <w:rFonts w:cs="Arial"/>
        <w:b w:val="0"/>
        <w:sz w:val="22"/>
        <w:szCs w:val="22"/>
      </w:rPr>
      <w:fldChar w:fldCharType="begin"/>
    </w:r>
    <w:r w:rsidRPr="002560C5">
      <w:rPr>
        <w:rFonts w:cs="Arial"/>
        <w:b w:val="0"/>
        <w:sz w:val="22"/>
        <w:szCs w:val="22"/>
      </w:rPr>
      <w:instrText xml:space="preserve"> PAGE   \* MERGEFORMAT </w:instrText>
    </w:r>
    <w:r w:rsidRPr="002560C5">
      <w:rPr>
        <w:rFonts w:cs="Arial"/>
        <w:b w:val="0"/>
        <w:sz w:val="22"/>
        <w:szCs w:val="22"/>
      </w:rPr>
      <w:fldChar w:fldCharType="separate"/>
    </w:r>
    <w:r w:rsidR="005245AC">
      <w:rPr>
        <w:rFonts w:cs="Arial"/>
        <w:b w:val="0"/>
        <w:noProof/>
        <w:sz w:val="22"/>
        <w:szCs w:val="22"/>
      </w:rPr>
      <w:t>12</w:t>
    </w:r>
    <w:r w:rsidRPr="002560C5">
      <w:rPr>
        <w:rFonts w:cs="Arial"/>
        <w:b w:val="0"/>
        <w:sz w:val="22"/>
        <w:szCs w:val="22"/>
      </w:rPr>
      <w:fldChar w:fldCharType="end"/>
    </w:r>
    <w:r w:rsidRPr="002560C5">
      <w:rPr>
        <w:rFonts w:cs="Arial"/>
        <w:b w:val="0"/>
        <w:sz w:val="22"/>
        <w:szCs w:val="22"/>
      </w:rPr>
      <w:t>/</w:t>
    </w:r>
    <w:fldSimple w:instr="NUMPAGES  \* MERGEFORMAT">
      <w:r w:rsidR="005245AC" w:rsidRPr="005245AC">
        <w:rPr>
          <w:rFonts w:cs="Arial"/>
          <w:b w:val="0"/>
          <w:noProof/>
          <w:sz w:val="22"/>
          <w:szCs w:val="22"/>
        </w:rPr>
        <w:t>12</w:t>
      </w:r>
    </w:fldSimple>
  </w:p>
  <w:p w14:paraId="5EEBDD92" w14:textId="77777777" w:rsidR="005E05D5" w:rsidRDefault="005E05D5" w:rsidP="00AD01E4">
    <w:pPr>
      <w:ind w:left="142" w:right="148"/>
      <w:rPr>
        <w:rFonts w:cs="Arial"/>
      </w:rPr>
    </w:pPr>
    <w:r w:rsidRPr="0042068C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F492FC" wp14:editId="41B78FEF">
              <wp:simplePos x="0" y="0"/>
              <wp:positionH relativeFrom="column">
                <wp:posOffset>-121285</wp:posOffset>
              </wp:positionH>
              <wp:positionV relativeFrom="paragraph">
                <wp:posOffset>141605</wp:posOffset>
              </wp:positionV>
              <wp:extent cx="6267450" cy="9944100"/>
              <wp:effectExtent l="0" t="0" r="19050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441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DA0C770">
            <v:rect id="Rectangle 1" style="position:absolute;margin-left:-9.55pt;margin-top:11.15pt;width:493.5pt;height:78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289EE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"/>
          </w:pict>
        </mc:Fallback>
      </mc:AlternateContent>
    </w:r>
  </w:p>
  <w:p w14:paraId="19A008AD" w14:textId="64749A4F" w:rsidR="005E05D5" w:rsidRPr="00F30572" w:rsidRDefault="00641498" w:rsidP="00641498">
    <w:pPr>
      <w:pBdr>
        <w:bottom w:val="single" w:sz="4" w:space="1" w:color="auto"/>
      </w:pBdr>
      <w:rPr>
        <w:sz w:val="22"/>
        <w:szCs w:val="22"/>
      </w:rPr>
    </w:pPr>
    <w:r w:rsidRPr="00641498">
      <w:rPr>
        <w:sz w:val="22"/>
        <w:szCs w:val="22"/>
      </w:rPr>
      <w:t>Por la cual se modifica el plan de reducción de pérdidas del mercado de comercialización atendido por Centrales Eléctricas del Norte de Santander S.A. E.S.P.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2E89" w14:textId="50EADAE3" w:rsidR="005E05D5" w:rsidRDefault="005E05D5" w:rsidP="000B7990">
    <w:pPr>
      <w:pStyle w:val="Encabezado"/>
      <w:jc w:val="center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>República de Colombia</w:t>
    </w:r>
  </w:p>
  <w:p w14:paraId="6ADC23F8" w14:textId="77777777" w:rsidR="005E05D5" w:rsidRDefault="005E05D5">
    <w:pPr>
      <w:pStyle w:val="Encabezado"/>
      <w:jc w:val="center"/>
      <w:rPr>
        <w:rFonts w:ascii="Arial" w:hAnsi="Arial" w:cs="Arial"/>
        <w:spacing w:val="20"/>
        <w:sz w:val="20"/>
      </w:rPr>
    </w:pPr>
  </w:p>
  <w:p w14:paraId="1A5CD802" w14:textId="77777777" w:rsidR="005E05D5" w:rsidRDefault="005E05D5" w:rsidP="00CA77FB">
    <w:pPr>
      <w:pStyle w:val="Encabezado"/>
      <w:jc w:val="center"/>
    </w:pPr>
    <w:r w:rsidRPr="0042068C"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199B1E" wp14:editId="0360A44B">
              <wp:simplePos x="0" y="0"/>
              <wp:positionH relativeFrom="column">
                <wp:posOffset>-213360</wp:posOffset>
              </wp:positionH>
              <wp:positionV relativeFrom="paragraph">
                <wp:posOffset>265223</wp:posOffset>
              </wp:positionV>
              <wp:extent cx="6343650" cy="9839325"/>
              <wp:effectExtent l="9525" t="12065" r="9525" b="165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3520C1A">
            <v:rect id="Rectangle 2" style="position:absolute;margin-left:-16.8pt;margin-top:20.9pt;width:499.5pt;height:77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73259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48E5D3D"/>
    <w:multiLevelType w:val="hybridMultilevel"/>
    <w:tmpl w:val="8A289554"/>
    <w:name w:val="Nueva lista 4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3D9B"/>
    <w:multiLevelType w:val="hybridMultilevel"/>
    <w:tmpl w:val="46F234C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909E6"/>
    <w:multiLevelType w:val="multilevel"/>
    <w:tmpl w:val="5AB06492"/>
    <w:lvl w:ilvl="0">
      <w:start w:val="1"/>
      <w:numFmt w:val="decimal"/>
      <w:lvlText w:val="CAPÍTULO 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lang w:val="es-ES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52F5371"/>
    <w:multiLevelType w:val="hybridMultilevel"/>
    <w:tmpl w:val="D780CB4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000EB"/>
    <w:multiLevelType w:val="hybridMultilevel"/>
    <w:tmpl w:val="EC10B570"/>
    <w:lvl w:ilvl="0" w:tplc="097C5228">
      <w:start w:val="1"/>
      <w:numFmt w:val="decimal"/>
      <w:lvlText w:val="%1."/>
      <w:lvlJc w:val="left"/>
      <w:pPr>
        <w:ind w:left="-1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3D16F004">
      <w:numFmt w:val="bullet"/>
      <w:lvlText w:val="•"/>
      <w:lvlJc w:val="left"/>
      <w:pPr>
        <w:ind w:left="628" w:hanging="360"/>
      </w:pPr>
      <w:rPr>
        <w:rFonts w:hint="default"/>
        <w:lang w:val="es-ES" w:eastAsia="en-US" w:bidi="ar-SA"/>
      </w:rPr>
    </w:lvl>
    <w:lvl w:ilvl="2" w:tplc="5C0E156E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3" w:tplc="69F68ED4">
      <w:numFmt w:val="bullet"/>
      <w:lvlText w:val="•"/>
      <w:lvlJc w:val="left"/>
      <w:pPr>
        <w:ind w:left="2165" w:hanging="360"/>
      </w:pPr>
      <w:rPr>
        <w:rFonts w:hint="default"/>
        <w:lang w:val="es-ES" w:eastAsia="en-US" w:bidi="ar-SA"/>
      </w:rPr>
    </w:lvl>
    <w:lvl w:ilvl="4" w:tplc="FCBA2AFA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5" w:tplc="3EACCB92">
      <w:numFmt w:val="bullet"/>
      <w:lvlText w:val="•"/>
      <w:lvlJc w:val="left"/>
      <w:pPr>
        <w:ind w:left="3702" w:hanging="360"/>
      </w:pPr>
      <w:rPr>
        <w:rFonts w:hint="default"/>
        <w:lang w:val="es-ES" w:eastAsia="en-US" w:bidi="ar-SA"/>
      </w:rPr>
    </w:lvl>
    <w:lvl w:ilvl="6" w:tplc="23B05FD8">
      <w:numFmt w:val="bullet"/>
      <w:lvlText w:val="•"/>
      <w:lvlJc w:val="left"/>
      <w:pPr>
        <w:ind w:left="4470" w:hanging="360"/>
      </w:pPr>
      <w:rPr>
        <w:rFonts w:hint="default"/>
        <w:lang w:val="es-ES" w:eastAsia="en-US" w:bidi="ar-SA"/>
      </w:rPr>
    </w:lvl>
    <w:lvl w:ilvl="7" w:tplc="4E0E0842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8" w:tplc="3EE68222">
      <w:numFmt w:val="bullet"/>
      <w:lvlText w:val="•"/>
      <w:lvlJc w:val="left"/>
      <w:pPr>
        <w:ind w:left="600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A7812C8"/>
    <w:multiLevelType w:val="hybridMultilevel"/>
    <w:tmpl w:val="D780CB46"/>
    <w:lvl w:ilvl="0" w:tplc="056430A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62BAB"/>
    <w:multiLevelType w:val="hybridMultilevel"/>
    <w:tmpl w:val="076AB0DA"/>
    <w:name w:val="Nueva lista 4"/>
    <w:lvl w:ilvl="0" w:tplc="240A0017">
      <w:start w:val="1"/>
      <w:numFmt w:val="lowerLetter"/>
      <w:lvlText w:val="%1)"/>
      <w:lvlJc w:val="left"/>
      <w:pPr>
        <w:ind w:left="806" w:hanging="360"/>
      </w:pPr>
    </w:lvl>
    <w:lvl w:ilvl="1" w:tplc="240A0019" w:tentative="1">
      <w:start w:val="1"/>
      <w:numFmt w:val="lowerLetter"/>
      <w:lvlText w:val="%2."/>
      <w:lvlJc w:val="left"/>
      <w:pPr>
        <w:ind w:left="1526" w:hanging="360"/>
      </w:pPr>
    </w:lvl>
    <w:lvl w:ilvl="2" w:tplc="240A001B" w:tentative="1">
      <w:start w:val="1"/>
      <w:numFmt w:val="lowerRoman"/>
      <w:lvlText w:val="%3."/>
      <w:lvlJc w:val="right"/>
      <w:pPr>
        <w:ind w:left="2246" w:hanging="180"/>
      </w:pPr>
    </w:lvl>
    <w:lvl w:ilvl="3" w:tplc="240A000F" w:tentative="1">
      <w:start w:val="1"/>
      <w:numFmt w:val="decimal"/>
      <w:lvlText w:val="%4."/>
      <w:lvlJc w:val="left"/>
      <w:pPr>
        <w:ind w:left="2966" w:hanging="360"/>
      </w:pPr>
    </w:lvl>
    <w:lvl w:ilvl="4" w:tplc="240A0019" w:tentative="1">
      <w:start w:val="1"/>
      <w:numFmt w:val="lowerLetter"/>
      <w:lvlText w:val="%5."/>
      <w:lvlJc w:val="left"/>
      <w:pPr>
        <w:ind w:left="3686" w:hanging="360"/>
      </w:pPr>
    </w:lvl>
    <w:lvl w:ilvl="5" w:tplc="240A001B" w:tentative="1">
      <w:start w:val="1"/>
      <w:numFmt w:val="lowerRoman"/>
      <w:lvlText w:val="%6."/>
      <w:lvlJc w:val="right"/>
      <w:pPr>
        <w:ind w:left="4406" w:hanging="180"/>
      </w:pPr>
    </w:lvl>
    <w:lvl w:ilvl="6" w:tplc="240A000F" w:tentative="1">
      <w:start w:val="1"/>
      <w:numFmt w:val="decimal"/>
      <w:lvlText w:val="%7."/>
      <w:lvlJc w:val="left"/>
      <w:pPr>
        <w:ind w:left="5126" w:hanging="360"/>
      </w:pPr>
    </w:lvl>
    <w:lvl w:ilvl="7" w:tplc="240A0019" w:tentative="1">
      <w:start w:val="1"/>
      <w:numFmt w:val="lowerLetter"/>
      <w:lvlText w:val="%8."/>
      <w:lvlJc w:val="left"/>
      <w:pPr>
        <w:ind w:left="5846" w:hanging="360"/>
      </w:pPr>
    </w:lvl>
    <w:lvl w:ilvl="8" w:tplc="24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2C7A7C88"/>
    <w:multiLevelType w:val="multilevel"/>
    <w:tmpl w:val="3C96A534"/>
    <w:name w:val="Artículo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FEE05E1"/>
    <w:multiLevelType w:val="hybridMultilevel"/>
    <w:tmpl w:val="94ACFD7C"/>
    <w:lvl w:ilvl="0" w:tplc="778469C6">
      <w:start w:val="1"/>
      <w:numFmt w:val="decimal"/>
      <w:pStyle w:val="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1CCF"/>
    <w:multiLevelType w:val="hybridMultilevel"/>
    <w:tmpl w:val="CC5A456A"/>
    <w:name w:val="Nueva lista 42"/>
    <w:lvl w:ilvl="0" w:tplc="240A0017">
      <w:start w:val="1"/>
      <w:numFmt w:val="lowerLetter"/>
      <w:lvlText w:val="%1)"/>
      <w:lvlJc w:val="left"/>
      <w:pPr>
        <w:ind w:left="806" w:hanging="360"/>
      </w:pPr>
    </w:lvl>
    <w:lvl w:ilvl="1" w:tplc="240A0019" w:tentative="1">
      <w:start w:val="1"/>
      <w:numFmt w:val="lowerLetter"/>
      <w:lvlText w:val="%2."/>
      <w:lvlJc w:val="left"/>
      <w:pPr>
        <w:ind w:left="1526" w:hanging="360"/>
      </w:pPr>
    </w:lvl>
    <w:lvl w:ilvl="2" w:tplc="240A001B" w:tentative="1">
      <w:start w:val="1"/>
      <w:numFmt w:val="lowerRoman"/>
      <w:lvlText w:val="%3."/>
      <w:lvlJc w:val="right"/>
      <w:pPr>
        <w:ind w:left="2246" w:hanging="180"/>
      </w:pPr>
    </w:lvl>
    <w:lvl w:ilvl="3" w:tplc="240A000F" w:tentative="1">
      <w:start w:val="1"/>
      <w:numFmt w:val="decimal"/>
      <w:lvlText w:val="%4."/>
      <w:lvlJc w:val="left"/>
      <w:pPr>
        <w:ind w:left="2966" w:hanging="360"/>
      </w:pPr>
    </w:lvl>
    <w:lvl w:ilvl="4" w:tplc="240A0019" w:tentative="1">
      <w:start w:val="1"/>
      <w:numFmt w:val="lowerLetter"/>
      <w:lvlText w:val="%5."/>
      <w:lvlJc w:val="left"/>
      <w:pPr>
        <w:ind w:left="3686" w:hanging="360"/>
      </w:pPr>
    </w:lvl>
    <w:lvl w:ilvl="5" w:tplc="240A001B" w:tentative="1">
      <w:start w:val="1"/>
      <w:numFmt w:val="lowerRoman"/>
      <w:lvlText w:val="%6."/>
      <w:lvlJc w:val="right"/>
      <w:pPr>
        <w:ind w:left="4406" w:hanging="180"/>
      </w:pPr>
    </w:lvl>
    <w:lvl w:ilvl="6" w:tplc="240A000F" w:tentative="1">
      <w:start w:val="1"/>
      <w:numFmt w:val="decimal"/>
      <w:lvlText w:val="%7."/>
      <w:lvlJc w:val="left"/>
      <w:pPr>
        <w:ind w:left="5126" w:hanging="360"/>
      </w:pPr>
    </w:lvl>
    <w:lvl w:ilvl="7" w:tplc="240A0019" w:tentative="1">
      <w:start w:val="1"/>
      <w:numFmt w:val="lowerLetter"/>
      <w:lvlText w:val="%8."/>
      <w:lvlJc w:val="left"/>
      <w:pPr>
        <w:ind w:left="5846" w:hanging="360"/>
      </w:pPr>
    </w:lvl>
    <w:lvl w:ilvl="8" w:tplc="24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4F471EEB"/>
    <w:multiLevelType w:val="multilevel"/>
    <w:tmpl w:val="7F48610C"/>
    <w:name w:val="Nueva lista 3"/>
    <w:lvl w:ilvl="0">
      <w:start w:val="1"/>
      <w:numFmt w:val="decimal"/>
      <w:pStyle w:val="Artculo"/>
      <w:suff w:val="space"/>
      <w:lvlText w:val="Artículo %1."/>
      <w:lvlJc w:val="left"/>
      <w:pPr>
        <w:ind w:left="1844" w:firstLine="0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50B551D"/>
    <w:multiLevelType w:val="hybridMultilevel"/>
    <w:tmpl w:val="8F40EB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F6770"/>
    <w:multiLevelType w:val="hybridMultilevel"/>
    <w:tmpl w:val="0CFC7A4E"/>
    <w:lvl w:ilvl="0" w:tplc="056430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071DF"/>
    <w:multiLevelType w:val="hybridMultilevel"/>
    <w:tmpl w:val="1D8CEB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A550D"/>
    <w:multiLevelType w:val="multilevel"/>
    <w:tmpl w:val="894C9FD2"/>
    <w:name w:val="Nueva lista 2"/>
    <w:lvl w:ilvl="0">
      <w:start w:val="1"/>
      <w:numFmt w:val="upperRoman"/>
      <w:pStyle w:val="Subttulo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4A732FE"/>
    <w:multiLevelType w:val="hybridMultilevel"/>
    <w:tmpl w:val="71261EA2"/>
    <w:lvl w:ilvl="0" w:tplc="ADFAC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AF4FAF"/>
    <w:multiLevelType w:val="multilevel"/>
    <w:tmpl w:val="4F2264AA"/>
    <w:name w:val="Nueva lista"/>
    <w:lvl w:ilvl="0">
      <w:start w:val="1"/>
      <w:numFmt w:val="upperRoman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D5C36D8"/>
    <w:multiLevelType w:val="hybridMultilevel"/>
    <w:tmpl w:val="29BA0DB8"/>
    <w:lvl w:ilvl="0" w:tplc="68B442E6">
      <w:start w:val="1"/>
      <w:numFmt w:val="lowerLetter"/>
      <w:pStyle w:val="Prrafodelista"/>
      <w:lvlText w:val="%1)"/>
      <w:lvlJc w:val="left"/>
      <w:pPr>
        <w:ind w:left="360" w:hanging="360"/>
      </w:pPr>
    </w:lvl>
    <w:lvl w:ilvl="1" w:tplc="B7FA99B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2B16E9"/>
    <w:multiLevelType w:val="hybridMultilevel"/>
    <w:tmpl w:val="1E90BCAA"/>
    <w:lvl w:ilvl="0" w:tplc="71A07512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B2C2602A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2" w:tplc="8C201674">
      <w:numFmt w:val="bullet"/>
      <w:lvlText w:val="•"/>
      <w:lvlJc w:val="left"/>
      <w:pPr>
        <w:ind w:left="2247" w:hanging="360"/>
      </w:pPr>
      <w:rPr>
        <w:rFonts w:hint="default"/>
        <w:lang w:val="es-ES" w:eastAsia="en-US" w:bidi="ar-SA"/>
      </w:rPr>
    </w:lvl>
    <w:lvl w:ilvl="3" w:tplc="E20EF598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4" w:tplc="8FC0324A">
      <w:numFmt w:val="bullet"/>
      <w:lvlText w:val="•"/>
      <w:lvlJc w:val="left"/>
      <w:pPr>
        <w:ind w:left="3784" w:hanging="360"/>
      </w:pPr>
      <w:rPr>
        <w:rFonts w:hint="default"/>
        <w:lang w:val="es-ES" w:eastAsia="en-US" w:bidi="ar-SA"/>
      </w:rPr>
    </w:lvl>
    <w:lvl w:ilvl="5" w:tplc="AC2A53A8">
      <w:numFmt w:val="bullet"/>
      <w:lvlText w:val="•"/>
      <w:lvlJc w:val="left"/>
      <w:pPr>
        <w:ind w:left="4553" w:hanging="360"/>
      </w:pPr>
      <w:rPr>
        <w:rFonts w:hint="default"/>
        <w:lang w:val="es-ES" w:eastAsia="en-US" w:bidi="ar-SA"/>
      </w:rPr>
    </w:lvl>
    <w:lvl w:ilvl="6" w:tplc="D2BCF050">
      <w:numFmt w:val="bullet"/>
      <w:lvlText w:val="•"/>
      <w:lvlJc w:val="left"/>
      <w:pPr>
        <w:ind w:left="5321" w:hanging="360"/>
      </w:pPr>
      <w:rPr>
        <w:rFonts w:hint="default"/>
        <w:lang w:val="es-ES" w:eastAsia="en-US" w:bidi="ar-SA"/>
      </w:rPr>
    </w:lvl>
    <w:lvl w:ilvl="7" w:tplc="C5C824CC">
      <w:numFmt w:val="bullet"/>
      <w:lvlText w:val="•"/>
      <w:lvlJc w:val="left"/>
      <w:pPr>
        <w:ind w:left="6089" w:hanging="360"/>
      </w:pPr>
      <w:rPr>
        <w:rFonts w:hint="default"/>
        <w:lang w:val="es-ES" w:eastAsia="en-US" w:bidi="ar-SA"/>
      </w:rPr>
    </w:lvl>
    <w:lvl w:ilvl="8" w:tplc="13F4D8CE">
      <w:numFmt w:val="bullet"/>
      <w:lvlText w:val="•"/>
      <w:lvlJc w:val="left"/>
      <w:pPr>
        <w:ind w:left="6858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73432BD8"/>
    <w:multiLevelType w:val="hybridMultilevel"/>
    <w:tmpl w:val="5614A73C"/>
    <w:lvl w:ilvl="0" w:tplc="4C2498CA">
      <w:start w:val="1"/>
      <w:numFmt w:val="decimal"/>
      <w:pStyle w:val="ARTICULOS"/>
      <w:lvlText w:val="Artículo %1."/>
      <w:lvlJc w:val="left"/>
      <w:pPr>
        <w:ind w:left="360" w:hanging="360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DFAE9A9E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88203">
    <w:abstractNumId w:val="1"/>
  </w:num>
  <w:num w:numId="2" w16cid:durableId="1281497279">
    <w:abstractNumId w:val="9"/>
  </w:num>
  <w:num w:numId="3" w16cid:durableId="1391879077">
    <w:abstractNumId w:val="16"/>
  </w:num>
  <w:num w:numId="4" w16cid:durableId="1674458162">
    <w:abstractNumId w:val="12"/>
  </w:num>
  <w:num w:numId="5" w16cid:durableId="1129545287">
    <w:abstractNumId w:val="19"/>
  </w:num>
  <w:num w:numId="6" w16cid:durableId="1063990763">
    <w:abstractNumId w:val="4"/>
  </w:num>
  <w:num w:numId="7" w16cid:durableId="2039424516">
    <w:abstractNumId w:val="10"/>
  </w:num>
  <w:num w:numId="8" w16cid:durableId="1461803111">
    <w:abstractNumId w:val="21"/>
  </w:num>
  <w:num w:numId="9" w16cid:durableId="1794403018">
    <w:abstractNumId w:val="13"/>
  </w:num>
  <w:num w:numId="10" w16cid:durableId="297421683">
    <w:abstractNumId w:val="7"/>
  </w:num>
  <w:num w:numId="11" w16cid:durableId="1427380233">
    <w:abstractNumId w:val="5"/>
  </w:num>
  <w:num w:numId="12" w16cid:durableId="372965445">
    <w:abstractNumId w:val="14"/>
  </w:num>
  <w:num w:numId="13" w16cid:durableId="7528991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413044">
    <w:abstractNumId w:val="6"/>
  </w:num>
  <w:num w:numId="15" w16cid:durableId="1561863082">
    <w:abstractNumId w:val="20"/>
  </w:num>
  <w:num w:numId="16" w16cid:durableId="1344820175">
    <w:abstractNumId w:val="2"/>
  </w:num>
  <w:num w:numId="17" w16cid:durableId="1289582174">
    <w:abstractNumId w:val="15"/>
  </w:num>
  <w:num w:numId="18" w16cid:durableId="110709064">
    <w:abstractNumId w:val="3"/>
  </w:num>
  <w:num w:numId="19" w16cid:durableId="460659986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02C5"/>
    <w:rsid w:val="000014A8"/>
    <w:rsid w:val="0000191D"/>
    <w:rsid w:val="0000215F"/>
    <w:rsid w:val="00003049"/>
    <w:rsid w:val="00005326"/>
    <w:rsid w:val="000056FB"/>
    <w:rsid w:val="00006585"/>
    <w:rsid w:val="00006AE2"/>
    <w:rsid w:val="00006D75"/>
    <w:rsid w:val="00006EF5"/>
    <w:rsid w:val="000076A1"/>
    <w:rsid w:val="00010C85"/>
    <w:rsid w:val="00011774"/>
    <w:rsid w:val="00011A25"/>
    <w:rsid w:val="0001209B"/>
    <w:rsid w:val="00012259"/>
    <w:rsid w:val="00012315"/>
    <w:rsid w:val="00012D6A"/>
    <w:rsid w:val="0001368F"/>
    <w:rsid w:val="00015F4C"/>
    <w:rsid w:val="000164E6"/>
    <w:rsid w:val="00016B85"/>
    <w:rsid w:val="00017396"/>
    <w:rsid w:val="000203BE"/>
    <w:rsid w:val="0002117B"/>
    <w:rsid w:val="0002278D"/>
    <w:rsid w:val="00022832"/>
    <w:rsid w:val="00023088"/>
    <w:rsid w:val="00023841"/>
    <w:rsid w:val="00023DC0"/>
    <w:rsid w:val="000245AA"/>
    <w:rsid w:val="00024EEB"/>
    <w:rsid w:val="00025383"/>
    <w:rsid w:val="00025D05"/>
    <w:rsid w:val="000268D6"/>
    <w:rsid w:val="00027C0A"/>
    <w:rsid w:val="00027C0E"/>
    <w:rsid w:val="00032C8E"/>
    <w:rsid w:val="00033074"/>
    <w:rsid w:val="0003390E"/>
    <w:rsid w:val="00034669"/>
    <w:rsid w:val="00034F65"/>
    <w:rsid w:val="0003547A"/>
    <w:rsid w:val="0003568E"/>
    <w:rsid w:val="000356FD"/>
    <w:rsid w:val="00036035"/>
    <w:rsid w:val="00036933"/>
    <w:rsid w:val="0003695A"/>
    <w:rsid w:val="00040250"/>
    <w:rsid w:val="00042A98"/>
    <w:rsid w:val="00042B1A"/>
    <w:rsid w:val="000432E2"/>
    <w:rsid w:val="000446EC"/>
    <w:rsid w:val="00044AC4"/>
    <w:rsid w:val="00045094"/>
    <w:rsid w:val="00045D3D"/>
    <w:rsid w:val="00047168"/>
    <w:rsid w:val="00047355"/>
    <w:rsid w:val="000513AB"/>
    <w:rsid w:val="0005171B"/>
    <w:rsid w:val="00051D1F"/>
    <w:rsid w:val="00052931"/>
    <w:rsid w:val="00053BE6"/>
    <w:rsid w:val="000551AC"/>
    <w:rsid w:val="00055984"/>
    <w:rsid w:val="00055AB2"/>
    <w:rsid w:val="00056CF7"/>
    <w:rsid w:val="00056ECE"/>
    <w:rsid w:val="0005705F"/>
    <w:rsid w:val="0005740C"/>
    <w:rsid w:val="000577F0"/>
    <w:rsid w:val="00063454"/>
    <w:rsid w:val="00063657"/>
    <w:rsid w:val="000636F4"/>
    <w:rsid w:val="000718BC"/>
    <w:rsid w:val="0007409E"/>
    <w:rsid w:val="00076680"/>
    <w:rsid w:val="00076A1D"/>
    <w:rsid w:val="00076B19"/>
    <w:rsid w:val="000771FB"/>
    <w:rsid w:val="00077752"/>
    <w:rsid w:val="00080487"/>
    <w:rsid w:val="0008073E"/>
    <w:rsid w:val="0008115D"/>
    <w:rsid w:val="000821D9"/>
    <w:rsid w:val="00082B34"/>
    <w:rsid w:val="00082FE9"/>
    <w:rsid w:val="000831AC"/>
    <w:rsid w:val="000837A5"/>
    <w:rsid w:val="00083AA8"/>
    <w:rsid w:val="00084F74"/>
    <w:rsid w:val="00085118"/>
    <w:rsid w:val="000857D1"/>
    <w:rsid w:val="0008751B"/>
    <w:rsid w:val="00087528"/>
    <w:rsid w:val="0008756D"/>
    <w:rsid w:val="0008776A"/>
    <w:rsid w:val="0009104E"/>
    <w:rsid w:val="0009196C"/>
    <w:rsid w:val="00091CDB"/>
    <w:rsid w:val="00092B47"/>
    <w:rsid w:val="000946B5"/>
    <w:rsid w:val="00095EA2"/>
    <w:rsid w:val="00096D9B"/>
    <w:rsid w:val="00097794"/>
    <w:rsid w:val="000A1319"/>
    <w:rsid w:val="000A19AC"/>
    <w:rsid w:val="000A1D0D"/>
    <w:rsid w:val="000A373C"/>
    <w:rsid w:val="000A38CC"/>
    <w:rsid w:val="000A5837"/>
    <w:rsid w:val="000A69E6"/>
    <w:rsid w:val="000A72AE"/>
    <w:rsid w:val="000A78F9"/>
    <w:rsid w:val="000B0916"/>
    <w:rsid w:val="000B2EC9"/>
    <w:rsid w:val="000B3688"/>
    <w:rsid w:val="000B538A"/>
    <w:rsid w:val="000B65BD"/>
    <w:rsid w:val="000B6706"/>
    <w:rsid w:val="000B7990"/>
    <w:rsid w:val="000C06AF"/>
    <w:rsid w:val="000C11F1"/>
    <w:rsid w:val="000C1951"/>
    <w:rsid w:val="000C1DE0"/>
    <w:rsid w:val="000C2098"/>
    <w:rsid w:val="000C266A"/>
    <w:rsid w:val="000C3198"/>
    <w:rsid w:val="000C35B1"/>
    <w:rsid w:val="000C5DF4"/>
    <w:rsid w:val="000C5E7C"/>
    <w:rsid w:val="000C64D6"/>
    <w:rsid w:val="000C6881"/>
    <w:rsid w:val="000C6D0C"/>
    <w:rsid w:val="000C743D"/>
    <w:rsid w:val="000C784A"/>
    <w:rsid w:val="000D06DD"/>
    <w:rsid w:val="000D1E36"/>
    <w:rsid w:val="000D26F8"/>
    <w:rsid w:val="000D2A00"/>
    <w:rsid w:val="000D36AF"/>
    <w:rsid w:val="000D3884"/>
    <w:rsid w:val="000D3FC2"/>
    <w:rsid w:val="000D4371"/>
    <w:rsid w:val="000D5201"/>
    <w:rsid w:val="000D5C79"/>
    <w:rsid w:val="000D72B7"/>
    <w:rsid w:val="000E01B2"/>
    <w:rsid w:val="000E1970"/>
    <w:rsid w:val="000E2A42"/>
    <w:rsid w:val="000E3D26"/>
    <w:rsid w:val="000E48E3"/>
    <w:rsid w:val="000E4959"/>
    <w:rsid w:val="000E52AC"/>
    <w:rsid w:val="000E5ACE"/>
    <w:rsid w:val="000E7F3C"/>
    <w:rsid w:val="000F0E21"/>
    <w:rsid w:val="000F30B5"/>
    <w:rsid w:val="000F3A75"/>
    <w:rsid w:val="000F4463"/>
    <w:rsid w:val="000F47C4"/>
    <w:rsid w:val="000F5392"/>
    <w:rsid w:val="000F54BB"/>
    <w:rsid w:val="000F563E"/>
    <w:rsid w:val="000F5DC6"/>
    <w:rsid w:val="000F68AA"/>
    <w:rsid w:val="000F68D7"/>
    <w:rsid w:val="000F7AE9"/>
    <w:rsid w:val="000F7C81"/>
    <w:rsid w:val="0010037D"/>
    <w:rsid w:val="001004F6"/>
    <w:rsid w:val="0010087D"/>
    <w:rsid w:val="0010101F"/>
    <w:rsid w:val="00101F35"/>
    <w:rsid w:val="0010236C"/>
    <w:rsid w:val="0010333D"/>
    <w:rsid w:val="0010414E"/>
    <w:rsid w:val="00104BCC"/>
    <w:rsid w:val="001057B2"/>
    <w:rsid w:val="00105E02"/>
    <w:rsid w:val="0010658E"/>
    <w:rsid w:val="00106654"/>
    <w:rsid w:val="001067D3"/>
    <w:rsid w:val="00107AA7"/>
    <w:rsid w:val="0011002C"/>
    <w:rsid w:val="001106AF"/>
    <w:rsid w:val="00110912"/>
    <w:rsid w:val="00111C7E"/>
    <w:rsid w:val="001129C7"/>
    <w:rsid w:val="00112F16"/>
    <w:rsid w:val="00113953"/>
    <w:rsid w:val="001147FF"/>
    <w:rsid w:val="001177E6"/>
    <w:rsid w:val="00117E9F"/>
    <w:rsid w:val="00121EE4"/>
    <w:rsid w:val="00126B7F"/>
    <w:rsid w:val="0012783F"/>
    <w:rsid w:val="00130D85"/>
    <w:rsid w:val="00131E50"/>
    <w:rsid w:val="001328B6"/>
    <w:rsid w:val="00132FE3"/>
    <w:rsid w:val="001333FC"/>
    <w:rsid w:val="001334C8"/>
    <w:rsid w:val="0013384D"/>
    <w:rsid w:val="00133EC9"/>
    <w:rsid w:val="0013526C"/>
    <w:rsid w:val="001356B3"/>
    <w:rsid w:val="00135C1F"/>
    <w:rsid w:val="00136F57"/>
    <w:rsid w:val="001405C6"/>
    <w:rsid w:val="0014064C"/>
    <w:rsid w:val="00141013"/>
    <w:rsid w:val="00142021"/>
    <w:rsid w:val="0014208F"/>
    <w:rsid w:val="0014220A"/>
    <w:rsid w:val="0014256F"/>
    <w:rsid w:val="0014363D"/>
    <w:rsid w:val="00144681"/>
    <w:rsid w:val="00145600"/>
    <w:rsid w:val="00145736"/>
    <w:rsid w:val="001459D6"/>
    <w:rsid w:val="001473B3"/>
    <w:rsid w:val="00147643"/>
    <w:rsid w:val="001478B5"/>
    <w:rsid w:val="001505B5"/>
    <w:rsid w:val="0015124F"/>
    <w:rsid w:val="00151A0F"/>
    <w:rsid w:val="0015228B"/>
    <w:rsid w:val="00152D9A"/>
    <w:rsid w:val="00152E0C"/>
    <w:rsid w:val="00152ECB"/>
    <w:rsid w:val="0015338C"/>
    <w:rsid w:val="00153731"/>
    <w:rsid w:val="001541F3"/>
    <w:rsid w:val="00154D0C"/>
    <w:rsid w:val="00155CC7"/>
    <w:rsid w:val="001560A7"/>
    <w:rsid w:val="001574D9"/>
    <w:rsid w:val="00157B49"/>
    <w:rsid w:val="00157C9D"/>
    <w:rsid w:val="00160A6A"/>
    <w:rsid w:val="00160BCF"/>
    <w:rsid w:val="00161084"/>
    <w:rsid w:val="001610A8"/>
    <w:rsid w:val="00164E00"/>
    <w:rsid w:val="00165F6C"/>
    <w:rsid w:val="00166AA9"/>
    <w:rsid w:val="00166B53"/>
    <w:rsid w:val="001710F9"/>
    <w:rsid w:val="00171B59"/>
    <w:rsid w:val="001762DD"/>
    <w:rsid w:val="00177652"/>
    <w:rsid w:val="001778BC"/>
    <w:rsid w:val="00177D48"/>
    <w:rsid w:val="0018241F"/>
    <w:rsid w:val="001827DF"/>
    <w:rsid w:val="001831D5"/>
    <w:rsid w:val="00184170"/>
    <w:rsid w:val="00185F79"/>
    <w:rsid w:val="001871B3"/>
    <w:rsid w:val="001876F9"/>
    <w:rsid w:val="00190582"/>
    <w:rsid w:val="00190C2D"/>
    <w:rsid w:val="001915CC"/>
    <w:rsid w:val="00192006"/>
    <w:rsid w:val="00192CBF"/>
    <w:rsid w:val="00192FF1"/>
    <w:rsid w:val="0019363C"/>
    <w:rsid w:val="00194947"/>
    <w:rsid w:val="001949D2"/>
    <w:rsid w:val="00194C52"/>
    <w:rsid w:val="001953A6"/>
    <w:rsid w:val="0019667F"/>
    <w:rsid w:val="00196D8C"/>
    <w:rsid w:val="00197F32"/>
    <w:rsid w:val="001A1422"/>
    <w:rsid w:val="001A2B6E"/>
    <w:rsid w:val="001A2FF7"/>
    <w:rsid w:val="001A3643"/>
    <w:rsid w:val="001A39D5"/>
    <w:rsid w:val="001A44FC"/>
    <w:rsid w:val="001A4F35"/>
    <w:rsid w:val="001A57D3"/>
    <w:rsid w:val="001A5D30"/>
    <w:rsid w:val="001A5F1B"/>
    <w:rsid w:val="001A6488"/>
    <w:rsid w:val="001A697D"/>
    <w:rsid w:val="001A7613"/>
    <w:rsid w:val="001A7DAD"/>
    <w:rsid w:val="001B03F7"/>
    <w:rsid w:val="001B05A4"/>
    <w:rsid w:val="001B17F4"/>
    <w:rsid w:val="001B1C22"/>
    <w:rsid w:val="001B34C6"/>
    <w:rsid w:val="001B3581"/>
    <w:rsid w:val="001B3B4D"/>
    <w:rsid w:val="001B4704"/>
    <w:rsid w:val="001B4A5D"/>
    <w:rsid w:val="001B6055"/>
    <w:rsid w:val="001B6DC1"/>
    <w:rsid w:val="001C0C42"/>
    <w:rsid w:val="001C2018"/>
    <w:rsid w:val="001C30CD"/>
    <w:rsid w:val="001C36F4"/>
    <w:rsid w:val="001C3877"/>
    <w:rsid w:val="001C4A3C"/>
    <w:rsid w:val="001C4C3C"/>
    <w:rsid w:val="001C5BBD"/>
    <w:rsid w:val="001C742C"/>
    <w:rsid w:val="001D0772"/>
    <w:rsid w:val="001D31E0"/>
    <w:rsid w:val="001D3333"/>
    <w:rsid w:val="001D516B"/>
    <w:rsid w:val="001D7832"/>
    <w:rsid w:val="001E30A5"/>
    <w:rsid w:val="001E3911"/>
    <w:rsid w:val="001E485E"/>
    <w:rsid w:val="001E5B04"/>
    <w:rsid w:val="001E692F"/>
    <w:rsid w:val="001E6D31"/>
    <w:rsid w:val="001E6ED5"/>
    <w:rsid w:val="001F2C5B"/>
    <w:rsid w:val="001F2E9D"/>
    <w:rsid w:val="001F2FD8"/>
    <w:rsid w:val="001F4256"/>
    <w:rsid w:val="001F5AFE"/>
    <w:rsid w:val="001F633B"/>
    <w:rsid w:val="001F780F"/>
    <w:rsid w:val="002012D8"/>
    <w:rsid w:val="002015A0"/>
    <w:rsid w:val="002038CE"/>
    <w:rsid w:val="002039D6"/>
    <w:rsid w:val="00203B90"/>
    <w:rsid w:val="00204D82"/>
    <w:rsid w:val="0020533E"/>
    <w:rsid w:val="00206A28"/>
    <w:rsid w:val="00206F56"/>
    <w:rsid w:val="002071FE"/>
    <w:rsid w:val="00207D99"/>
    <w:rsid w:val="00210DC1"/>
    <w:rsid w:val="00211482"/>
    <w:rsid w:val="0021157A"/>
    <w:rsid w:val="00211D34"/>
    <w:rsid w:val="002133FA"/>
    <w:rsid w:val="00214328"/>
    <w:rsid w:val="00214F04"/>
    <w:rsid w:val="002160D4"/>
    <w:rsid w:val="00217A9C"/>
    <w:rsid w:val="00217D47"/>
    <w:rsid w:val="00220A3B"/>
    <w:rsid w:val="00221BED"/>
    <w:rsid w:val="002236A6"/>
    <w:rsid w:val="00223E50"/>
    <w:rsid w:val="0022483E"/>
    <w:rsid w:val="00224FC9"/>
    <w:rsid w:val="00225548"/>
    <w:rsid w:val="00225D90"/>
    <w:rsid w:val="00227061"/>
    <w:rsid w:val="002277C5"/>
    <w:rsid w:val="00227E1E"/>
    <w:rsid w:val="00227F71"/>
    <w:rsid w:val="002304F1"/>
    <w:rsid w:val="0023086E"/>
    <w:rsid w:val="00231308"/>
    <w:rsid w:val="0023338E"/>
    <w:rsid w:val="00234163"/>
    <w:rsid w:val="002343E7"/>
    <w:rsid w:val="002352B9"/>
    <w:rsid w:val="0023598E"/>
    <w:rsid w:val="0023621E"/>
    <w:rsid w:val="002367F5"/>
    <w:rsid w:val="00237EDC"/>
    <w:rsid w:val="00240640"/>
    <w:rsid w:val="00241C07"/>
    <w:rsid w:val="00242A95"/>
    <w:rsid w:val="00242F2B"/>
    <w:rsid w:val="002436B9"/>
    <w:rsid w:val="00243A0A"/>
    <w:rsid w:val="00243B1C"/>
    <w:rsid w:val="002443A6"/>
    <w:rsid w:val="002444FF"/>
    <w:rsid w:val="00245A57"/>
    <w:rsid w:val="00245E5D"/>
    <w:rsid w:val="00250078"/>
    <w:rsid w:val="002504AB"/>
    <w:rsid w:val="002507E1"/>
    <w:rsid w:val="00250DA6"/>
    <w:rsid w:val="002514FD"/>
    <w:rsid w:val="002516BA"/>
    <w:rsid w:val="00251C0B"/>
    <w:rsid w:val="0025525F"/>
    <w:rsid w:val="00255634"/>
    <w:rsid w:val="00255960"/>
    <w:rsid w:val="002560C5"/>
    <w:rsid w:val="00256DBC"/>
    <w:rsid w:val="00256EA4"/>
    <w:rsid w:val="002571C8"/>
    <w:rsid w:val="002578B3"/>
    <w:rsid w:val="002579DC"/>
    <w:rsid w:val="00257A41"/>
    <w:rsid w:val="00257C17"/>
    <w:rsid w:val="002603B0"/>
    <w:rsid w:val="002605F2"/>
    <w:rsid w:val="00260906"/>
    <w:rsid w:val="00261CF7"/>
    <w:rsid w:val="00262248"/>
    <w:rsid w:val="0026282C"/>
    <w:rsid w:val="00262924"/>
    <w:rsid w:val="00262D86"/>
    <w:rsid w:val="00262E0C"/>
    <w:rsid w:val="002631B1"/>
    <w:rsid w:val="002642F3"/>
    <w:rsid w:val="00264F14"/>
    <w:rsid w:val="0026521A"/>
    <w:rsid w:val="002654BA"/>
    <w:rsid w:val="002657E2"/>
    <w:rsid w:val="00266CD6"/>
    <w:rsid w:val="00266CF8"/>
    <w:rsid w:val="002673AC"/>
    <w:rsid w:val="00270C4A"/>
    <w:rsid w:val="00271A33"/>
    <w:rsid w:val="0027278C"/>
    <w:rsid w:val="00272DEE"/>
    <w:rsid w:val="00273484"/>
    <w:rsid w:val="002739BD"/>
    <w:rsid w:val="00274C95"/>
    <w:rsid w:val="00275DAB"/>
    <w:rsid w:val="00276059"/>
    <w:rsid w:val="00277F87"/>
    <w:rsid w:val="00280F65"/>
    <w:rsid w:val="002821BE"/>
    <w:rsid w:val="00282255"/>
    <w:rsid w:val="002836E2"/>
    <w:rsid w:val="00283F58"/>
    <w:rsid w:val="0028662C"/>
    <w:rsid w:val="00286920"/>
    <w:rsid w:val="00286C23"/>
    <w:rsid w:val="00287B8B"/>
    <w:rsid w:val="002903C0"/>
    <w:rsid w:val="002903D1"/>
    <w:rsid w:val="00291726"/>
    <w:rsid w:val="00291B0F"/>
    <w:rsid w:val="002922A7"/>
    <w:rsid w:val="00292FE9"/>
    <w:rsid w:val="00295857"/>
    <w:rsid w:val="00295ACD"/>
    <w:rsid w:val="0029698E"/>
    <w:rsid w:val="002A463D"/>
    <w:rsid w:val="002A51EF"/>
    <w:rsid w:val="002A782A"/>
    <w:rsid w:val="002A7D62"/>
    <w:rsid w:val="002B0B72"/>
    <w:rsid w:val="002B11E2"/>
    <w:rsid w:val="002B1B4C"/>
    <w:rsid w:val="002B24B8"/>
    <w:rsid w:val="002B5A11"/>
    <w:rsid w:val="002B5E3C"/>
    <w:rsid w:val="002B71B1"/>
    <w:rsid w:val="002B7B13"/>
    <w:rsid w:val="002C01FA"/>
    <w:rsid w:val="002C2B57"/>
    <w:rsid w:val="002C3488"/>
    <w:rsid w:val="002C493A"/>
    <w:rsid w:val="002C5023"/>
    <w:rsid w:val="002C5612"/>
    <w:rsid w:val="002C7252"/>
    <w:rsid w:val="002D3AE9"/>
    <w:rsid w:val="002D3CE7"/>
    <w:rsid w:val="002D4510"/>
    <w:rsid w:val="002D4C2B"/>
    <w:rsid w:val="002D55EA"/>
    <w:rsid w:val="002D7D6C"/>
    <w:rsid w:val="002E09F5"/>
    <w:rsid w:val="002E1770"/>
    <w:rsid w:val="002E1AF2"/>
    <w:rsid w:val="002E1F65"/>
    <w:rsid w:val="002E4524"/>
    <w:rsid w:val="002E635C"/>
    <w:rsid w:val="002E7997"/>
    <w:rsid w:val="002F00BD"/>
    <w:rsid w:val="002F026E"/>
    <w:rsid w:val="002F0734"/>
    <w:rsid w:val="002F16CF"/>
    <w:rsid w:val="002F22EB"/>
    <w:rsid w:val="002F3712"/>
    <w:rsid w:val="002F42E1"/>
    <w:rsid w:val="002F46E7"/>
    <w:rsid w:val="002F5C66"/>
    <w:rsid w:val="002F5ED4"/>
    <w:rsid w:val="002F5FA7"/>
    <w:rsid w:val="002F6094"/>
    <w:rsid w:val="002F72DB"/>
    <w:rsid w:val="002F75C0"/>
    <w:rsid w:val="002F7B19"/>
    <w:rsid w:val="003008A1"/>
    <w:rsid w:val="00302A4D"/>
    <w:rsid w:val="00302EFB"/>
    <w:rsid w:val="0030336F"/>
    <w:rsid w:val="003040BE"/>
    <w:rsid w:val="0030641B"/>
    <w:rsid w:val="003066B8"/>
    <w:rsid w:val="00306894"/>
    <w:rsid w:val="00306F7F"/>
    <w:rsid w:val="00307100"/>
    <w:rsid w:val="00307AEC"/>
    <w:rsid w:val="00307E9C"/>
    <w:rsid w:val="00307ECF"/>
    <w:rsid w:val="00307F8B"/>
    <w:rsid w:val="00307F96"/>
    <w:rsid w:val="003101DA"/>
    <w:rsid w:val="003111C3"/>
    <w:rsid w:val="00312443"/>
    <w:rsid w:val="00312DDD"/>
    <w:rsid w:val="00313B84"/>
    <w:rsid w:val="00313E1D"/>
    <w:rsid w:val="00314757"/>
    <w:rsid w:val="00314F41"/>
    <w:rsid w:val="00315689"/>
    <w:rsid w:val="00315CD0"/>
    <w:rsid w:val="003163BC"/>
    <w:rsid w:val="00317410"/>
    <w:rsid w:val="003211CE"/>
    <w:rsid w:val="0032190A"/>
    <w:rsid w:val="00321B17"/>
    <w:rsid w:val="00321B6E"/>
    <w:rsid w:val="003245B3"/>
    <w:rsid w:val="003246A9"/>
    <w:rsid w:val="00325EAF"/>
    <w:rsid w:val="0032714E"/>
    <w:rsid w:val="00327412"/>
    <w:rsid w:val="00327443"/>
    <w:rsid w:val="00330E17"/>
    <w:rsid w:val="0033159D"/>
    <w:rsid w:val="00331C8C"/>
    <w:rsid w:val="003320FD"/>
    <w:rsid w:val="00332225"/>
    <w:rsid w:val="003343C8"/>
    <w:rsid w:val="003343FE"/>
    <w:rsid w:val="003344C3"/>
    <w:rsid w:val="003344EE"/>
    <w:rsid w:val="0033564E"/>
    <w:rsid w:val="00335EAC"/>
    <w:rsid w:val="0033715F"/>
    <w:rsid w:val="003373A2"/>
    <w:rsid w:val="00337C84"/>
    <w:rsid w:val="0034022B"/>
    <w:rsid w:val="0034152E"/>
    <w:rsid w:val="00346347"/>
    <w:rsid w:val="003473A2"/>
    <w:rsid w:val="00350A8C"/>
    <w:rsid w:val="00350DE4"/>
    <w:rsid w:val="00351E6B"/>
    <w:rsid w:val="00352C2F"/>
    <w:rsid w:val="0035403A"/>
    <w:rsid w:val="00361EF5"/>
    <w:rsid w:val="0036394B"/>
    <w:rsid w:val="0036423B"/>
    <w:rsid w:val="00366788"/>
    <w:rsid w:val="00366AC7"/>
    <w:rsid w:val="00366DB6"/>
    <w:rsid w:val="003671B0"/>
    <w:rsid w:val="0036724C"/>
    <w:rsid w:val="0036763F"/>
    <w:rsid w:val="00370325"/>
    <w:rsid w:val="003706AD"/>
    <w:rsid w:val="003709B5"/>
    <w:rsid w:val="0037156B"/>
    <w:rsid w:val="00371A80"/>
    <w:rsid w:val="00371B2F"/>
    <w:rsid w:val="003735E3"/>
    <w:rsid w:val="0037421D"/>
    <w:rsid w:val="003742B8"/>
    <w:rsid w:val="00374855"/>
    <w:rsid w:val="0037566A"/>
    <w:rsid w:val="003759C2"/>
    <w:rsid w:val="0037710B"/>
    <w:rsid w:val="00377577"/>
    <w:rsid w:val="00377FCD"/>
    <w:rsid w:val="00380F32"/>
    <w:rsid w:val="00381AAD"/>
    <w:rsid w:val="00382701"/>
    <w:rsid w:val="00383AB4"/>
    <w:rsid w:val="00384260"/>
    <w:rsid w:val="00385A73"/>
    <w:rsid w:val="003863A2"/>
    <w:rsid w:val="00386A9A"/>
    <w:rsid w:val="00387C27"/>
    <w:rsid w:val="0039127D"/>
    <w:rsid w:val="0039155D"/>
    <w:rsid w:val="0039172F"/>
    <w:rsid w:val="00391DD5"/>
    <w:rsid w:val="00391E42"/>
    <w:rsid w:val="003923CF"/>
    <w:rsid w:val="0039240B"/>
    <w:rsid w:val="0039244C"/>
    <w:rsid w:val="003927F8"/>
    <w:rsid w:val="0039337E"/>
    <w:rsid w:val="00393F9F"/>
    <w:rsid w:val="00394CCF"/>
    <w:rsid w:val="00395DA5"/>
    <w:rsid w:val="003960F3"/>
    <w:rsid w:val="00396389"/>
    <w:rsid w:val="0039666B"/>
    <w:rsid w:val="00397365"/>
    <w:rsid w:val="00397DA6"/>
    <w:rsid w:val="003A0255"/>
    <w:rsid w:val="003A0389"/>
    <w:rsid w:val="003A08BA"/>
    <w:rsid w:val="003A09A2"/>
    <w:rsid w:val="003A1451"/>
    <w:rsid w:val="003A1A65"/>
    <w:rsid w:val="003A2B67"/>
    <w:rsid w:val="003A31F6"/>
    <w:rsid w:val="003A3A6C"/>
    <w:rsid w:val="003A3E98"/>
    <w:rsid w:val="003A4D67"/>
    <w:rsid w:val="003A6FE1"/>
    <w:rsid w:val="003B1627"/>
    <w:rsid w:val="003B2C98"/>
    <w:rsid w:val="003B3EF0"/>
    <w:rsid w:val="003B4485"/>
    <w:rsid w:val="003B534A"/>
    <w:rsid w:val="003B5828"/>
    <w:rsid w:val="003B5A58"/>
    <w:rsid w:val="003B79D4"/>
    <w:rsid w:val="003B7AE8"/>
    <w:rsid w:val="003C0474"/>
    <w:rsid w:val="003C156A"/>
    <w:rsid w:val="003C242C"/>
    <w:rsid w:val="003C2FAD"/>
    <w:rsid w:val="003C3447"/>
    <w:rsid w:val="003C4072"/>
    <w:rsid w:val="003D0607"/>
    <w:rsid w:val="003D076C"/>
    <w:rsid w:val="003D1367"/>
    <w:rsid w:val="003D160E"/>
    <w:rsid w:val="003D1FD8"/>
    <w:rsid w:val="003D34F9"/>
    <w:rsid w:val="003D38E3"/>
    <w:rsid w:val="003D3B02"/>
    <w:rsid w:val="003D6335"/>
    <w:rsid w:val="003D7344"/>
    <w:rsid w:val="003D7F14"/>
    <w:rsid w:val="003E013F"/>
    <w:rsid w:val="003E01CE"/>
    <w:rsid w:val="003E0745"/>
    <w:rsid w:val="003E3442"/>
    <w:rsid w:val="003E52ED"/>
    <w:rsid w:val="003E54EE"/>
    <w:rsid w:val="003E5626"/>
    <w:rsid w:val="003E7112"/>
    <w:rsid w:val="003E7817"/>
    <w:rsid w:val="003E78B5"/>
    <w:rsid w:val="003F1052"/>
    <w:rsid w:val="003F1778"/>
    <w:rsid w:val="003F18BC"/>
    <w:rsid w:val="003F216B"/>
    <w:rsid w:val="003F4B2B"/>
    <w:rsid w:val="003F5048"/>
    <w:rsid w:val="003F54A4"/>
    <w:rsid w:val="003F65FB"/>
    <w:rsid w:val="003F6E71"/>
    <w:rsid w:val="003F70F2"/>
    <w:rsid w:val="003F77E3"/>
    <w:rsid w:val="003F7F77"/>
    <w:rsid w:val="00400706"/>
    <w:rsid w:val="004007DA"/>
    <w:rsid w:val="00400A3D"/>
    <w:rsid w:val="0040199C"/>
    <w:rsid w:val="00402C03"/>
    <w:rsid w:val="00404763"/>
    <w:rsid w:val="004048F2"/>
    <w:rsid w:val="00404B11"/>
    <w:rsid w:val="00405029"/>
    <w:rsid w:val="0040618B"/>
    <w:rsid w:val="0040781C"/>
    <w:rsid w:val="00407A25"/>
    <w:rsid w:val="00410552"/>
    <w:rsid w:val="00410ED8"/>
    <w:rsid w:val="004135D1"/>
    <w:rsid w:val="004151D9"/>
    <w:rsid w:val="0041597A"/>
    <w:rsid w:val="004159EC"/>
    <w:rsid w:val="00415BAB"/>
    <w:rsid w:val="00415EA3"/>
    <w:rsid w:val="00415ED2"/>
    <w:rsid w:val="00420205"/>
    <w:rsid w:val="0042068C"/>
    <w:rsid w:val="004213ED"/>
    <w:rsid w:val="00421904"/>
    <w:rsid w:val="004223C7"/>
    <w:rsid w:val="0042329C"/>
    <w:rsid w:val="00423679"/>
    <w:rsid w:val="004237FF"/>
    <w:rsid w:val="004255DF"/>
    <w:rsid w:val="0042576A"/>
    <w:rsid w:val="00425A70"/>
    <w:rsid w:val="00425E93"/>
    <w:rsid w:val="00425F7D"/>
    <w:rsid w:val="0042633F"/>
    <w:rsid w:val="004272FF"/>
    <w:rsid w:val="00432822"/>
    <w:rsid w:val="00436107"/>
    <w:rsid w:val="00440450"/>
    <w:rsid w:val="00440840"/>
    <w:rsid w:val="00440DC7"/>
    <w:rsid w:val="00441C8E"/>
    <w:rsid w:val="00441FD9"/>
    <w:rsid w:val="004429D9"/>
    <w:rsid w:val="0044318E"/>
    <w:rsid w:val="00443B35"/>
    <w:rsid w:val="00446813"/>
    <w:rsid w:val="00446BEE"/>
    <w:rsid w:val="00446C55"/>
    <w:rsid w:val="00446FC2"/>
    <w:rsid w:val="0044708F"/>
    <w:rsid w:val="00447257"/>
    <w:rsid w:val="0045009B"/>
    <w:rsid w:val="0045017D"/>
    <w:rsid w:val="004508F2"/>
    <w:rsid w:val="00450A9D"/>
    <w:rsid w:val="004511E7"/>
    <w:rsid w:val="00451303"/>
    <w:rsid w:val="0045178C"/>
    <w:rsid w:val="00451BBF"/>
    <w:rsid w:val="00452577"/>
    <w:rsid w:val="004526AC"/>
    <w:rsid w:val="0045293D"/>
    <w:rsid w:val="00452E95"/>
    <w:rsid w:val="00453679"/>
    <w:rsid w:val="0045437A"/>
    <w:rsid w:val="0045463B"/>
    <w:rsid w:val="004555A1"/>
    <w:rsid w:val="00455AAD"/>
    <w:rsid w:val="00455DAE"/>
    <w:rsid w:val="00455E26"/>
    <w:rsid w:val="00456622"/>
    <w:rsid w:val="00457330"/>
    <w:rsid w:val="00461628"/>
    <w:rsid w:val="00461B04"/>
    <w:rsid w:val="00461D9A"/>
    <w:rsid w:val="00462714"/>
    <w:rsid w:val="00465383"/>
    <w:rsid w:val="00466988"/>
    <w:rsid w:val="0047092D"/>
    <w:rsid w:val="00470E02"/>
    <w:rsid w:val="0047122B"/>
    <w:rsid w:val="00471AC7"/>
    <w:rsid w:val="00471D62"/>
    <w:rsid w:val="00472125"/>
    <w:rsid w:val="0047393F"/>
    <w:rsid w:val="00473B71"/>
    <w:rsid w:val="00473B7A"/>
    <w:rsid w:val="00474922"/>
    <w:rsid w:val="004771D9"/>
    <w:rsid w:val="00481F5D"/>
    <w:rsid w:val="0048216C"/>
    <w:rsid w:val="00482485"/>
    <w:rsid w:val="00482D44"/>
    <w:rsid w:val="004836D4"/>
    <w:rsid w:val="00483D96"/>
    <w:rsid w:val="00485CA3"/>
    <w:rsid w:val="00486657"/>
    <w:rsid w:val="0048761E"/>
    <w:rsid w:val="00490CC9"/>
    <w:rsid w:val="00492C4A"/>
    <w:rsid w:val="004930C2"/>
    <w:rsid w:val="0049508D"/>
    <w:rsid w:val="00495753"/>
    <w:rsid w:val="004957F9"/>
    <w:rsid w:val="00495EFD"/>
    <w:rsid w:val="004960DD"/>
    <w:rsid w:val="004960E9"/>
    <w:rsid w:val="00497384"/>
    <w:rsid w:val="00497DC9"/>
    <w:rsid w:val="004A0CDD"/>
    <w:rsid w:val="004A1A41"/>
    <w:rsid w:val="004A2E88"/>
    <w:rsid w:val="004A3E5E"/>
    <w:rsid w:val="004A5305"/>
    <w:rsid w:val="004A534D"/>
    <w:rsid w:val="004A6144"/>
    <w:rsid w:val="004A6D92"/>
    <w:rsid w:val="004B01F9"/>
    <w:rsid w:val="004B132B"/>
    <w:rsid w:val="004B13C6"/>
    <w:rsid w:val="004B1550"/>
    <w:rsid w:val="004B1AEA"/>
    <w:rsid w:val="004B343A"/>
    <w:rsid w:val="004B3CE5"/>
    <w:rsid w:val="004B41C9"/>
    <w:rsid w:val="004B4E31"/>
    <w:rsid w:val="004B7FAF"/>
    <w:rsid w:val="004C0257"/>
    <w:rsid w:val="004C0564"/>
    <w:rsid w:val="004C05BC"/>
    <w:rsid w:val="004C603C"/>
    <w:rsid w:val="004C687E"/>
    <w:rsid w:val="004C6AB2"/>
    <w:rsid w:val="004D040D"/>
    <w:rsid w:val="004D182B"/>
    <w:rsid w:val="004D26C4"/>
    <w:rsid w:val="004D4089"/>
    <w:rsid w:val="004D4B8C"/>
    <w:rsid w:val="004D5A3A"/>
    <w:rsid w:val="004D6893"/>
    <w:rsid w:val="004D6BC4"/>
    <w:rsid w:val="004D72B2"/>
    <w:rsid w:val="004D7634"/>
    <w:rsid w:val="004E04D6"/>
    <w:rsid w:val="004E06A2"/>
    <w:rsid w:val="004E1214"/>
    <w:rsid w:val="004E1514"/>
    <w:rsid w:val="004E196A"/>
    <w:rsid w:val="004E410F"/>
    <w:rsid w:val="004E4655"/>
    <w:rsid w:val="004E55D4"/>
    <w:rsid w:val="004E5EAA"/>
    <w:rsid w:val="004E611A"/>
    <w:rsid w:val="004E650C"/>
    <w:rsid w:val="004E6CB5"/>
    <w:rsid w:val="004F01D2"/>
    <w:rsid w:val="004F0852"/>
    <w:rsid w:val="004F0BD7"/>
    <w:rsid w:val="004F0C2C"/>
    <w:rsid w:val="004F165C"/>
    <w:rsid w:val="004F177E"/>
    <w:rsid w:val="004F17CA"/>
    <w:rsid w:val="004F3DF8"/>
    <w:rsid w:val="004F5F72"/>
    <w:rsid w:val="004F6360"/>
    <w:rsid w:val="004F6460"/>
    <w:rsid w:val="004F6ABD"/>
    <w:rsid w:val="005010CF"/>
    <w:rsid w:val="00503067"/>
    <w:rsid w:val="005031D5"/>
    <w:rsid w:val="00503642"/>
    <w:rsid w:val="005044C6"/>
    <w:rsid w:val="005046DF"/>
    <w:rsid w:val="00506AFF"/>
    <w:rsid w:val="00506E54"/>
    <w:rsid w:val="00507DC6"/>
    <w:rsid w:val="00511EF4"/>
    <w:rsid w:val="0051288E"/>
    <w:rsid w:val="00515AD9"/>
    <w:rsid w:val="00515D56"/>
    <w:rsid w:val="0051635B"/>
    <w:rsid w:val="00517400"/>
    <w:rsid w:val="00517AA7"/>
    <w:rsid w:val="005208B0"/>
    <w:rsid w:val="00521271"/>
    <w:rsid w:val="0052144F"/>
    <w:rsid w:val="00521A9D"/>
    <w:rsid w:val="00523A96"/>
    <w:rsid w:val="00524137"/>
    <w:rsid w:val="005245AC"/>
    <w:rsid w:val="00525389"/>
    <w:rsid w:val="00525583"/>
    <w:rsid w:val="00525697"/>
    <w:rsid w:val="00525AEE"/>
    <w:rsid w:val="00526330"/>
    <w:rsid w:val="00526A6A"/>
    <w:rsid w:val="00526C8C"/>
    <w:rsid w:val="00526F5E"/>
    <w:rsid w:val="0052720E"/>
    <w:rsid w:val="0052725A"/>
    <w:rsid w:val="005300D3"/>
    <w:rsid w:val="0053058C"/>
    <w:rsid w:val="0053152C"/>
    <w:rsid w:val="0053454E"/>
    <w:rsid w:val="0053520D"/>
    <w:rsid w:val="00536925"/>
    <w:rsid w:val="0054109E"/>
    <w:rsid w:val="005413DE"/>
    <w:rsid w:val="00541BE8"/>
    <w:rsid w:val="00541D42"/>
    <w:rsid w:val="00542A10"/>
    <w:rsid w:val="00543038"/>
    <w:rsid w:val="00543B0C"/>
    <w:rsid w:val="00544F82"/>
    <w:rsid w:val="00545DA9"/>
    <w:rsid w:val="005460E7"/>
    <w:rsid w:val="00546568"/>
    <w:rsid w:val="00546CD5"/>
    <w:rsid w:val="005509D2"/>
    <w:rsid w:val="00551C12"/>
    <w:rsid w:val="00553D1E"/>
    <w:rsid w:val="00554C96"/>
    <w:rsid w:val="00554CFF"/>
    <w:rsid w:val="00555BA6"/>
    <w:rsid w:val="00555F0E"/>
    <w:rsid w:val="00556ADE"/>
    <w:rsid w:val="00557262"/>
    <w:rsid w:val="005575E9"/>
    <w:rsid w:val="00560A68"/>
    <w:rsid w:val="005628C1"/>
    <w:rsid w:val="00563E79"/>
    <w:rsid w:val="005641A6"/>
    <w:rsid w:val="0056428B"/>
    <w:rsid w:val="00564B67"/>
    <w:rsid w:val="00564B8B"/>
    <w:rsid w:val="00564EDF"/>
    <w:rsid w:val="0056570C"/>
    <w:rsid w:val="0056578A"/>
    <w:rsid w:val="00566558"/>
    <w:rsid w:val="00566685"/>
    <w:rsid w:val="005673AC"/>
    <w:rsid w:val="00567424"/>
    <w:rsid w:val="00567EA9"/>
    <w:rsid w:val="00570CC7"/>
    <w:rsid w:val="005711EC"/>
    <w:rsid w:val="005714A3"/>
    <w:rsid w:val="00571930"/>
    <w:rsid w:val="00571C46"/>
    <w:rsid w:val="00571D26"/>
    <w:rsid w:val="005732EB"/>
    <w:rsid w:val="00574008"/>
    <w:rsid w:val="00574901"/>
    <w:rsid w:val="005750F5"/>
    <w:rsid w:val="0057630A"/>
    <w:rsid w:val="00576DC0"/>
    <w:rsid w:val="00580CE2"/>
    <w:rsid w:val="00582C3B"/>
    <w:rsid w:val="005843A4"/>
    <w:rsid w:val="00585928"/>
    <w:rsid w:val="00585CF8"/>
    <w:rsid w:val="00585EEC"/>
    <w:rsid w:val="00586CF2"/>
    <w:rsid w:val="00590E09"/>
    <w:rsid w:val="00590FA3"/>
    <w:rsid w:val="005912D1"/>
    <w:rsid w:val="0059145D"/>
    <w:rsid w:val="0059318C"/>
    <w:rsid w:val="00593981"/>
    <w:rsid w:val="00593C4F"/>
    <w:rsid w:val="005943AA"/>
    <w:rsid w:val="005946A8"/>
    <w:rsid w:val="00595129"/>
    <w:rsid w:val="0059537B"/>
    <w:rsid w:val="005A01FB"/>
    <w:rsid w:val="005A0E0C"/>
    <w:rsid w:val="005A0F40"/>
    <w:rsid w:val="005A15F7"/>
    <w:rsid w:val="005A2D4D"/>
    <w:rsid w:val="005A35ED"/>
    <w:rsid w:val="005A3E1C"/>
    <w:rsid w:val="005A4407"/>
    <w:rsid w:val="005A5175"/>
    <w:rsid w:val="005A59EF"/>
    <w:rsid w:val="005A5B8B"/>
    <w:rsid w:val="005A648D"/>
    <w:rsid w:val="005A676C"/>
    <w:rsid w:val="005B0C53"/>
    <w:rsid w:val="005B0C6A"/>
    <w:rsid w:val="005B0DC2"/>
    <w:rsid w:val="005B1300"/>
    <w:rsid w:val="005B1C7E"/>
    <w:rsid w:val="005B2098"/>
    <w:rsid w:val="005B6970"/>
    <w:rsid w:val="005B6CB3"/>
    <w:rsid w:val="005B6E70"/>
    <w:rsid w:val="005C00E9"/>
    <w:rsid w:val="005C1C67"/>
    <w:rsid w:val="005C2146"/>
    <w:rsid w:val="005C3BAA"/>
    <w:rsid w:val="005C51B8"/>
    <w:rsid w:val="005C6976"/>
    <w:rsid w:val="005C69E8"/>
    <w:rsid w:val="005C7781"/>
    <w:rsid w:val="005D0A73"/>
    <w:rsid w:val="005D16A8"/>
    <w:rsid w:val="005D17D0"/>
    <w:rsid w:val="005D1C05"/>
    <w:rsid w:val="005D1DE8"/>
    <w:rsid w:val="005D352F"/>
    <w:rsid w:val="005D533D"/>
    <w:rsid w:val="005D5BC6"/>
    <w:rsid w:val="005D7B37"/>
    <w:rsid w:val="005E05D5"/>
    <w:rsid w:val="005E2135"/>
    <w:rsid w:val="005E2B7C"/>
    <w:rsid w:val="005E2DD4"/>
    <w:rsid w:val="005E4914"/>
    <w:rsid w:val="005E5317"/>
    <w:rsid w:val="005E5942"/>
    <w:rsid w:val="005E724B"/>
    <w:rsid w:val="005E7AFC"/>
    <w:rsid w:val="005F3416"/>
    <w:rsid w:val="005F39CA"/>
    <w:rsid w:val="005F46E1"/>
    <w:rsid w:val="005F4ED6"/>
    <w:rsid w:val="005F526D"/>
    <w:rsid w:val="005F55D5"/>
    <w:rsid w:val="005F6F41"/>
    <w:rsid w:val="005F7013"/>
    <w:rsid w:val="005F7A9F"/>
    <w:rsid w:val="00600441"/>
    <w:rsid w:val="00601D6F"/>
    <w:rsid w:val="00601DDF"/>
    <w:rsid w:val="0060354A"/>
    <w:rsid w:val="00603FE6"/>
    <w:rsid w:val="00605420"/>
    <w:rsid w:val="00605467"/>
    <w:rsid w:val="00605DA0"/>
    <w:rsid w:val="00610842"/>
    <w:rsid w:val="00610A14"/>
    <w:rsid w:val="0061112B"/>
    <w:rsid w:val="0061155A"/>
    <w:rsid w:val="00611B5C"/>
    <w:rsid w:val="00614138"/>
    <w:rsid w:val="00614509"/>
    <w:rsid w:val="0061497A"/>
    <w:rsid w:val="0061581B"/>
    <w:rsid w:val="00616160"/>
    <w:rsid w:val="0061624C"/>
    <w:rsid w:val="00616606"/>
    <w:rsid w:val="006166B9"/>
    <w:rsid w:val="00616B17"/>
    <w:rsid w:val="00620164"/>
    <w:rsid w:val="006203E4"/>
    <w:rsid w:val="00620FCF"/>
    <w:rsid w:val="0062122C"/>
    <w:rsid w:val="00621659"/>
    <w:rsid w:val="00622638"/>
    <w:rsid w:val="00622B67"/>
    <w:rsid w:val="00623032"/>
    <w:rsid w:val="006236DF"/>
    <w:rsid w:val="00625D9F"/>
    <w:rsid w:val="00625DC6"/>
    <w:rsid w:val="00625FD5"/>
    <w:rsid w:val="006263B4"/>
    <w:rsid w:val="0062729D"/>
    <w:rsid w:val="00627335"/>
    <w:rsid w:val="006327E7"/>
    <w:rsid w:val="00632871"/>
    <w:rsid w:val="00632B83"/>
    <w:rsid w:val="0063488B"/>
    <w:rsid w:val="00635B22"/>
    <w:rsid w:val="00636835"/>
    <w:rsid w:val="00637CD2"/>
    <w:rsid w:val="00637F1B"/>
    <w:rsid w:val="00640350"/>
    <w:rsid w:val="00640FB5"/>
    <w:rsid w:val="00641498"/>
    <w:rsid w:val="00641554"/>
    <w:rsid w:val="00642F90"/>
    <w:rsid w:val="0064343E"/>
    <w:rsid w:val="006434A0"/>
    <w:rsid w:val="0064391D"/>
    <w:rsid w:val="00644E86"/>
    <w:rsid w:val="00645BF9"/>
    <w:rsid w:val="00646756"/>
    <w:rsid w:val="006470F1"/>
    <w:rsid w:val="006508AB"/>
    <w:rsid w:val="00650D7D"/>
    <w:rsid w:val="00651154"/>
    <w:rsid w:val="006515E8"/>
    <w:rsid w:val="006516F4"/>
    <w:rsid w:val="00651821"/>
    <w:rsid w:val="00651BBF"/>
    <w:rsid w:val="00651C8E"/>
    <w:rsid w:val="00652550"/>
    <w:rsid w:val="006528E5"/>
    <w:rsid w:val="00653187"/>
    <w:rsid w:val="00654384"/>
    <w:rsid w:val="0065790F"/>
    <w:rsid w:val="006622B2"/>
    <w:rsid w:val="00662E38"/>
    <w:rsid w:val="0066542F"/>
    <w:rsid w:val="00666A1D"/>
    <w:rsid w:val="006675CD"/>
    <w:rsid w:val="00667AD5"/>
    <w:rsid w:val="0067238D"/>
    <w:rsid w:val="00673C6C"/>
    <w:rsid w:val="006740B2"/>
    <w:rsid w:val="00674313"/>
    <w:rsid w:val="006747D5"/>
    <w:rsid w:val="00675985"/>
    <w:rsid w:val="00677E6A"/>
    <w:rsid w:val="00680BFA"/>
    <w:rsid w:val="00680DA2"/>
    <w:rsid w:val="00683683"/>
    <w:rsid w:val="00683EB3"/>
    <w:rsid w:val="00684D9B"/>
    <w:rsid w:val="0068510A"/>
    <w:rsid w:val="00685BCB"/>
    <w:rsid w:val="00690CEF"/>
    <w:rsid w:val="0069245B"/>
    <w:rsid w:val="00693193"/>
    <w:rsid w:val="00694E6C"/>
    <w:rsid w:val="00695ED6"/>
    <w:rsid w:val="0069620B"/>
    <w:rsid w:val="00697556"/>
    <w:rsid w:val="00697909"/>
    <w:rsid w:val="006A0091"/>
    <w:rsid w:val="006A1CA8"/>
    <w:rsid w:val="006A1EB6"/>
    <w:rsid w:val="006A2EDF"/>
    <w:rsid w:val="006A3183"/>
    <w:rsid w:val="006A616B"/>
    <w:rsid w:val="006A6DC4"/>
    <w:rsid w:val="006A72C7"/>
    <w:rsid w:val="006B1B85"/>
    <w:rsid w:val="006B1FDF"/>
    <w:rsid w:val="006B2300"/>
    <w:rsid w:val="006B4081"/>
    <w:rsid w:val="006B4647"/>
    <w:rsid w:val="006B4C2B"/>
    <w:rsid w:val="006B5DFE"/>
    <w:rsid w:val="006B6139"/>
    <w:rsid w:val="006B6194"/>
    <w:rsid w:val="006B661E"/>
    <w:rsid w:val="006B6D47"/>
    <w:rsid w:val="006B7078"/>
    <w:rsid w:val="006B719A"/>
    <w:rsid w:val="006B77F7"/>
    <w:rsid w:val="006C0769"/>
    <w:rsid w:val="006C1FD7"/>
    <w:rsid w:val="006C3E16"/>
    <w:rsid w:val="006C4912"/>
    <w:rsid w:val="006C4C0A"/>
    <w:rsid w:val="006C5488"/>
    <w:rsid w:val="006C5AFE"/>
    <w:rsid w:val="006C62E0"/>
    <w:rsid w:val="006C6475"/>
    <w:rsid w:val="006C6ABD"/>
    <w:rsid w:val="006C6D04"/>
    <w:rsid w:val="006C7715"/>
    <w:rsid w:val="006C788C"/>
    <w:rsid w:val="006C7AF6"/>
    <w:rsid w:val="006D1E97"/>
    <w:rsid w:val="006D2747"/>
    <w:rsid w:val="006D30B1"/>
    <w:rsid w:val="006D335D"/>
    <w:rsid w:val="006D5E04"/>
    <w:rsid w:val="006D7C05"/>
    <w:rsid w:val="006E0A54"/>
    <w:rsid w:val="006E0C4B"/>
    <w:rsid w:val="006E155D"/>
    <w:rsid w:val="006E1EEA"/>
    <w:rsid w:val="006E4298"/>
    <w:rsid w:val="006E44C3"/>
    <w:rsid w:val="006E46CA"/>
    <w:rsid w:val="006E4C15"/>
    <w:rsid w:val="006E5FC3"/>
    <w:rsid w:val="006E62A8"/>
    <w:rsid w:val="006E6394"/>
    <w:rsid w:val="006E72FE"/>
    <w:rsid w:val="006E7FD8"/>
    <w:rsid w:val="006F0027"/>
    <w:rsid w:val="006F1808"/>
    <w:rsid w:val="006F268E"/>
    <w:rsid w:val="006F2EC8"/>
    <w:rsid w:val="006F33A3"/>
    <w:rsid w:val="006F3970"/>
    <w:rsid w:val="006F3FB1"/>
    <w:rsid w:val="006F4824"/>
    <w:rsid w:val="006F56D0"/>
    <w:rsid w:val="006F5E13"/>
    <w:rsid w:val="006F6D95"/>
    <w:rsid w:val="006F7CFE"/>
    <w:rsid w:val="00700181"/>
    <w:rsid w:val="0070068C"/>
    <w:rsid w:val="00700A17"/>
    <w:rsid w:val="00702937"/>
    <w:rsid w:val="00705F85"/>
    <w:rsid w:val="00706F13"/>
    <w:rsid w:val="007072E8"/>
    <w:rsid w:val="00707330"/>
    <w:rsid w:val="007076FB"/>
    <w:rsid w:val="00710FF1"/>
    <w:rsid w:val="007127EF"/>
    <w:rsid w:val="007134B4"/>
    <w:rsid w:val="00714A31"/>
    <w:rsid w:val="00714BDC"/>
    <w:rsid w:val="00715902"/>
    <w:rsid w:val="007160BF"/>
    <w:rsid w:val="0071618D"/>
    <w:rsid w:val="00720BCE"/>
    <w:rsid w:val="0072116F"/>
    <w:rsid w:val="00721534"/>
    <w:rsid w:val="00721A52"/>
    <w:rsid w:val="00721D5B"/>
    <w:rsid w:val="00722B3D"/>
    <w:rsid w:val="00723CF0"/>
    <w:rsid w:val="0072463D"/>
    <w:rsid w:val="00724792"/>
    <w:rsid w:val="00724A10"/>
    <w:rsid w:val="00724C58"/>
    <w:rsid w:val="00725FA4"/>
    <w:rsid w:val="007263D9"/>
    <w:rsid w:val="00726EFA"/>
    <w:rsid w:val="00727B2C"/>
    <w:rsid w:val="00727D72"/>
    <w:rsid w:val="00732450"/>
    <w:rsid w:val="00732E0B"/>
    <w:rsid w:val="00732FDC"/>
    <w:rsid w:val="00733DD7"/>
    <w:rsid w:val="007340CC"/>
    <w:rsid w:val="00734187"/>
    <w:rsid w:val="00734C73"/>
    <w:rsid w:val="007355CB"/>
    <w:rsid w:val="00735CCF"/>
    <w:rsid w:val="00740446"/>
    <w:rsid w:val="0074265B"/>
    <w:rsid w:val="007438A9"/>
    <w:rsid w:val="00743E7F"/>
    <w:rsid w:val="0074482F"/>
    <w:rsid w:val="0074491E"/>
    <w:rsid w:val="00745C85"/>
    <w:rsid w:val="00746E56"/>
    <w:rsid w:val="007511E4"/>
    <w:rsid w:val="0075578E"/>
    <w:rsid w:val="00757F99"/>
    <w:rsid w:val="007602F3"/>
    <w:rsid w:val="00761524"/>
    <w:rsid w:val="0076163F"/>
    <w:rsid w:val="0076247A"/>
    <w:rsid w:val="00762FB0"/>
    <w:rsid w:val="00763175"/>
    <w:rsid w:val="00763381"/>
    <w:rsid w:val="0076348A"/>
    <w:rsid w:val="007636AA"/>
    <w:rsid w:val="00763879"/>
    <w:rsid w:val="00763947"/>
    <w:rsid w:val="00766BC3"/>
    <w:rsid w:val="00767391"/>
    <w:rsid w:val="007705CD"/>
    <w:rsid w:val="0077137C"/>
    <w:rsid w:val="00774333"/>
    <w:rsid w:val="00774ABE"/>
    <w:rsid w:val="00775964"/>
    <w:rsid w:val="0077639F"/>
    <w:rsid w:val="007765FE"/>
    <w:rsid w:val="007766B3"/>
    <w:rsid w:val="00777163"/>
    <w:rsid w:val="00780266"/>
    <w:rsid w:val="00781E1A"/>
    <w:rsid w:val="007839CC"/>
    <w:rsid w:val="007842F3"/>
    <w:rsid w:val="00785664"/>
    <w:rsid w:val="00785678"/>
    <w:rsid w:val="007869C6"/>
    <w:rsid w:val="007874D6"/>
    <w:rsid w:val="00787E5A"/>
    <w:rsid w:val="00790375"/>
    <w:rsid w:val="0079088D"/>
    <w:rsid w:val="007910F2"/>
    <w:rsid w:val="007922E3"/>
    <w:rsid w:val="007928B7"/>
    <w:rsid w:val="00793C5D"/>
    <w:rsid w:val="00793CA4"/>
    <w:rsid w:val="00794369"/>
    <w:rsid w:val="00794E2E"/>
    <w:rsid w:val="00795373"/>
    <w:rsid w:val="00795BFB"/>
    <w:rsid w:val="007965BF"/>
    <w:rsid w:val="007969E5"/>
    <w:rsid w:val="007A060C"/>
    <w:rsid w:val="007A17A9"/>
    <w:rsid w:val="007A18CB"/>
    <w:rsid w:val="007A2B27"/>
    <w:rsid w:val="007A2D28"/>
    <w:rsid w:val="007A4E74"/>
    <w:rsid w:val="007A58B1"/>
    <w:rsid w:val="007A5E57"/>
    <w:rsid w:val="007A65F2"/>
    <w:rsid w:val="007B0FAC"/>
    <w:rsid w:val="007B100F"/>
    <w:rsid w:val="007B1627"/>
    <w:rsid w:val="007B1CF5"/>
    <w:rsid w:val="007B2760"/>
    <w:rsid w:val="007B2C80"/>
    <w:rsid w:val="007B3851"/>
    <w:rsid w:val="007B46D1"/>
    <w:rsid w:val="007B4DCB"/>
    <w:rsid w:val="007B51F8"/>
    <w:rsid w:val="007B53E9"/>
    <w:rsid w:val="007B5483"/>
    <w:rsid w:val="007B54C4"/>
    <w:rsid w:val="007B5641"/>
    <w:rsid w:val="007B564B"/>
    <w:rsid w:val="007B5CF2"/>
    <w:rsid w:val="007B71EE"/>
    <w:rsid w:val="007B77CE"/>
    <w:rsid w:val="007C127E"/>
    <w:rsid w:val="007C1B10"/>
    <w:rsid w:val="007C2407"/>
    <w:rsid w:val="007C2E5B"/>
    <w:rsid w:val="007C583D"/>
    <w:rsid w:val="007C585E"/>
    <w:rsid w:val="007C5B24"/>
    <w:rsid w:val="007C64F2"/>
    <w:rsid w:val="007C674D"/>
    <w:rsid w:val="007C784E"/>
    <w:rsid w:val="007C79E3"/>
    <w:rsid w:val="007D21CD"/>
    <w:rsid w:val="007D49D7"/>
    <w:rsid w:val="007D5836"/>
    <w:rsid w:val="007D58F9"/>
    <w:rsid w:val="007D69D2"/>
    <w:rsid w:val="007D6B92"/>
    <w:rsid w:val="007D71C6"/>
    <w:rsid w:val="007E09A4"/>
    <w:rsid w:val="007E1112"/>
    <w:rsid w:val="007E154E"/>
    <w:rsid w:val="007E1965"/>
    <w:rsid w:val="007E321D"/>
    <w:rsid w:val="007E3D47"/>
    <w:rsid w:val="007E3EE3"/>
    <w:rsid w:val="007E41AB"/>
    <w:rsid w:val="007E4A8E"/>
    <w:rsid w:val="007E5792"/>
    <w:rsid w:val="007E5B81"/>
    <w:rsid w:val="007E66B1"/>
    <w:rsid w:val="007E6C4A"/>
    <w:rsid w:val="007E71A4"/>
    <w:rsid w:val="007E7A97"/>
    <w:rsid w:val="007F1280"/>
    <w:rsid w:val="007F2BD1"/>
    <w:rsid w:val="007F5101"/>
    <w:rsid w:val="007F6527"/>
    <w:rsid w:val="007F6C99"/>
    <w:rsid w:val="007F759C"/>
    <w:rsid w:val="007F7C1B"/>
    <w:rsid w:val="00800CB3"/>
    <w:rsid w:val="00800D21"/>
    <w:rsid w:val="00801F33"/>
    <w:rsid w:val="008029FD"/>
    <w:rsid w:val="00802E44"/>
    <w:rsid w:val="00803071"/>
    <w:rsid w:val="008030D2"/>
    <w:rsid w:val="00803BF6"/>
    <w:rsid w:val="0080401E"/>
    <w:rsid w:val="008043BB"/>
    <w:rsid w:val="00804D2E"/>
    <w:rsid w:val="008068F6"/>
    <w:rsid w:val="00806C01"/>
    <w:rsid w:val="008108A1"/>
    <w:rsid w:val="00810A93"/>
    <w:rsid w:val="00811D3E"/>
    <w:rsid w:val="00811F7A"/>
    <w:rsid w:val="00812BAE"/>
    <w:rsid w:val="008148CC"/>
    <w:rsid w:val="008167FC"/>
    <w:rsid w:val="00817731"/>
    <w:rsid w:val="00820057"/>
    <w:rsid w:val="008211A4"/>
    <w:rsid w:val="00821986"/>
    <w:rsid w:val="008222BD"/>
    <w:rsid w:val="00822961"/>
    <w:rsid w:val="008230F1"/>
    <w:rsid w:val="0082311D"/>
    <w:rsid w:val="008237CA"/>
    <w:rsid w:val="008251BC"/>
    <w:rsid w:val="008254E3"/>
    <w:rsid w:val="00826E96"/>
    <w:rsid w:val="008276D9"/>
    <w:rsid w:val="008279A4"/>
    <w:rsid w:val="00827E20"/>
    <w:rsid w:val="0083076A"/>
    <w:rsid w:val="00830FF0"/>
    <w:rsid w:val="0083140E"/>
    <w:rsid w:val="008318F6"/>
    <w:rsid w:val="00831A7D"/>
    <w:rsid w:val="008322E5"/>
    <w:rsid w:val="008332A8"/>
    <w:rsid w:val="00834EFB"/>
    <w:rsid w:val="00837AD4"/>
    <w:rsid w:val="00841D80"/>
    <w:rsid w:val="00842049"/>
    <w:rsid w:val="00842644"/>
    <w:rsid w:val="00843DAD"/>
    <w:rsid w:val="008444C9"/>
    <w:rsid w:val="00845BAD"/>
    <w:rsid w:val="0084693A"/>
    <w:rsid w:val="0085035D"/>
    <w:rsid w:val="00850595"/>
    <w:rsid w:val="008511DC"/>
    <w:rsid w:val="00851CD1"/>
    <w:rsid w:val="00854203"/>
    <w:rsid w:val="008548FA"/>
    <w:rsid w:val="0085640E"/>
    <w:rsid w:val="008567D4"/>
    <w:rsid w:val="00860CC0"/>
    <w:rsid w:val="00861829"/>
    <w:rsid w:val="00861BF6"/>
    <w:rsid w:val="008625B3"/>
    <w:rsid w:val="00862E48"/>
    <w:rsid w:val="00863637"/>
    <w:rsid w:val="00863A37"/>
    <w:rsid w:val="00863AB8"/>
    <w:rsid w:val="00864C35"/>
    <w:rsid w:val="00864F48"/>
    <w:rsid w:val="008667C8"/>
    <w:rsid w:val="00866E63"/>
    <w:rsid w:val="008670CB"/>
    <w:rsid w:val="00867909"/>
    <w:rsid w:val="00870417"/>
    <w:rsid w:val="0087143B"/>
    <w:rsid w:val="00872AD7"/>
    <w:rsid w:val="00873150"/>
    <w:rsid w:val="0087346C"/>
    <w:rsid w:val="00873FF9"/>
    <w:rsid w:val="00874329"/>
    <w:rsid w:val="00874613"/>
    <w:rsid w:val="00875B5E"/>
    <w:rsid w:val="00876557"/>
    <w:rsid w:val="0087657D"/>
    <w:rsid w:val="008807D5"/>
    <w:rsid w:val="00880832"/>
    <w:rsid w:val="00881A25"/>
    <w:rsid w:val="00882E76"/>
    <w:rsid w:val="008831C5"/>
    <w:rsid w:val="00883637"/>
    <w:rsid w:val="0088369F"/>
    <w:rsid w:val="008836A4"/>
    <w:rsid w:val="0088389F"/>
    <w:rsid w:val="0088430E"/>
    <w:rsid w:val="00884D80"/>
    <w:rsid w:val="00886D19"/>
    <w:rsid w:val="00886EE1"/>
    <w:rsid w:val="0088727D"/>
    <w:rsid w:val="00887F31"/>
    <w:rsid w:val="008902C7"/>
    <w:rsid w:val="00891104"/>
    <w:rsid w:val="00891CB3"/>
    <w:rsid w:val="00892F2C"/>
    <w:rsid w:val="0089340F"/>
    <w:rsid w:val="008944D2"/>
    <w:rsid w:val="00894B89"/>
    <w:rsid w:val="00895326"/>
    <w:rsid w:val="00895731"/>
    <w:rsid w:val="00896F62"/>
    <w:rsid w:val="00897C27"/>
    <w:rsid w:val="00897C75"/>
    <w:rsid w:val="00897DA7"/>
    <w:rsid w:val="008A0F70"/>
    <w:rsid w:val="008A1221"/>
    <w:rsid w:val="008A1461"/>
    <w:rsid w:val="008A1EDB"/>
    <w:rsid w:val="008A2565"/>
    <w:rsid w:val="008A4148"/>
    <w:rsid w:val="008A4BD9"/>
    <w:rsid w:val="008A6101"/>
    <w:rsid w:val="008A66C8"/>
    <w:rsid w:val="008A6BE9"/>
    <w:rsid w:val="008A7669"/>
    <w:rsid w:val="008A7E98"/>
    <w:rsid w:val="008B1490"/>
    <w:rsid w:val="008B1816"/>
    <w:rsid w:val="008B183B"/>
    <w:rsid w:val="008B1869"/>
    <w:rsid w:val="008B21A6"/>
    <w:rsid w:val="008B2500"/>
    <w:rsid w:val="008B2CEF"/>
    <w:rsid w:val="008B2EAF"/>
    <w:rsid w:val="008B3AEF"/>
    <w:rsid w:val="008B3E5D"/>
    <w:rsid w:val="008B3F88"/>
    <w:rsid w:val="008B502D"/>
    <w:rsid w:val="008B61E5"/>
    <w:rsid w:val="008B6760"/>
    <w:rsid w:val="008B6CFD"/>
    <w:rsid w:val="008B73D4"/>
    <w:rsid w:val="008C1097"/>
    <w:rsid w:val="008C1130"/>
    <w:rsid w:val="008C1914"/>
    <w:rsid w:val="008C24D7"/>
    <w:rsid w:val="008C3370"/>
    <w:rsid w:val="008C3591"/>
    <w:rsid w:val="008C3941"/>
    <w:rsid w:val="008C54CC"/>
    <w:rsid w:val="008C6406"/>
    <w:rsid w:val="008C690C"/>
    <w:rsid w:val="008C6D97"/>
    <w:rsid w:val="008C7A64"/>
    <w:rsid w:val="008D0302"/>
    <w:rsid w:val="008D0647"/>
    <w:rsid w:val="008D13D1"/>
    <w:rsid w:val="008D170A"/>
    <w:rsid w:val="008D18E6"/>
    <w:rsid w:val="008D1DC5"/>
    <w:rsid w:val="008D2C6D"/>
    <w:rsid w:val="008D3144"/>
    <w:rsid w:val="008D4027"/>
    <w:rsid w:val="008D4CB4"/>
    <w:rsid w:val="008D5B52"/>
    <w:rsid w:val="008D6D03"/>
    <w:rsid w:val="008D7A9B"/>
    <w:rsid w:val="008E0060"/>
    <w:rsid w:val="008E03C8"/>
    <w:rsid w:val="008E0F2A"/>
    <w:rsid w:val="008E121C"/>
    <w:rsid w:val="008E1E53"/>
    <w:rsid w:val="008E1EA9"/>
    <w:rsid w:val="008E3B6C"/>
    <w:rsid w:val="008E40FE"/>
    <w:rsid w:val="008E4655"/>
    <w:rsid w:val="008E4F4C"/>
    <w:rsid w:val="008E57B9"/>
    <w:rsid w:val="008E6687"/>
    <w:rsid w:val="008E6D31"/>
    <w:rsid w:val="008E6E45"/>
    <w:rsid w:val="008E7091"/>
    <w:rsid w:val="008E76AC"/>
    <w:rsid w:val="008E76D4"/>
    <w:rsid w:val="008F03AC"/>
    <w:rsid w:val="008F1EB1"/>
    <w:rsid w:val="008F1FDC"/>
    <w:rsid w:val="008F21F6"/>
    <w:rsid w:val="008F2EB0"/>
    <w:rsid w:val="008F383E"/>
    <w:rsid w:val="008F44D5"/>
    <w:rsid w:val="008F6C6C"/>
    <w:rsid w:val="008F6FA2"/>
    <w:rsid w:val="008F72E0"/>
    <w:rsid w:val="008F77A3"/>
    <w:rsid w:val="009003BE"/>
    <w:rsid w:val="00900D5E"/>
    <w:rsid w:val="00900E75"/>
    <w:rsid w:val="00901457"/>
    <w:rsid w:val="00901DFC"/>
    <w:rsid w:val="00902F64"/>
    <w:rsid w:val="00903386"/>
    <w:rsid w:val="009043F0"/>
    <w:rsid w:val="009049C5"/>
    <w:rsid w:val="00904A12"/>
    <w:rsid w:val="00904DFC"/>
    <w:rsid w:val="00906A2D"/>
    <w:rsid w:val="00907EB1"/>
    <w:rsid w:val="0091105A"/>
    <w:rsid w:val="009113F1"/>
    <w:rsid w:val="0091163D"/>
    <w:rsid w:val="00911F4D"/>
    <w:rsid w:val="00911F9D"/>
    <w:rsid w:val="00912E2B"/>
    <w:rsid w:val="0091359D"/>
    <w:rsid w:val="00914F06"/>
    <w:rsid w:val="00915E63"/>
    <w:rsid w:val="009167F4"/>
    <w:rsid w:val="00916ADF"/>
    <w:rsid w:val="00916E94"/>
    <w:rsid w:val="00917201"/>
    <w:rsid w:val="00917367"/>
    <w:rsid w:val="00920663"/>
    <w:rsid w:val="00922533"/>
    <w:rsid w:val="00923B14"/>
    <w:rsid w:val="00925993"/>
    <w:rsid w:val="00926475"/>
    <w:rsid w:val="00927A9E"/>
    <w:rsid w:val="00927F9F"/>
    <w:rsid w:val="0093016A"/>
    <w:rsid w:val="00930543"/>
    <w:rsid w:val="00931ADD"/>
    <w:rsid w:val="00931E01"/>
    <w:rsid w:val="0093297A"/>
    <w:rsid w:val="00932B77"/>
    <w:rsid w:val="0093388B"/>
    <w:rsid w:val="00935218"/>
    <w:rsid w:val="00936488"/>
    <w:rsid w:val="009364F2"/>
    <w:rsid w:val="0094147E"/>
    <w:rsid w:val="00941567"/>
    <w:rsid w:val="00942327"/>
    <w:rsid w:val="009427D5"/>
    <w:rsid w:val="0094299F"/>
    <w:rsid w:val="00943CA7"/>
    <w:rsid w:val="00944E53"/>
    <w:rsid w:val="0094513B"/>
    <w:rsid w:val="009504A9"/>
    <w:rsid w:val="00950BFC"/>
    <w:rsid w:val="009514E9"/>
    <w:rsid w:val="0095183F"/>
    <w:rsid w:val="00951925"/>
    <w:rsid w:val="00951D9D"/>
    <w:rsid w:val="00951F79"/>
    <w:rsid w:val="009529A6"/>
    <w:rsid w:val="009535BF"/>
    <w:rsid w:val="00953F95"/>
    <w:rsid w:val="00954404"/>
    <w:rsid w:val="00954C36"/>
    <w:rsid w:val="00954EB1"/>
    <w:rsid w:val="00955299"/>
    <w:rsid w:val="00955F64"/>
    <w:rsid w:val="00956377"/>
    <w:rsid w:val="00957503"/>
    <w:rsid w:val="009576E8"/>
    <w:rsid w:val="00960324"/>
    <w:rsid w:val="00960816"/>
    <w:rsid w:val="00961EAC"/>
    <w:rsid w:val="0096279C"/>
    <w:rsid w:val="0096342A"/>
    <w:rsid w:val="00964BE8"/>
    <w:rsid w:val="009654EE"/>
    <w:rsid w:val="00967498"/>
    <w:rsid w:val="009703FA"/>
    <w:rsid w:val="00971803"/>
    <w:rsid w:val="00971CC1"/>
    <w:rsid w:val="0097270C"/>
    <w:rsid w:val="00972F88"/>
    <w:rsid w:val="009733BB"/>
    <w:rsid w:val="00974136"/>
    <w:rsid w:val="0097499D"/>
    <w:rsid w:val="00974AB5"/>
    <w:rsid w:val="009752B2"/>
    <w:rsid w:val="00975624"/>
    <w:rsid w:val="009756AE"/>
    <w:rsid w:val="00976EC7"/>
    <w:rsid w:val="00976FD7"/>
    <w:rsid w:val="0097747F"/>
    <w:rsid w:val="00977E76"/>
    <w:rsid w:val="00980294"/>
    <w:rsid w:val="009820D7"/>
    <w:rsid w:val="00982701"/>
    <w:rsid w:val="0098286E"/>
    <w:rsid w:val="00982A7B"/>
    <w:rsid w:val="00982FE1"/>
    <w:rsid w:val="009832EC"/>
    <w:rsid w:val="009843A8"/>
    <w:rsid w:val="009844C9"/>
    <w:rsid w:val="00984B33"/>
    <w:rsid w:val="009851BF"/>
    <w:rsid w:val="009851CD"/>
    <w:rsid w:val="00986A5E"/>
    <w:rsid w:val="0098706D"/>
    <w:rsid w:val="0098764A"/>
    <w:rsid w:val="00987E5E"/>
    <w:rsid w:val="00991B54"/>
    <w:rsid w:val="0099270C"/>
    <w:rsid w:val="009935FB"/>
    <w:rsid w:val="00993EF1"/>
    <w:rsid w:val="00994A5B"/>
    <w:rsid w:val="00994BF6"/>
    <w:rsid w:val="00995A57"/>
    <w:rsid w:val="00996E66"/>
    <w:rsid w:val="009971F5"/>
    <w:rsid w:val="00997985"/>
    <w:rsid w:val="00997E3E"/>
    <w:rsid w:val="00997E69"/>
    <w:rsid w:val="009A0187"/>
    <w:rsid w:val="009A0748"/>
    <w:rsid w:val="009A235E"/>
    <w:rsid w:val="009A2F0C"/>
    <w:rsid w:val="009A2F7F"/>
    <w:rsid w:val="009A3DAA"/>
    <w:rsid w:val="009A4D1C"/>
    <w:rsid w:val="009A4F41"/>
    <w:rsid w:val="009A5E51"/>
    <w:rsid w:val="009A7277"/>
    <w:rsid w:val="009A76CA"/>
    <w:rsid w:val="009B06AA"/>
    <w:rsid w:val="009B0793"/>
    <w:rsid w:val="009B079A"/>
    <w:rsid w:val="009B0D31"/>
    <w:rsid w:val="009B115A"/>
    <w:rsid w:val="009B1328"/>
    <w:rsid w:val="009B1C54"/>
    <w:rsid w:val="009B303D"/>
    <w:rsid w:val="009B45B2"/>
    <w:rsid w:val="009B4F8D"/>
    <w:rsid w:val="009B5752"/>
    <w:rsid w:val="009B57F5"/>
    <w:rsid w:val="009C0DAE"/>
    <w:rsid w:val="009C1583"/>
    <w:rsid w:val="009C15AD"/>
    <w:rsid w:val="009C167B"/>
    <w:rsid w:val="009C17D3"/>
    <w:rsid w:val="009C1933"/>
    <w:rsid w:val="009C2AF0"/>
    <w:rsid w:val="009C3DB8"/>
    <w:rsid w:val="009C422B"/>
    <w:rsid w:val="009C4701"/>
    <w:rsid w:val="009C5BC8"/>
    <w:rsid w:val="009C6FF8"/>
    <w:rsid w:val="009C71DA"/>
    <w:rsid w:val="009C7500"/>
    <w:rsid w:val="009C7987"/>
    <w:rsid w:val="009C7EAD"/>
    <w:rsid w:val="009C7F29"/>
    <w:rsid w:val="009D053E"/>
    <w:rsid w:val="009D191F"/>
    <w:rsid w:val="009D2A09"/>
    <w:rsid w:val="009D4626"/>
    <w:rsid w:val="009D5565"/>
    <w:rsid w:val="009D58EA"/>
    <w:rsid w:val="009D75F9"/>
    <w:rsid w:val="009E06C2"/>
    <w:rsid w:val="009E1320"/>
    <w:rsid w:val="009E1EB8"/>
    <w:rsid w:val="009E3023"/>
    <w:rsid w:val="009E3D1C"/>
    <w:rsid w:val="009E5113"/>
    <w:rsid w:val="009E5521"/>
    <w:rsid w:val="009E5968"/>
    <w:rsid w:val="009E5BC5"/>
    <w:rsid w:val="009E7068"/>
    <w:rsid w:val="009E7384"/>
    <w:rsid w:val="009E7922"/>
    <w:rsid w:val="009F0393"/>
    <w:rsid w:val="009F0489"/>
    <w:rsid w:val="009F15BD"/>
    <w:rsid w:val="009F252B"/>
    <w:rsid w:val="009F33D0"/>
    <w:rsid w:val="009F457C"/>
    <w:rsid w:val="009F4749"/>
    <w:rsid w:val="009F47F4"/>
    <w:rsid w:val="009F4A54"/>
    <w:rsid w:val="009F4BEC"/>
    <w:rsid w:val="009F4F37"/>
    <w:rsid w:val="009F553B"/>
    <w:rsid w:val="009F5874"/>
    <w:rsid w:val="009F59FE"/>
    <w:rsid w:val="00A00BCB"/>
    <w:rsid w:val="00A01605"/>
    <w:rsid w:val="00A01FD5"/>
    <w:rsid w:val="00A020FD"/>
    <w:rsid w:val="00A045AB"/>
    <w:rsid w:val="00A04D18"/>
    <w:rsid w:val="00A0515F"/>
    <w:rsid w:val="00A05E3A"/>
    <w:rsid w:val="00A061FC"/>
    <w:rsid w:val="00A06C25"/>
    <w:rsid w:val="00A0708C"/>
    <w:rsid w:val="00A07643"/>
    <w:rsid w:val="00A101E6"/>
    <w:rsid w:val="00A10393"/>
    <w:rsid w:val="00A10857"/>
    <w:rsid w:val="00A10C33"/>
    <w:rsid w:val="00A11576"/>
    <w:rsid w:val="00A11B9B"/>
    <w:rsid w:val="00A12211"/>
    <w:rsid w:val="00A122C5"/>
    <w:rsid w:val="00A124FB"/>
    <w:rsid w:val="00A144D4"/>
    <w:rsid w:val="00A1772B"/>
    <w:rsid w:val="00A21012"/>
    <w:rsid w:val="00A2261B"/>
    <w:rsid w:val="00A23DA6"/>
    <w:rsid w:val="00A240CB"/>
    <w:rsid w:val="00A242DE"/>
    <w:rsid w:val="00A24CB4"/>
    <w:rsid w:val="00A250F1"/>
    <w:rsid w:val="00A25FD7"/>
    <w:rsid w:val="00A26DEA"/>
    <w:rsid w:val="00A307F8"/>
    <w:rsid w:val="00A366F9"/>
    <w:rsid w:val="00A3773C"/>
    <w:rsid w:val="00A40669"/>
    <w:rsid w:val="00A40880"/>
    <w:rsid w:val="00A40E5B"/>
    <w:rsid w:val="00A43041"/>
    <w:rsid w:val="00A438CD"/>
    <w:rsid w:val="00A43AFF"/>
    <w:rsid w:val="00A43E2B"/>
    <w:rsid w:val="00A454E3"/>
    <w:rsid w:val="00A46303"/>
    <w:rsid w:val="00A47CED"/>
    <w:rsid w:val="00A509FD"/>
    <w:rsid w:val="00A50F78"/>
    <w:rsid w:val="00A51DA4"/>
    <w:rsid w:val="00A529E4"/>
    <w:rsid w:val="00A52D39"/>
    <w:rsid w:val="00A532D3"/>
    <w:rsid w:val="00A537A1"/>
    <w:rsid w:val="00A541F5"/>
    <w:rsid w:val="00A543F5"/>
    <w:rsid w:val="00A54F9C"/>
    <w:rsid w:val="00A569D8"/>
    <w:rsid w:val="00A60C76"/>
    <w:rsid w:val="00A60F91"/>
    <w:rsid w:val="00A614A5"/>
    <w:rsid w:val="00A619C0"/>
    <w:rsid w:val="00A62CBC"/>
    <w:rsid w:val="00A62CF6"/>
    <w:rsid w:val="00A6411B"/>
    <w:rsid w:val="00A645DF"/>
    <w:rsid w:val="00A6492A"/>
    <w:rsid w:val="00A64D58"/>
    <w:rsid w:val="00A650D0"/>
    <w:rsid w:val="00A66313"/>
    <w:rsid w:val="00A66680"/>
    <w:rsid w:val="00A713A0"/>
    <w:rsid w:val="00A7285F"/>
    <w:rsid w:val="00A731C3"/>
    <w:rsid w:val="00A74AD1"/>
    <w:rsid w:val="00A74D32"/>
    <w:rsid w:val="00A7710E"/>
    <w:rsid w:val="00A7793A"/>
    <w:rsid w:val="00A80C05"/>
    <w:rsid w:val="00A80C7B"/>
    <w:rsid w:val="00A82091"/>
    <w:rsid w:val="00A827B5"/>
    <w:rsid w:val="00A83B99"/>
    <w:rsid w:val="00A83EE1"/>
    <w:rsid w:val="00A8497A"/>
    <w:rsid w:val="00A84FB9"/>
    <w:rsid w:val="00A85C52"/>
    <w:rsid w:val="00A90132"/>
    <w:rsid w:val="00A90A5A"/>
    <w:rsid w:val="00A90CAA"/>
    <w:rsid w:val="00A924C2"/>
    <w:rsid w:val="00A93247"/>
    <w:rsid w:val="00A95099"/>
    <w:rsid w:val="00A956C0"/>
    <w:rsid w:val="00AA0145"/>
    <w:rsid w:val="00AA0734"/>
    <w:rsid w:val="00AA0FA8"/>
    <w:rsid w:val="00AA124D"/>
    <w:rsid w:val="00AA2290"/>
    <w:rsid w:val="00AA2722"/>
    <w:rsid w:val="00AA4957"/>
    <w:rsid w:val="00AA4CC7"/>
    <w:rsid w:val="00AA535A"/>
    <w:rsid w:val="00AA583A"/>
    <w:rsid w:val="00AA5DEF"/>
    <w:rsid w:val="00AA5E8E"/>
    <w:rsid w:val="00AA61B9"/>
    <w:rsid w:val="00AA646B"/>
    <w:rsid w:val="00AA7048"/>
    <w:rsid w:val="00AB0281"/>
    <w:rsid w:val="00AB0EB1"/>
    <w:rsid w:val="00AB163A"/>
    <w:rsid w:val="00AB1AF2"/>
    <w:rsid w:val="00AB1F14"/>
    <w:rsid w:val="00AB225B"/>
    <w:rsid w:val="00AB2BAD"/>
    <w:rsid w:val="00AB38B1"/>
    <w:rsid w:val="00AB390D"/>
    <w:rsid w:val="00AB46ED"/>
    <w:rsid w:val="00AB566F"/>
    <w:rsid w:val="00AB604C"/>
    <w:rsid w:val="00AB6CA7"/>
    <w:rsid w:val="00AB6D57"/>
    <w:rsid w:val="00AB6DD5"/>
    <w:rsid w:val="00AB7787"/>
    <w:rsid w:val="00AB7838"/>
    <w:rsid w:val="00AC0BD4"/>
    <w:rsid w:val="00AC3B82"/>
    <w:rsid w:val="00AC3EF0"/>
    <w:rsid w:val="00AC422F"/>
    <w:rsid w:val="00AC455B"/>
    <w:rsid w:val="00AC45AE"/>
    <w:rsid w:val="00AC4B38"/>
    <w:rsid w:val="00AC5175"/>
    <w:rsid w:val="00AC5418"/>
    <w:rsid w:val="00AD0005"/>
    <w:rsid w:val="00AD01E4"/>
    <w:rsid w:val="00AD0858"/>
    <w:rsid w:val="00AD0D96"/>
    <w:rsid w:val="00AD17E6"/>
    <w:rsid w:val="00AD4D6E"/>
    <w:rsid w:val="00AD611A"/>
    <w:rsid w:val="00AD6A8B"/>
    <w:rsid w:val="00AD7B3E"/>
    <w:rsid w:val="00AD7D7C"/>
    <w:rsid w:val="00AE02E3"/>
    <w:rsid w:val="00AE1231"/>
    <w:rsid w:val="00AE168C"/>
    <w:rsid w:val="00AE191E"/>
    <w:rsid w:val="00AE1FBC"/>
    <w:rsid w:val="00AE2B11"/>
    <w:rsid w:val="00AE3D91"/>
    <w:rsid w:val="00AE5145"/>
    <w:rsid w:val="00AE659D"/>
    <w:rsid w:val="00AE7340"/>
    <w:rsid w:val="00AF0837"/>
    <w:rsid w:val="00AF0BB5"/>
    <w:rsid w:val="00AF0C52"/>
    <w:rsid w:val="00AF113B"/>
    <w:rsid w:val="00AF1AD0"/>
    <w:rsid w:val="00AF1BBD"/>
    <w:rsid w:val="00AF1D8A"/>
    <w:rsid w:val="00AF246E"/>
    <w:rsid w:val="00AF2715"/>
    <w:rsid w:val="00AF2832"/>
    <w:rsid w:val="00AF29D5"/>
    <w:rsid w:val="00AF3012"/>
    <w:rsid w:val="00AF3386"/>
    <w:rsid w:val="00AF53F4"/>
    <w:rsid w:val="00AF680D"/>
    <w:rsid w:val="00AF794B"/>
    <w:rsid w:val="00B00853"/>
    <w:rsid w:val="00B03620"/>
    <w:rsid w:val="00B04948"/>
    <w:rsid w:val="00B052C2"/>
    <w:rsid w:val="00B054B2"/>
    <w:rsid w:val="00B05E12"/>
    <w:rsid w:val="00B06FFE"/>
    <w:rsid w:val="00B077B9"/>
    <w:rsid w:val="00B077F9"/>
    <w:rsid w:val="00B10207"/>
    <w:rsid w:val="00B108CF"/>
    <w:rsid w:val="00B11729"/>
    <w:rsid w:val="00B1196A"/>
    <w:rsid w:val="00B11CB1"/>
    <w:rsid w:val="00B11EAF"/>
    <w:rsid w:val="00B141E7"/>
    <w:rsid w:val="00B14AAF"/>
    <w:rsid w:val="00B14B5A"/>
    <w:rsid w:val="00B15349"/>
    <w:rsid w:val="00B15D97"/>
    <w:rsid w:val="00B16417"/>
    <w:rsid w:val="00B1675A"/>
    <w:rsid w:val="00B16B69"/>
    <w:rsid w:val="00B222E7"/>
    <w:rsid w:val="00B2435A"/>
    <w:rsid w:val="00B25B86"/>
    <w:rsid w:val="00B26197"/>
    <w:rsid w:val="00B26280"/>
    <w:rsid w:val="00B262F4"/>
    <w:rsid w:val="00B2646F"/>
    <w:rsid w:val="00B265A1"/>
    <w:rsid w:val="00B317C4"/>
    <w:rsid w:val="00B3194B"/>
    <w:rsid w:val="00B31D3C"/>
    <w:rsid w:val="00B3344F"/>
    <w:rsid w:val="00B3466A"/>
    <w:rsid w:val="00B351B4"/>
    <w:rsid w:val="00B351FA"/>
    <w:rsid w:val="00B35960"/>
    <w:rsid w:val="00B35B84"/>
    <w:rsid w:val="00B361C7"/>
    <w:rsid w:val="00B37920"/>
    <w:rsid w:val="00B40D0D"/>
    <w:rsid w:val="00B41B69"/>
    <w:rsid w:val="00B41DF4"/>
    <w:rsid w:val="00B4232B"/>
    <w:rsid w:val="00B42917"/>
    <w:rsid w:val="00B42993"/>
    <w:rsid w:val="00B42A05"/>
    <w:rsid w:val="00B43325"/>
    <w:rsid w:val="00B43898"/>
    <w:rsid w:val="00B46093"/>
    <w:rsid w:val="00B46BCA"/>
    <w:rsid w:val="00B47528"/>
    <w:rsid w:val="00B478AA"/>
    <w:rsid w:val="00B50415"/>
    <w:rsid w:val="00B50932"/>
    <w:rsid w:val="00B52415"/>
    <w:rsid w:val="00B52565"/>
    <w:rsid w:val="00B537E9"/>
    <w:rsid w:val="00B554FE"/>
    <w:rsid w:val="00B55692"/>
    <w:rsid w:val="00B56028"/>
    <w:rsid w:val="00B56582"/>
    <w:rsid w:val="00B565C7"/>
    <w:rsid w:val="00B56B97"/>
    <w:rsid w:val="00B5711A"/>
    <w:rsid w:val="00B57D8C"/>
    <w:rsid w:val="00B600A4"/>
    <w:rsid w:val="00B600FD"/>
    <w:rsid w:val="00B61D64"/>
    <w:rsid w:val="00B61E17"/>
    <w:rsid w:val="00B63CB8"/>
    <w:rsid w:val="00B64F3D"/>
    <w:rsid w:val="00B656A6"/>
    <w:rsid w:val="00B65F61"/>
    <w:rsid w:val="00B665CD"/>
    <w:rsid w:val="00B66E91"/>
    <w:rsid w:val="00B6748D"/>
    <w:rsid w:val="00B710D7"/>
    <w:rsid w:val="00B72BFF"/>
    <w:rsid w:val="00B72E5C"/>
    <w:rsid w:val="00B744B8"/>
    <w:rsid w:val="00B75663"/>
    <w:rsid w:val="00B76A1F"/>
    <w:rsid w:val="00B76D83"/>
    <w:rsid w:val="00B77482"/>
    <w:rsid w:val="00B77CD0"/>
    <w:rsid w:val="00B80902"/>
    <w:rsid w:val="00B80A4C"/>
    <w:rsid w:val="00B80A53"/>
    <w:rsid w:val="00B8131D"/>
    <w:rsid w:val="00B825C2"/>
    <w:rsid w:val="00B82619"/>
    <w:rsid w:val="00B82883"/>
    <w:rsid w:val="00B82DE0"/>
    <w:rsid w:val="00B84993"/>
    <w:rsid w:val="00B84C00"/>
    <w:rsid w:val="00B85325"/>
    <w:rsid w:val="00B85425"/>
    <w:rsid w:val="00B85FD4"/>
    <w:rsid w:val="00B86196"/>
    <w:rsid w:val="00B87565"/>
    <w:rsid w:val="00B87806"/>
    <w:rsid w:val="00B87EC9"/>
    <w:rsid w:val="00B905DB"/>
    <w:rsid w:val="00B91509"/>
    <w:rsid w:val="00B91F5D"/>
    <w:rsid w:val="00B93640"/>
    <w:rsid w:val="00B93FF5"/>
    <w:rsid w:val="00B94C9E"/>
    <w:rsid w:val="00B94D33"/>
    <w:rsid w:val="00B95B1A"/>
    <w:rsid w:val="00BA070B"/>
    <w:rsid w:val="00BA13ED"/>
    <w:rsid w:val="00BA147C"/>
    <w:rsid w:val="00BA2E21"/>
    <w:rsid w:val="00BA3864"/>
    <w:rsid w:val="00BA4149"/>
    <w:rsid w:val="00BA4427"/>
    <w:rsid w:val="00BA4896"/>
    <w:rsid w:val="00BA5137"/>
    <w:rsid w:val="00BA6D2C"/>
    <w:rsid w:val="00BA77DF"/>
    <w:rsid w:val="00BB087A"/>
    <w:rsid w:val="00BB4BA3"/>
    <w:rsid w:val="00BB515E"/>
    <w:rsid w:val="00BB6133"/>
    <w:rsid w:val="00BB6691"/>
    <w:rsid w:val="00BB751A"/>
    <w:rsid w:val="00BC204E"/>
    <w:rsid w:val="00BC24A1"/>
    <w:rsid w:val="00BC38FD"/>
    <w:rsid w:val="00BC3C53"/>
    <w:rsid w:val="00BC4077"/>
    <w:rsid w:val="00BC4732"/>
    <w:rsid w:val="00BC4C9E"/>
    <w:rsid w:val="00BC5BEC"/>
    <w:rsid w:val="00BC5C45"/>
    <w:rsid w:val="00BC6954"/>
    <w:rsid w:val="00BC7AD9"/>
    <w:rsid w:val="00BD05C4"/>
    <w:rsid w:val="00BD25FC"/>
    <w:rsid w:val="00BD28F0"/>
    <w:rsid w:val="00BD30D2"/>
    <w:rsid w:val="00BD3EB5"/>
    <w:rsid w:val="00BD47EB"/>
    <w:rsid w:val="00BD51E8"/>
    <w:rsid w:val="00BD6191"/>
    <w:rsid w:val="00BD6FBC"/>
    <w:rsid w:val="00BD7269"/>
    <w:rsid w:val="00BD72C1"/>
    <w:rsid w:val="00BE064B"/>
    <w:rsid w:val="00BE2586"/>
    <w:rsid w:val="00BE2CB7"/>
    <w:rsid w:val="00BE479B"/>
    <w:rsid w:val="00BE4A70"/>
    <w:rsid w:val="00BE511F"/>
    <w:rsid w:val="00BE52B5"/>
    <w:rsid w:val="00BE5E22"/>
    <w:rsid w:val="00BE6240"/>
    <w:rsid w:val="00BE6451"/>
    <w:rsid w:val="00BE68C7"/>
    <w:rsid w:val="00BE6D1B"/>
    <w:rsid w:val="00BE6FCB"/>
    <w:rsid w:val="00BF019A"/>
    <w:rsid w:val="00BF1672"/>
    <w:rsid w:val="00BF4A8F"/>
    <w:rsid w:val="00BF5A0E"/>
    <w:rsid w:val="00BF6310"/>
    <w:rsid w:val="00BF69C9"/>
    <w:rsid w:val="00BF7120"/>
    <w:rsid w:val="00BF737C"/>
    <w:rsid w:val="00BF73B5"/>
    <w:rsid w:val="00BF7F5D"/>
    <w:rsid w:val="00C01DF8"/>
    <w:rsid w:val="00C01E5A"/>
    <w:rsid w:val="00C02231"/>
    <w:rsid w:val="00C02BA1"/>
    <w:rsid w:val="00C02D7C"/>
    <w:rsid w:val="00C030AB"/>
    <w:rsid w:val="00C034CB"/>
    <w:rsid w:val="00C03D13"/>
    <w:rsid w:val="00C0509B"/>
    <w:rsid w:val="00C051A8"/>
    <w:rsid w:val="00C054BC"/>
    <w:rsid w:val="00C059D0"/>
    <w:rsid w:val="00C06851"/>
    <w:rsid w:val="00C07859"/>
    <w:rsid w:val="00C07D28"/>
    <w:rsid w:val="00C10110"/>
    <w:rsid w:val="00C10433"/>
    <w:rsid w:val="00C1142D"/>
    <w:rsid w:val="00C11B7D"/>
    <w:rsid w:val="00C11F53"/>
    <w:rsid w:val="00C12F3B"/>
    <w:rsid w:val="00C14033"/>
    <w:rsid w:val="00C158D4"/>
    <w:rsid w:val="00C170C2"/>
    <w:rsid w:val="00C17547"/>
    <w:rsid w:val="00C17897"/>
    <w:rsid w:val="00C17CD5"/>
    <w:rsid w:val="00C202E9"/>
    <w:rsid w:val="00C2199B"/>
    <w:rsid w:val="00C21A7C"/>
    <w:rsid w:val="00C22ACF"/>
    <w:rsid w:val="00C23D5E"/>
    <w:rsid w:val="00C24D55"/>
    <w:rsid w:val="00C255FD"/>
    <w:rsid w:val="00C26339"/>
    <w:rsid w:val="00C26D7A"/>
    <w:rsid w:val="00C273C7"/>
    <w:rsid w:val="00C309BF"/>
    <w:rsid w:val="00C30D4F"/>
    <w:rsid w:val="00C30D93"/>
    <w:rsid w:val="00C312D2"/>
    <w:rsid w:val="00C3136D"/>
    <w:rsid w:val="00C32B95"/>
    <w:rsid w:val="00C32CD4"/>
    <w:rsid w:val="00C3322E"/>
    <w:rsid w:val="00C3397A"/>
    <w:rsid w:val="00C357DB"/>
    <w:rsid w:val="00C362A6"/>
    <w:rsid w:val="00C367C9"/>
    <w:rsid w:val="00C36AE6"/>
    <w:rsid w:val="00C37243"/>
    <w:rsid w:val="00C3734F"/>
    <w:rsid w:val="00C40052"/>
    <w:rsid w:val="00C40747"/>
    <w:rsid w:val="00C409D5"/>
    <w:rsid w:val="00C41806"/>
    <w:rsid w:val="00C435C3"/>
    <w:rsid w:val="00C43AC4"/>
    <w:rsid w:val="00C43FAE"/>
    <w:rsid w:val="00C44133"/>
    <w:rsid w:val="00C4460E"/>
    <w:rsid w:val="00C448C5"/>
    <w:rsid w:val="00C44B9B"/>
    <w:rsid w:val="00C44CC9"/>
    <w:rsid w:val="00C44E5F"/>
    <w:rsid w:val="00C46B05"/>
    <w:rsid w:val="00C470FD"/>
    <w:rsid w:val="00C4722C"/>
    <w:rsid w:val="00C47D34"/>
    <w:rsid w:val="00C50334"/>
    <w:rsid w:val="00C510E1"/>
    <w:rsid w:val="00C51595"/>
    <w:rsid w:val="00C51B7C"/>
    <w:rsid w:val="00C5217D"/>
    <w:rsid w:val="00C52727"/>
    <w:rsid w:val="00C53EA8"/>
    <w:rsid w:val="00C5606E"/>
    <w:rsid w:val="00C60976"/>
    <w:rsid w:val="00C60C51"/>
    <w:rsid w:val="00C612E9"/>
    <w:rsid w:val="00C61B63"/>
    <w:rsid w:val="00C61C1E"/>
    <w:rsid w:val="00C61DE4"/>
    <w:rsid w:val="00C6234B"/>
    <w:rsid w:val="00C6242F"/>
    <w:rsid w:val="00C639EB"/>
    <w:rsid w:val="00C63EAE"/>
    <w:rsid w:val="00C656EE"/>
    <w:rsid w:val="00C676CE"/>
    <w:rsid w:val="00C7061B"/>
    <w:rsid w:val="00C70E01"/>
    <w:rsid w:val="00C73260"/>
    <w:rsid w:val="00C73638"/>
    <w:rsid w:val="00C738CE"/>
    <w:rsid w:val="00C742A1"/>
    <w:rsid w:val="00C7479B"/>
    <w:rsid w:val="00C74B5F"/>
    <w:rsid w:val="00C7540C"/>
    <w:rsid w:val="00C7629F"/>
    <w:rsid w:val="00C771BE"/>
    <w:rsid w:val="00C81FDD"/>
    <w:rsid w:val="00C823AC"/>
    <w:rsid w:val="00C83796"/>
    <w:rsid w:val="00C83C42"/>
    <w:rsid w:val="00C851C0"/>
    <w:rsid w:val="00C856E8"/>
    <w:rsid w:val="00C85990"/>
    <w:rsid w:val="00C8661B"/>
    <w:rsid w:val="00C8727F"/>
    <w:rsid w:val="00C87440"/>
    <w:rsid w:val="00C87F56"/>
    <w:rsid w:val="00C93959"/>
    <w:rsid w:val="00C939C5"/>
    <w:rsid w:val="00C93C63"/>
    <w:rsid w:val="00C9409D"/>
    <w:rsid w:val="00C941F0"/>
    <w:rsid w:val="00C95040"/>
    <w:rsid w:val="00C9528B"/>
    <w:rsid w:val="00C95408"/>
    <w:rsid w:val="00C95C54"/>
    <w:rsid w:val="00C96974"/>
    <w:rsid w:val="00C97581"/>
    <w:rsid w:val="00C979BF"/>
    <w:rsid w:val="00CA03C8"/>
    <w:rsid w:val="00CA0630"/>
    <w:rsid w:val="00CA0757"/>
    <w:rsid w:val="00CA0DFD"/>
    <w:rsid w:val="00CA139A"/>
    <w:rsid w:val="00CA173B"/>
    <w:rsid w:val="00CA19FA"/>
    <w:rsid w:val="00CA2899"/>
    <w:rsid w:val="00CA3A3D"/>
    <w:rsid w:val="00CA3AA6"/>
    <w:rsid w:val="00CA3EF3"/>
    <w:rsid w:val="00CA4880"/>
    <w:rsid w:val="00CA48D6"/>
    <w:rsid w:val="00CA51FC"/>
    <w:rsid w:val="00CA555C"/>
    <w:rsid w:val="00CA77FB"/>
    <w:rsid w:val="00CA793D"/>
    <w:rsid w:val="00CA7942"/>
    <w:rsid w:val="00CB026C"/>
    <w:rsid w:val="00CB0C67"/>
    <w:rsid w:val="00CB2886"/>
    <w:rsid w:val="00CB3293"/>
    <w:rsid w:val="00CB379B"/>
    <w:rsid w:val="00CB38F8"/>
    <w:rsid w:val="00CB3BF4"/>
    <w:rsid w:val="00CB4074"/>
    <w:rsid w:val="00CB454A"/>
    <w:rsid w:val="00CB4F88"/>
    <w:rsid w:val="00CB5DD0"/>
    <w:rsid w:val="00CB6847"/>
    <w:rsid w:val="00CB7A2C"/>
    <w:rsid w:val="00CB7BB0"/>
    <w:rsid w:val="00CC06BA"/>
    <w:rsid w:val="00CC07D2"/>
    <w:rsid w:val="00CC144A"/>
    <w:rsid w:val="00CC1AC5"/>
    <w:rsid w:val="00CC269A"/>
    <w:rsid w:val="00CC4AD9"/>
    <w:rsid w:val="00CC51D4"/>
    <w:rsid w:val="00CC65DA"/>
    <w:rsid w:val="00CC6C62"/>
    <w:rsid w:val="00CC794C"/>
    <w:rsid w:val="00CC79D4"/>
    <w:rsid w:val="00CD0102"/>
    <w:rsid w:val="00CD0247"/>
    <w:rsid w:val="00CD0A83"/>
    <w:rsid w:val="00CD0CAC"/>
    <w:rsid w:val="00CD1043"/>
    <w:rsid w:val="00CD13F3"/>
    <w:rsid w:val="00CD14B9"/>
    <w:rsid w:val="00CD1962"/>
    <w:rsid w:val="00CD1AAD"/>
    <w:rsid w:val="00CD42B1"/>
    <w:rsid w:val="00CD46B3"/>
    <w:rsid w:val="00CD4CAB"/>
    <w:rsid w:val="00CD6789"/>
    <w:rsid w:val="00CD692C"/>
    <w:rsid w:val="00CD6C8C"/>
    <w:rsid w:val="00CD7F19"/>
    <w:rsid w:val="00CE11CC"/>
    <w:rsid w:val="00CE18A4"/>
    <w:rsid w:val="00CE2AA7"/>
    <w:rsid w:val="00CE2DD9"/>
    <w:rsid w:val="00CE31D4"/>
    <w:rsid w:val="00CE4916"/>
    <w:rsid w:val="00CE5694"/>
    <w:rsid w:val="00CE5AA0"/>
    <w:rsid w:val="00CE7EA3"/>
    <w:rsid w:val="00CF0103"/>
    <w:rsid w:val="00CF01E4"/>
    <w:rsid w:val="00CF174F"/>
    <w:rsid w:val="00CF18FA"/>
    <w:rsid w:val="00CF209E"/>
    <w:rsid w:val="00CF21B9"/>
    <w:rsid w:val="00CF2A2D"/>
    <w:rsid w:val="00CF6BF9"/>
    <w:rsid w:val="00D00132"/>
    <w:rsid w:val="00D00748"/>
    <w:rsid w:val="00D0201D"/>
    <w:rsid w:val="00D02A5C"/>
    <w:rsid w:val="00D032CC"/>
    <w:rsid w:val="00D03800"/>
    <w:rsid w:val="00D03981"/>
    <w:rsid w:val="00D065D3"/>
    <w:rsid w:val="00D0720A"/>
    <w:rsid w:val="00D10A32"/>
    <w:rsid w:val="00D10DD2"/>
    <w:rsid w:val="00D11C4B"/>
    <w:rsid w:val="00D11D6C"/>
    <w:rsid w:val="00D12AEC"/>
    <w:rsid w:val="00D13799"/>
    <w:rsid w:val="00D14142"/>
    <w:rsid w:val="00D14C94"/>
    <w:rsid w:val="00D1605E"/>
    <w:rsid w:val="00D1678B"/>
    <w:rsid w:val="00D20C48"/>
    <w:rsid w:val="00D215E1"/>
    <w:rsid w:val="00D21DF3"/>
    <w:rsid w:val="00D22466"/>
    <w:rsid w:val="00D2302E"/>
    <w:rsid w:val="00D231C8"/>
    <w:rsid w:val="00D2568E"/>
    <w:rsid w:val="00D256FA"/>
    <w:rsid w:val="00D259E4"/>
    <w:rsid w:val="00D26D63"/>
    <w:rsid w:val="00D27672"/>
    <w:rsid w:val="00D27D5B"/>
    <w:rsid w:val="00D27F49"/>
    <w:rsid w:val="00D31C4A"/>
    <w:rsid w:val="00D32F33"/>
    <w:rsid w:val="00D32F94"/>
    <w:rsid w:val="00D33C0B"/>
    <w:rsid w:val="00D3421B"/>
    <w:rsid w:val="00D342A6"/>
    <w:rsid w:val="00D343C4"/>
    <w:rsid w:val="00D34440"/>
    <w:rsid w:val="00D3458A"/>
    <w:rsid w:val="00D345D6"/>
    <w:rsid w:val="00D35A33"/>
    <w:rsid w:val="00D3636B"/>
    <w:rsid w:val="00D36A6A"/>
    <w:rsid w:val="00D37634"/>
    <w:rsid w:val="00D400F9"/>
    <w:rsid w:val="00D41024"/>
    <w:rsid w:val="00D428AA"/>
    <w:rsid w:val="00D443BE"/>
    <w:rsid w:val="00D44895"/>
    <w:rsid w:val="00D45CA6"/>
    <w:rsid w:val="00D464BF"/>
    <w:rsid w:val="00D46635"/>
    <w:rsid w:val="00D467D9"/>
    <w:rsid w:val="00D52BDB"/>
    <w:rsid w:val="00D5356B"/>
    <w:rsid w:val="00D5362B"/>
    <w:rsid w:val="00D53E26"/>
    <w:rsid w:val="00D553D3"/>
    <w:rsid w:val="00D557EE"/>
    <w:rsid w:val="00D57074"/>
    <w:rsid w:val="00D578F4"/>
    <w:rsid w:val="00D60EE3"/>
    <w:rsid w:val="00D60EE7"/>
    <w:rsid w:val="00D6147E"/>
    <w:rsid w:val="00D62009"/>
    <w:rsid w:val="00D62F75"/>
    <w:rsid w:val="00D630BE"/>
    <w:rsid w:val="00D6322D"/>
    <w:rsid w:val="00D65EBE"/>
    <w:rsid w:val="00D67AEE"/>
    <w:rsid w:val="00D70E31"/>
    <w:rsid w:val="00D711B2"/>
    <w:rsid w:val="00D72076"/>
    <w:rsid w:val="00D72DA3"/>
    <w:rsid w:val="00D74CB1"/>
    <w:rsid w:val="00D755F8"/>
    <w:rsid w:val="00D76752"/>
    <w:rsid w:val="00D77330"/>
    <w:rsid w:val="00D77688"/>
    <w:rsid w:val="00D812DA"/>
    <w:rsid w:val="00D813CA"/>
    <w:rsid w:val="00D8153F"/>
    <w:rsid w:val="00D829B1"/>
    <w:rsid w:val="00D8377A"/>
    <w:rsid w:val="00D83E62"/>
    <w:rsid w:val="00D84D15"/>
    <w:rsid w:val="00D85297"/>
    <w:rsid w:val="00D85B77"/>
    <w:rsid w:val="00D85DAF"/>
    <w:rsid w:val="00D864AF"/>
    <w:rsid w:val="00D86A76"/>
    <w:rsid w:val="00D87054"/>
    <w:rsid w:val="00D87308"/>
    <w:rsid w:val="00D9080F"/>
    <w:rsid w:val="00D94CCE"/>
    <w:rsid w:val="00D95055"/>
    <w:rsid w:val="00D95AA4"/>
    <w:rsid w:val="00D979E4"/>
    <w:rsid w:val="00DA0339"/>
    <w:rsid w:val="00DA4E6F"/>
    <w:rsid w:val="00DA54B3"/>
    <w:rsid w:val="00DA61BD"/>
    <w:rsid w:val="00DA653F"/>
    <w:rsid w:val="00DA6EF0"/>
    <w:rsid w:val="00DA78EC"/>
    <w:rsid w:val="00DB020A"/>
    <w:rsid w:val="00DB0644"/>
    <w:rsid w:val="00DB0DD1"/>
    <w:rsid w:val="00DB182C"/>
    <w:rsid w:val="00DB22BD"/>
    <w:rsid w:val="00DB2582"/>
    <w:rsid w:val="00DB390F"/>
    <w:rsid w:val="00DB3B95"/>
    <w:rsid w:val="00DB5402"/>
    <w:rsid w:val="00DB5DAA"/>
    <w:rsid w:val="00DB62A2"/>
    <w:rsid w:val="00DC02C0"/>
    <w:rsid w:val="00DC0F46"/>
    <w:rsid w:val="00DC1AB9"/>
    <w:rsid w:val="00DC1BDF"/>
    <w:rsid w:val="00DC22D8"/>
    <w:rsid w:val="00DC2DB9"/>
    <w:rsid w:val="00DC2FC3"/>
    <w:rsid w:val="00DC30E6"/>
    <w:rsid w:val="00DC32A9"/>
    <w:rsid w:val="00DC3445"/>
    <w:rsid w:val="00DC3BD1"/>
    <w:rsid w:val="00DC4047"/>
    <w:rsid w:val="00DC4BB6"/>
    <w:rsid w:val="00DC61DA"/>
    <w:rsid w:val="00DC6A78"/>
    <w:rsid w:val="00DC756E"/>
    <w:rsid w:val="00DC7B09"/>
    <w:rsid w:val="00DD096C"/>
    <w:rsid w:val="00DD236B"/>
    <w:rsid w:val="00DD3302"/>
    <w:rsid w:val="00DD3943"/>
    <w:rsid w:val="00DD4F0E"/>
    <w:rsid w:val="00DD54ED"/>
    <w:rsid w:val="00DD5A5F"/>
    <w:rsid w:val="00DD5F22"/>
    <w:rsid w:val="00DD74B2"/>
    <w:rsid w:val="00DD763B"/>
    <w:rsid w:val="00DE0C49"/>
    <w:rsid w:val="00DE1451"/>
    <w:rsid w:val="00DE1D45"/>
    <w:rsid w:val="00DE202F"/>
    <w:rsid w:val="00DE282E"/>
    <w:rsid w:val="00DE3274"/>
    <w:rsid w:val="00DE3578"/>
    <w:rsid w:val="00DE4ACD"/>
    <w:rsid w:val="00DE74ED"/>
    <w:rsid w:val="00DE7B7E"/>
    <w:rsid w:val="00DF0BF0"/>
    <w:rsid w:val="00DF0BFC"/>
    <w:rsid w:val="00DF1B5F"/>
    <w:rsid w:val="00DF1CB4"/>
    <w:rsid w:val="00DF3A51"/>
    <w:rsid w:val="00DF3CA2"/>
    <w:rsid w:val="00DF5202"/>
    <w:rsid w:val="00DF54E4"/>
    <w:rsid w:val="00DF5747"/>
    <w:rsid w:val="00DF6A7B"/>
    <w:rsid w:val="00DF71DC"/>
    <w:rsid w:val="00DF753B"/>
    <w:rsid w:val="00DF7651"/>
    <w:rsid w:val="00DF78A4"/>
    <w:rsid w:val="00DF7E9D"/>
    <w:rsid w:val="00E002F6"/>
    <w:rsid w:val="00E01375"/>
    <w:rsid w:val="00E01463"/>
    <w:rsid w:val="00E01A6B"/>
    <w:rsid w:val="00E02991"/>
    <w:rsid w:val="00E02C5E"/>
    <w:rsid w:val="00E03B99"/>
    <w:rsid w:val="00E0481D"/>
    <w:rsid w:val="00E04D44"/>
    <w:rsid w:val="00E04F2F"/>
    <w:rsid w:val="00E052C8"/>
    <w:rsid w:val="00E05695"/>
    <w:rsid w:val="00E05E0A"/>
    <w:rsid w:val="00E060BE"/>
    <w:rsid w:val="00E062E2"/>
    <w:rsid w:val="00E10452"/>
    <w:rsid w:val="00E10E29"/>
    <w:rsid w:val="00E16AAC"/>
    <w:rsid w:val="00E170D8"/>
    <w:rsid w:val="00E23680"/>
    <w:rsid w:val="00E24857"/>
    <w:rsid w:val="00E25479"/>
    <w:rsid w:val="00E26F95"/>
    <w:rsid w:val="00E27608"/>
    <w:rsid w:val="00E30423"/>
    <w:rsid w:val="00E307CC"/>
    <w:rsid w:val="00E3092E"/>
    <w:rsid w:val="00E32EE3"/>
    <w:rsid w:val="00E3419F"/>
    <w:rsid w:val="00E348B6"/>
    <w:rsid w:val="00E36456"/>
    <w:rsid w:val="00E3651B"/>
    <w:rsid w:val="00E36C99"/>
    <w:rsid w:val="00E40551"/>
    <w:rsid w:val="00E40697"/>
    <w:rsid w:val="00E40B05"/>
    <w:rsid w:val="00E420E1"/>
    <w:rsid w:val="00E4302C"/>
    <w:rsid w:val="00E442C8"/>
    <w:rsid w:val="00E44594"/>
    <w:rsid w:val="00E44D6B"/>
    <w:rsid w:val="00E4505D"/>
    <w:rsid w:val="00E45320"/>
    <w:rsid w:val="00E474A8"/>
    <w:rsid w:val="00E47A98"/>
    <w:rsid w:val="00E512DA"/>
    <w:rsid w:val="00E514F0"/>
    <w:rsid w:val="00E521C9"/>
    <w:rsid w:val="00E534CF"/>
    <w:rsid w:val="00E538D3"/>
    <w:rsid w:val="00E54322"/>
    <w:rsid w:val="00E553F7"/>
    <w:rsid w:val="00E5561E"/>
    <w:rsid w:val="00E55B9F"/>
    <w:rsid w:val="00E566AA"/>
    <w:rsid w:val="00E56D4F"/>
    <w:rsid w:val="00E56D74"/>
    <w:rsid w:val="00E56FC9"/>
    <w:rsid w:val="00E57794"/>
    <w:rsid w:val="00E609EA"/>
    <w:rsid w:val="00E60D7A"/>
    <w:rsid w:val="00E61918"/>
    <w:rsid w:val="00E61CC6"/>
    <w:rsid w:val="00E6374E"/>
    <w:rsid w:val="00E6531C"/>
    <w:rsid w:val="00E65533"/>
    <w:rsid w:val="00E65A27"/>
    <w:rsid w:val="00E66A24"/>
    <w:rsid w:val="00E66EF8"/>
    <w:rsid w:val="00E672AB"/>
    <w:rsid w:val="00E6757C"/>
    <w:rsid w:val="00E6799E"/>
    <w:rsid w:val="00E70525"/>
    <w:rsid w:val="00E71517"/>
    <w:rsid w:val="00E72226"/>
    <w:rsid w:val="00E72D08"/>
    <w:rsid w:val="00E7322F"/>
    <w:rsid w:val="00E73CF4"/>
    <w:rsid w:val="00E759AB"/>
    <w:rsid w:val="00E76552"/>
    <w:rsid w:val="00E768BE"/>
    <w:rsid w:val="00E77C52"/>
    <w:rsid w:val="00E8056B"/>
    <w:rsid w:val="00E80AA0"/>
    <w:rsid w:val="00E81478"/>
    <w:rsid w:val="00E81AA5"/>
    <w:rsid w:val="00E81CB4"/>
    <w:rsid w:val="00E82A33"/>
    <w:rsid w:val="00E8393E"/>
    <w:rsid w:val="00E83DD8"/>
    <w:rsid w:val="00E83F58"/>
    <w:rsid w:val="00E855ED"/>
    <w:rsid w:val="00E8585B"/>
    <w:rsid w:val="00E865C3"/>
    <w:rsid w:val="00E86C55"/>
    <w:rsid w:val="00E87CCE"/>
    <w:rsid w:val="00E87F41"/>
    <w:rsid w:val="00E90E21"/>
    <w:rsid w:val="00E92880"/>
    <w:rsid w:val="00E9330F"/>
    <w:rsid w:val="00E93A5A"/>
    <w:rsid w:val="00E946DD"/>
    <w:rsid w:val="00E96AC3"/>
    <w:rsid w:val="00E97083"/>
    <w:rsid w:val="00E973B0"/>
    <w:rsid w:val="00E977F6"/>
    <w:rsid w:val="00E97BF6"/>
    <w:rsid w:val="00EA20BE"/>
    <w:rsid w:val="00EA284F"/>
    <w:rsid w:val="00EA396E"/>
    <w:rsid w:val="00EA3F15"/>
    <w:rsid w:val="00EA4683"/>
    <w:rsid w:val="00EA69C9"/>
    <w:rsid w:val="00EA7847"/>
    <w:rsid w:val="00EA7BB7"/>
    <w:rsid w:val="00EB16F4"/>
    <w:rsid w:val="00EB1876"/>
    <w:rsid w:val="00EB29E1"/>
    <w:rsid w:val="00EB2AD3"/>
    <w:rsid w:val="00EB2F92"/>
    <w:rsid w:val="00EB352A"/>
    <w:rsid w:val="00EB3D1E"/>
    <w:rsid w:val="00EB3D96"/>
    <w:rsid w:val="00EB3F24"/>
    <w:rsid w:val="00EB3FC8"/>
    <w:rsid w:val="00EB432F"/>
    <w:rsid w:val="00EB4C2F"/>
    <w:rsid w:val="00EB5054"/>
    <w:rsid w:val="00EB7C9B"/>
    <w:rsid w:val="00EC0085"/>
    <w:rsid w:val="00EC03A6"/>
    <w:rsid w:val="00EC2189"/>
    <w:rsid w:val="00EC24EC"/>
    <w:rsid w:val="00EC40A1"/>
    <w:rsid w:val="00EC46EC"/>
    <w:rsid w:val="00EC5748"/>
    <w:rsid w:val="00EC5A4B"/>
    <w:rsid w:val="00EC688C"/>
    <w:rsid w:val="00ED0150"/>
    <w:rsid w:val="00ED0D19"/>
    <w:rsid w:val="00ED130C"/>
    <w:rsid w:val="00ED1ED0"/>
    <w:rsid w:val="00ED2AFF"/>
    <w:rsid w:val="00ED3FE3"/>
    <w:rsid w:val="00ED5D82"/>
    <w:rsid w:val="00ED5FF2"/>
    <w:rsid w:val="00ED732C"/>
    <w:rsid w:val="00ED7DB3"/>
    <w:rsid w:val="00EE14D6"/>
    <w:rsid w:val="00EE1612"/>
    <w:rsid w:val="00EE1951"/>
    <w:rsid w:val="00EE22A2"/>
    <w:rsid w:val="00EE259D"/>
    <w:rsid w:val="00EE2E6E"/>
    <w:rsid w:val="00EE3360"/>
    <w:rsid w:val="00EE36B2"/>
    <w:rsid w:val="00EE3FCD"/>
    <w:rsid w:val="00EE4FE4"/>
    <w:rsid w:val="00EE5E86"/>
    <w:rsid w:val="00EE5FCC"/>
    <w:rsid w:val="00EE62C0"/>
    <w:rsid w:val="00EE64AA"/>
    <w:rsid w:val="00EE76C0"/>
    <w:rsid w:val="00EF1CAE"/>
    <w:rsid w:val="00EF2E7B"/>
    <w:rsid w:val="00EF3279"/>
    <w:rsid w:val="00EF4188"/>
    <w:rsid w:val="00F0030B"/>
    <w:rsid w:val="00F0035C"/>
    <w:rsid w:val="00F00B67"/>
    <w:rsid w:val="00F00C90"/>
    <w:rsid w:val="00F01EB4"/>
    <w:rsid w:val="00F02C0E"/>
    <w:rsid w:val="00F044B6"/>
    <w:rsid w:val="00F04810"/>
    <w:rsid w:val="00F04C88"/>
    <w:rsid w:val="00F04C90"/>
    <w:rsid w:val="00F04F0D"/>
    <w:rsid w:val="00F059B4"/>
    <w:rsid w:val="00F065F0"/>
    <w:rsid w:val="00F0759E"/>
    <w:rsid w:val="00F107D2"/>
    <w:rsid w:val="00F11188"/>
    <w:rsid w:val="00F11688"/>
    <w:rsid w:val="00F12A0C"/>
    <w:rsid w:val="00F12B57"/>
    <w:rsid w:val="00F13E43"/>
    <w:rsid w:val="00F14A84"/>
    <w:rsid w:val="00F15F07"/>
    <w:rsid w:val="00F16A43"/>
    <w:rsid w:val="00F178D8"/>
    <w:rsid w:val="00F17914"/>
    <w:rsid w:val="00F17B18"/>
    <w:rsid w:val="00F224BD"/>
    <w:rsid w:val="00F231C2"/>
    <w:rsid w:val="00F2375C"/>
    <w:rsid w:val="00F246AE"/>
    <w:rsid w:val="00F266EE"/>
    <w:rsid w:val="00F270E9"/>
    <w:rsid w:val="00F2718C"/>
    <w:rsid w:val="00F30494"/>
    <w:rsid w:val="00F304FE"/>
    <w:rsid w:val="00F30572"/>
    <w:rsid w:val="00F3147E"/>
    <w:rsid w:val="00F31532"/>
    <w:rsid w:val="00F3199B"/>
    <w:rsid w:val="00F31DAC"/>
    <w:rsid w:val="00F32DAC"/>
    <w:rsid w:val="00F34B73"/>
    <w:rsid w:val="00F35F07"/>
    <w:rsid w:val="00F37A1B"/>
    <w:rsid w:val="00F40882"/>
    <w:rsid w:val="00F416EE"/>
    <w:rsid w:val="00F428E7"/>
    <w:rsid w:val="00F438D9"/>
    <w:rsid w:val="00F46490"/>
    <w:rsid w:val="00F46780"/>
    <w:rsid w:val="00F47CA1"/>
    <w:rsid w:val="00F50305"/>
    <w:rsid w:val="00F50AC4"/>
    <w:rsid w:val="00F51218"/>
    <w:rsid w:val="00F51A86"/>
    <w:rsid w:val="00F51C53"/>
    <w:rsid w:val="00F52198"/>
    <w:rsid w:val="00F524A6"/>
    <w:rsid w:val="00F52701"/>
    <w:rsid w:val="00F532BA"/>
    <w:rsid w:val="00F54343"/>
    <w:rsid w:val="00F54493"/>
    <w:rsid w:val="00F54939"/>
    <w:rsid w:val="00F5566F"/>
    <w:rsid w:val="00F559EF"/>
    <w:rsid w:val="00F55A19"/>
    <w:rsid w:val="00F56125"/>
    <w:rsid w:val="00F57709"/>
    <w:rsid w:val="00F57CCB"/>
    <w:rsid w:val="00F62021"/>
    <w:rsid w:val="00F6205E"/>
    <w:rsid w:val="00F62A1B"/>
    <w:rsid w:val="00F64373"/>
    <w:rsid w:val="00F678DC"/>
    <w:rsid w:val="00F67A33"/>
    <w:rsid w:val="00F70043"/>
    <w:rsid w:val="00F70607"/>
    <w:rsid w:val="00F72B25"/>
    <w:rsid w:val="00F72B61"/>
    <w:rsid w:val="00F72F5E"/>
    <w:rsid w:val="00F73E95"/>
    <w:rsid w:val="00F74C38"/>
    <w:rsid w:val="00F75FF9"/>
    <w:rsid w:val="00F7693A"/>
    <w:rsid w:val="00F76BB6"/>
    <w:rsid w:val="00F76C1D"/>
    <w:rsid w:val="00F7760D"/>
    <w:rsid w:val="00F77B04"/>
    <w:rsid w:val="00F77D2D"/>
    <w:rsid w:val="00F800C1"/>
    <w:rsid w:val="00F8021E"/>
    <w:rsid w:val="00F80317"/>
    <w:rsid w:val="00F80402"/>
    <w:rsid w:val="00F821A3"/>
    <w:rsid w:val="00F84552"/>
    <w:rsid w:val="00F86162"/>
    <w:rsid w:val="00F8748F"/>
    <w:rsid w:val="00F91043"/>
    <w:rsid w:val="00F918DC"/>
    <w:rsid w:val="00F91C11"/>
    <w:rsid w:val="00F9246F"/>
    <w:rsid w:val="00F9309A"/>
    <w:rsid w:val="00F9314A"/>
    <w:rsid w:val="00F940B2"/>
    <w:rsid w:val="00F94E61"/>
    <w:rsid w:val="00F95AF6"/>
    <w:rsid w:val="00F95D08"/>
    <w:rsid w:val="00F9742E"/>
    <w:rsid w:val="00FA1462"/>
    <w:rsid w:val="00FA1BA8"/>
    <w:rsid w:val="00FA32C3"/>
    <w:rsid w:val="00FA38BE"/>
    <w:rsid w:val="00FA4247"/>
    <w:rsid w:val="00FA5BD7"/>
    <w:rsid w:val="00FA75EC"/>
    <w:rsid w:val="00FB0680"/>
    <w:rsid w:val="00FB14AC"/>
    <w:rsid w:val="00FB1643"/>
    <w:rsid w:val="00FB166D"/>
    <w:rsid w:val="00FB1798"/>
    <w:rsid w:val="00FB19E8"/>
    <w:rsid w:val="00FB1DA9"/>
    <w:rsid w:val="00FB24A5"/>
    <w:rsid w:val="00FB26AA"/>
    <w:rsid w:val="00FB2A38"/>
    <w:rsid w:val="00FB34B6"/>
    <w:rsid w:val="00FB397E"/>
    <w:rsid w:val="00FB41DE"/>
    <w:rsid w:val="00FB5CA9"/>
    <w:rsid w:val="00FB5EC8"/>
    <w:rsid w:val="00FB61D1"/>
    <w:rsid w:val="00FB6C27"/>
    <w:rsid w:val="00FB7A02"/>
    <w:rsid w:val="00FC05AD"/>
    <w:rsid w:val="00FC2925"/>
    <w:rsid w:val="00FC481B"/>
    <w:rsid w:val="00FC4B39"/>
    <w:rsid w:val="00FC4BFD"/>
    <w:rsid w:val="00FC524D"/>
    <w:rsid w:val="00FC5798"/>
    <w:rsid w:val="00FC58EF"/>
    <w:rsid w:val="00FC5ADC"/>
    <w:rsid w:val="00FC64D4"/>
    <w:rsid w:val="00FC783B"/>
    <w:rsid w:val="00FC7FA8"/>
    <w:rsid w:val="00FD1049"/>
    <w:rsid w:val="00FD1785"/>
    <w:rsid w:val="00FD1D14"/>
    <w:rsid w:val="00FD30C0"/>
    <w:rsid w:val="00FD33DF"/>
    <w:rsid w:val="00FD3502"/>
    <w:rsid w:val="00FD3CBE"/>
    <w:rsid w:val="00FD6F00"/>
    <w:rsid w:val="00FD71D5"/>
    <w:rsid w:val="00FE09C1"/>
    <w:rsid w:val="00FE0BD0"/>
    <w:rsid w:val="00FE304A"/>
    <w:rsid w:val="00FE38A0"/>
    <w:rsid w:val="00FE39D7"/>
    <w:rsid w:val="00FE3A4E"/>
    <w:rsid w:val="00FE460F"/>
    <w:rsid w:val="00FE4ECD"/>
    <w:rsid w:val="00FE6205"/>
    <w:rsid w:val="00FE771C"/>
    <w:rsid w:val="00FE7EAA"/>
    <w:rsid w:val="00FF0A41"/>
    <w:rsid w:val="00FF1095"/>
    <w:rsid w:val="00FF1C3E"/>
    <w:rsid w:val="00FF2D46"/>
    <w:rsid w:val="00FF2F2F"/>
    <w:rsid w:val="00FF3353"/>
    <w:rsid w:val="00FF3586"/>
    <w:rsid w:val="00FF43E8"/>
    <w:rsid w:val="00FF4689"/>
    <w:rsid w:val="00FF487B"/>
    <w:rsid w:val="00FF5B98"/>
    <w:rsid w:val="00FF75C5"/>
    <w:rsid w:val="00FF7A97"/>
    <w:rsid w:val="079CE9BE"/>
    <w:rsid w:val="08D3C657"/>
    <w:rsid w:val="09B946F3"/>
    <w:rsid w:val="100B1DB5"/>
    <w:rsid w:val="11348F68"/>
    <w:rsid w:val="16261B19"/>
    <w:rsid w:val="16F1D7BD"/>
    <w:rsid w:val="18ECD9B4"/>
    <w:rsid w:val="1B904328"/>
    <w:rsid w:val="1D58B894"/>
    <w:rsid w:val="23D02E37"/>
    <w:rsid w:val="261406BE"/>
    <w:rsid w:val="2767AE7C"/>
    <w:rsid w:val="293DC6A8"/>
    <w:rsid w:val="2B43929B"/>
    <w:rsid w:val="2F350903"/>
    <w:rsid w:val="3572E341"/>
    <w:rsid w:val="35F6E91E"/>
    <w:rsid w:val="377E6761"/>
    <w:rsid w:val="38494532"/>
    <w:rsid w:val="3AE959B1"/>
    <w:rsid w:val="3BD026EE"/>
    <w:rsid w:val="3BE6FE49"/>
    <w:rsid w:val="3C88D16D"/>
    <w:rsid w:val="3E5AE22A"/>
    <w:rsid w:val="424F746D"/>
    <w:rsid w:val="43ED04D4"/>
    <w:rsid w:val="4481F691"/>
    <w:rsid w:val="44958486"/>
    <w:rsid w:val="45AE2974"/>
    <w:rsid w:val="46C66F2E"/>
    <w:rsid w:val="4705802C"/>
    <w:rsid w:val="481C0618"/>
    <w:rsid w:val="49B41289"/>
    <w:rsid w:val="4D4D5883"/>
    <w:rsid w:val="4FA46D4D"/>
    <w:rsid w:val="52740165"/>
    <w:rsid w:val="54784115"/>
    <w:rsid w:val="556613C0"/>
    <w:rsid w:val="55863BAB"/>
    <w:rsid w:val="560D8BEF"/>
    <w:rsid w:val="5AB7C3B6"/>
    <w:rsid w:val="5B351194"/>
    <w:rsid w:val="5E286E23"/>
    <w:rsid w:val="5E47F052"/>
    <w:rsid w:val="5ED93FB6"/>
    <w:rsid w:val="6332983F"/>
    <w:rsid w:val="66282BD7"/>
    <w:rsid w:val="688570D3"/>
    <w:rsid w:val="68F08E21"/>
    <w:rsid w:val="6A312D36"/>
    <w:rsid w:val="6B75DBDC"/>
    <w:rsid w:val="6BC7059F"/>
    <w:rsid w:val="6ED7009F"/>
    <w:rsid w:val="7373166E"/>
    <w:rsid w:val="75C6176C"/>
    <w:rsid w:val="7907CFCC"/>
    <w:rsid w:val="7D486B2D"/>
    <w:rsid w:val="7E0B21CD"/>
    <w:rsid w:val="7E4C0330"/>
    <w:rsid w:val="7E59F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2C065278"/>
  <w15:chartTrackingRefBased/>
  <w15:docId w15:val="{B2679A32-EB9C-4772-96A9-593E14B7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B1"/>
    <w:pPr>
      <w:spacing w:before="120" w:after="120"/>
      <w:jc w:val="both"/>
    </w:pPr>
    <w:rPr>
      <w:rFonts w:ascii="Bookman Old Style" w:hAnsi="Bookman Old Styl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4C38"/>
    <w:pPr>
      <w:keepNext/>
      <w:numPr>
        <w:numId w:val="2"/>
      </w:numPr>
      <w:jc w:val="center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nhideWhenUsed/>
    <w:qFormat/>
    <w:rsid w:val="00595129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numPr>
        <w:ilvl w:val="2"/>
        <w:numId w:val="2"/>
      </w:numPr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2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2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95129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95129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 w:eastAsia="es-ES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 w:eastAsia="es-ES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 w:eastAsia="es-ES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uiPriority w:val="9"/>
    <w:rsid w:val="00795BFB"/>
    <w:rPr>
      <w:rFonts w:ascii="Calibri" w:hAnsi="Calibri"/>
      <w:b/>
      <w:bCs/>
      <w:sz w:val="22"/>
      <w:szCs w:val="22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10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1"/>
    <w:qFormat/>
    <w:rsid w:val="00BF5A0E"/>
    <w:pPr>
      <w:numPr>
        <w:numId w:val="5"/>
      </w:numPr>
      <w:spacing w:before="240" w:after="240"/>
    </w:pPr>
    <w:rPr>
      <w:szCs w:val="20"/>
      <w:lang w:val="es-CO"/>
    </w:rPr>
  </w:style>
  <w:style w:type="character" w:customStyle="1" w:styleId="PrrafodelistaCar">
    <w:name w:val="Párrafo de lista Car"/>
    <w:link w:val="Prrafodelista"/>
    <w:uiPriority w:val="1"/>
    <w:rsid w:val="00BF5A0E"/>
    <w:rPr>
      <w:rFonts w:ascii="Bookman Old Style" w:hAnsi="Bookman Old Style"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D03800"/>
    <w:pPr>
      <w:tabs>
        <w:tab w:val="left" w:pos="480"/>
        <w:tab w:val="right" w:leader="dot" w:pos="8828"/>
      </w:tabs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customStyle="1" w:styleId="Epgrafe">
    <w:name w:val="Epígrafe"/>
    <w:basedOn w:val="Normal"/>
    <w:next w:val="Normal"/>
    <w:uiPriority w:val="35"/>
    <w:qFormat/>
    <w:rsid w:val="003A31F6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uiPriority w:val="99"/>
    <w:qFormat/>
    <w:rsid w:val="00595129"/>
    <w:pPr>
      <w:numPr>
        <w:numId w:val="3"/>
      </w:numPr>
      <w:jc w:val="center"/>
    </w:pPr>
    <w:rPr>
      <w:b/>
      <w:bCs/>
    </w:rPr>
  </w:style>
  <w:style w:type="character" w:customStyle="1" w:styleId="SubttuloCar">
    <w:name w:val="Subtítulo Car"/>
    <w:link w:val="Subttulo"/>
    <w:uiPriority w:val="99"/>
    <w:rsid w:val="00595129"/>
    <w:rPr>
      <w:rFonts w:ascii="Bookman Old Style" w:hAnsi="Bookman Old Style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line="240" w:lineRule="exact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hAnsi="Calibri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060BE"/>
    <w:pPr>
      <w:spacing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E060BE"/>
    <w:rPr>
      <w:sz w:val="24"/>
      <w:szCs w:val="24"/>
      <w:lang w:val="es-ES" w:eastAsia="es-ES"/>
    </w:rPr>
  </w:style>
  <w:style w:type="paragraph" w:customStyle="1" w:styleId="Default">
    <w:name w:val="Default"/>
    <w:rsid w:val="004836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4836D4"/>
    <w:rPr>
      <w:color w:val="0000FF"/>
      <w:u w:val="single"/>
    </w:rPr>
  </w:style>
  <w:style w:type="character" w:customStyle="1" w:styleId="Ttulo2Car">
    <w:name w:val="Título 2 Car"/>
    <w:link w:val="Ttulo2"/>
    <w:rsid w:val="00595129"/>
    <w:rPr>
      <w:rFonts w:ascii="Calibri Light" w:hAnsi="Calibri Light"/>
      <w:b/>
      <w:bCs/>
      <w:i/>
      <w:iCs/>
      <w:sz w:val="28"/>
      <w:szCs w:val="28"/>
      <w:lang w:val="es-ES" w:eastAsia="es-ES"/>
    </w:rPr>
  </w:style>
  <w:style w:type="character" w:customStyle="1" w:styleId="Ttulo8Car">
    <w:name w:val="Título 8 Car"/>
    <w:link w:val="Ttulo8"/>
    <w:uiPriority w:val="9"/>
    <w:rsid w:val="00595129"/>
    <w:rPr>
      <w:rFonts w:ascii="Calibri" w:hAnsi="Calibri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uiPriority w:val="9"/>
    <w:rsid w:val="00595129"/>
    <w:rPr>
      <w:rFonts w:ascii="Calibri Light" w:hAnsi="Calibri Light"/>
      <w:sz w:val="22"/>
      <w:szCs w:val="22"/>
      <w:lang w:val="es-ES" w:eastAsia="es-ES"/>
    </w:rPr>
  </w:style>
  <w:style w:type="paragraph" w:customStyle="1" w:styleId="Artculo">
    <w:name w:val="Artículo"/>
    <w:basedOn w:val="Normal"/>
    <w:link w:val="ArtculoCar"/>
    <w:qFormat/>
    <w:rsid w:val="00FE4ECD"/>
    <w:pPr>
      <w:numPr>
        <w:numId w:val="4"/>
      </w:numPr>
      <w:spacing w:before="240" w:after="240"/>
      <w:ind w:left="425"/>
    </w:pPr>
    <w:rPr>
      <w:rFonts w:cs="Arial"/>
      <w:b/>
    </w:rPr>
  </w:style>
  <w:style w:type="paragraph" w:customStyle="1" w:styleId="Captulo">
    <w:name w:val="Capítulo"/>
    <w:basedOn w:val="Normal"/>
    <w:qFormat/>
    <w:rsid w:val="006622B2"/>
    <w:pPr>
      <w:jc w:val="center"/>
    </w:pPr>
    <w:rPr>
      <w:b/>
    </w:rPr>
  </w:style>
  <w:style w:type="character" w:styleId="Refdecomentario">
    <w:name w:val="annotation reference"/>
    <w:uiPriority w:val="99"/>
    <w:semiHidden/>
    <w:unhideWhenUsed/>
    <w:rsid w:val="005212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12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21271"/>
    <w:rPr>
      <w:rFonts w:ascii="Bookman Old Style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42F2B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242F2B"/>
    <w:rPr>
      <w:rFonts w:ascii="Bookman Old Style" w:hAnsi="Bookman Old Style"/>
      <w:b/>
      <w:bCs/>
      <w:lang w:val="es-ES" w:eastAsia="es-ES"/>
    </w:rPr>
  </w:style>
  <w:style w:type="paragraph" w:styleId="Revisin">
    <w:name w:val="Revision"/>
    <w:hidden/>
    <w:uiPriority w:val="99"/>
    <w:semiHidden/>
    <w:rsid w:val="0009104E"/>
    <w:rPr>
      <w:rFonts w:ascii="Bookman Old Style" w:hAnsi="Bookman Old Style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631B1"/>
    <w:rPr>
      <w:color w:val="808080"/>
    </w:rPr>
  </w:style>
  <w:style w:type="paragraph" w:customStyle="1" w:styleId="Estilo2">
    <w:name w:val="Estilo2"/>
    <w:basedOn w:val="Normal"/>
    <w:link w:val="Estilo2Car"/>
    <w:rsid w:val="005E4914"/>
    <w:pPr>
      <w:keepNext/>
      <w:widowControl w:val="0"/>
      <w:adjustRightInd w:val="0"/>
      <w:textAlignment w:val="baseline"/>
      <w:outlineLvl w:val="0"/>
    </w:pPr>
    <w:rPr>
      <w:b/>
      <w:bCs/>
      <w:lang w:val="es-CO" w:eastAsia="ar-SA"/>
    </w:rPr>
  </w:style>
  <w:style w:type="character" w:customStyle="1" w:styleId="Estilo2Car">
    <w:name w:val="Estilo2 Car"/>
    <w:link w:val="Estilo2"/>
    <w:rsid w:val="005E4914"/>
    <w:rPr>
      <w:rFonts w:ascii="Bookman Old Style" w:hAnsi="Bookman Old Style"/>
      <w:b/>
      <w:bCs/>
      <w:sz w:val="24"/>
      <w:szCs w:val="24"/>
      <w:lang w:eastAsia="ar-SA"/>
    </w:rPr>
  </w:style>
  <w:style w:type="character" w:customStyle="1" w:styleId="ArtculoCar">
    <w:name w:val="Artículo Car"/>
    <w:link w:val="Artculo"/>
    <w:rsid w:val="00FE4ECD"/>
    <w:rPr>
      <w:rFonts w:ascii="Bookman Old Style" w:hAnsi="Bookman Old Style" w:cs="Arial"/>
      <w:b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link w:val="DescripcinCar"/>
    <w:uiPriority w:val="35"/>
    <w:qFormat/>
    <w:rsid w:val="00526A6A"/>
    <w:pPr>
      <w:keepNext/>
      <w:widowControl w:val="0"/>
      <w:adjustRightInd w:val="0"/>
      <w:spacing w:before="60" w:after="180" w:line="360" w:lineRule="atLeast"/>
      <w:jc w:val="center"/>
      <w:textAlignment w:val="baseline"/>
    </w:pPr>
    <w:rPr>
      <w:sz w:val="22"/>
      <w:szCs w:val="20"/>
    </w:rPr>
  </w:style>
  <w:style w:type="character" w:customStyle="1" w:styleId="DescripcinCar">
    <w:name w:val="Descripción Car"/>
    <w:link w:val="Descripcin"/>
    <w:uiPriority w:val="35"/>
    <w:rsid w:val="00526A6A"/>
    <w:rPr>
      <w:rFonts w:ascii="Bookman Old Style" w:hAnsi="Bookman Old Style"/>
      <w:sz w:val="22"/>
      <w:lang w:val="es-ES" w:eastAsia="es-ES"/>
    </w:rPr>
  </w:style>
  <w:style w:type="paragraph" w:styleId="Continuarlista">
    <w:name w:val="List Continue"/>
    <w:basedOn w:val="Normal"/>
    <w:rsid w:val="00DC22D8"/>
    <w:pPr>
      <w:widowControl w:val="0"/>
      <w:adjustRightInd w:val="0"/>
      <w:spacing w:before="240"/>
      <w:ind w:left="283"/>
      <w:contextualSpacing/>
      <w:textAlignment w:val="baseline"/>
    </w:pPr>
  </w:style>
  <w:style w:type="paragraph" w:customStyle="1" w:styleId="articulo">
    <w:name w:val="articulo"/>
    <w:basedOn w:val="Normal"/>
    <w:next w:val="Normal"/>
    <w:autoRedefine/>
    <w:rsid w:val="00C12F3B"/>
    <w:pPr>
      <w:suppressAutoHyphens/>
      <w:spacing w:before="240" w:after="0"/>
    </w:pPr>
    <w:rPr>
      <w:rFonts w:cs="Arial"/>
    </w:rPr>
  </w:style>
  <w:style w:type="character" w:customStyle="1" w:styleId="Ttulo1Car">
    <w:name w:val="Título 1 Car"/>
    <w:link w:val="Ttulo1"/>
    <w:rsid w:val="008B6CFD"/>
    <w:rPr>
      <w:rFonts w:ascii="Bookman Old Style" w:hAnsi="Bookman Old Style"/>
      <w:b/>
      <w:sz w:val="24"/>
      <w:lang w:eastAsia="es-ES"/>
    </w:rPr>
  </w:style>
  <w:style w:type="character" w:customStyle="1" w:styleId="PiedepginaCar">
    <w:name w:val="Pie de página Car"/>
    <w:link w:val="Piedepgina"/>
    <w:rsid w:val="008B6CFD"/>
    <w:rPr>
      <w:rFonts w:ascii="Bookman Old Style" w:hAnsi="Bookman Old Style"/>
      <w:sz w:val="24"/>
      <w:szCs w:val="24"/>
      <w:lang w:val="es-ES" w:eastAsia="es-ES"/>
    </w:rPr>
  </w:style>
  <w:style w:type="paragraph" w:styleId="Ttulo">
    <w:name w:val="Title"/>
    <w:basedOn w:val="Normal"/>
    <w:link w:val="TtuloCar1"/>
    <w:qFormat/>
    <w:rsid w:val="008B6CFD"/>
    <w:pPr>
      <w:widowControl w:val="0"/>
      <w:numPr>
        <w:numId w:val="7"/>
      </w:numPr>
      <w:adjustRightInd w:val="0"/>
      <w:spacing w:before="240" w:after="240" w:line="360" w:lineRule="atLeast"/>
      <w:ind w:left="357" w:hanging="357"/>
      <w:textAlignment w:val="baseline"/>
    </w:pPr>
    <w:rPr>
      <w:rFonts w:cs="Arial"/>
      <w:b/>
      <w:bCs/>
      <w:caps/>
    </w:rPr>
  </w:style>
  <w:style w:type="character" w:customStyle="1" w:styleId="TtuloCar1">
    <w:name w:val="Título Car1"/>
    <w:basedOn w:val="Fuentedeprrafopredeter"/>
    <w:link w:val="Ttulo"/>
    <w:rsid w:val="008B6CFD"/>
    <w:rPr>
      <w:rFonts w:ascii="Bookman Old Style" w:hAnsi="Bookman Old Style" w:cs="Arial"/>
      <w:b/>
      <w:bCs/>
      <w:caps/>
      <w:sz w:val="24"/>
      <w:szCs w:val="24"/>
      <w:lang w:val="es-ES" w:eastAsia="es-ES"/>
    </w:rPr>
  </w:style>
  <w:style w:type="character" w:styleId="Hipervnculovisitado">
    <w:name w:val="FollowedHyperlink"/>
    <w:uiPriority w:val="99"/>
    <w:rsid w:val="008B6CFD"/>
    <w:rPr>
      <w:color w:val="800080"/>
      <w:u w:val="single"/>
    </w:rPr>
  </w:style>
  <w:style w:type="character" w:customStyle="1" w:styleId="TextonotapieCar">
    <w:name w:val="Texto nota pie Car"/>
    <w:basedOn w:val="Fuentedeprrafopredeter"/>
    <w:link w:val="Textonotapie"/>
    <w:semiHidden/>
    <w:rsid w:val="008B6CFD"/>
    <w:rPr>
      <w:rFonts w:ascii="Arial" w:hAnsi="Arial"/>
      <w:sz w:val="22"/>
      <w:lang w:eastAsia="es-ES"/>
    </w:rPr>
  </w:style>
  <w:style w:type="paragraph" w:styleId="Textonotapie">
    <w:name w:val="footnote text"/>
    <w:basedOn w:val="Normal"/>
    <w:link w:val="TextonotapieCar"/>
    <w:semiHidden/>
    <w:rsid w:val="008B6CFD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1">
    <w:name w:val="Texto nota pie Car1"/>
    <w:basedOn w:val="Fuentedeprrafopredeter"/>
    <w:uiPriority w:val="99"/>
    <w:semiHidden/>
    <w:rsid w:val="008B6CFD"/>
    <w:rPr>
      <w:rFonts w:ascii="Bookman Old Style" w:hAnsi="Bookman Old Style"/>
      <w:lang w:val="es-ES" w:eastAsia="es-ES"/>
    </w:rPr>
  </w:style>
  <w:style w:type="paragraph" w:styleId="Listaconvietas">
    <w:name w:val="List Bullet"/>
    <w:basedOn w:val="Normal"/>
    <w:autoRedefine/>
    <w:rsid w:val="008B6CFD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uiPriority w:val="39"/>
    <w:qFormat/>
    <w:rsid w:val="008B6CFD"/>
    <w:pPr>
      <w:tabs>
        <w:tab w:val="left" w:pos="1843"/>
        <w:tab w:val="right" w:leader="dot" w:pos="9214"/>
      </w:tabs>
      <w:ind w:left="170"/>
      <w:jc w:val="left"/>
    </w:pPr>
    <w:rPr>
      <w:bCs/>
      <w:caps/>
      <w:noProof/>
      <w:sz w:val="22"/>
      <w:szCs w:val="20"/>
      <w:lang w:val="es-CO"/>
    </w:rPr>
  </w:style>
  <w:style w:type="paragraph" w:styleId="TDC3">
    <w:name w:val="toc 3"/>
    <w:basedOn w:val="Normal"/>
    <w:next w:val="Normal"/>
    <w:uiPriority w:val="39"/>
    <w:qFormat/>
    <w:rsid w:val="008B6CFD"/>
    <w:pPr>
      <w:tabs>
        <w:tab w:val="left" w:pos="1843"/>
        <w:tab w:val="right" w:leader="dot" w:pos="9214"/>
      </w:tabs>
      <w:ind w:left="1843" w:right="425" w:hanging="1503"/>
      <w:jc w:val="left"/>
    </w:pPr>
    <w:rPr>
      <w:noProof/>
      <w:sz w:val="22"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8B6CFD"/>
    <w:pPr>
      <w:spacing w:before="240" w:after="240"/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8B6CFD"/>
    <w:pPr>
      <w:spacing w:before="240" w:after="240"/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8B6CFD"/>
    <w:pPr>
      <w:spacing w:before="240" w:after="240"/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8B6CFD"/>
    <w:pPr>
      <w:tabs>
        <w:tab w:val="right" w:pos="9111"/>
      </w:tabs>
      <w:spacing w:before="240" w:after="240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8B6CFD"/>
    <w:pPr>
      <w:tabs>
        <w:tab w:val="right" w:leader="dot" w:pos="9111"/>
      </w:tabs>
      <w:spacing w:before="240" w:after="240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8B6CFD"/>
    <w:pPr>
      <w:spacing w:before="240" w:after="240"/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8B6CFD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8B6CFD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B6CFD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8B6CFD"/>
    <w:pPr>
      <w:spacing w:before="24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8B6CFD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Textoennegrita">
    <w:name w:val="Strong"/>
    <w:uiPriority w:val="22"/>
    <w:qFormat/>
    <w:rsid w:val="008B6CFD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8B6CFD"/>
    <w:pPr>
      <w:keepLines/>
      <w:numPr>
        <w:numId w:val="0"/>
      </w:numPr>
      <w:spacing w:before="480" w:after="360" w:line="276" w:lineRule="auto"/>
      <w:ind w:left="357" w:hanging="357"/>
      <w:jc w:val="left"/>
      <w:outlineLvl w:val="9"/>
    </w:pPr>
    <w:rPr>
      <w:rFonts w:ascii="Cambria" w:hAnsi="Cambria"/>
      <w:bC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8B6CFD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B6CFD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8B6CFD"/>
    <w:pPr>
      <w:suppressAutoHyphens/>
      <w:spacing w:before="240" w:after="240"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link w:val="Anexo"/>
    <w:rsid w:val="008B6CFD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8B6CFD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8B6CFD"/>
    <w:pPr>
      <w:widowControl w:val="0"/>
      <w:adjustRightInd w:val="0"/>
      <w:spacing w:before="240" w:after="24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8B6CFD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z-Finaldelformulario">
    <w:name w:val="HTML Bottom of Form"/>
    <w:basedOn w:val="Normal"/>
    <w:next w:val="Normal"/>
    <w:link w:val="z-FinaldelformularioCar"/>
    <w:hidden/>
    <w:rsid w:val="008B6CFD"/>
    <w:pPr>
      <w:widowControl w:val="0"/>
      <w:pBdr>
        <w:top w:val="single" w:sz="6" w:space="1" w:color="auto"/>
      </w:pBdr>
      <w:adjustRightInd w:val="0"/>
      <w:spacing w:before="240" w:after="24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8B6CFD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8B6CFD"/>
    <w:pPr>
      <w:widowControl w:val="0"/>
      <w:adjustRightInd w:val="0"/>
      <w:spacing w:before="240" w:after="240"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8B6CFD"/>
    <w:pPr>
      <w:spacing w:before="240" w:after="240"/>
      <w:ind w:left="708" w:right="618"/>
    </w:pPr>
    <w:rPr>
      <w:rFonts w:cs="Arial"/>
      <w:i/>
      <w:iCs/>
      <w:szCs w:val="20"/>
    </w:rPr>
  </w:style>
  <w:style w:type="paragraph" w:customStyle="1" w:styleId="EstiloPrrafodelistaJustificado">
    <w:name w:val="Estilo Párrafo de lista + Justificado"/>
    <w:basedOn w:val="Prrafodelista"/>
    <w:rsid w:val="008B6CFD"/>
    <w:pPr>
      <w:numPr>
        <w:numId w:val="0"/>
      </w:numPr>
      <w:spacing w:before="120"/>
      <w:ind w:left="720" w:hanging="360"/>
    </w:pPr>
    <w:rPr>
      <w:spacing w:val="4"/>
      <w:lang w:val="es-ES"/>
    </w:rPr>
  </w:style>
  <w:style w:type="paragraph" w:customStyle="1" w:styleId="Vietas">
    <w:name w:val="Viñetas"/>
    <w:basedOn w:val="Prrafodelista"/>
    <w:rsid w:val="008B6CFD"/>
    <w:pPr>
      <w:numPr>
        <w:numId w:val="0"/>
      </w:numPr>
      <w:spacing w:before="120"/>
      <w:ind w:left="720" w:hanging="360"/>
    </w:pPr>
    <w:rPr>
      <w:spacing w:val="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8B6CFD"/>
    <w:pPr>
      <w:spacing w:before="160" w:after="160" w:line="240" w:lineRule="auto"/>
      <w:ind w:left="0" w:hanging="567"/>
      <w:outlineLvl w:val="0"/>
    </w:pPr>
    <w:rPr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8B6CFD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8B6CFD"/>
    <w:pPr>
      <w:tabs>
        <w:tab w:val="left" w:pos="-720"/>
      </w:tabs>
      <w:suppressAutoHyphens/>
      <w:overflowPunct w:val="0"/>
      <w:autoSpaceDE w:val="0"/>
      <w:autoSpaceDN w:val="0"/>
      <w:adjustRightInd w:val="0"/>
      <w:spacing w:before="240" w:after="240"/>
      <w:ind w:right="45"/>
      <w:textAlignment w:val="baseline"/>
    </w:pPr>
    <w:rPr>
      <w:sz w:val="22"/>
      <w:szCs w:val="20"/>
    </w:rPr>
  </w:style>
  <w:style w:type="character" w:customStyle="1" w:styleId="Fuentedeprrafopredeter1">
    <w:name w:val="Fuente de párrafo predeter.1"/>
    <w:rsid w:val="008B6CFD"/>
  </w:style>
  <w:style w:type="character" w:customStyle="1" w:styleId="FootnoteCharacters">
    <w:name w:val="Footnote Characters"/>
    <w:rsid w:val="008B6CFD"/>
    <w:rPr>
      <w:vertAlign w:val="superscript"/>
    </w:rPr>
  </w:style>
  <w:style w:type="character" w:customStyle="1" w:styleId="Refdenotaalpie1">
    <w:name w:val="Ref. de nota al pie1"/>
    <w:rsid w:val="008B6CFD"/>
    <w:rPr>
      <w:vertAlign w:val="superscript"/>
    </w:rPr>
  </w:style>
  <w:style w:type="character" w:customStyle="1" w:styleId="Refdecomentario1">
    <w:name w:val="Ref. de comentario1"/>
    <w:rsid w:val="008B6CFD"/>
    <w:rPr>
      <w:sz w:val="16"/>
    </w:rPr>
  </w:style>
  <w:style w:type="paragraph" w:customStyle="1" w:styleId="Heading">
    <w:name w:val="Heading"/>
    <w:basedOn w:val="Normal"/>
    <w:next w:val="Textoindependiente"/>
    <w:rsid w:val="008B6CFD"/>
    <w:pPr>
      <w:keepNext/>
      <w:suppressAutoHyphens/>
      <w:spacing w:before="24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8B6CFD"/>
    <w:pPr>
      <w:suppressAutoHyphens/>
      <w:spacing w:before="240" w:after="240"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8B6CFD"/>
    <w:pPr>
      <w:suppressLineNumbers/>
      <w:suppressAutoHyphens/>
      <w:spacing w:before="240" w:after="240"/>
    </w:pPr>
    <w:rPr>
      <w:sz w:val="22"/>
      <w:szCs w:val="20"/>
      <w:lang w:val="es-CO" w:eastAsia="ar-SA"/>
    </w:rPr>
  </w:style>
  <w:style w:type="paragraph" w:styleId="ndice1">
    <w:name w:val="index 1"/>
    <w:basedOn w:val="Normal"/>
    <w:next w:val="Normal"/>
    <w:autoRedefine/>
    <w:semiHidden/>
    <w:unhideWhenUsed/>
    <w:rsid w:val="008B6CFD"/>
    <w:pPr>
      <w:spacing w:before="0" w:after="0"/>
      <w:ind w:left="240" w:hanging="240"/>
    </w:pPr>
  </w:style>
  <w:style w:type="paragraph" w:styleId="Ttulodendice">
    <w:name w:val="index heading"/>
    <w:basedOn w:val="Normal"/>
    <w:next w:val="ndice1"/>
    <w:rsid w:val="008B6CFD"/>
    <w:pPr>
      <w:suppressAutoHyphens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8B6CFD"/>
    <w:pPr>
      <w:suppressAutoHyphens/>
      <w:spacing w:before="240" w:after="240"/>
      <w:ind w:left="480" w:hanging="240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8B6CFD"/>
    <w:pPr>
      <w:suppressAutoHyphens/>
      <w:spacing w:before="240" w:after="240"/>
      <w:ind w:left="720" w:hanging="240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8B6CFD"/>
    <w:pPr>
      <w:suppressAutoHyphens/>
      <w:spacing w:before="240" w:after="24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8B6CFD"/>
    <w:pPr>
      <w:suppressLineNumbers/>
      <w:suppressAutoHyphens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8B6CFD"/>
    <w:pPr>
      <w:suppressAutoHyphens/>
      <w:spacing w:before="240" w:after="240"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B6CFD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8B6CF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Descripcin"/>
    <w:link w:val="TablaCar"/>
    <w:qFormat/>
    <w:rsid w:val="008B6CFD"/>
    <w:pPr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8B6CFD"/>
    <w:rPr>
      <w:rFonts w:ascii="Bookman Old Style" w:hAnsi="Bookman Old Style"/>
      <w:b/>
      <w:bCs/>
      <w:iCs/>
      <w:sz w:val="22"/>
      <w:lang w:val="es-ES" w:eastAsia="es-ES"/>
    </w:rPr>
  </w:style>
  <w:style w:type="paragraph" w:customStyle="1" w:styleId="DatosDocumento">
    <w:name w:val="Datos Documento"/>
    <w:basedOn w:val="Normal"/>
    <w:rsid w:val="008B6CFD"/>
    <w:pPr>
      <w:spacing w:before="240" w:after="24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8B6CFD"/>
    <w:pPr>
      <w:spacing w:before="240" w:after="24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8B6CFD"/>
    <w:pPr>
      <w:spacing w:before="240" w:after="24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8B6CFD"/>
    <w:pPr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8B6CFD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8B6CFD"/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8B6CFD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Descripcin"/>
    <w:autoRedefine/>
    <w:rsid w:val="008B6CFD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8B6CFD"/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8B6CFD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B6CFD"/>
    <w:pPr>
      <w:widowControl w:val="0"/>
      <w:adjustRightInd w:val="0"/>
      <w:spacing w:before="240" w:after="240"/>
      <w:textAlignment w:val="baseline"/>
    </w:pPr>
    <w:rPr>
      <w:lang w:val="es-CO"/>
    </w:rPr>
  </w:style>
  <w:style w:type="character" w:customStyle="1" w:styleId="SaludoCar">
    <w:name w:val="Saludo Car"/>
    <w:basedOn w:val="Fuentedeprrafopredeter"/>
    <w:link w:val="Saludo"/>
    <w:uiPriority w:val="99"/>
    <w:rsid w:val="008B6CFD"/>
    <w:rPr>
      <w:rFonts w:ascii="Bookman Old Style" w:hAnsi="Bookman Old Style"/>
      <w:sz w:val="24"/>
      <w:szCs w:val="24"/>
      <w:lang w:eastAsia="es-ES"/>
    </w:rPr>
  </w:style>
  <w:style w:type="paragraph" w:customStyle="1" w:styleId="ARTICULOS">
    <w:name w:val="ARTICULOS"/>
    <w:basedOn w:val="Normal"/>
    <w:link w:val="ARTICULOSCar"/>
    <w:autoRedefine/>
    <w:qFormat/>
    <w:rsid w:val="008B6CFD"/>
    <w:pPr>
      <w:numPr>
        <w:numId w:val="8"/>
      </w:numPr>
      <w:tabs>
        <w:tab w:val="left" w:pos="1560"/>
      </w:tabs>
      <w:adjustRightInd w:val="0"/>
      <w:spacing w:after="0"/>
      <w:ind w:left="0" w:firstLine="0"/>
      <w:textAlignment w:val="baseline"/>
    </w:pPr>
    <w:rPr>
      <w:bCs/>
    </w:rPr>
  </w:style>
  <w:style w:type="character" w:customStyle="1" w:styleId="ARTICULOSCar">
    <w:name w:val="ARTICULOS Car"/>
    <w:basedOn w:val="Fuentedeprrafopredeter"/>
    <w:link w:val="ARTICULOS"/>
    <w:rsid w:val="008B6CFD"/>
    <w:rPr>
      <w:rFonts w:ascii="Bookman Old Style" w:hAnsi="Bookman Old Style"/>
      <w:bCs/>
      <w:sz w:val="24"/>
      <w:szCs w:val="24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8B6CFD"/>
    <w:rPr>
      <w:rFonts w:ascii="Arial Unicode MS" w:eastAsia="Arial Unicode MS" w:hAnsi="Arial Unicode MS" w:cs="Arial Unicode MS"/>
      <w:lang w:val="es-ES" w:eastAsia="es-ES"/>
    </w:rPr>
  </w:style>
  <w:style w:type="paragraph" w:styleId="HTMLconformatoprevio">
    <w:name w:val="HTML Preformatted"/>
    <w:basedOn w:val="Normal"/>
    <w:link w:val="HTMLconformatoprevioCar"/>
    <w:semiHidden/>
    <w:rsid w:val="008B6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8B6CFD"/>
    <w:rPr>
      <w:rFonts w:ascii="Consolas" w:hAnsi="Consolas" w:cs="Consolas"/>
      <w:lang w:val="es-ES" w:eastAsia="es-ES"/>
    </w:rPr>
  </w:style>
  <w:style w:type="paragraph" w:customStyle="1" w:styleId="CAPTULO0">
    <w:name w:val="CAPÍTULO"/>
    <w:basedOn w:val="Ttulo1"/>
    <w:next w:val="Normal"/>
    <w:qFormat/>
    <w:rsid w:val="008B6CFD"/>
    <w:pPr>
      <w:numPr>
        <w:numId w:val="0"/>
      </w:numPr>
      <w:spacing w:before="240" w:after="240"/>
      <w:ind w:left="432" w:hanging="432"/>
    </w:pPr>
    <w:rPr>
      <w:spacing w:val="4"/>
      <w:szCs w:val="22"/>
      <w:lang w:val="es-ES"/>
    </w:rPr>
  </w:style>
  <w:style w:type="paragraph" w:customStyle="1" w:styleId="xl66">
    <w:name w:val="xl66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7">
    <w:name w:val="xl67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8">
    <w:name w:val="xl68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9">
    <w:name w:val="xl69"/>
    <w:basedOn w:val="Normal"/>
    <w:rsid w:val="008B6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70">
    <w:name w:val="xl70"/>
    <w:basedOn w:val="Normal"/>
    <w:rsid w:val="008B6C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1">
    <w:name w:val="xl71"/>
    <w:basedOn w:val="Normal"/>
    <w:rsid w:val="008B6C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2">
    <w:name w:val="xl72"/>
    <w:basedOn w:val="Normal"/>
    <w:rsid w:val="008B6CF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3">
    <w:name w:val="xl73"/>
    <w:basedOn w:val="Normal"/>
    <w:rsid w:val="008B6C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4">
    <w:name w:val="xl74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5">
    <w:name w:val="xl75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6">
    <w:name w:val="xl76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7">
    <w:name w:val="xl77"/>
    <w:basedOn w:val="Normal"/>
    <w:rsid w:val="008B6CFD"/>
    <w:pPr>
      <w:spacing w:before="100" w:beforeAutospacing="1" w:after="100" w:afterAutospacing="1"/>
      <w:jc w:val="center"/>
      <w:textAlignment w:val="center"/>
    </w:pPr>
    <w:rPr>
      <w:sz w:val="12"/>
      <w:szCs w:val="12"/>
      <w:lang w:val="es-CO" w:eastAsia="es-CO"/>
    </w:rPr>
  </w:style>
  <w:style w:type="paragraph" w:customStyle="1" w:styleId="xl78">
    <w:name w:val="xl78"/>
    <w:basedOn w:val="Normal"/>
    <w:rsid w:val="008B6CFD"/>
    <w:pP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styleId="Lista2">
    <w:name w:val="List 2"/>
    <w:basedOn w:val="Normal"/>
    <w:uiPriority w:val="99"/>
    <w:unhideWhenUsed/>
    <w:rsid w:val="008B6CFD"/>
    <w:pPr>
      <w:spacing w:before="240" w:after="240"/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B6CFD"/>
    <w:pPr>
      <w:spacing w:before="240" w:after="240"/>
      <w:ind w:left="849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8B6CFD"/>
    <w:pPr>
      <w:spacing w:before="240"/>
      <w:ind w:left="566"/>
      <w:contextualSpacing/>
    </w:pPr>
  </w:style>
  <w:style w:type="paragraph" w:styleId="Continuarlista3">
    <w:name w:val="List Continue 3"/>
    <w:basedOn w:val="Normal"/>
    <w:uiPriority w:val="99"/>
    <w:unhideWhenUsed/>
    <w:rsid w:val="008B6CFD"/>
    <w:pPr>
      <w:spacing w:before="240"/>
      <w:ind w:left="849"/>
      <w:contextualSpacing/>
    </w:pPr>
  </w:style>
  <w:style w:type="paragraph" w:customStyle="1" w:styleId="Caracteresenmarcados">
    <w:name w:val="Caracteres enmarcados"/>
    <w:basedOn w:val="Normal"/>
    <w:rsid w:val="008B6CFD"/>
    <w:pPr>
      <w:spacing w:before="240" w:after="240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6CFD"/>
    <w:pPr>
      <w:spacing w:before="240" w:after="24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6CFD"/>
    <w:rPr>
      <w:rFonts w:ascii="Bookman Old Style" w:hAnsi="Bookman Old Style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B6C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B6CFD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4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51286-a4e8-4d8a-ac9c-f8504c42fcfb" xsi:nil="true"/>
    <lcf76f155ced4ddcb4097134ff3c332f xmlns="ea559356-b7d8-492d-9298-14d0ebe6e6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C9467655B364DB1409EA5590C6EC3" ma:contentTypeVersion="14" ma:contentTypeDescription="Create a new document." ma:contentTypeScope="" ma:versionID="8f29b7f4e167dd91fc232eed2ccba6a7">
  <xsd:schema xmlns:xsd="http://www.w3.org/2001/XMLSchema" xmlns:xs="http://www.w3.org/2001/XMLSchema" xmlns:p="http://schemas.microsoft.com/office/2006/metadata/properties" xmlns:ns2="ea559356-b7d8-492d-9298-14d0ebe6e63f" xmlns:ns3="70751286-a4e8-4d8a-ac9c-f8504c42fcfb" targetNamespace="http://schemas.microsoft.com/office/2006/metadata/properties" ma:root="true" ma:fieldsID="4ebade436d0dbd549037c3b4d11a7ad6" ns2:_="" ns3:_="">
    <xsd:import namespace="ea559356-b7d8-492d-9298-14d0ebe6e63f"/>
    <xsd:import namespace="70751286-a4e8-4d8a-ac9c-f8504c42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9356-b7d8-492d-9298-14d0ebe6e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1286-a4e8-4d8a-ac9c-f8504c42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dcbfe68-259a-44b1-ad9e-2c1f59d7cbd9}" ma:internalName="TaxCatchAll" ma:showField="CatchAllData" ma:web="70751286-a4e8-4d8a-ac9c-f8504c42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D398-F23E-445D-A030-FE6693451973}">
  <ds:schemaRefs>
    <ds:schemaRef ds:uri="http://schemas.microsoft.com/office/2006/metadata/properties"/>
    <ds:schemaRef ds:uri="http://schemas.microsoft.com/office/infopath/2007/PartnerControls"/>
    <ds:schemaRef ds:uri="70751286-a4e8-4d8a-ac9c-f8504c42fcfb"/>
    <ds:schemaRef ds:uri="ea559356-b7d8-492d-9298-14d0ebe6e63f"/>
  </ds:schemaRefs>
</ds:datastoreItem>
</file>

<file path=customXml/itemProps2.xml><?xml version="1.0" encoding="utf-8"?>
<ds:datastoreItem xmlns:ds="http://schemas.openxmlformats.org/officeDocument/2006/customXml" ds:itemID="{30EA6357-0EA4-4DA4-839F-46050AD00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B9860B-E573-46C2-A390-85BAA329E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24F79-8890-464F-90AF-7DADCD2D7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9356-b7d8-492d-9298-14d0ebe6e63f"/>
    <ds:schemaRef ds:uri="70751286-a4e8-4d8a-ac9c-f8504c42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3</TotalTime>
  <Pages>4</Pages>
  <Words>1218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CREG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dc:description/>
  <cp:lastModifiedBy>Luz Stella Rojas Macias</cp:lastModifiedBy>
  <cp:revision>2</cp:revision>
  <cp:lastPrinted>2022-06-09T19:07:00Z</cp:lastPrinted>
  <dcterms:created xsi:type="dcterms:W3CDTF">2022-07-24T01:44:00Z</dcterms:created>
  <dcterms:modified xsi:type="dcterms:W3CDTF">2022-07-24T01:44:00Z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0x010100B75C9467655B364DB1409EA5590C6EC3</vt:lpwstr>
  </property>
</Properties>
</file>