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DBE9" w14:textId="24BF9D28" w:rsidR="00625DC6" w:rsidRPr="006B4647" w:rsidRDefault="0059106F" w:rsidP="00132D07">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63498873"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5A1FADB2"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F94278" w:rsidRPr="00F94278">
        <w:rPr>
          <w:rFonts w:ascii="Bookman Old Style" w:hAnsi="Bookman Old Style"/>
          <w:sz w:val="32"/>
          <w:szCs w:val="32"/>
        </w:rPr>
        <w:t>178</w:t>
      </w:r>
      <w:r w:rsidRPr="006B4647">
        <w:rPr>
          <w:rFonts w:ascii="Bookman Old Style" w:hAnsi="Bookman Old Style"/>
          <w:sz w:val="24"/>
          <w:szCs w:val="24"/>
        </w:rPr>
        <w:t xml:space="preserve">   DE 20</w:t>
      </w:r>
      <w:r>
        <w:rPr>
          <w:rFonts w:ascii="Bookman Old Style" w:hAnsi="Bookman Old Style"/>
          <w:sz w:val="24"/>
          <w:szCs w:val="24"/>
        </w:rPr>
        <w:t>20</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746C4CE7"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F94278" w:rsidRPr="00F94278">
        <w:rPr>
          <w:rFonts w:ascii="Bookman Old Style" w:hAnsi="Bookman Old Style"/>
          <w:bCs/>
          <w:sz w:val="32"/>
          <w:szCs w:val="32"/>
        </w:rPr>
        <w:t>18 SEP. 2020</w:t>
      </w:r>
      <w:r w:rsidR="00F94278">
        <w:rPr>
          <w:rFonts w:ascii="Bookman Old Style" w:hAnsi="Bookman Old Style"/>
          <w:b w:val="0"/>
          <w:szCs w:val="24"/>
        </w:rPr>
        <w:t xml:space="preserve"> </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75FE088A" w14:textId="3089E63F" w:rsidR="00373BEF" w:rsidRDefault="00B04D7B" w:rsidP="00373BEF">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máximo base de comercialización de </w:t>
      </w:r>
      <w:r w:rsidR="00BB32DA">
        <w:rPr>
          <w:rFonts w:ascii="Bookman Old Style" w:hAnsi="Bookman Old Style" w:cs="Arial"/>
        </w:rPr>
        <w:t xml:space="preserve">Gas Licuado </w:t>
      </w:r>
      <w:r w:rsidR="00967593">
        <w:rPr>
          <w:rFonts w:ascii="Bookman Old Style" w:hAnsi="Bookman Old Style" w:cs="Arial"/>
        </w:rPr>
        <w:t xml:space="preserve">de </w:t>
      </w:r>
      <w:r w:rsidR="00BB32DA">
        <w:rPr>
          <w:rFonts w:ascii="Bookman Old Style" w:hAnsi="Bookman Old Style" w:cs="Arial"/>
        </w:rPr>
        <w:t xml:space="preserve">Petróleo </w:t>
      </w:r>
      <w:r w:rsidR="00967593">
        <w:rPr>
          <w:rFonts w:ascii="Bookman Old Style" w:hAnsi="Bookman Old Style" w:cs="Arial"/>
        </w:rPr>
        <w:t>-GLP-</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elevante conformado</w:t>
      </w:r>
      <w:r w:rsidR="006D73EA">
        <w:rPr>
          <w:rFonts w:ascii="Bookman Old Style" w:hAnsi="Bookman Old Style" w:cs="Arial"/>
        </w:rPr>
        <w:t xml:space="preserve"> por</w:t>
      </w:r>
      <w:r w:rsidRPr="00B13BC3">
        <w:rPr>
          <w:rFonts w:ascii="Bookman Old Style" w:hAnsi="Bookman Old Style" w:cs="Arial"/>
        </w:rPr>
        <w:t xml:space="preserve"> </w:t>
      </w:r>
      <w:r w:rsidR="009B3415">
        <w:rPr>
          <w:rFonts w:ascii="Bookman Old Style" w:hAnsi="Bookman Old Style" w:cs="Arial"/>
        </w:rPr>
        <w:t>los</w:t>
      </w:r>
      <w:r>
        <w:rPr>
          <w:rFonts w:ascii="Bookman Old Style" w:hAnsi="Bookman Old Style" w:cs="Arial"/>
        </w:rPr>
        <w:t xml:space="preserve"> Municipio</w:t>
      </w:r>
      <w:r w:rsidR="006D73EA">
        <w:rPr>
          <w:rFonts w:ascii="Bookman Old Style" w:hAnsi="Bookman Old Style" w:cs="Arial"/>
        </w:rPr>
        <w:t>s</w:t>
      </w:r>
      <w:r>
        <w:rPr>
          <w:rFonts w:ascii="Bookman Old Style" w:hAnsi="Bookman Old Style" w:cs="Arial"/>
        </w:rPr>
        <w:t xml:space="preserve"> de </w:t>
      </w:r>
      <w:r w:rsidR="009B3415">
        <w:rPr>
          <w:rFonts w:ascii="Bookman Old Style" w:hAnsi="Bookman Old Style" w:cs="Arial"/>
        </w:rPr>
        <w:t>Labranzagrande, Paya y Pisba</w:t>
      </w:r>
      <w:r w:rsidR="00373BEF">
        <w:rPr>
          <w:rFonts w:ascii="Bookman Old Style" w:hAnsi="Bookman Old Style" w:cs="Arial"/>
        </w:rPr>
        <w:t xml:space="preserve">, </w:t>
      </w:r>
      <w:r>
        <w:rPr>
          <w:rFonts w:ascii="Bookman Old Style" w:hAnsi="Bookman Old Style" w:cs="Arial"/>
          <w:lang w:val="es-ES_tradnl"/>
        </w:rPr>
        <w:t>Departamento de</w:t>
      </w:r>
      <w:r w:rsidR="00D40903">
        <w:rPr>
          <w:rFonts w:ascii="Bookman Old Style" w:hAnsi="Bookman Old Style" w:cs="Arial"/>
          <w:lang w:val="es-ES_tradnl"/>
        </w:rPr>
        <w:t xml:space="preserve"> </w:t>
      </w:r>
      <w:r w:rsidR="009B3415">
        <w:rPr>
          <w:rFonts w:ascii="Bookman Old Style" w:hAnsi="Bookman Old Style" w:cs="Arial"/>
          <w:lang w:val="es-ES_tradnl"/>
        </w:rPr>
        <w:t>Boyacá</w:t>
      </w:r>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D40903">
        <w:rPr>
          <w:rFonts w:ascii="Bookman Old Style" w:hAnsi="Bookman Old Style" w:cs="Arial"/>
          <w:lang w:val="es-ES_tradnl"/>
        </w:rPr>
        <w:t>DISTICON S.A.S. E.S.P.</w:t>
      </w:r>
    </w:p>
    <w:p w14:paraId="1BA65419"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6D22144" w:rsidR="00B04D7B"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76532CA1" w14:textId="77777777" w:rsidR="00693737" w:rsidRPr="006B4647" w:rsidRDefault="00693737" w:rsidP="00B04D7B">
      <w:pPr>
        <w:ind w:left="0"/>
        <w:jc w:val="center"/>
        <w:rPr>
          <w:rFonts w:ascii="Bookman Old Style" w:hAnsi="Bookman Old Style" w:cs="Arial"/>
          <w:b/>
        </w:rPr>
      </w:pPr>
    </w:p>
    <w:p w14:paraId="1B6E0F4B" w14:textId="3F069E0C"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123BF5">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7BEA1470"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123BF5">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66E847E3"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123BF5">
        <w:rPr>
          <w:rFonts w:ascii="Bookman Old Style" w:hAnsi="Bookman Old Style" w:cs="Arial"/>
        </w:rPr>
        <w:t>,</w:t>
      </w:r>
      <w:r w:rsidRPr="00D03E47">
        <w:rPr>
          <w:rFonts w:ascii="Bookman Old Style" w:hAnsi="Bookman Old Style" w:cs="Arial"/>
        </w:rPr>
        <w:t xml:space="preserve"> vencido el período de vigencia de las fórmulas tarifarias</w:t>
      </w:r>
      <w:r w:rsidR="00123BF5">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81AC6E6"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364D53ED" w:rsidR="00B04D7B" w:rsidRDefault="00B04D7B" w:rsidP="00373BEF">
      <w:pPr>
        <w:adjustRightInd w:val="0"/>
        <w:spacing w:before="200" w:after="200"/>
        <w:ind w:left="0" w:right="23"/>
        <w:jc w:val="both"/>
        <w:rPr>
          <w:rFonts w:ascii="Bookman Old Style" w:hAnsi="Bookman Old Style" w:cs="Arial"/>
        </w:rPr>
      </w:pPr>
      <w:r w:rsidRPr="00181B79">
        <w:rPr>
          <w:rFonts w:ascii="Bookman Old Style" w:hAnsi="Bookman Old Style" w:cs="Arial"/>
          <w:lang w:val="es-CO"/>
        </w:rPr>
        <w:t xml:space="preserve">La empresa </w:t>
      </w:r>
      <w:r w:rsidR="00D40903">
        <w:rPr>
          <w:rFonts w:ascii="Bookman Old Style" w:hAnsi="Bookman Old Style" w:cs="Arial"/>
          <w:lang w:val="es-ES_tradnl"/>
        </w:rPr>
        <w:t>DISTICON S.A.S. E.S.P.</w:t>
      </w:r>
      <w:r w:rsidR="00123BF5">
        <w:rPr>
          <w:rFonts w:ascii="Bookman Old Style" w:hAnsi="Bookman Old Style" w:cs="Arial"/>
          <w:lang w:val="es-ES_tradnl"/>
        </w:rPr>
        <w:t>,</w:t>
      </w:r>
      <w:r w:rsidR="00D40903">
        <w:rPr>
          <w:rFonts w:ascii="Bookman Old Style" w:hAnsi="Bookman Old Style" w:cs="Arial"/>
          <w:lang w:val="es-ES_tradnl"/>
        </w:rPr>
        <w:t xml:space="preserve">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r w:rsidR="000575FF">
        <w:rPr>
          <w:rFonts w:ascii="Bookman Old Style" w:hAnsi="Bookman Old Style" w:cs="Arial"/>
        </w:rPr>
        <w:t>E-2020-005307 del 26 de mayo de 2020</w:t>
      </w:r>
      <w:r w:rsidRPr="00E254BF">
        <w:rPr>
          <w:rFonts w:ascii="Bookman Old Style" w:hAnsi="Bookman Old Style" w:cs="Arial"/>
          <w:lang w:val="es-CO"/>
        </w:rPr>
        <w:t>, solicitó aprobación del cargo de comercialización de GLP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9B3415" w:rsidRPr="00010337" w14:paraId="1091235F" w14:textId="77777777" w:rsidTr="00373BEF">
        <w:trPr>
          <w:tblHeader/>
          <w:jc w:val="center"/>
        </w:trPr>
        <w:tc>
          <w:tcPr>
            <w:tcW w:w="2441" w:type="dxa"/>
            <w:shd w:val="clear" w:color="auto" w:fill="D9D9D9" w:themeFill="background1" w:themeFillShade="D9"/>
            <w:vAlign w:val="center"/>
          </w:tcPr>
          <w:p w14:paraId="27B06BF6" w14:textId="27285B72"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362A831A" w14:textId="52973495"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17F441E8" w14:textId="75AC29CC" w:rsidR="009B3415" w:rsidRPr="00010337" w:rsidRDefault="009B3415" w:rsidP="009B3415">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9B3415" w:rsidRPr="00010337" w14:paraId="3BE45C09" w14:textId="77777777" w:rsidTr="00373BEF">
        <w:trPr>
          <w:jc w:val="center"/>
        </w:trPr>
        <w:tc>
          <w:tcPr>
            <w:tcW w:w="2441" w:type="dxa"/>
            <w:shd w:val="clear" w:color="auto" w:fill="auto"/>
            <w:vAlign w:val="center"/>
          </w:tcPr>
          <w:p w14:paraId="2B06AEEE" w14:textId="0629D3E7" w:rsidR="009B3415" w:rsidRPr="00263C88" w:rsidRDefault="009B3415" w:rsidP="009B3415">
            <w:pPr>
              <w:ind w:left="-104" w:right="-1"/>
              <w:jc w:val="center"/>
              <w:rPr>
                <w:rFonts w:ascii="Bookman Old Style" w:hAnsi="Bookman Old Style" w:cs="Arial"/>
                <w:sz w:val="22"/>
                <w:szCs w:val="22"/>
              </w:rPr>
            </w:pPr>
            <w:r>
              <w:rPr>
                <w:rFonts w:ascii="Bookman Old Style" w:hAnsi="Bookman Old Style"/>
                <w:sz w:val="22"/>
                <w:szCs w:val="22"/>
                <w:lang w:val="es-CO" w:eastAsia="es-CO"/>
              </w:rPr>
              <w:t>15377</w:t>
            </w:r>
          </w:p>
        </w:tc>
        <w:tc>
          <w:tcPr>
            <w:tcW w:w="2064" w:type="dxa"/>
            <w:shd w:val="clear" w:color="auto" w:fill="auto"/>
          </w:tcPr>
          <w:p w14:paraId="3A71BBE0" w14:textId="23580A3D" w:rsidR="009B3415" w:rsidRPr="00263C88" w:rsidRDefault="009B3415" w:rsidP="009B3415">
            <w:pPr>
              <w:ind w:left="-104" w:right="-1"/>
              <w:jc w:val="center"/>
              <w:rPr>
                <w:rFonts w:ascii="Bookman Old Style" w:hAnsi="Bookman Old Style" w:cs="Arial"/>
                <w:sz w:val="22"/>
                <w:szCs w:val="22"/>
              </w:rPr>
            </w:pPr>
            <w:r>
              <w:rPr>
                <w:rFonts w:ascii="Bookman Old Style" w:hAnsi="Bookman Old Style"/>
                <w:color w:val="000000"/>
                <w:sz w:val="22"/>
                <w:szCs w:val="22"/>
              </w:rPr>
              <w:t>Labranzagrande</w:t>
            </w:r>
          </w:p>
        </w:tc>
        <w:tc>
          <w:tcPr>
            <w:tcW w:w="2325" w:type="dxa"/>
            <w:shd w:val="clear" w:color="auto" w:fill="auto"/>
            <w:vAlign w:val="bottom"/>
          </w:tcPr>
          <w:p w14:paraId="38414AEE" w14:textId="6A1D9EBB" w:rsidR="009B3415" w:rsidRPr="00263C88" w:rsidRDefault="009B3415" w:rsidP="009B3415">
            <w:pPr>
              <w:ind w:left="-111" w:right="-1"/>
              <w:jc w:val="center"/>
              <w:rPr>
                <w:rFonts w:ascii="Bookman Old Style" w:hAnsi="Bookman Old Style" w:cs="Arial"/>
                <w:sz w:val="22"/>
                <w:szCs w:val="22"/>
              </w:rPr>
            </w:pPr>
            <w:r>
              <w:rPr>
                <w:rFonts w:ascii="Bookman Old Style" w:hAnsi="Bookman Old Style"/>
                <w:color w:val="000000"/>
                <w:sz w:val="22"/>
                <w:szCs w:val="22"/>
              </w:rPr>
              <w:t>Boyacá</w:t>
            </w:r>
          </w:p>
        </w:tc>
      </w:tr>
      <w:tr w:rsidR="009B3415" w:rsidRPr="00010337" w14:paraId="702588F0" w14:textId="77777777" w:rsidTr="00166209">
        <w:trPr>
          <w:jc w:val="center"/>
        </w:trPr>
        <w:tc>
          <w:tcPr>
            <w:tcW w:w="2441" w:type="dxa"/>
            <w:shd w:val="clear" w:color="auto" w:fill="auto"/>
            <w:vAlign w:val="center"/>
          </w:tcPr>
          <w:p w14:paraId="29F79E32" w14:textId="0D5F65EC" w:rsidR="009B3415" w:rsidRPr="00744EA6" w:rsidRDefault="009B3415" w:rsidP="009B3415">
            <w:pPr>
              <w:ind w:left="-104" w:right="-1"/>
              <w:jc w:val="center"/>
              <w:rPr>
                <w:rFonts w:ascii="Bookman Old Style" w:hAnsi="Bookman Old Style"/>
                <w:lang w:val="es-CO" w:eastAsia="es-CO"/>
              </w:rPr>
            </w:pPr>
            <w:r>
              <w:rPr>
                <w:rFonts w:ascii="Bookman Old Style" w:hAnsi="Bookman Old Style"/>
                <w:sz w:val="22"/>
                <w:szCs w:val="22"/>
                <w:lang w:val="es-CO" w:eastAsia="es-CO"/>
              </w:rPr>
              <w:t>15533</w:t>
            </w:r>
          </w:p>
        </w:tc>
        <w:tc>
          <w:tcPr>
            <w:tcW w:w="2064" w:type="dxa"/>
            <w:shd w:val="clear" w:color="auto" w:fill="auto"/>
          </w:tcPr>
          <w:p w14:paraId="1B7CC08E" w14:textId="1FD5B71F" w:rsidR="009B3415" w:rsidRPr="00744EA6" w:rsidRDefault="009B3415" w:rsidP="009B3415">
            <w:pPr>
              <w:ind w:left="-104" w:right="-1"/>
              <w:jc w:val="center"/>
              <w:rPr>
                <w:rFonts w:ascii="Bookman Old Style" w:hAnsi="Bookman Old Style"/>
                <w:color w:val="000000"/>
              </w:rPr>
            </w:pPr>
            <w:r>
              <w:rPr>
                <w:rFonts w:ascii="Bookman Old Style" w:hAnsi="Bookman Old Style"/>
                <w:color w:val="000000"/>
                <w:sz w:val="22"/>
                <w:szCs w:val="22"/>
              </w:rPr>
              <w:t>Paya</w:t>
            </w:r>
          </w:p>
        </w:tc>
        <w:tc>
          <w:tcPr>
            <w:tcW w:w="2325" w:type="dxa"/>
            <w:shd w:val="clear" w:color="auto" w:fill="auto"/>
          </w:tcPr>
          <w:p w14:paraId="1BF3B9A4" w14:textId="64DEF66D" w:rsidR="009B3415" w:rsidRPr="00744EA6" w:rsidRDefault="009B3415" w:rsidP="009B3415">
            <w:pPr>
              <w:ind w:left="-111" w:right="-1"/>
              <w:jc w:val="center"/>
              <w:rPr>
                <w:rFonts w:ascii="Bookman Old Style" w:hAnsi="Bookman Old Style"/>
                <w:color w:val="000000"/>
              </w:rPr>
            </w:pPr>
            <w:r>
              <w:rPr>
                <w:rFonts w:ascii="Bookman Old Style" w:hAnsi="Bookman Old Style"/>
                <w:color w:val="000000"/>
                <w:sz w:val="22"/>
                <w:szCs w:val="22"/>
              </w:rPr>
              <w:t>Boyacá</w:t>
            </w:r>
          </w:p>
        </w:tc>
      </w:tr>
      <w:tr w:rsidR="009B3415" w:rsidRPr="00010337" w14:paraId="7A8697A5" w14:textId="77777777" w:rsidTr="00166209">
        <w:trPr>
          <w:jc w:val="center"/>
        </w:trPr>
        <w:tc>
          <w:tcPr>
            <w:tcW w:w="2441" w:type="dxa"/>
            <w:shd w:val="clear" w:color="auto" w:fill="auto"/>
            <w:vAlign w:val="center"/>
          </w:tcPr>
          <w:p w14:paraId="72E3C1F8" w14:textId="2777D8A6" w:rsidR="009B3415" w:rsidRPr="00744EA6" w:rsidRDefault="009B3415" w:rsidP="009B3415">
            <w:pPr>
              <w:ind w:left="-104" w:right="-1"/>
              <w:jc w:val="center"/>
              <w:rPr>
                <w:rFonts w:ascii="Bookman Old Style" w:hAnsi="Bookman Old Style"/>
                <w:lang w:val="es-CO" w:eastAsia="es-CO"/>
              </w:rPr>
            </w:pPr>
            <w:r>
              <w:rPr>
                <w:rFonts w:ascii="Bookman Old Style" w:hAnsi="Bookman Old Style"/>
                <w:sz w:val="22"/>
                <w:szCs w:val="22"/>
                <w:lang w:val="es-CO" w:eastAsia="es-CO"/>
              </w:rPr>
              <w:t>15550</w:t>
            </w:r>
          </w:p>
        </w:tc>
        <w:tc>
          <w:tcPr>
            <w:tcW w:w="2064" w:type="dxa"/>
            <w:shd w:val="clear" w:color="auto" w:fill="auto"/>
          </w:tcPr>
          <w:p w14:paraId="2695486C" w14:textId="2C75BAD8" w:rsidR="009B3415" w:rsidRPr="00744EA6" w:rsidRDefault="009B3415" w:rsidP="009B3415">
            <w:pPr>
              <w:ind w:left="-104" w:right="-1"/>
              <w:jc w:val="center"/>
              <w:rPr>
                <w:rFonts w:ascii="Bookman Old Style" w:hAnsi="Bookman Old Style"/>
                <w:color w:val="000000"/>
              </w:rPr>
            </w:pPr>
            <w:r>
              <w:rPr>
                <w:rFonts w:ascii="Bookman Old Style" w:hAnsi="Bookman Old Style"/>
                <w:color w:val="000000"/>
                <w:sz w:val="22"/>
                <w:szCs w:val="22"/>
              </w:rPr>
              <w:t>Pisba</w:t>
            </w:r>
          </w:p>
        </w:tc>
        <w:tc>
          <w:tcPr>
            <w:tcW w:w="2325" w:type="dxa"/>
            <w:shd w:val="clear" w:color="auto" w:fill="auto"/>
          </w:tcPr>
          <w:p w14:paraId="48081E7E" w14:textId="4957CD37" w:rsidR="009B3415" w:rsidRPr="00744EA6" w:rsidRDefault="009B3415" w:rsidP="009B3415">
            <w:pPr>
              <w:ind w:left="-111" w:right="-1"/>
              <w:jc w:val="center"/>
              <w:rPr>
                <w:rFonts w:ascii="Bookman Old Style" w:hAnsi="Bookman Old Style"/>
                <w:color w:val="000000"/>
              </w:rPr>
            </w:pPr>
            <w:r>
              <w:rPr>
                <w:rFonts w:ascii="Bookman Old Style" w:hAnsi="Bookman Old Style"/>
                <w:color w:val="000000"/>
                <w:sz w:val="22"/>
                <w:szCs w:val="22"/>
              </w:rPr>
              <w:t>Boyacá</w:t>
            </w:r>
          </w:p>
        </w:tc>
      </w:tr>
    </w:tbl>
    <w:p w14:paraId="4A983365" w14:textId="2CF53657" w:rsidR="00D40903"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9B3415">
        <w:rPr>
          <w:rFonts w:ascii="Bookman Old Style" w:hAnsi="Bookman Old Style" w:cs="Arial"/>
        </w:rPr>
        <w:t xml:space="preserve">I-2020-002621 proferido el día </w:t>
      </w:r>
      <w:r w:rsidR="007C7EA8">
        <w:rPr>
          <w:rFonts w:ascii="Bookman Old Style" w:hAnsi="Bookman Old Style" w:cs="Arial"/>
        </w:rPr>
        <w:t>2</w:t>
      </w:r>
      <w:r w:rsidR="009B3415">
        <w:rPr>
          <w:rFonts w:ascii="Bookman Old Style" w:hAnsi="Bookman Old Style" w:cs="Arial"/>
        </w:rPr>
        <w:t xml:space="preserve"> de ju</w:t>
      </w:r>
      <w:r w:rsidR="007C7EA8">
        <w:rPr>
          <w:rFonts w:ascii="Bookman Old Style" w:hAnsi="Bookman Old Style" w:cs="Arial"/>
        </w:rPr>
        <w:t>l</w:t>
      </w:r>
      <w:r w:rsidR="009B3415">
        <w:rPr>
          <w:rFonts w:ascii="Bookman Old Style" w:hAnsi="Bookman Old Style" w:cs="Arial"/>
        </w:rPr>
        <w:t>io de 2020</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123BF5">
        <w:rPr>
          <w:rFonts w:ascii="Bookman Old Style" w:hAnsi="Bookman Old Style" w:cs="Arial"/>
        </w:rPr>
        <w:t xml:space="preserve">, </w:t>
      </w:r>
      <w:r>
        <w:rPr>
          <w:rFonts w:ascii="Bookman Old Style" w:hAnsi="Bookman Old Style" w:cs="Arial"/>
        </w:rPr>
        <w:t>CREG</w:t>
      </w:r>
      <w:r w:rsidR="00123BF5">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D40903">
        <w:rPr>
          <w:rFonts w:ascii="Bookman Old Style" w:hAnsi="Bookman Old Style" w:cs="Arial"/>
        </w:rPr>
        <w:t>DISTICON S.A.S. E.S.P.</w:t>
      </w:r>
    </w:p>
    <w:p w14:paraId="4C740D4F" w14:textId="45E4B660"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w:t>
      </w:r>
      <w:r w:rsidRPr="00373BEF">
        <w:rPr>
          <w:rFonts w:ascii="Bookman Old Style" w:hAnsi="Bookman Old Style" w:cs="Arial"/>
          <w:szCs w:val="22"/>
        </w:rPr>
        <w:t xml:space="preserve">el </w:t>
      </w:r>
      <w:r w:rsidR="00871539">
        <w:rPr>
          <w:rFonts w:ascii="Bookman Old Style" w:hAnsi="Bookman Old Style" w:cs="Arial"/>
          <w:i/>
          <w:iCs/>
          <w:szCs w:val="22"/>
        </w:rPr>
        <w:t>Diario Oficial</w:t>
      </w:r>
      <w:r w:rsidR="00D40903" w:rsidRPr="00DB22DB">
        <w:rPr>
          <w:rFonts w:ascii="Bookman Old Style" w:hAnsi="Bookman Old Style" w:cs="Arial"/>
          <w:szCs w:val="22"/>
        </w:rPr>
        <w:t xml:space="preserve"> </w:t>
      </w:r>
      <w:r w:rsidR="009B3415">
        <w:rPr>
          <w:rFonts w:ascii="Bookman Old Style" w:hAnsi="Bookman Old Style" w:cs="Arial"/>
          <w:szCs w:val="22"/>
        </w:rPr>
        <w:t>No. 51.3</w:t>
      </w:r>
      <w:r w:rsidR="00693737">
        <w:rPr>
          <w:rFonts w:ascii="Bookman Old Style" w:hAnsi="Bookman Old Style" w:cs="Arial"/>
          <w:szCs w:val="22"/>
        </w:rPr>
        <w:t>6</w:t>
      </w:r>
      <w:r w:rsidR="009B3415">
        <w:rPr>
          <w:rFonts w:ascii="Bookman Old Style" w:hAnsi="Bookman Old Style" w:cs="Arial"/>
          <w:szCs w:val="22"/>
        </w:rPr>
        <w:t xml:space="preserve">4 del 03 de julio de 2020 el Aviso No. 043 de 2020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D40903">
        <w:rPr>
          <w:rFonts w:ascii="Bookman Old Style" w:hAnsi="Bookman Old Style" w:cs="Arial"/>
        </w:rPr>
        <w:t>DISTICON S.A.S. E.S.P.</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5B1AFF80" w14:textId="7235693F" w:rsidR="00373BEF" w:rsidRDefault="00373BEF" w:rsidP="00373BEF">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DISTICON S.A.S. E.S.P. mediante radicado CREG </w:t>
      </w:r>
      <w:r w:rsidR="001B4C1B" w:rsidRPr="006D6067">
        <w:rPr>
          <w:rFonts w:ascii="Bookman Old Style" w:hAnsi="Bookman Old Style" w:cs="Arial"/>
        </w:rPr>
        <w:t>E-20</w:t>
      </w:r>
      <w:r w:rsidR="009B3415">
        <w:rPr>
          <w:rFonts w:ascii="Bookman Old Style" w:hAnsi="Bookman Old Style" w:cs="Arial"/>
        </w:rPr>
        <w:t>20</w:t>
      </w:r>
      <w:r w:rsidR="001B4C1B" w:rsidRPr="006D6067">
        <w:rPr>
          <w:rFonts w:ascii="Bookman Old Style" w:hAnsi="Bookman Old Style" w:cs="Arial"/>
        </w:rPr>
        <w:t>-</w:t>
      </w:r>
      <w:r w:rsidR="001B4C1B">
        <w:rPr>
          <w:rFonts w:ascii="Bookman Old Style" w:hAnsi="Bookman Old Style" w:cs="Arial"/>
        </w:rPr>
        <w:t>00</w:t>
      </w:r>
      <w:r w:rsidR="009B3415">
        <w:rPr>
          <w:rFonts w:ascii="Bookman Old Style" w:hAnsi="Bookman Old Style" w:cs="Arial"/>
        </w:rPr>
        <w:t>5307</w:t>
      </w:r>
      <w:r>
        <w:rPr>
          <w:rFonts w:ascii="Bookman Old Style" w:hAnsi="Bookman Old Style" w:cs="Arial"/>
        </w:rPr>
        <w:t>,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07018D03" w14:textId="24C83F58"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por</w:t>
      </w:r>
      <w:r w:rsidR="009B3415">
        <w:rPr>
          <w:rFonts w:ascii="Bookman Old Style" w:hAnsi="Bookman Old Style" w:cs="Arial"/>
          <w:szCs w:val="22"/>
        </w:rPr>
        <w:t xml:space="preserve"> los</w:t>
      </w:r>
      <w:r>
        <w:rPr>
          <w:rFonts w:ascii="Bookman Old Style" w:hAnsi="Bookman Old Style" w:cs="Arial"/>
          <w:szCs w:val="22"/>
        </w:rPr>
        <w:t xml:space="preserve"> Municipi</w:t>
      </w:r>
      <w:r w:rsidR="009B3415">
        <w:rPr>
          <w:rFonts w:ascii="Bookman Old Style" w:hAnsi="Bookman Old Style" w:cs="Arial"/>
          <w:szCs w:val="22"/>
        </w:rPr>
        <w:t>os</w:t>
      </w:r>
      <w:r>
        <w:rPr>
          <w:rFonts w:ascii="Bookman Old Style" w:hAnsi="Bookman Old Style" w:cs="Arial"/>
          <w:szCs w:val="22"/>
        </w:rPr>
        <w:t xml:space="preserve"> de </w:t>
      </w:r>
      <w:r w:rsidR="009B3415">
        <w:rPr>
          <w:rFonts w:ascii="Bookman Old Style" w:hAnsi="Bookman Old Style" w:cs="Arial"/>
          <w:szCs w:val="22"/>
        </w:rPr>
        <w:t>Labranzagrande, Paya y Pisba</w:t>
      </w:r>
      <w:r w:rsidR="00E662D1">
        <w:rPr>
          <w:rFonts w:ascii="Bookman Old Style" w:hAnsi="Bookman Old Style" w:cs="Arial"/>
          <w:szCs w:val="22"/>
        </w:rPr>
        <w:t xml:space="preserve">, </w:t>
      </w:r>
      <w:r w:rsidR="001B4C1B">
        <w:rPr>
          <w:rFonts w:ascii="Bookman Old Style" w:hAnsi="Bookman Old Style" w:cs="Arial"/>
          <w:szCs w:val="22"/>
        </w:rPr>
        <w:t>en el</w:t>
      </w:r>
      <w:r w:rsidR="008F2A5F">
        <w:rPr>
          <w:rFonts w:ascii="Bookman Old Style" w:hAnsi="Bookman Old Style" w:cs="Arial"/>
          <w:szCs w:val="22"/>
        </w:rPr>
        <w:t xml:space="preserve"> </w:t>
      </w:r>
      <w:r>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9B3415">
        <w:rPr>
          <w:rFonts w:ascii="Bookman Old Style" w:hAnsi="Bookman Old Style" w:cs="Arial"/>
        </w:rPr>
        <w:t>Boyacá</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5E919FD6"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1B4C1B">
        <w:rPr>
          <w:rFonts w:ascii="Bookman Old Style" w:hAnsi="Bookman Old Style" w:cs="Arial"/>
        </w:rPr>
        <w:t>Documento CREG-</w:t>
      </w:r>
      <w:r w:rsidR="00F94278">
        <w:rPr>
          <w:rFonts w:ascii="Bookman Old Style" w:hAnsi="Bookman Old Style" w:cs="Arial"/>
        </w:rPr>
        <w:t>142</w:t>
      </w:r>
      <w:r w:rsidR="00693737" w:rsidRPr="001B4C1B">
        <w:rPr>
          <w:rFonts w:ascii="Bookman Old Style" w:hAnsi="Bookman Old Style" w:cs="Arial"/>
        </w:rPr>
        <w:t xml:space="preserve"> </w:t>
      </w:r>
      <w:r w:rsidRPr="001B4C1B">
        <w:rPr>
          <w:rFonts w:ascii="Bookman Old Style" w:hAnsi="Bookman Old Style" w:cs="Arial"/>
        </w:rPr>
        <w:t>de 2020</w:t>
      </w:r>
      <w:r w:rsidRPr="006C2F36">
        <w:rPr>
          <w:rFonts w:ascii="Bookman Old Style" w:hAnsi="Bookman Old Style" w:cs="Arial"/>
        </w:rPr>
        <w:t>.</w:t>
      </w:r>
    </w:p>
    <w:p w14:paraId="3C25C09B" w14:textId="4B767DF1" w:rsidR="00B04D7B" w:rsidRPr="001954E9" w:rsidRDefault="00B04D7B" w:rsidP="00373BEF">
      <w:pPr>
        <w:adjustRightInd w:val="0"/>
        <w:spacing w:before="200" w:after="20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123BF5">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1B4C1B" w:rsidRPr="001B4C1B">
        <w:rPr>
          <w:rFonts w:ascii="Bookman Old Style" w:hAnsi="Bookman Old Style" w:cs="Arial"/>
        </w:rPr>
        <w:t>CREG-</w:t>
      </w:r>
      <w:r w:rsidR="00F94278">
        <w:rPr>
          <w:rFonts w:ascii="Bookman Old Style" w:hAnsi="Bookman Old Style" w:cs="Arial"/>
        </w:rPr>
        <w:t>142</w:t>
      </w:r>
      <w:r w:rsidR="00693737" w:rsidRPr="001B4C1B">
        <w:rPr>
          <w:rFonts w:ascii="Bookman Old Style" w:hAnsi="Bookman Old Style" w:cs="Arial"/>
        </w:rPr>
        <w:t xml:space="preserve"> </w:t>
      </w:r>
      <w:r w:rsidR="001B4C1B" w:rsidRPr="001B4C1B">
        <w:rPr>
          <w:rFonts w:ascii="Bookman Old Style" w:hAnsi="Bookman Old Style" w:cs="Arial"/>
        </w:rPr>
        <w:t>de 2020</w:t>
      </w:r>
      <w:r w:rsidR="001B4C1B" w:rsidRPr="006C2F36">
        <w:rPr>
          <w:rFonts w:ascii="Bookman Old Style" w:hAnsi="Bookman Old Style" w:cs="Arial"/>
        </w:rPr>
        <w:t>.</w:t>
      </w:r>
    </w:p>
    <w:p w14:paraId="0F5ACA43" w14:textId="77777777"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301C49B0" w:rsidR="00B04D7B" w:rsidRDefault="00B04D7B" w:rsidP="00F94278">
      <w:pPr>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w:t>
      </w:r>
      <w:r w:rsidRPr="00F94278">
        <w:rPr>
          <w:rFonts w:ascii="Bookman Old Style" w:hAnsi="Bookman Old Style" w:cs="Arial"/>
          <w:color w:val="000000"/>
        </w:rPr>
        <w:t>No.</w:t>
      </w:r>
      <w:r w:rsidR="00F94278" w:rsidRPr="00F94278">
        <w:rPr>
          <w:rFonts w:ascii="Bookman Old Style" w:hAnsi="Bookman Old Style" w:cs="Arial"/>
          <w:color w:val="000000"/>
        </w:rPr>
        <w:t>1047</w:t>
      </w:r>
      <w:r w:rsidRPr="00F94278">
        <w:rPr>
          <w:rFonts w:ascii="Bookman Old Style" w:hAnsi="Bookman Old Style" w:cs="Arial"/>
          <w:color w:val="000000"/>
        </w:rPr>
        <w:t xml:space="preserve"> del </w:t>
      </w:r>
      <w:r w:rsidR="00F94278" w:rsidRPr="00F94278">
        <w:rPr>
          <w:rFonts w:ascii="Bookman Old Style" w:hAnsi="Bookman Old Style" w:cs="Arial"/>
          <w:color w:val="000000"/>
        </w:rPr>
        <w:t>18</w:t>
      </w:r>
      <w:r w:rsidRPr="00F94278">
        <w:rPr>
          <w:rFonts w:ascii="Bookman Old Style" w:hAnsi="Bookman Old Style" w:cs="Arial"/>
          <w:color w:val="000000"/>
        </w:rPr>
        <w:t xml:space="preserve"> de </w:t>
      </w:r>
      <w:r w:rsidR="00F94278" w:rsidRPr="00F94278">
        <w:rPr>
          <w:rFonts w:ascii="Bookman Old Style" w:hAnsi="Bookman Old Style" w:cs="Arial"/>
          <w:color w:val="000000"/>
        </w:rPr>
        <w:t>septiembre</w:t>
      </w:r>
      <w:r w:rsidRPr="00F94278">
        <w:rPr>
          <w:rFonts w:ascii="Bookman Old Style" w:hAnsi="Bookman Old Style" w:cs="Arial"/>
          <w:color w:val="000000"/>
        </w:rPr>
        <w:t xml:space="preserve"> de 2020.</w:t>
      </w:r>
    </w:p>
    <w:p w14:paraId="4843B662" w14:textId="68B8B872" w:rsidR="00F94278" w:rsidRDefault="00F94278" w:rsidP="00F94278">
      <w:pPr>
        <w:ind w:left="0"/>
        <w:jc w:val="both"/>
        <w:rPr>
          <w:rFonts w:ascii="Bookman Old Style" w:hAnsi="Bookman Old Style" w:cs="Arial"/>
          <w:color w:val="000000"/>
        </w:rPr>
      </w:pPr>
    </w:p>
    <w:p w14:paraId="1188EE5E" w14:textId="77777777" w:rsidR="00F94278" w:rsidRDefault="00F94278" w:rsidP="00F94278">
      <w:pPr>
        <w:ind w:left="0"/>
        <w:jc w:val="both"/>
        <w:rPr>
          <w:rFonts w:ascii="Bookman Old Style" w:hAnsi="Bookman Old Style" w:cs="Arial"/>
          <w:color w:val="000000"/>
        </w:rPr>
      </w:pPr>
    </w:p>
    <w:p w14:paraId="1CD09325" w14:textId="294C689B" w:rsidR="00B04D7B" w:rsidRPr="00945A3C" w:rsidRDefault="00B04D7B" w:rsidP="00F94278">
      <w:pPr>
        <w:keepNext/>
        <w:spacing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0BF02795" w:rsidR="00B04D7B" w:rsidRDefault="00B04D7B" w:rsidP="00F94278">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172B34B5" w14:textId="77777777" w:rsidR="00F94278" w:rsidRDefault="00F94278" w:rsidP="00F94278">
      <w:pPr>
        <w:keepNext/>
        <w:spacing w:before="240"/>
        <w:ind w:left="0"/>
        <w:jc w:val="center"/>
        <w:rPr>
          <w:rFonts w:ascii="Bookman Old Style" w:hAnsi="Bookman Old Style" w:cs="Arial"/>
          <w:b/>
          <w:spacing w:val="80"/>
        </w:rPr>
      </w:pPr>
    </w:p>
    <w:p w14:paraId="4B57C489" w14:textId="240825CC" w:rsidR="00B04D7B" w:rsidRDefault="00B04D7B" w:rsidP="00F94278">
      <w:pPr>
        <w:widowControl w:val="0"/>
        <w:tabs>
          <w:tab w:val="left" w:pos="0"/>
        </w:tabs>
        <w:adjustRightInd w:val="0"/>
        <w:spacing w:after="20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9B3415">
        <w:rPr>
          <w:rFonts w:ascii="Bookman Old Style" w:hAnsi="Bookman Old Style"/>
        </w:rPr>
        <w:t>los</w:t>
      </w:r>
      <w:r>
        <w:rPr>
          <w:rFonts w:ascii="Bookman Old Style" w:hAnsi="Bookman Old Style"/>
        </w:rPr>
        <w:t xml:space="preserve"> siguiente</w:t>
      </w:r>
      <w:r w:rsidR="009B3415">
        <w:rPr>
          <w:rFonts w:ascii="Bookman Old Style" w:hAnsi="Bookman Old Style"/>
        </w:rPr>
        <w:t>s</w:t>
      </w:r>
      <w:r>
        <w:rPr>
          <w:rFonts w:ascii="Bookman Old Style" w:hAnsi="Bookman Old Style"/>
        </w:rPr>
        <w:t xml:space="preserve"> Municipio</w:t>
      </w:r>
      <w:r w:rsidR="009B3415">
        <w:rPr>
          <w:rFonts w:ascii="Bookman Old Style" w:hAnsi="Bookman Old Style"/>
        </w:rPr>
        <w:t>s</w:t>
      </w:r>
      <w:r>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9B3415" w:rsidRPr="00010337" w14:paraId="39E37A09" w14:textId="77777777" w:rsidTr="00027B99">
        <w:trPr>
          <w:tblHeader/>
          <w:jc w:val="center"/>
        </w:trPr>
        <w:tc>
          <w:tcPr>
            <w:tcW w:w="2441" w:type="dxa"/>
            <w:shd w:val="clear" w:color="auto" w:fill="D9D9D9" w:themeFill="background1" w:themeFillShade="D9"/>
            <w:vAlign w:val="center"/>
          </w:tcPr>
          <w:p w14:paraId="3C53DFC7" w14:textId="77777777" w:rsidR="009B3415" w:rsidRPr="00010337" w:rsidRDefault="009B3415" w:rsidP="00027B99">
            <w:pPr>
              <w:keepNext/>
              <w:ind w:left="-104"/>
              <w:jc w:val="center"/>
              <w:rPr>
                <w:rFonts w:ascii="Bookman Old Style" w:hAnsi="Bookman Old Style" w:cs="Arial"/>
                <w:b/>
                <w:sz w:val="22"/>
                <w:szCs w:val="22"/>
              </w:rPr>
            </w:pPr>
            <w:r>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78BCAB62" w14:textId="77777777" w:rsidR="009B3415" w:rsidRPr="00010337" w:rsidRDefault="009B3415" w:rsidP="00027B99">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7907C37D" w14:textId="77777777" w:rsidR="009B3415" w:rsidRPr="00010337" w:rsidRDefault="009B3415" w:rsidP="00027B99">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9B3415" w:rsidRPr="00010337" w14:paraId="52748B1F" w14:textId="77777777" w:rsidTr="00027B99">
        <w:trPr>
          <w:jc w:val="center"/>
        </w:trPr>
        <w:tc>
          <w:tcPr>
            <w:tcW w:w="2441" w:type="dxa"/>
            <w:shd w:val="clear" w:color="auto" w:fill="auto"/>
            <w:vAlign w:val="center"/>
          </w:tcPr>
          <w:p w14:paraId="66CD8D33" w14:textId="77777777" w:rsidR="009B3415" w:rsidRPr="00263C88" w:rsidRDefault="009B3415" w:rsidP="00027B99">
            <w:pPr>
              <w:ind w:left="-104" w:right="-1"/>
              <w:jc w:val="center"/>
              <w:rPr>
                <w:rFonts w:ascii="Bookman Old Style" w:hAnsi="Bookman Old Style" w:cs="Arial"/>
                <w:sz w:val="22"/>
                <w:szCs w:val="22"/>
              </w:rPr>
            </w:pPr>
            <w:r>
              <w:rPr>
                <w:rFonts w:ascii="Bookman Old Style" w:hAnsi="Bookman Old Style"/>
                <w:sz w:val="22"/>
                <w:szCs w:val="22"/>
                <w:lang w:val="es-CO" w:eastAsia="es-CO"/>
              </w:rPr>
              <w:t>15377</w:t>
            </w:r>
          </w:p>
        </w:tc>
        <w:tc>
          <w:tcPr>
            <w:tcW w:w="2064" w:type="dxa"/>
            <w:shd w:val="clear" w:color="auto" w:fill="auto"/>
          </w:tcPr>
          <w:p w14:paraId="76AEC6E0" w14:textId="77777777" w:rsidR="009B3415" w:rsidRPr="00263C88" w:rsidRDefault="009B3415" w:rsidP="00027B99">
            <w:pPr>
              <w:ind w:left="-104" w:right="-1"/>
              <w:jc w:val="center"/>
              <w:rPr>
                <w:rFonts w:ascii="Bookman Old Style" w:hAnsi="Bookman Old Style" w:cs="Arial"/>
                <w:sz w:val="22"/>
                <w:szCs w:val="22"/>
              </w:rPr>
            </w:pPr>
            <w:r>
              <w:rPr>
                <w:rFonts w:ascii="Bookman Old Style" w:hAnsi="Bookman Old Style"/>
                <w:color w:val="000000"/>
                <w:sz w:val="22"/>
                <w:szCs w:val="22"/>
              </w:rPr>
              <w:t>Labranzagrande</w:t>
            </w:r>
          </w:p>
        </w:tc>
        <w:tc>
          <w:tcPr>
            <w:tcW w:w="2325" w:type="dxa"/>
            <w:shd w:val="clear" w:color="auto" w:fill="auto"/>
            <w:vAlign w:val="bottom"/>
          </w:tcPr>
          <w:p w14:paraId="2A10680D" w14:textId="77777777" w:rsidR="009B3415" w:rsidRPr="00263C88" w:rsidRDefault="009B3415" w:rsidP="00027B99">
            <w:pPr>
              <w:ind w:left="-111" w:right="-1"/>
              <w:jc w:val="center"/>
              <w:rPr>
                <w:rFonts w:ascii="Bookman Old Style" w:hAnsi="Bookman Old Style" w:cs="Arial"/>
                <w:sz w:val="22"/>
                <w:szCs w:val="22"/>
              </w:rPr>
            </w:pPr>
            <w:r>
              <w:rPr>
                <w:rFonts w:ascii="Bookman Old Style" w:hAnsi="Bookman Old Style"/>
                <w:color w:val="000000"/>
                <w:sz w:val="22"/>
                <w:szCs w:val="22"/>
              </w:rPr>
              <w:t>Boyacá</w:t>
            </w:r>
          </w:p>
        </w:tc>
      </w:tr>
      <w:tr w:rsidR="009B3415" w:rsidRPr="00010337" w14:paraId="701D87C4" w14:textId="77777777" w:rsidTr="00027B99">
        <w:trPr>
          <w:jc w:val="center"/>
        </w:trPr>
        <w:tc>
          <w:tcPr>
            <w:tcW w:w="2441" w:type="dxa"/>
            <w:shd w:val="clear" w:color="auto" w:fill="auto"/>
            <w:vAlign w:val="center"/>
          </w:tcPr>
          <w:p w14:paraId="5C09FA47" w14:textId="77777777" w:rsidR="009B3415" w:rsidRPr="00744EA6" w:rsidRDefault="009B3415" w:rsidP="00027B99">
            <w:pPr>
              <w:ind w:left="-104" w:right="-1"/>
              <w:jc w:val="center"/>
              <w:rPr>
                <w:rFonts w:ascii="Bookman Old Style" w:hAnsi="Bookman Old Style"/>
                <w:lang w:val="es-CO" w:eastAsia="es-CO"/>
              </w:rPr>
            </w:pPr>
            <w:r>
              <w:rPr>
                <w:rFonts w:ascii="Bookman Old Style" w:hAnsi="Bookman Old Style"/>
                <w:sz w:val="22"/>
                <w:szCs w:val="22"/>
                <w:lang w:val="es-CO" w:eastAsia="es-CO"/>
              </w:rPr>
              <w:t>15533</w:t>
            </w:r>
          </w:p>
        </w:tc>
        <w:tc>
          <w:tcPr>
            <w:tcW w:w="2064" w:type="dxa"/>
            <w:shd w:val="clear" w:color="auto" w:fill="auto"/>
          </w:tcPr>
          <w:p w14:paraId="05D363B7" w14:textId="77777777" w:rsidR="009B3415" w:rsidRPr="00744EA6" w:rsidRDefault="009B3415" w:rsidP="00027B99">
            <w:pPr>
              <w:ind w:left="-104" w:right="-1"/>
              <w:jc w:val="center"/>
              <w:rPr>
                <w:rFonts w:ascii="Bookman Old Style" w:hAnsi="Bookman Old Style"/>
                <w:color w:val="000000"/>
              </w:rPr>
            </w:pPr>
            <w:r>
              <w:rPr>
                <w:rFonts w:ascii="Bookman Old Style" w:hAnsi="Bookman Old Style"/>
                <w:color w:val="000000"/>
                <w:sz w:val="22"/>
                <w:szCs w:val="22"/>
              </w:rPr>
              <w:t>Paya</w:t>
            </w:r>
          </w:p>
        </w:tc>
        <w:tc>
          <w:tcPr>
            <w:tcW w:w="2325" w:type="dxa"/>
            <w:shd w:val="clear" w:color="auto" w:fill="auto"/>
          </w:tcPr>
          <w:p w14:paraId="19A528DE" w14:textId="77777777" w:rsidR="009B3415" w:rsidRPr="00744EA6" w:rsidRDefault="009B3415" w:rsidP="00027B99">
            <w:pPr>
              <w:ind w:left="-111" w:right="-1"/>
              <w:jc w:val="center"/>
              <w:rPr>
                <w:rFonts w:ascii="Bookman Old Style" w:hAnsi="Bookman Old Style"/>
                <w:color w:val="000000"/>
              </w:rPr>
            </w:pPr>
            <w:r>
              <w:rPr>
                <w:rFonts w:ascii="Bookman Old Style" w:hAnsi="Bookman Old Style"/>
                <w:color w:val="000000"/>
                <w:sz w:val="22"/>
                <w:szCs w:val="22"/>
              </w:rPr>
              <w:t>Boyacá</w:t>
            </w:r>
          </w:p>
        </w:tc>
      </w:tr>
      <w:tr w:rsidR="009B3415" w:rsidRPr="00010337" w14:paraId="3F0C9876" w14:textId="77777777" w:rsidTr="00027B99">
        <w:trPr>
          <w:jc w:val="center"/>
        </w:trPr>
        <w:tc>
          <w:tcPr>
            <w:tcW w:w="2441" w:type="dxa"/>
            <w:shd w:val="clear" w:color="auto" w:fill="auto"/>
            <w:vAlign w:val="center"/>
          </w:tcPr>
          <w:p w14:paraId="37EE501B" w14:textId="77777777" w:rsidR="009B3415" w:rsidRPr="00744EA6" w:rsidRDefault="009B3415" w:rsidP="00027B99">
            <w:pPr>
              <w:ind w:left="-104" w:right="-1"/>
              <w:jc w:val="center"/>
              <w:rPr>
                <w:rFonts w:ascii="Bookman Old Style" w:hAnsi="Bookman Old Style"/>
                <w:lang w:val="es-CO" w:eastAsia="es-CO"/>
              </w:rPr>
            </w:pPr>
            <w:r>
              <w:rPr>
                <w:rFonts w:ascii="Bookman Old Style" w:hAnsi="Bookman Old Style"/>
                <w:sz w:val="22"/>
                <w:szCs w:val="22"/>
                <w:lang w:val="es-CO" w:eastAsia="es-CO"/>
              </w:rPr>
              <w:t>15550</w:t>
            </w:r>
          </w:p>
        </w:tc>
        <w:tc>
          <w:tcPr>
            <w:tcW w:w="2064" w:type="dxa"/>
            <w:shd w:val="clear" w:color="auto" w:fill="auto"/>
          </w:tcPr>
          <w:p w14:paraId="4C83F6D9" w14:textId="77777777" w:rsidR="009B3415" w:rsidRPr="00744EA6" w:rsidRDefault="009B3415" w:rsidP="00027B99">
            <w:pPr>
              <w:ind w:left="-104" w:right="-1"/>
              <w:jc w:val="center"/>
              <w:rPr>
                <w:rFonts w:ascii="Bookman Old Style" w:hAnsi="Bookman Old Style"/>
                <w:color w:val="000000"/>
              </w:rPr>
            </w:pPr>
            <w:r>
              <w:rPr>
                <w:rFonts w:ascii="Bookman Old Style" w:hAnsi="Bookman Old Style"/>
                <w:color w:val="000000"/>
                <w:sz w:val="22"/>
                <w:szCs w:val="22"/>
              </w:rPr>
              <w:t>Pisba</w:t>
            </w:r>
          </w:p>
        </w:tc>
        <w:tc>
          <w:tcPr>
            <w:tcW w:w="2325" w:type="dxa"/>
            <w:shd w:val="clear" w:color="auto" w:fill="auto"/>
          </w:tcPr>
          <w:p w14:paraId="7DA1B0E7" w14:textId="77777777" w:rsidR="009B3415" w:rsidRPr="00744EA6" w:rsidRDefault="009B3415" w:rsidP="00027B99">
            <w:pPr>
              <w:ind w:left="-111" w:right="-1"/>
              <w:jc w:val="center"/>
              <w:rPr>
                <w:rFonts w:ascii="Bookman Old Style" w:hAnsi="Bookman Old Style"/>
                <w:color w:val="000000"/>
              </w:rPr>
            </w:pPr>
            <w:r>
              <w:rPr>
                <w:rFonts w:ascii="Bookman Old Style" w:hAnsi="Bookman Old Style"/>
                <w:color w:val="000000"/>
                <w:sz w:val="22"/>
                <w:szCs w:val="22"/>
              </w:rPr>
              <w:t>Boyacá</w:t>
            </w:r>
          </w:p>
        </w:tc>
      </w:tr>
    </w:tbl>
    <w:p w14:paraId="73CF0BE6" w14:textId="77777777" w:rsidR="00F94278" w:rsidRDefault="00F94278" w:rsidP="00F94278">
      <w:pPr>
        <w:adjustRightInd w:val="0"/>
        <w:spacing w:after="200"/>
        <w:ind w:left="0" w:right="23"/>
        <w:jc w:val="both"/>
        <w:rPr>
          <w:rFonts w:ascii="Bookman Old Style" w:hAnsi="Bookman Old Style" w:cs="Arial"/>
          <w:b/>
        </w:rPr>
      </w:pPr>
    </w:p>
    <w:p w14:paraId="23F5B0AD" w14:textId="556A8DCE" w:rsidR="00B04D7B" w:rsidRPr="00772807" w:rsidRDefault="00B04D7B" w:rsidP="00F94278">
      <w:pPr>
        <w:adjustRightInd w:val="0"/>
        <w:spacing w:after="20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320E24B5" w:rsidR="00B04D7B" w:rsidRPr="00012034" w:rsidRDefault="00B04D7B" w:rsidP="00FA3259">
            <w:pPr>
              <w:ind w:left="0" w:right="23"/>
              <w:jc w:val="center"/>
              <w:rPr>
                <w:rFonts w:ascii="Bookman Old Style" w:hAnsi="Bookman Old Style" w:cs="Arial"/>
                <w:sz w:val="22"/>
                <w:szCs w:val="22"/>
                <w:lang w:val="es-CO"/>
              </w:rPr>
            </w:pPr>
            <w:r w:rsidRPr="009C5468">
              <w:rPr>
                <w:rFonts w:ascii="Bookman Old Style" w:hAnsi="Bookman Old Style" w:cs="Arial"/>
                <w:sz w:val="22"/>
                <w:szCs w:val="22"/>
                <w:lang w:val="es-CO"/>
              </w:rPr>
              <w:t>$</w:t>
            </w:r>
            <w:r w:rsidR="00C63CBE">
              <w:rPr>
                <w:rFonts w:ascii="Bookman Old Style" w:hAnsi="Bookman Old Style" w:cs="Arial"/>
                <w:sz w:val="22"/>
                <w:szCs w:val="22"/>
                <w:lang w:val="es-CO"/>
              </w:rPr>
              <w:t>3</w:t>
            </w:r>
            <w:r w:rsidRPr="009C5468">
              <w:rPr>
                <w:rFonts w:ascii="Bookman Old Style" w:hAnsi="Bookman Old Style" w:cs="Arial"/>
                <w:sz w:val="22"/>
                <w:szCs w:val="22"/>
                <w:lang w:val="es-ES_tradnl"/>
              </w:rPr>
              <w:t>,</w:t>
            </w:r>
            <w:r w:rsidR="009B3415">
              <w:rPr>
                <w:rFonts w:ascii="Bookman Old Style" w:hAnsi="Bookman Old Style" w:cs="Arial"/>
                <w:sz w:val="22"/>
                <w:szCs w:val="22"/>
                <w:lang w:val="es-ES_tradnl"/>
              </w:rPr>
              <w:t>910</w:t>
            </w:r>
            <w:r w:rsidRPr="009C5468">
              <w:rPr>
                <w:rFonts w:ascii="Bookman Old Style" w:hAnsi="Bookman Old Style" w:cs="Arial"/>
                <w:sz w:val="22"/>
                <w:szCs w:val="22"/>
                <w:lang w:val="es-ES_tradnl"/>
              </w:rPr>
              <w:t>.</w:t>
            </w:r>
            <w:r w:rsidR="00C63CBE">
              <w:rPr>
                <w:rFonts w:ascii="Bookman Old Style" w:hAnsi="Bookman Old Style" w:cs="Arial"/>
                <w:sz w:val="22"/>
                <w:szCs w:val="22"/>
                <w:lang w:val="es-ES_tradnl"/>
              </w:rPr>
              <w:t>51</w:t>
            </w:r>
          </w:p>
        </w:tc>
      </w:tr>
    </w:tbl>
    <w:p w14:paraId="4ECB84DA" w14:textId="31B5FAFF"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9B3415">
        <w:rPr>
          <w:rFonts w:ascii="Bookman Old Style" w:hAnsi="Bookman Old Style" w:cs="Arial"/>
          <w:sz w:val="16"/>
          <w:lang w:val="es-CO" w:eastAsia="x-none"/>
        </w:rPr>
        <w:t>9</w:t>
      </w:r>
    </w:p>
    <w:p w14:paraId="70B49056" w14:textId="36B7A692" w:rsidR="00B04D7B" w:rsidRDefault="00B04D7B" w:rsidP="00F94278">
      <w:pPr>
        <w:widowControl w:val="0"/>
        <w:adjustRightInd w:val="0"/>
        <w:spacing w:before="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3E7DF9E5" w14:textId="77777777" w:rsidR="00F94278" w:rsidRDefault="00F94278" w:rsidP="00F94278">
      <w:pPr>
        <w:widowControl w:val="0"/>
        <w:adjustRightInd w:val="0"/>
        <w:spacing w:before="200"/>
        <w:ind w:left="0" w:right="23"/>
        <w:jc w:val="both"/>
        <w:rPr>
          <w:rFonts w:ascii="Bookman Old Style" w:hAnsi="Bookman Old Style" w:cs="Arial"/>
        </w:rPr>
      </w:pPr>
    </w:p>
    <w:p w14:paraId="1A3B0025" w14:textId="4AF196CF" w:rsidR="0031057A" w:rsidRDefault="00B04D7B" w:rsidP="00F94278">
      <w:pPr>
        <w:keepNext/>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123BF5">
        <w:rPr>
          <w:rFonts w:ascii="Bookman Old Style" w:hAnsi="Bookman Old Style" w:cs="Arial"/>
        </w:rPr>
        <w:t>,</w:t>
      </w:r>
      <w:r w:rsidRPr="000B0E98">
        <w:rPr>
          <w:rFonts w:ascii="Bookman Old Style" w:hAnsi="Bookman Old Style" w:cs="Arial"/>
        </w:rPr>
        <w:t xml:space="preserve"> continuará rigiendo mientras la Comisión no fije </w:t>
      </w:r>
      <w:r w:rsidR="00123BF5">
        <w:rPr>
          <w:rFonts w:ascii="Bookman Old Style" w:hAnsi="Bookman Old Style" w:cs="Arial"/>
        </w:rPr>
        <w:t>uno n</w:t>
      </w:r>
      <w:r w:rsidRPr="000B0E98">
        <w:rPr>
          <w:rFonts w:ascii="Bookman Old Style" w:hAnsi="Bookman Old Style" w:cs="Arial"/>
        </w:rPr>
        <w:t>uev</w:t>
      </w:r>
      <w:r w:rsidR="00123BF5">
        <w:rPr>
          <w:rFonts w:ascii="Bookman Old Style" w:hAnsi="Bookman Old Style" w:cs="Arial"/>
        </w:rPr>
        <w:t>o</w:t>
      </w:r>
      <w:r w:rsidRPr="000B0E98">
        <w:rPr>
          <w:rFonts w:ascii="Bookman Old Style" w:hAnsi="Bookman Old Style" w:cs="Arial"/>
        </w:rPr>
        <w:t>, tal como está previsto en el artículo 126 de la Ley 142 de 1994.</w:t>
      </w:r>
    </w:p>
    <w:p w14:paraId="3133638F" w14:textId="1B7F2F0E" w:rsidR="00F94278" w:rsidRDefault="00F94278" w:rsidP="00F94278">
      <w:pPr>
        <w:keepNext/>
        <w:ind w:left="0"/>
        <w:jc w:val="both"/>
        <w:rPr>
          <w:rFonts w:ascii="Bookman Old Style" w:hAnsi="Bookman Old Style" w:cs="Arial"/>
        </w:rPr>
      </w:pPr>
    </w:p>
    <w:p w14:paraId="793CF836" w14:textId="77777777" w:rsidR="00F94278" w:rsidRDefault="00F94278" w:rsidP="00F94278">
      <w:pPr>
        <w:keepNext/>
        <w:ind w:left="0"/>
        <w:jc w:val="both"/>
        <w:rPr>
          <w:rFonts w:ascii="Bookman Old Style" w:hAnsi="Bookman Old Style" w:cs="Arial"/>
        </w:rPr>
      </w:pPr>
    </w:p>
    <w:p w14:paraId="0324DE04" w14:textId="20CE024D" w:rsidR="00B04D7B" w:rsidRDefault="00B04D7B" w:rsidP="00F94278">
      <w:pPr>
        <w:keepNext/>
        <w:spacing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3D4E7352" w:rsidR="00B04D7B" w:rsidRDefault="00B04D7B" w:rsidP="00F94278">
      <w:pPr>
        <w:widowControl w:val="0"/>
        <w:adjustRightInd w:val="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05AAF5B9" w14:textId="77777777" w:rsidR="00F94278" w:rsidRPr="00956A84" w:rsidRDefault="00F94278" w:rsidP="00F94278">
      <w:pPr>
        <w:widowControl w:val="0"/>
        <w:adjustRightInd w:val="0"/>
        <w:ind w:left="0" w:right="23"/>
        <w:jc w:val="both"/>
        <w:rPr>
          <w:rFonts w:ascii="Bookman Old Style" w:hAnsi="Bookman Old Style" w:cs="Arial"/>
        </w:rPr>
      </w:pPr>
    </w:p>
    <w:p w14:paraId="21D054EE" w14:textId="3D921E8B" w:rsidR="0031057A" w:rsidRDefault="00B04D7B" w:rsidP="00693737">
      <w:pPr>
        <w:keepNext/>
        <w:spacing w:before="200" w:after="200"/>
        <w:ind w:left="0"/>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123BF5">
        <w:rPr>
          <w:rFonts w:ascii="Bookman Old Style" w:hAnsi="Bookman Old Style" w:cs="Arial"/>
        </w:rPr>
        <w:t xml:space="preserve"> </w:t>
      </w:r>
      <w:r w:rsidRPr="00327FC7">
        <w:rPr>
          <w:rFonts w:ascii="Bookman Old Style" w:hAnsi="Bookman Old Style" w:cs="Arial"/>
        </w:rPr>
        <w:t>137 de 2013. Vencido este período</w:t>
      </w:r>
      <w:r w:rsidR="00123BF5">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123BF5">
        <w:rPr>
          <w:rFonts w:ascii="Bookman Old Style" w:hAnsi="Bookman Old Style" w:cs="Arial"/>
        </w:rPr>
        <w:t>as</w:t>
      </w:r>
      <w:r>
        <w:rPr>
          <w:rFonts w:ascii="Bookman Old Style" w:hAnsi="Bookman Old Style" w:cs="Arial"/>
        </w:rPr>
        <w:t xml:space="preserve"> nuev</w:t>
      </w:r>
      <w:r w:rsidR="00123BF5">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1F47D558"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0DED143C" w:rsidR="00B04D7B" w:rsidRDefault="00B04D7B" w:rsidP="00F94278">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5B2E05C1" w14:textId="0F9FB3A7" w:rsidR="00F94278" w:rsidRDefault="00F94278" w:rsidP="00F94278">
      <w:pPr>
        <w:keepNext/>
        <w:ind w:left="0"/>
        <w:jc w:val="center"/>
        <w:rPr>
          <w:rFonts w:ascii="Bookman Old Style" w:hAnsi="Bookman Old Style" w:cs="Arial"/>
          <w:b/>
          <w:spacing w:val="80"/>
        </w:rPr>
      </w:pPr>
    </w:p>
    <w:p w14:paraId="7CBBCEC7" w14:textId="77777777" w:rsidR="00F94278" w:rsidRDefault="00F94278" w:rsidP="00F94278">
      <w:pPr>
        <w:keepNext/>
        <w:ind w:left="0"/>
        <w:jc w:val="center"/>
        <w:rPr>
          <w:rFonts w:ascii="Bookman Old Style" w:hAnsi="Bookman Old Style" w:cs="Arial"/>
          <w:b/>
          <w:spacing w:val="80"/>
        </w:rPr>
      </w:pPr>
    </w:p>
    <w:p w14:paraId="2A8E0747" w14:textId="611ACEB5"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C63CBE">
        <w:rPr>
          <w:rFonts w:ascii="Bookman Old Style" w:hAnsi="Bookman Old Style" w:cs="Arial"/>
        </w:rPr>
        <w:t>DISTICON 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68AB7168" w14:textId="63A2FB4F" w:rsidR="00B04D7B" w:rsidRDefault="00B04D7B" w:rsidP="00B04D7B">
      <w:pPr>
        <w:widowControl w:val="0"/>
        <w:adjustRightInd w:val="0"/>
        <w:ind w:left="0" w:right="20"/>
        <w:jc w:val="center"/>
        <w:rPr>
          <w:rFonts w:ascii="Bookman Old Style" w:hAnsi="Bookman Old Style" w:cs="Arial"/>
          <w:b/>
        </w:rPr>
      </w:pPr>
    </w:p>
    <w:p w14:paraId="798AD548" w14:textId="77777777" w:rsidR="009B3415" w:rsidRPr="00772807" w:rsidRDefault="009B3415"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38AE2E45"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Dada en Bogotá, D.C.</w:t>
      </w:r>
      <w:r w:rsidR="00F94278">
        <w:rPr>
          <w:rFonts w:ascii="Bookman Old Style" w:hAnsi="Bookman Old Style" w:cs="Arial"/>
        </w:rPr>
        <w:t xml:space="preserve"> </w:t>
      </w:r>
      <w:r w:rsidR="00F94278" w:rsidRPr="00F94278">
        <w:rPr>
          <w:rFonts w:ascii="Bookman Old Style" w:hAnsi="Bookman Old Style" w:cs="Arial"/>
          <w:b/>
          <w:bCs/>
        </w:rPr>
        <w:t>18 SEP. 2020</w:t>
      </w:r>
    </w:p>
    <w:p w14:paraId="0CF68E9D" w14:textId="77777777" w:rsidR="00871539" w:rsidRDefault="00871539" w:rsidP="00B04D7B">
      <w:pPr>
        <w:widowControl w:val="0"/>
        <w:adjustRightInd w:val="0"/>
        <w:ind w:left="0" w:right="20"/>
        <w:jc w:val="both"/>
        <w:rPr>
          <w:rFonts w:ascii="Bookman Old Style" w:hAnsi="Bookman Old Style" w:cs="Arial"/>
        </w:rPr>
      </w:pP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0EF18177" w:rsidR="00B04D7B" w:rsidRDefault="00B04D7B" w:rsidP="00B04D7B">
      <w:pPr>
        <w:widowControl w:val="0"/>
        <w:adjustRightInd w:val="0"/>
        <w:ind w:left="0"/>
        <w:jc w:val="center"/>
        <w:rPr>
          <w:rFonts w:ascii="Bookman Old Style" w:hAnsi="Bookman Old Style" w:cs="Arial"/>
          <w:bCs/>
          <w:sz w:val="20"/>
        </w:rPr>
      </w:pPr>
    </w:p>
    <w:p w14:paraId="62005AD7" w14:textId="77777777" w:rsidR="00871539" w:rsidRDefault="00871539"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923" w:type="dxa"/>
        <w:jc w:val="center"/>
        <w:tblLayout w:type="fixed"/>
        <w:tblCellMar>
          <w:left w:w="70" w:type="dxa"/>
          <w:right w:w="70" w:type="dxa"/>
        </w:tblCellMar>
        <w:tblLook w:val="0000" w:firstRow="0" w:lastRow="0" w:firstColumn="0" w:lastColumn="0" w:noHBand="0" w:noVBand="0"/>
      </w:tblPr>
      <w:tblGrid>
        <w:gridCol w:w="5184"/>
        <w:gridCol w:w="4739"/>
      </w:tblGrid>
      <w:tr w:rsidR="00B04D7B" w:rsidRPr="00666660" w14:paraId="058F2B3F" w14:textId="77777777" w:rsidTr="00F94278">
        <w:trPr>
          <w:trHeight w:val="864"/>
          <w:jc w:val="center"/>
        </w:trPr>
        <w:tc>
          <w:tcPr>
            <w:tcW w:w="5184" w:type="dxa"/>
          </w:tcPr>
          <w:p w14:paraId="07D920C9" w14:textId="64B3C162" w:rsidR="009B3415" w:rsidRDefault="009B3415" w:rsidP="009B3415">
            <w:pPr>
              <w:tabs>
                <w:tab w:val="left" w:pos="-720"/>
              </w:tabs>
              <w:suppressAutoHyphens/>
              <w:ind w:left="0"/>
              <w:jc w:val="center"/>
              <w:rPr>
                <w:rFonts w:ascii="Bookman Old Style" w:hAnsi="Bookman Old Style"/>
                <w:b/>
              </w:rPr>
            </w:pPr>
            <w:r>
              <w:rPr>
                <w:rFonts w:ascii="Bookman Old Style" w:hAnsi="Bookman Old Style"/>
                <w:b/>
              </w:rPr>
              <w:t>MIGUEL LO</w:t>
            </w:r>
            <w:r w:rsidR="000676E4">
              <w:rPr>
                <w:rFonts w:ascii="Bookman Old Style" w:hAnsi="Bookman Old Style"/>
                <w:b/>
              </w:rPr>
              <w:t>TER</w:t>
            </w:r>
            <w:r>
              <w:rPr>
                <w:rFonts w:ascii="Bookman Old Style" w:hAnsi="Bookman Old Style"/>
                <w:b/>
              </w:rPr>
              <w:t>O ROBLEDO</w:t>
            </w:r>
          </w:p>
          <w:p w14:paraId="1D9F4D34" w14:textId="77777777"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 xml:space="preserve"> Viceministro de Energía</w:t>
            </w:r>
          </w:p>
          <w:p w14:paraId="03618010" w14:textId="0F347214"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Delegado de</w:t>
            </w:r>
            <w:r w:rsidR="009B3415">
              <w:rPr>
                <w:rFonts w:ascii="Bookman Old Style" w:hAnsi="Bookman Old Style"/>
              </w:rPr>
              <w:t>l</w:t>
            </w:r>
            <w:r>
              <w:rPr>
                <w:rFonts w:ascii="Bookman Old Style" w:hAnsi="Bookman Old Style"/>
              </w:rPr>
              <w:t xml:space="preserve"> Ministr</w:t>
            </w:r>
            <w:r w:rsidR="009B3415">
              <w:rPr>
                <w:rFonts w:ascii="Bookman Old Style" w:hAnsi="Bookman Old Style"/>
              </w:rPr>
              <w:t>o</w:t>
            </w:r>
            <w:r>
              <w:rPr>
                <w:rFonts w:ascii="Bookman Old Style" w:hAnsi="Bookman Old Style"/>
              </w:rPr>
              <w:t xml:space="preserve"> de Minas y Energía</w:t>
            </w:r>
          </w:p>
          <w:p w14:paraId="4E7A93D1" w14:textId="77777777" w:rsidR="00B04D7B" w:rsidRPr="00BD0865" w:rsidRDefault="00B04D7B" w:rsidP="00FA325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39" w:type="dxa"/>
          </w:tcPr>
          <w:p w14:paraId="4F85A6FF" w14:textId="77777777" w:rsidR="00B04D7B" w:rsidRPr="00666660" w:rsidRDefault="00B04D7B" w:rsidP="00FA325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77777777"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7A760F32" w14:textId="77777777" w:rsidR="00666168" w:rsidRDefault="00666168" w:rsidP="00373BEF">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E7EC0" w14:textId="77777777" w:rsidR="007B3EBB" w:rsidRDefault="007B3EBB">
      <w:r>
        <w:separator/>
      </w:r>
    </w:p>
  </w:endnote>
  <w:endnote w:type="continuationSeparator" w:id="0">
    <w:p w14:paraId="03ABC94B" w14:textId="77777777" w:rsidR="007B3EBB" w:rsidRDefault="007B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81E05" w14:textId="77777777" w:rsidR="007B3EBB" w:rsidRDefault="007B3EBB">
      <w:r>
        <w:separator/>
      </w:r>
    </w:p>
  </w:footnote>
  <w:footnote w:type="continuationSeparator" w:id="0">
    <w:p w14:paraId="44871E99" w14:textId="77777777" w:rsidR="007B3EBB" w:rsidRDefault="007B3EBB">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334766BB"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F94278">
      <w:rPr>
        <w:rFonts w:ascii="Bookman Old Style" w:hAnsi="Bookman Old Style" w:cs="Arial"/>
        <w:bCs/>
        <w:szCs w:val="24"/>
        <w:u w:val="single"/>
      </w:rPr>
      <w:t xml:space="preserve"> </w:t>
    </w:r>
    <w:r w:rsidR="00F94278" w:rsidRPr="00F94278">
      <w:rPr>
        <w:rFonts w:ascii="Bookman Old Style" w:hAnsi="Bookman Old Style" w:cs="Arial"/>
        <w:bCs/>
        <w:szCs w:val="24"/>
        <w:u w:val="single"/>
      </w:rPr>
      <w:t>178</w:t>
    </w:r>
    <w:r w:rsidR="00F94278" w:rsidRPr="00F94278">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F94278">
      <w:rPr>
        <w:rFonts w:ascii="Bookman Old Style" w:hAnsi="Bookman Old Style" w:cs="Arial"/>
        <w:b w:val="0"/>
        <w:sz w:val="22"/>
        <w:szCs w:val="22"/>
      </w:rPr>
      <w:t xml:space="preserve"> </w:t>
    </w:r>
    <w:r w:rsidR="00F94278" w:rsidRPr="00F94278">
      <w:rPr>
        <w:rFonts w:ascii="Bookman Old Style" w:hAnsi="Bookman Old Style" w:cs="Arial"/>
        <w:bCs/>
        <w:szCs w:val="24"/>
        <w:u w:val="single"/>
      </w:rPr>
      <w:t xml:space="preserve">18 SEP. 2020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37159">
      <w:rPr>
        <w:rFonts w:ascii="Bookman Old Style" w:hAnsi="Bookman Old Style" w:cs="Arial"/>
        <w:b w:val="0"/>
        <w:noProof/>
        <w:sz w:val="22"/>
        <w:szCs w:val="22"/>
      </w:rPr>
      <w:fldChar w:fldCharType="begin"/>
    </w:r>
    <w:r w:rsidR="00C37159">
      <w:rPr>
        <w:rFonts w:ascii="Bookman Old Style" w:hAnsi="Bookman Old Style" w:cs="Arial"/>
        <w:b w:val="0"/>
        <w:noProof/>
        <w:sz w:val="22"/>
        <w:szCs w:val="22"/>
      </w:rPr>
      <w:instrText xml:space="preserve"> NUMPAGES  \* MERGEFORMAT </w:instrText>
    </w:r>
    <w:r w:rsidR="00C37159">
      <w:rPr>
        <w:rFonts w:ascii="Bookman Old Style" w:hAnsi="Bookman Old Style" w:cs="Arial"/>
        <w:b w:val="0"/>
        <w:noProof/>
        <w:sz w:val="22"/>
        <w:szCs w:val="22"/>
      </w:rPr>
      <w:fldChar w:fldCharType="separate"/>
    </w:r>
    <w:r w:rsidR="00132F7F" w:rsidRPr="00132F7F">
      <w:rPr>
        <w:rFonts w:ascii="Bookman Old Style" w:hAnsi="Bookman Old Style" w:cs="Arial"/>
        <w:b w:val="0"/>
        <w:noProof/>
        <w:sz w:val="22"/>
        <w:szCs w:val="22"/>
      </w:rPr>
      <w:t>5</w:t>
    </w:r>
    <w:r w:rsidR="00C37159">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61A4C0E1" w14:textId="6897FD9E" w:rsidR="00B72378" w:rsidRPr="0031057A" w:rsidRDefault="00500C15" w:rsidP="00693737">
    <w:pPr>
      <w:pBdr>
        <w:bottom w:val="single" w:sz="4" w:space="1" w:color="auto"/>
      </w:pBdr>
      <w:spacing w:after="240"/>
      <w:ind w:left="142" w:right="147"/>
      <w:jc w:val="both"/>
      <w:rPr>
        <w:b/>
        <w:sz w:val="2"/>
        <w:szCs w:val="2"/>
        <w:lang w:val="es-ES_tradnl"/>
      </w:rPr>
    </w:pPr>
    <w:r w:rsidRPr="00500C15">
      <w:rPr>
        <w:rFonts w:ascii="Bookman Old Style" w:hAnsi="Bookman Old Style" w:cs="Arial"/>
        <w:sz w:val="22"/>
        <w:szCs w:val="22"/>
      </w:rPr>
      <w:t>Por la cual se aprueba el cargo máximo base de comercialización de gas licuado de petróleo -GLP- por redes de tubería para el Mercado Relevante conformado por los Municipios de Labranzagrande, Paya y Pisba, Departamento de Boyacá, según solicitud tarifaria presentada por DISTICON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575FF"/>
    <w:rsid w:val="00060D57"/>
    <w:rsid w:val="0006151A"/>
    <w:rsid w:val="00063657"/>
    <w:rsid w:val="000676E4"/>
    <w:rsid w:val="00075113"/>
    <w:rsid w:val="0007607C"/>
    <w:rsid w:val="00076680"/>
    <w:rsid w:val="00076A1D"/>
    <w:rsid w:val="0008073E"/>
    <w:rsid w:val="00080B34"/>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234A0"/>
    <w:rsid w:val="00123BF5"/>
    <w:rsid w:val="00131585"/>
    <w:rsid w:val="00132D07"/>
    <w:rsid w:val="00132F7F"/>
    <w:rsid w:val="0014017F"/>
    <w:rsid w:val="001405C6"/>
    <w:rsid w:val="00141013"/>
    <w:rsid w:val="00142676"/>
    <w:rsid w:val="00154D61"/>
    <w:rsid w:val="0015626D"/>
    <w:rsid w:val="00173813"/>
    <w:rsid w:val="001748A3"/>
    <w:rsid w:val="00176C85"/>
    <w:rsid w:val="0018207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4C1B"/>
    <w:rsid w:val="001B6003"/>
    <w:rsid w:val="001B61EB"/>
    <w:rsid w:val="001C0325"/>
    <w:rsid w:val="001C1345"/>
    <w:rsid w:val="001C4977"/>
    <w:rsid w:val="001C7B61"/>
    <w:rsid w:val="001D033A"/>
    <w:rsid w:val="001D0EAF"/>
    <w:rsid w:val="001D757B"/>
    <w:rsid w:val="001D7832"/>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306"/>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46E7"/>
    <w:rsid w:val="00303C3C"/>
    <w:rsid w:val="003101DA"/>
    <w:rsid w:val="0031057A"/>
    <w:rsid w:val="003106A1"/>
    <w:rsid w:val="00314757"/>
    <w:rsid w:val="003211CE"/>
    <w:rsid w:val="00321766"/>
    <w:rsid w:val="00321AA9"/>
    <w:rsid w:val="00323D23"/>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66"/>
    <w:rsid w:val="003709B5"/>
    <w:rsid w:val="00373BEF"/>
    <w:rsid w:val="003759C2"/>
    <w:rsid w:val="00377FBD"/>
    <w:rsid w:val="003846C6"/>
    <w:rsid w:val="003867B9"/>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3F1DD2"/>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0C15"/>
    <w:rsid w:val="00505125"/>
    <w:rsid w:val="00505B33"/>
    <w:rsid w:val="0050714A"/>
    <w:rsid w:val="0051075C"/>
    <w:rsid w:val="00515932"/>
    <w:rsid w:val="0052141A"/>
    <w:rsid w:val="00527C4C"/>
    <w:rsid w:val="005300D3"/>
    <w:rsid w:val="00535B16"/>
    <w:rsid w:val="00536323"/>
    <w:rsid w:val="00536D82"/>
    <w:rsid w:val="00542B81"/>
    <w:rsid w:val="00544063"/>
    <w:rsid w:val="00544F82"/>
    <w:rsid w:val="00552FC1"/>
    <w:rsid w:val="00553E0E"/>
    <w:rsid w:val="00554468"/>
    <w:rsid w:val="005544E8"/>
    <w:rsid w:val="00554FFF"/>
    <w:rsid w:val="00555779"/>
    <w:rsid w:val="00562E64"/>
    <w:rsid w:val="0056323A"/>
    <w:rsid w:val="005713EE"/>
    <w:rsid w:val="005734E1"/>
    <w:rsid w:val="0057364B"/>
    <w:rsid w:val="00574CA5"/>
    <w:rsid w:val="00583FA7"/>
    <w:rsid w:val="00585773"/>
    <w:rsid w:val="0059106F"/>
    <w:rsid w:val="00592E8C"/>
    <w:rsid w:val="00593C4F"/>
    <w:rsid w:val="005946A8"/>
    <w:rsid w:val="0059774E"/>
    <w:rsid w:val="005A3327"/>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3737"/>
    <w:rsid w:val="00697556"/>
    <w:rsid w:val="0069757F"/>
    <w:rsid w:val="006A01FE"/>
    <w:rsid w:val="006B1C64"/>
    <w:rsid w:val="006B4647"/>
    <w:rsid w:val="006B4C2B"/>
    <w:rsid w:val="006B6D47"/>
    <w:rsid w:val="006C2F36"/>
    <w:rsid w:val="006C4A97"/>
    <w:rsid w:val="006C5AFE"/>
    <w:rsid w:val="006C709E"/>
    <w:rsid w:val="006D039F"/>
    <w:rsid w:val="006D73EA"/>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3FC5"/>
    <w:rsid w:val="0074491E"/>
    <w:rsid w:val="0074568F"/>
    <w:rsid w:val="007467F1"/>
    <w:rsid w:val="00746862"/>
    <w:rsid w:val="00752A24"/>
    <w:rsid w:val="00755165"/>
    <w:rsid w:val="00757F03"/>
    <w:rsid w:val="0076247A"/>
    <w:rsid w:val="00772807"/>
    <w:rsid w:val="00772DA8"/>
    <w:rsid w:val="00775964"/>
    <w:rsid w:val="007765FE"/>
    <w:rsid w:val="00782C80"/>
    <w:rsid w:val="00785D7E"/>
    <w:rsid w:val="0078760A"/>
    <w:rsid w:val="00792001"/>
    <w:rsid w:val="00795BFB"/>
    <w:rsid w:val="00797093"/>
    <w:rsid w:val="007B2760"/>
    <w:rsid w:val="007B3764"/>
    <w:rsid w:val="007B3EBB"/>
    <w:rsid w:val="007B478C"/>
    <w:rsid w:val="007C14A5"/>
    <w:rsid w:val="007C6336"/>
    <w:rsid w:val="007C7EA8"/>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914"/>
    <w:rsid w:val="00854C37"/>
    <w:rsid w:val="008554C7"/>
    <w:rsid w:val="0085706C"/>
    <w:rsid w:val="008611CE"/>
    <w:rsid w:val="008611E7"/>
    <w:rsid w:val="00864029"/>
    <w:rsid w:val="008712A7"/>
    <w:rsid w:val="0087140E"/>
    <w:rsid w:val="00871539"/>
    <w:rsid w:val="00871E57"/>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CC8"/>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6A84"/>
    <w:rsid w:val="009637C0"/>
    <w:rsid w:val="00967121"/>
    <w:rsid w:val="00967593"/>
    <w:rsid w:val="00967DCA"/>
    <w:rsid w:val="009714A1"/>
    <w:rsid w:val="00972209"/>
    <w:rsid w:val="00974AB5"/>
    <w:rsid w:val="009814D9"/>
    <w:rsid w:val="0098706D"/>
    <w:rsid w:val="009935FB"/>
    <w:rsid w:val="0099486C"/>
    <w:rsid w:val="00994981"/>
    <w:rsid w:val="009956CE"/>
    <w:rsid w:val="009B2CA8"/>
    <w:rsid w:val="009B3415"/>
    <w:rsid w:val="009B7F09"/>
    <w:rsid w:val="009C20BA"/>
    <w:rsid w:val="009C2EEC"/>
    <w:rsid w:val="009C58C7"/>
    <w:rsid w:val="009C6488"/>
    <w:rsid w:val="009D138E"/>
    <w:rsid w:val="009D2E9A"/>
    <w:rsid w:val="009D58E6"/>
    <w:rsid w:val="009E11C8"/>
    <w:rsid w:val="009E1365"/>
    <w:rsid w:val="009E2F5E"/>
    <w:rsid w:val="009E6C87"/>
    <w:rsid w:val="009F471E"/>
    <w:rsid w:val="009F4A54"/>
    <w:rsid w:val="009F4BEC"/>
    <w:rsid w:val="009F5CC3"/>
    <w:rsid w:val="009F65AD"/>
    <w:rsid w:val="00A007C0"/>
    <w:rsid w:val="00A00917"/>
    <w:rsid w:val="00A0161E"/>
    <w:rsid w:val="00A0795F"/>
    <w:rsid w:val="00A1004F"/>
    <w:rsid w:val="00A11391"/>
    <w:rsid w:val="00A14EB1"/>
    <w:rsid w:val="00A21A33"/>
    <w:rsid w:val="00A23A1B"/>
    <w:rsid w:val="00A25FD7"/>
    <w:rsid w:val="00A31776"/>
    <w:rsid w:val="00A35E3F"/>
    <w:rsid w:val="00A3618A"/>
    <w:rsid w:val="00A41C4D"/>
    <w:rsid w:val="00A42283"/>
    <w:rsid w:val="00A42A90"/>
    <w:rsid w:val="00A43AFF"/>
    <w:rsid w:val="00A44502"/>
    <w:rsid w:val="00A53402"/>
    <w:rsid w:val="00A61536"/>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A5EA6"/>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1900"/>
    <w:rsid w:val="00B13BC3"/>
    <w:rsid w:val="00B141E7"/>
    <w:rsid w:val="00B204E6"/>
    <w:rsid w:val="00B33934"/>
    <w:rsid w:val="00B351B4"/>
    <w:rsid w:val="00B44E6A"/>
    <w:rsid w:val="00B46BCA"/>
    <w:rsid w:val="00B47891"/>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B30C3"/>
    <w:rsid w:val="00BB32DA"/>
    <w:rsid w:val="00BC012F"/>
    <w:rsid w:val="00BC38FD"/>
    <w:rsid w:val="00BD283C"/>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159"/>
    <w:rsid w:val="00C374DC"/>
    <w:rsid w:val="00C4031F"/>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D7979"/>
    <w:rsid w:val="00CE21E3"/>
    <w:rsid w:val="00CE5A69"/>
    <w:rsid w:val="00CE7303"/>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0903"/>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1106"/>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2DFB"/>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2C5E"/>
    <w:rsid w:val="00E77820"/>
    <w:rsid w:val="00E81CB4"/>
    <w:rsid w:val="00E831C5"/>
    <w:rsid w:val="00E8585B"/>
    <w:rsid w:val="00E90534"/>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41EA"/>
    <w:rsid w:val="00F16347"/>
    <w:rsid w:val="00F22F1E"/>
    <w:rsid w:val="00F35523"/>
    <w:rsid w:val="00F4350B"/>
    <w:rsid w:val="00F45E2A"/>
    <w:rsid w:val="00F5143E"/>
    <w:rsid w:val="00F724F8"/>
    <w:rsid w:val="00F76E11"/>
    <w:rsid w:val="00F821A3"/>
    <w:rsid w:val="00F849B2"/>
    <w:rsid w:val="00F9220B"/>
    <w:rsid w:val="00F9314A"/>
    <w:rsid w:val="00F94278"/>
    <w:rsid w:val="00F9623D"/>
    <w:rsid w:val="00F969FC"/>
    <w:rsid w:val="00FB4372"/>
    <w:rsid w:val="00FC58EF"/>
    <w:rsid w:val="00FD33DF"/>
    <w:rsid w:val="00FD3E8B"/>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20282015">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FBAD2-8FD7-487D-9555-2B307BEB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1537</Words>
  <Characters>8060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2020-10-02T13:44:00Z</cp:lastPrinted>
  <dcterms:created xsi:type="dcterms:W3CDTF">2020-10-06T19:15:00Z</dcterms:created>
  <dcterms:modified xsi:type="dcterms:W3CDTF">2020-10-06T19:15:00Z</dcterms:modified>
</cp:coreProperties>
</file>