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465D89"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142"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C214D0">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85B4B">
        <w:rPr>
          <w:rFonts w:ascii="Bookman Old Style" w:hAnsi="Bookman Old Style"/>
          <w:szCs w:val="24"/>
        </w:rPr>
        <w:t xml:space="preserve">la Empresa </w:t>
      </w:r>
      <w:r w:rsidR="0073666F">
        <w:rPr>
          <w:rFonts w:ascii="Bookman Old Style" w:hAnsi="Bookman Old Style"/>
          <w:szCs w:val="24"/>
        </w:rPr>
        <w:t xml:space="preserve">de Energía de </w:t>
      </w:r>
      <w:r w:rsidR="006C6AF2">
        <w:rPr>
          <w:rFonts w:ascii="Bookman Old Style" w:hAnsi="Bookman Old Style"/>
          <w:szCs w:val="24"/>
        </w:rPr>
        <w:t xml:space="preserve">Cundinamarca </w:t>
      </w:r>
      <w:r w:rsidR="00B162A5">
        <w:rPr>
          <w:rFonts w:ascii="Bookman Old Style" w:hAnsi="Bookman Old Style" w:cs="Arial"/>
          <w:szCs w:val="24"/>
        </w:rPr>
        <w:t>S.A. E.S.P.</w:t>
      </w: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AC43FD" w:rsidRPr="000058F4" w:rsidRDefault="00AC43FD"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en el numera</w:t>
      </w:r>
      <w:r w:rsidR="00A85B4B">
        <w:rPr>
          <w:rFonts w:ascii="Bookman Old Style" w:hAnsi="Bookman Old Style"/>
        </w:rPr>
        <w:t>l 11.2.3 de la Resolución CREG</w:t>
      </w:r>
      <w:r w:rsidRPr="000058F4">
        <w:rPr>
          <w:rFonts w:ascii="Bookman Old Style" w:hAnsi="Bookman Old Style"/>
        </w:rPr>
        <w:t xml:space="preserve"> 097 de 2008, se estableció que la CREG calculará el IRAD a partir de la información histórica de interrupciones y demás datos consignados por los Operadores de Red en el Sistema Único de Información, SUI, para los años 2006 y 2007;</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A17E0C" w:rsidRPr="000058F4">
        <w:rPr>
          <w:rFonts w:ascii="Bookman Old Style" w:hAnsi="Bookman Old Style"/>
        </w:rPr>
        <w:t>la</w:t>
      </w:r>
      <w:r w:rsidR="00A85B4B">
        <w:rPr>
          <w:rFonts w:ascii="Bookman Old Style" w:hAnsi="Bookman Old Style"/>
        </w:rPr>
        <w:t xml:space="preserve"> </w:t>
      </w:r>
      <w:r w:rsidR="0073666F" w:rsidRPr="0073666F">
        <w:rPr>
          <w:rFonts w:ascii="Bookman Old Style" w:hAnsi="Bookman Old Style"/>
        </w:rPr>
        <w:t xml:space="preserve">Empresa de Energía </w:t>
      </w:r>
      <w:r w:rsidR="00C14A66">
        <w:rPr>
          <w:rFonts w:ascii="Bookman Old Style" w:hAnsi="Bookman Old Style"/>
        </w:rPr>
        <w:t>Cundinamarca</w:t>
      </w:r>
      <w:r w:rsidR="0073666F" w:rsidRPr="0073666F">
        <w:rPr>
          <w:rFonts w:ascii="Bookman Old Style" w:hAnsi="Bookman Old Style"/>
        </w:rPr>
        <w:t xml:space="preserve"> </w:t>
      </w:r>
      <w:r w:rsidR="0073666F" w:rsidRPr="0073666F">
        <w:rPr>
          <w:rFonts w:ascii="Bookman Old Style" w:hAnsi="Bookman Old Style" w:cs="Arial"/>
        </w:rPr>
        <w:t>S.A. E.S.P.</w:t>
      </w:r>
      <w:r w:rsidR="00761656">
        <w:rPr>
          <w:rFonts w:ascii="Bookman Old Style" w:hAnsi="Bookman Old Style" w:cs="Arial"/>
        </w:rPr>
        <w:t xml:space="preserve">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123 de 2008</w:t>
      </w:r>
      <w:r w:rsidR="0073666F">
        <w:rPr>
          <w:rFonts w:ascii="Bookman Old Style" w:hAnsi="Bookman Old Style"/>
        </w:rPr>
        <w:t xml:space="preserve"> med</w:t>
      </w:r>
      <w:r w:rsidR="00C75006">
        <w:rPr>
          <w:rFonts w:ascii="Bookman Old Style" w:hAnsi="Bookman Old Style"/>
        </w:rPr>
        <w:t>iante comunicaciones</w:t>
      </w:r>
      <w:r w:rsidR="0073666F">
        <w:rPr>
          <w:rFonts w:ascii="Bookman Old Style" w:hAnsi="Bookman Old Style"/>
        </w:rPr>
        <w:t xml:space="preserve"> con radicado</w:t>
      </w:r>
      <w:r w:rsidR="00C75006">
        <w:rPr>
          <w:rFonts w:ascii="Bookman Old Style" w:hAnsi="Bookman Old Style"/>
        </w:rPr>
        <w:t>s</w:t>
      </w:r>
      <w:r w:rsidR="0073666F">
        <w:rPr>
          <w:rFonts w:ascii="Bookman Old Style" w:hAnsi="Bookman Old Style"/>
        </w:rPr>
        <w:t xml:space="preserve"> CREG E-2009-001</w:t>
      </w:r>
      <w:r w:rsidR="00C14A66">
        <w:rPr>
          <w:rFonts w:ascii="Bookman Old Style" w:hAnsi="Bookman Old Style"/>
        </w:rPr>
        <w:t>424</w:t>
      </w:r>
      <w:r w:rsidR="00C75006">
        <w:rPr>
          <w:rFonts w:ascii="Bookman Old Style" w:hAnsi="Bookman Old Style"/>
        </w:rPr>
        <w:t xml:space="preserve"> y E-2009-001909</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73666F">
        <w:rPr>
          <w:rFonts w:ascii="Bookman Old Style" w:hAnsi="Bookman Old Style"/>
        </w:rPr>
        <w:t xml:space="preserve"> </w:t>
      </w:r>
      <w:r w:rsidR="0073666F" w:rsidRPr="0073666F">
        <w:rPr>
          <w:rFonts w:ascii="Bookman Old Style" w:hAnsi="Bookman Old Style"/>
        </w:rPr>
        <w:t xml:space="preserve">Empresa de Energía </w:t>
      </w:r>
      <w:r w:rsidR="00C14A66">
        <w:rPr>
          <w:rFonts w:ascii="Bookman Old Style" w:hAnsi="Bookman Old Style"/>
        </w:rPr>
        <w:t>de Cundinamarca</w:t>
      </w:r>
      <w:r w:rsidR="0073666F" w:rsidRPr="0073666F">
        <w:rPr>
          <w:rFonts w:ascii="Bookman Old Style" w:hAnsi="Bookman Old Style"/>
        </w:rPr>
        <w:t xml:space="preserve"> </w:t>
      </w:r>
      <w:r w:rsidR="0073666F" w:rsidRPr="0073666F">
        <w:rPr>
          <w:rFonts w:ascii="Bookman Old Style" w:hAnsi="Bookman Old Style" w:cs="Arial"/>
        </w:rPr>
        <w:t>S.A. E.S.P.</w:t>
      </w:r>
      <w:r w:rsidR="000B5996">
        <w:rPr>
          <w:rFonts w:ascii="Bookman Old Style" w:hAnsi="Bookman Old Style" w:cs="Arial"/>
        </w:rPr>
        <w:t xml:space="preserve"> </w:t>
      </w:r>
      <w:r w:rsidR="0073666F" w:rsidRPr="006801B5">
        <w:rPr>
          <w:rFonts w:ascii="Bookman Old Style" w:hAnsi="Bookman Old Style"/>
        </w:rPr>
        <w:t>dio re</w:t>
      </w:r>
      <w:r w:rsidR="0073666F">
        <w:rPr>
          <w:rFonts w:ascii="Bookman Old Style" w:hAnsi="Bookman Old Style"/>
        </w:rPr>
        <w:t>s</w:t>
      </w:r>
      <w:r w:rsidR="0073666F" w:rsidRPr="006801B5">
        <w:rPr>
          <w:rFonts w:ascii="Bookman Old Style" w:hAnsi="Bookman Old Style"/>
        </w:rPr>
        <w:t>puesta a la circular CREG 047 de 2009 cargando la información solicitada en el aplicativo dispuesto por la CREG para tal fin</w:t>
      </w:r>
      <w:r w:rsidR="004B6CE9" w:rsidRPr="006801B5">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0B5996">
        <w:rPr>
          <w:rFonts w:ascii="Bookman Old Style" w:hAnsi="Bookman Old Style"/>
        </w:rPr>
        <w:t xml:space="preserve"> </w:t>
      </w:r>
      <w:r w:rsidR="00434C75" w:rsidRPr="00434C75">
        <w:rPr>
          <w:rFonts w:ascii="Bookman Old Style" w:hAnsi="Bookman Old Style"/>
        </w:rPr>
        <w:t xml:space="preserve">Empresa de Energía </w:t>
      </w:r>
      <w:r w:rsidR="00FF5733">
        <w:rPr>
          <w:rFonts w:ascii="Bookman Old Style" w:hAnsi="Bookman Old Style"/>
        </w:rPr>
        <w:t>de Cundinamarca</w:t>
      </w:r>
      <w:r w:rsidR="00434C75" w:rsidRPr="00434C75">
        <w:rPr>
          <w:rFonts w:ascii="Bookman Old Style" w:hAnsi="Bookman Old Style"/>
        </w:rPr>
        <w:t xml:space="preserve"> </w:t>
      </w:r>
      <w:r w:rsidR="00434C75" w:rsidRPr="00434C75">
        <w:rPr>
          <w:rFonts w:ascii="Bookman Old Style" w:hAnsi="Bookman Old Style" w:cs="Arial"/>
        </w:rPr>
        <w:t>S.A. E.S.P.</w:t>
      </w:r>
      <w:r w:rsidR="00434C75">
        <w:rPr>
          <w:rFonts w:ascii="Bookman Old Style" w:hAnsi="Bookman Old Style" w:cs="Arial"/>
        </w:rPr>
        <w:t xml:space="preserve"> </w:t>
      </w:r>
      <w:r w:rsidR="00434C75" w:rsidRPr="000058F4">
        <w:rPr>
          <w:rFonts w:ascii="Bookman Old Style" w:hAnsi="Bookman Old Style"/>
        </w:rPr>
        <w:t>dio re</w:t>
      </w:r>
      <w:r w:rsidR="00434C75">
        <w:rPr>
          <w:rFonts w:ascii="Bookman Old Style" w:hAnsi="Bookman Old Style"/>
        </w:rPr>
        <w:t>s</w:t>
      </w:r>
      <w:r w:rsidR="00434C75" w:rsidRPr="000058F4">
        <w:rPr>
          <w:rFonts w:ascii="Bookman Old Style" w:hAnsi="Bookman Old Style"/>
        </w:rPr>
        <w:t>puesta a la circular CREG 050 de 2009 cargando la información solicitada en el aplicativo dispuesto por la CREG para tal fin</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FF5733" w:rsidRPr="000058F4" w:rsidRDefault="00FF5733" w:rsidP="00FF5733">
      <w:pPr>
        <w:ind w:left="0"/>
        <w:jc w:val="both"/>
        <w:rPr>
          <w:rFonts w:ascii="Bookman Old Style" w:hAnsi="Bookman Old Style"/>
        </w:rPr>
      </w:pPr>
      <w:r w:rsidRPr="00FF5733">
        <w:rPr>
          <w:rFonts w:ascii="Bookman Old Style" w:hAnsi="Bookman Old Style"/>
        </w:rPr>
        <w:t xml:space="preserve">Que las empresas comercializadoras: Comercializar S.A. E.S.P., Dicel S.A. E.S.P., </w:t>
      </w:r>
      <w:r w:rsidRPr="00FF5733">
        <w:rPr>
          <w:rFonts w:ascii="Bookman Old Style" w:hAnsi="Bookman Old Style"/>
          <w:lang w:val="es-CO"/>
        </w:rPr>
        <w:t xml:space="preserve">Empresa de Energía del Pacífico S.A. E.S.P, </w:t>
      </w:r>
      <w:r w:rsidRPr="00FF5733">
        <w:rPr>
          <w:rFonts w:ascii="Bookman Old Style" w:hAnsi="Bookman Old Style"/>
        </w:rPr>
        <w:t xml:space="preserve">Empresa de Energía de Boyacá S.A. E.S.P., Compañía Energética del Tolima S.A. E.S.P., Electrificadora del Huila S.A. E.S.P., Empresas Públicas de Medellín E.S.P., Emgesa S.A. E.S.P., Isagen S.A. E.S.P y Termotasajero S.A.E.S.P. dieron respuesta a la Circular CREG 050 de 2009 sobre el mercado de comercialización de la Empresa de Energía de Cundinamarca </w:t>
      </w:r>
      <w:r w:rsidRPr="00FF5733">
        <w:rPr>
          <w:rFonts w:ascii="Bookman Old Style" w:hAnsi="Bookman Old Style" w:cs="Arial"/>
        </w:rPr>
        <w:t>S.A. E.S.P.</w:t>
      </w:r>
      <w:r w:rsidRPr="00FF5733">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w:t>
      </w:r>
      <w:r w:rsidR="00FF5733">
        <w:rPr>
          <w:rFonts w:ascii="Bookman Old Style" w:hAnsi="Bookman Old Style"/>
        </w:rPr>
        <w:t>de Cundinamarca</w:t>
      </w:r>
      <w:r w:rsidR="007651C0" w:rsidRPr="007651C0">
        <w:rPr>
          <w:rFonts w:ascii="Bookman Old Style" w:hAnsi="Bookman Old Style"/>
        </w:rPr>
        <w:t xml:space="preserve"> </w:t>
      </w:r>
      <w:r w:rsidR="007651C0" w:rsidRPr="007651C0">
        <w:rPr>
          <w:rFonts w:ascii="Bookman Old Style" w:hAnsi="Bookman Old Style" w:cs="Arial"/>
        </w:rPr>
        <w:t>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887314">
        <w:rPr>
          <w:rFonts w:ascii="Bookman Old Style" w:hAnsi="Bookman Old Style"/>
        </w:rPr>
        <w:t>35</w:t>
      </w:r>
      <w:r w:rsidRPr="000058F4">
        <w:rPr>
          <w:rFonts w:ascii="Bookman Old Style" w:hAnsi="Bookman Old Style"/>
        </w:rPr>
        <w:t>, I-2010-0</w:t>
      </w:r>
      <w:r w:rsidR="007651C0">
        <w:rPr>
          <w:rFonts w:ascii="Bookman Old Style" w:hAnsi="Bookman Old Style"/>
        </w:rPr>
        <w:t>014</w:t>
      </w:r>
      <w:r w:rsidR="00887314">
        <w:rPr>
          <w:rFonts w:ascii="Bookman Old Style" w:hAnsi="Bookman Old Style"/>
        </w:rPr>
        <w:t>89</w:t>
      </w:r>
      <w:r w:rsidRPr="000058F4">
        <w:rPr>
          <w:rFonts w:ascii="Bookman Old Style" w:hAnsi="Bookman Old Style"/>
        </w:rPr>
        <w:t xml:space="preserve"> e I-2010-001</w:t>
      </w:r>
      <w:r w:rsidR="007651C0">
        <w:rPr>
          <w:rFonts w:ascii="Bookman Old Style" w:hAnsi="Bookman Old Style"/>
        </w:rPr>
        <w:t>6</w:t>
      </w:r>
      <w:r w:rsidR="00887314">
        <w:rPr>
          <w:rFonts w:ascii="Bookman Old Style" w:hAnsi="Bookman Old Style"/>
        </w:rPr>
        <w:t>88</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A43330" w:rsidRDefault="00A43330" w:rsidP="00E433F6">
      <w:pPr>
        <w:ind w:left="0"/>
        <w:jc w:val="both"/>
        <w:rPr>
          <w:rFonts w:ascii="Bookman Old Style" w:hAnsi="Bookman Old Style"/>
        </w:rPr>
      </w:pPr>
    </w:p>
    <w:p w:rsidR="0005717D" w:rsidRDefault="00A43330" w:rsidP="00E433F6">
      <w:pPr>
        <w:ind w:left="0"/>
        <w:jc w:val="both"/>
        <w:rPr>
          <w:rFonts w:ascii="Bookman Old Style" w:hAnsi="Bookman Old Style"/>
        </w:rPr>
      </w:pPr>
      <w:r>
        <w:rPr>
          <w:rFonts w:ascii="Bookman Old Style" w:hAnsi="Bookman Old Style"/>
        </w:rPr>
        <w:lastRenderedPageBreak/>
        <w:t>Que mediante comunicación con radicado CREG E-2010-005514 del 21 de junio de 2010, la Empresa de Energía de Cundinamarca S.A. E.S.P.</w:t>
      </w:r>
      <w:r w:rsidR="00E31A99">
        <w:rPr>
          <w:rFonts w:ascii="Bookman Old Style" w:hAnsi="Bookman Old Style"/>
        </w:rPr>
        <w:t xml:space="preserve"> allegó a la respectiva actuación administrativa las siguientes solicitudes</w:t>
      </w:r>
      <w:r w:rsidR="0005717D">
        <w:rPr>
          <w:rFonts w:ascii="Bookman Old Style" w:hAnsi="Bookman Old Style"/>
        </w:rPr>
        <w:t xml:space="preserve">: </w:t>
      </w:r>
    </w:p>
    <w:p w:rsidR="0005717D" w:rsidRDefault="0005717D" w:rsidP="00E433F6">
      <w:pPr>
        <w:ind w:left="0"/>
        <w:jc w:val="both"/>
        <w:rPr>
          <w:rFonts w:ascii="Bookman Old Style" w:hAnsi="Bookman Old Style"/>
        </w:rPr>
      </w:pPr>
    </w:p>
    <w:p w:rsidR="00A43330" w:rsidRDefault="0005717D" w:rsidP="0005717D">
      <w:pPr>
        <w:ind w:left="708"/>
        <w:jc w:val="both"/>
        <w:rPr>
          <w:rFonts w:ascii="Bookman Old Style" w:hAnsi="Bookman Old Style"/>
        </w:rPr>
      </w:pPr>
      <w:r>
        <w:rPr>
          <w:rFonts w:ascii="Bookman Old Style" w:hAnsi="Bookman Old Style"/>
        </w:rPr>
        <w:t>“Primero. Que</w:t>
      </w:r>
      <w:r w:rsidR="00A43330">
        <w:rPr>
          <w:rFonts w:ascii="Bookman Old Style" w:hAnsi="Bookman Old Style"/>
        </w:rPr>
        <w:t xml:space="preserve"> </w:t>
      </w:r>
      <w:r w:rsidR="00D43949">
        <w:rPr>
          <w:rFonts w:ascii="Bookman Old Style" w:hAnsi="Bookman Old Style"/>
        </w:rPr>
        <w:t>durante la vigencia de la Resolución 097 de 2008</w:t>
      </w:r>
      <w:r>
        <w:rPr>
          <w:rFonts w:ascii="Bookman Old Style" w:hAnsi="Bookman Old Style"/>
        </w:rPr>
        <w:t>, y hasta tanto la E</w:t>
      </w:r>
      <w:r w:rsidR="00D43949">
        <w:rPr>
          <w:rFonts w:ascii="Bookman Old Style" w:hAnsi="Bookman Old Style"/>
        </w:rPr>
        <w:t xml:space="preserve">mpresa de Energía de Cundinamarca S.A. E.S.P. no cuente con información que refleje la calidad del servicio prestado, </w:t>
      </w:r>
      <w:r w:rsidR="00A43330">
        <w:rPr>
          <w:rFonts w:ascii="Bookman Old Style" w:hAnsi="Bookman Old Style"/>
        </w:rPr>
        <w:t xml:space="preserve">no se tenga en cuenta el cálculo de los índices IRAD </w:t>
      </w:r>
      <w:r>
        <w:rPr>
          <w:rFonts w:ascii="Bookman Old Style" w:hAnsi="Bookman Old Style"/>
        </w:rPr>
        <w:t xml:space="preserve">e ITAD </w:t>
      </w:r>
      <w:r w:rsidR="00A43330">
        <w:rPr>
          <w:rFonts w:ascii="Bookman Old Style" w:hAnsi="Bookman Old Style"/>
        </w:rPr>
        <w:t>a efectos de determinar las compensaciones a los usuarios y los incentivos a que tendr</w:t>
      </w:r>
      <w:r w:rsidR="00D43949">
        <w:rPr>
          <w:rFonts w:ascii="Bookman Old Style" w:hAnsi="Bookman Old Style"/>
        </w:rPr>
        <w:t>ía derecho la</w:t>
      </w:r>
      <w:r>
        <w:rPr>
          <w:rFonts w:ascii="Bookman Old Style" w:hAnsi="Bookman Old Style"/>
        </w:rPr>
        <w:t xml:space="preserve"> </w:t>
      </w:r>
      <w:r w:rsidRPr="0005717D">
        <w:rPr>
          <w:rFonts w:ascii="Bookman Old Style" w:hAnsi="Bookman Old Style"/>
        </w:rPr>
        <w:t>Empresa de Energía de Cundinamarca S.A. E.S.P.</w:t>
      </w:r>
      <w:r>
        <w:rPr>
          <w:rFonts w:ascii="Bookman Old Style" w:hAnsi="Bookman Old Style"/>
        </w:rPr>
        <w:t>, se mantenga estable el AOM ya calculado para la Compañía.</w:t>
      </w:r>
    </w:p>
    <w:p w:rsidR="0005717D" w:rsidRDefault="0005717D" w:rsidP="0005717D">
      <w:pPr>
        <w:ind w:left="708"/>
        <w:jc w:val="both"/>
        <w:rPr>
          <w:rFonts w:ascii="Bookman Old Style" w:hAnsi="Bookman Old Style"/>
        </w:rPr>
      </w:pPr>
      <w:r>
        <w:rPr>
          <w:rFonts w:ascii="Bookman Old Style" w:hAnsi="Bookman Old Style"/>
        </w:rPr>
        <w:t xml:space="preserve">Segundo. Que de cara a determinar la calidad del servicio prestado por la </w:t>
      </w:r>
      <w:r w:rsidRPr="0005717D">
        <w:rPr>
          <w:rFonts w:ascii="Bookman Old Style" w:hAnsi="Bookman Old Style"/>
        </w:rPr>
        <w:t>Empresa de Ener</w:t>
      </w:r>
      <w:r>
        <w:rPr>
          <w:rFonts w:ascii="Bookman Old Style" w:hAnsi="Bookman Old Style"/>
        </w:rPr>
        <w:t xml:space="preserve">gía de Cundinamarca S.A. E.S.P., durante la vigencia de la Resolución 097 de 2008, y hasta tanto la </w:t>
      </w:r>
      <w:r w:rsidRPr="0005717D">
        <w:rPr>
          <w:rFonts w:ascii="Bookman Old Style" w:hAnsi="Bookman Old Style"/>
        </w:rPr>
        <w:t xml:space="preserve">Empresa de Energía de Cundinamarca S.A. E.S.P. </w:t>
      </w:r>
      <w:r>
        <w:rPr>
          <w:rFonts w:ascii="Bookman Old Style" w:hAnsi="Bookman Old Style"/>
        </w:rPr>
        <w:t>no cuente con información que refleje la calidad del servicio prestado se conserve el esquema de calidad fijado</w:t>
      </w:r>
      <w:r w:rsidR="000D6697">
        <w:rPr>
          <w:rFonts w:ascii="Bookman Old Style" w:hAnsi="Bookman Old Style"/>
        </w:rPr>
        <w:t xml:space="preserve"> </w:t>
      </w:r>
      <w:r>
        <w:rPr>
          <w:rFonts w:ascii="Bookman Old Style" w:hAnsi="Bookman Old Style"/>
        </w:rPr>
        <w:t>en la Resolución 082 de 2002.”</w:t>
      </w:r>
      <w:r w:rsidR="000D6697">
        <w:rPr>
          <w:rFonts w:ascii="Bookman Old Style" w:hAnsi="Bookman Old Style"/>
        </w:rPr>
        <w:t>;</w:t>
      </w:r>
    </w:p>
    <w:p w:rsidR="00A43330" w:rsidRDefault="00A43330" w:rsidP="00E433F6">
      <w:pPr>
        <w:ind w:left="0"/>
        <w:jc w:val="both"/>
        <w:rPr>
          <w:rFonts w:ascii="Bookman Old Style" w:hAnsi="Bookman Old Style"/>
        </w:rPr>
      </w:pPr>
    </w:p>
    <w:p w:rsidR="00A43330" w:rsidRPr="000058F4" w:rsidRDefault="00A43330" w:rsidP="000D6697">
      <w:pPr>
        <w:suppressAutoHyphens/>
        <w:ind w:left="0"/>
        <w:jc w:val="both"/>
        <w:rPr>
          <w:rFonts w:ascii="Bookman Old Style" w:hAnsi="Bookman Old Style"/>
        </w:rPr>
      </w:pPr>
      <w:r>
        <w:rPr>
          <w:rFonts w:ascii="Bookman Old Style" w:hAnsi="Bookman Old Style"/>
        </w:rPr>
        <w:t>Que</w:t>
      </w:r>
      <w:r w:rsidR="000D6697">
        <w:rPr>
          <w:rFonts w:ascii="Bookman Old Style" w:hAnsi="Bookman Old Style"/>
        </w:rPr>
        <w:t xml:space="preserve"> la CREG no considera procedente las solicitudes hechas por la </w:t>
      </w:r>
      <w:r w:rsidR="000D6697" w:rsidRPr="000D6697">
        <w:rPr>
          <w:rFonts w:ascii="Bookman Old Style" w:hAnsi="Bookman Old Style"/>
        </w:rPr>
        <w:t xml:space="preserve">Empresa de Energía de Cundinamarca S.A. E.S.P. </w:t>
      </w:r>
      <w:r w:rsidR="000D6697">
        <w:rPr>
          <w:rFonts w:ascii="Bookman Old Style" w:hAnsi="Bookman Old Style"/>
        </w:rPr>
        <w:t xml:space="preserve">en la comunicación con radicado E-2010-005514 por las razones que se exponen en el documento de CREG </w:t>
      </w:r>
      <w:r w:rsidR="00AC43FD">
        <w:rPr>
          <w:rFonts w:ascii="Bookman Old Style" w:hAnsi="Bookman Old Style"/>
        </w:rPr>
        <w:t>015</w:t>
      </w:r>
      <w:r w:rsidR="000D6697">
        <w:rPr>
          <w:rFonts w:ascii="Bookman Old Style" w:hAnsi="Bookman Old Style"/>
        </w:rPr>
        <w:t>, que soporta esta resolución;</w:t>
      </w:r>
    </w:p>
    <w:p w:rsidR="00E433F6"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Discontinuidad para 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w:t>
      </w:r>
      <w:r w:rsidR="00887314">
        <w:rPr>
          <w:rFonts w:ascii="Bookman Old Style" w:hAnsi="Bookman Old Style"/>
        </w:rPr>
        <w:t xml:space="preserve">de Cundinamarca </w:t>
      </w:r>
      <w:r w:rsidR="00D43949">
        <w:rPr>
          <w:rFonts w:ascii="Bookman Old Style" w:hAnsi="Bookman Old Style" w:cs="Arial"/>
        </w:rPr>
        <w:t>S.A.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AC43FD">
        <w:rPr>
          <w:rFonts w:ascii="Bookman Old Style" w:hAnsi="Bookman Old Style"/>
        </w:rPr>
        <w:t>483</w:t>
      </w:r>
      <w:r w:rsidR="00FC4E3D">
        <w:rPr>
          <w:rFonts w:ascii="Bookman Old Style" w:hAnsi="Bookman Old Style"/>
        </w:rPr>
        <w:t xml:space="preserve"> </w:t>
      </w:r>
      <w:r w:rsidRPr="000058F4">
        <w:rPr>
          <w:rFonts w:ascii="Bookman Old Style" w:hAnsi="Bookman Old Style"/>
        </w:rPr>
        <w:t xml:space="preserve">del </w:t>
      </w:r>
      <w:r w:rsidR="00AC43FD">
        <w:rPr>
          <w:rFonts w:ascii="Bookman Old Style" w:hAnsi="Bookman Old Style"/>
        </w:rPr>
        <w:t>7</w:t>
      </w:r>
      <w:r w:rsidRPr="000058F4">
        <w:rPr>
          <w:rFonts w:ascii="Bookman Old Style" w:hAnsi="Bookman Old Style"/>
        </w:rPr>
        <w:t xml:space="preserve"> de </w:t>
      </w:r>
      <w:r w:rsidR="00AC43FD">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w:t>
      </w:r>
      <w:r w:rsidR="00887314">
        <w:rPr>
          <w:rFonts w:ascii="Bookman Old Style" w:hAnsi="Bookman Old Style"/>
        </w:rPr>
        <w:t>de Cundinamarca</w:t>
      </w:r>
      <w:r w:rsidR="007651C0" w:rsidRPr="007651C0">
        <w:rPr>
          <w:rFonts w:ascii="Bookman Old Style" w:hAnsi="Bookman Old Style"/>
        </w:rPr>
        <w:t xml:space="preserve"> </w:t>
      </w:r>
      <w:r w:rsidR="007651C0" w:rsidRPr="007651C0">
        <w:rPr>
          <w:rFonts w:ascii="Bookman Old Style" w:hAnsi="Bookman Old Style" w:cs="Arial"/>
        </w:rPr>
        <w:t>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0058F4" w:rsidRDefault="000E6937"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Default="00E433F6" w:rsidP="00E433F6">
      <w:pPr>
        <w:jc w:val="center"/>
        <w:rPr>
          <w:rFonts w:ascii="Bookman Old Style" w:hAnsi="Bookman Old Style"/>
        </w:rPr>
      </w:pPr>
    </w:p>
    <w:p w:rsidR="00AC43FD" w:rsidRPr="000058F4" w:rsidRDefault="00AC43FD"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w:t>
      </w:r>
      <w:r w:rsidR="00887314">
        <w:rPr>
          <w:rFonts w:ascii="Bookman Old Style" w:hAnsi="Bookman Old Style"/>
        </w:rPr>
        <w:t>de Cundinamarca</w:t>
      </w:r>
      <w:r w:rsidR="007651C0" w:rsidRPr="007651C0">
        <w:rPr>
          <w:rFonts w:ascii="Bookman Old Style" w:hAnsi="Bookman Old Style"/>
        </w:rPr>
        <w:t xml:space="preserve"> </w:t>
      </w:r>
      <w:r w:rsidR="007651C0" w:rsidRPr="007651C0">
        <w:rPr>
          <w:rFonts w:ascii="Bookman Old Style" w:hAnsi="Bookman Old Style" w:cs="Arial"/>
        </w:rPr>
        <w:t>S.A. E.S.P.</w:t>
      </w:r>
      <w:r w:rsidRPr="000058F4">
        <w:rPr>
          <w:rFonts w:ascii="Bookman Old Style" w:hAnsi="Bookman Old Style"/>
        </w:rPr>
        <w:t xml:space="preserve"> 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8A06C7" w:rsidP="004A1EC8">
      <w:pPr>
        <w:keepNext/>
        <w:ind w:left="0"/>
        <w:jc w:val="center"/>
        <w:rPr>
          <w:rFonts w:ascii="Bookman Old Style" w:hAnsi="Bookman Old Style"/>
        </w:rPr>
      </w:pPr>
      <w:r w:rsidRPr="008A06C7">
        <w:rPr>
          <w:noProof/>
          <w:lang w:val="es-CO" w:eastAsia="es-CO"/>
        </w:rPr>
        <w:lastRenderedPageBreak/>
        <w:drawing>
          <wp:inline distT="0" distB="0" distL="0" distR="0">
            <wp:extent cx="2247900" cy="9620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7E3A83">
          <w:rPr>
            <w:noProof/>
          </w:rPr>
          <w:t>1</w:t>
        </w:r>
      </w:fldSimple>
      <w:r w:rsidRPr="000058F4">
        <w:t xml:space="preserve">. </w:t>
      </w:r>
      <w:r w:rsidRPr="000058F4">
        <w:rPr>
          <w:b w:val="0"/>
        </w:rPr>
        <w:t>IRAD por trimestre para el nivel de tensión 1.</w:t>
      </w:r>
    </w:p>
    <w:p w:rsidR="00E433F6" w:rsidRDefault="00E433F6" w:rsidP="00E433F6"/>
    <w:p w:rsidR="00AC43FD" w:rsidRPr="000058F4" w:rsidRDefault="00AC43FD" w:rsidP="00E433F6"/>
    <w:p w:rsidR="00E433F6" w:rsidRPr="000058F4" w:rsidRDefault="008A06C7" w:rsidP="004A1EC8">
      <w:pPr>
        <w:pStyle w:val="Epgrafe"/>
        <w:keepNext/>
        <w:widowControl/>
        <w:adjustRightInd/>
        <w:spacing w:before="0" w:after="0" w:line="240" w:lineRule="auto"/>
        <w:textAlignment w:val="auto"/>
      </w:pPr>
      <w:r w:rsidRPr="008A06C7">
        <w:rPr>
          <w:noProof/>
          <w:lang w:val="es-CO" w:eastAsia="es-CO"/>
        </w:rPr>
        <w:drawing>
          <wp:inline distT="0" distB="0" distL="0" distR="0">
            <wp:extent cx="2305050" cy="9620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7E3A83">
          <w:rPr>
            <w:noProof/>
          </w:rPr>
          <w:t>2</w:t>
        </w:r>
      </w:fldSimple>
      <w:r w:rsidRPr="000058F4">
        <w:t xml:space="preserve">. </w:t>
      </w:r>
      <w:r w:rsidRPr="000058F4">
        <w:rPr>
          <w:b w:val="0"/>
        </w:rPr>
        <w:t>IRAD por trimestre para el nivel de tensión 2 y 3 agregado.</w:t>
      </w:r>
    </w:p>
    <w:p w:rsidR="000E6937" w:rsidRDefault="000E6937" w:rsidP="00E433F6">
      <w:pPr>
        <w:ind w:left="0"/>
        <w:rPr>
          <w:rFonts w:ascii="Bookman Old Style" w:hAnsi="Bookman Old Style"/>
        </w:rPr>
      </w:pPr>
    </w:p>
    <w:p w:rsidR="00AC43FD" w:rsidRPr="000058F4" w:rsidRDefault="00AC43FD" w:rsidP="00E433F6">
      <w:pPr>
        <w:ind w:left="0"/>
        <w:rPr>
          <w:rFonts w:ascii="Bookman Old Style" w:hAnsi="Bookman Old Style"/>
        </w:rPr>
      </w:pPr>
    </w:p>
    <w:p w:rsidR="00E433F6"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w:t>
      </w:r>
      <w:r w:rsidR="00887314">
        <w:rPr>
          <w:rFonts w:ascii="Bookman Old Style" w:hAnsi="Bookman Old Style"/>
        </w:rPr>
        <w:t xml:space="preserve">de Cundinamarca </w:t>
      </w:r>
      <w:r w:rsidR="007651C0" w:rsidRPr="007651C0">
        <w:rPr>
          <w:rFonts w:ascii="Bookman Old Style" w:hAnsi="Bookman Old Style" w:cs="Arial"/>
        </w:rPr>
        <w:t>S.A. E.S.P.</w:t>
      </w:r>
      <w:r w:rsidR="00FC4E3D">
        <w:rPr>
          <w:rFonts w:ascii="Bookman Old Style" w:hAnsi="Bookman Old Style"/>
        </w:rPr>
        <w:t xml:space="preserve"> </w:t>
      </w:r>
      <w:r w:rsidRPr="000058F4">
        <w:rPr>
          <w:rFonts w:ascii="Bookman Old Style" w:hAnsi="Bookman Old Style"/>
        </w:rPr>
        <w:t>es el siguiente:</w:t>
      </w:r>
    </w:p>
    <w:p w:rsidR="00AC43FD" w:rsidRPr="000058F4" w:rsidRDefault="00AC43FD" w:rsidP="00AC43FD">
      <w:pPr>
        <w:widowControl w:val="0"/>
        <w:adjustRightInd w:val="0"/>
        <w:ind w:left="1361"/>
        <w:jc w:val="both"/>
        <w:textAlignment w:val="baseline"/>
        <w:rPr>
          <w:rFonts w:ascii="Bookman Old Style" w:hAnsi="Bookman Old Style"/>
        </w:rPr>
      </w:pP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8A06C7" w:rsidP="004A1EC8">
      <w:pPr>
        <w:keepNext/>
        <w:widowControl w:val="0"/>
        <w:adjustRightInd w:val="0"/>
        <w:ind w:left="0"/>
        <w:jc w:val="center"/>
        <w:textAlignment w:val="baseline"/>
        <w:rPr>
          <w:rFonts w:ascii="Bookman Old Style" w:hAnsi="Bookman Old Style"/>
        </w:rPr>
      </w:pPr>
      <w:r w:rsidRPr="008A06C7">
        <w:rPr>
          <w:noProof/>
          <w:lang w:val="es-CO" w:eastAsia="es-CO"/>
        </w:rPr>
        <w:drawing>
          <wp:inline distT="0" distB="0" distL="0" distR="0">
            <wp:extent cx="3162300" cy="17240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16230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7E3A83">
          <w:rPr>
            <w:noProof/>
          </w:rPr>
          <w:t>3</w:t>
        </w:r>
      </w:fldSimple>
      <w:r w:rsidRPr="000058F4">
        <w:t xml:space="preserve">. </w:t>
      </w:r>
      <w:r w:rsidRPr="000058F4">
        <w:rPr>
          <w:b w:val="0"/>
        </w:rPr>
        <w:t>IRADK</w:t>
      </w:r>
      <w:r w:rsidRPr="000058F4">
        <w:t xml:space="preserve"> </w:t>
      </w:r>
      <w:r w:rsidRPr="000058F4">
        <w:rPr>
          <w:b w:val="0"/>
        </w:rPr>
        <w:t>para el nivel de tensión 1.</w:t>
      </w:r>
    </w:p>
    <w:p w:rsidR="00E433F6" w:rsidRDefault="00E433F6" w:rsidP="00E433F6"/>
    <w:p w:rsidR="00AC43FD" w:rsidRPr="000058F4" w:rsidRDefault="00AC43FD" w:rsidP="00E433F6"/>
    <w:p w:rsidR="00E433F6" w:rsidRPr="000058F4" w:rsidRDefault="008A06C7" w:rsidP="004A1EC8">
      <w:pPr>
        <w:keepNext/>
        <w:ind w:left="0"/>
        <w:jc w:val="center"/>
      </w:pPr>
      <w:r w:rsidRPr="008A06C7">
        <w:rPr>
          <w:noProof/>
          <w:lang w:val="es-CO" w:eastAsia="es-CO"/>
        </w:rPr>
        <w:drawing>
          <wp:inline distT="0" distB="0" distL="0" distR="0">
            <wp:extent cx="3219450" cy="17240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21945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fldSimple w:instr=" SEQ Tabla \* ARABIC ">
        <w:r w:rsidR="007E3A83">
          <w:rPr>
            <w:noProof/>
          </w:rPr>
          <w:t>4</w:t>
        </w:r>
      </w:fldSimple>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w:t>
      </w:r>
      <w:r w:rsidRPr="000058F4">
        <w:rPr>
          <w:rFonts w:ascii="Bookman Old Style" w:hAnsi="Bookman Old Style"/>
        </w:rPr>
        <w:lastRenderedPageBreak/>
        <w:t>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FC4E3D">
        <w:rPr>
          <w:rFonts w:ascii="Bookman Old Style" w:hAnsi="Bookman Old Style"/>
        </w:rPr>
        <w:t xml:space="preserve"> </w:t>
      </w:r>
      <w:r w:rsidR="007651C0" w:rsidRPr="007651C0">
        <w:rPr>
          <w:rFonts w:ascii="Bookman Old Style" w:hAnsi="Bookman Old Style"/>
        </w:rPr>
        <w:t xml:space="preserve">Empresa de Energía </w:t>
      </w:r>
      <w:r w:rsidR="00887314">
        <w:rPr>
          <w:rFonts w:ascii="Bookman Old Style" w:hAnsi="Bookman Old Style"/>
        </w:rPr>
        <w:t>de Cundinamarca</w:t>
      </w:r>
      <w:r w:rsidR="007651C0" w:rsidRPr="007651C0">
        <w:rPr>
          <w:rFonts w:ascii="Bookman Old Style" w:hAnsi="Bookman Old Style"/>
        </w:rPr>
        <w:t xml:space="preserve"> </w:t>
      </w:r>
      <w:r w:rsidR="007651C0" w:rsidRPr="007651C0">
        <w:rPr>
          <w:rFonts w:ascii="Bookman Old Style" w:hAnsi="Bookman Old Style" w:cs="Arial"/>
        </w:rPr>
        <w:t>S.A. E.S.P.</w:t>
      </w:r>
      <w:r w:rsidR="008F4F9A">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8A06C7" w:rsidP="00EC6D45">
      <w:pPr>
        <w:keepNext/>
        <w:widowControl w:val="0"/>
        <w:adjustRightInd w:val="0"/>
        <w:ind w:left="0"/>
        <w:jc w:val="center"/>
        <w:textAlignment w:val="baseline"/>
        <w:rPr>
          <w:rFonts w:ascii="Bookman Old Style" w:hAnsi="Bookman Old Style"/>
        </w:rPr>
      </w:pPr>
      <w:r w:rsidRPr="008A06C7">
        <w:rPr>
          <w:noProof/>
          <w:lang w:val="es-CO" w:eastAsia="es-CO"/>
        </w:rPr>
        <w:drawing>
          <wp:inline distT="0" distB="0" distL="0" distR="0">
            <wp:extent cx="3162300" cy="32480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162300" cy="3248025"/>
                    </a:xfrm>
                    <a:prstGeom prst="rect">
                      <a:avLst/>
                    </a:prstGeom>
                    <a:noFill/>
                    <a:ln w="9525">
                      <a:noFill/>
                      <a:miter lim="800000"/>
                      <a:headEnd/>
                      <a:tailEnd/>
                    </a:ln>
                  </pic:spPr>
                </pic:pic>
              </a:graphicData>
            </a:graphic>
          </wp:inline>
        </w:drawing>
      </w:r>
    </w:p>
    <w:p w:rsidR="00E433F6" w:rsidRDefault="00E433F6" w:rsidP="004A1EC8">
      <w:pPr>
        <w:pStyle w:val="Epgrafe"/>
        <w:spacing w:before="0"/>
        <w:rPr>
          <w:b w:val="0"/>
        </w:rPr>
      </w:pPr>
      <w:r w:rsidRPr="000058F4">
        <w:t xml:space="preserve">Tabla </w:t>
      </w:r>
      <w:fldSimple w:instr=" SEQ Tabla \* ARABIC ">
        <w:r w:rsidR="007E3A83">
          <w:rPr>
            <w:noProof/>
          </w:rPr>
          <w:t>5</w:t>
        </w:r>
      </w:fldSimple>
      <w:r w:rsidRPr="000058F4">
        <w:t xml:space="preserve">. </w:t>
      </w:r>
      <w:r w:rsidRPr="000058F4">
        <w:rPr>
          <w:b w:val="0"/>
        </w:rPr>
        <w:t>IRGP</w:t>
      </w:r>
      <w:r w:rsidRPr="000058F4">
        <w:t xml:space="preserve"> </w:t>
      </w:r>
      <w:r w:rsidRPr="000058F4">
        <w:rPr>
          <w:b w:val="0"/>
        </w:rPr>
        <w:t>para el nivel de tensión 1.</w:t>
      </w:r>
    </w:p>
    <w:p w:rsidR="00AC43FD" w:rsidRPr="00AC43FD" w:rsidRDefault="00AC43FD" w:rsidP="00AC43FD"/>
    <w:p w:rsidR="00E433F6" w:rsidRPr="000058F4" w:rsidRDefault="00E433F6" w:rsidP="00E433F6">
      <w:pPr>
        <w:ind w:left="0"/>
      </w:pPr>
    </w:p>
    <w:p w:rsidR="00E433F6" w:rsidRPr="000058F4" w:rsidRDefault="008A06C7" w:rsidP="004A1EC8">
      <w:pPr>
        <w:keepNext/>
        <w:ind w:left="0"/>
        <w:jc w:val="center"/>
        <w:rPr>
          <w:rFonts w:ascii="Bookman Old Style" w:hAnsi="Bookman Old Style"/>
        </w:rPr>
      </w:pPr>
      <w:r w:rsidRPr="008A06C7">
        <w:rPr>
          <w:noProof/>
          <w:lang w:val="es-CO" w:eastAsia="es-CO"/>
        </w:rPr>
        <w:drawing>
          <wp:inline distT="0" distB="0" distL="0" distR="0">
            <wp:extent cx="3219450" cy="32480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1945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fldSimple w:instr=" SEQ Tabla \* ARABIC ">
        <w:r w:rsidR="007E3A83">
          <w:rPr>
            <w:noProof/>
          </w:rPr>
          <w:t>6</w:t>
        </w:r>
      </w:fldSimple>
      <w:r w:rsidRPr="000058F4">
        <w:t xml:space="preserve">. </w:t>
      </w:r>
      <w:r w:rsidRPr="000058F4">
        <w:rPr>
          <w:b w:val="0"/>
        </w:rPr>
        <w:t>IRGP</w:t>
      </w:r>
      <w:r w:rsidRPr="000058F4">
        <w:t xml:space="preserve"> </w:t>
      </w:r>
      <w:r w:rsidRPr="000058F4">
        <w:rPr>
          <w:b w:val="0"/>
        </w:rPr>
        <w:t>para el nivel de tensión 2 y 3 agregado.</w:t>
      </w:r>
    </w:p>
    <w:p w:rsidR="00E433F6" w:rsidRDefault="00E433F6" w:rsidP="00E433F6">
      <w:pPr>
        <w:ind w:left="0"/>
        <w:rPr>
          <w:rFonts w:ascii="Bookman Old Style" w:hAnsi="Bookman Old Style"/>
          <w:b/>
        </w:rPr>
      </w:pPr>
    </w:p>
    <w:p w:rsidR="00AC43FD" w:rsidRPr="000058F4" w:rsidRDefault="00AC43FD"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Default="00E433F6" w:rsidP="00E433F6">
      <w:pPr>
        <w:ind w:left="-142"/>
        <w:rPr>
          <w:rFonts w:ascii="Bookman Old Style" w:hAnsi="Bookman Old Style"/>
          <w:b/>
          <w:sz w:val="32"/>
        </w:rPr>
      </w:pPr>
    </w:p>
    <w:p w:rsidR="00AC43FD" w:rsidRDefault="00AC43FD"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lastRenderedPageBreak/>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7651C0">
        <w:rPr>
          <w:rFonts w:ascii="Bookman Old Style" w:hAnsi="Bookman Old Style"/>
        </w:rPr>
        <w:t xml:space="preserve"> </w:t>
      </w:r>
      <w:r w:rsidR="007651C0" w:rsidRPr="007651C0">
        <w:rPr>
          <w:rFonts w:ascii="Bookman Old Style" w:hAnsi="Bookman Old Style"/>
        </w:rPr>
        <w:t xml:space="preserve">Empresa de Energía </w:t>
      </w:r>
      <w:r w:rsidR="00887314">
        <w:rPr>
          <w:rFonts w:ascii="Bookman Old Style" w:hAnsi="Bookman Old Style"/>
        </w:rPr>
        <w:t>de Cundinamarca</w:t>
      </w:r>
      <w:r w:rsidR="007651C0" w:rsidRPr="007651C0">
        <w:rPr>
          <w:rFonts w:ascii="Bookman Old Style" w:hAnsi="Bookman Old Style"/>
        </w:rPr>
        <w:t xml:space="preserve"> </w:t>
      </w:r>
      <w:r w:rsidR="007651C0" w:rsidRPr="007651C0">
        <w:rPr>
          <w:rFonts w:ascii="Bookman Old Style" w:hAnsi="Bookman Old Style" w:cs="Arial"/>
        </w:rPr>
        <w:t>S.A.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62C" w:rsidRDefault="0035662C">
      <w:r>
        <w:separator/>
      </w:r>
    </w:p>
  </w:endnote>
  <w:endnote w:type="continuationSeparator" w:id="0">
    <w:p w:rsidR="0035662C" w:rsidRDefault="0035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62C" w:rsidRDefault="0035662C">
      <w:r>
        <w:separator/>
      </w:r>
    </w:p>
  </w:footnote>
  <w:footnote w:type="continuationSeparator" w:id="0">
    <w:p w:rsidR="0035662C" w:rsidRDefault="00356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995574"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995574" w:rsidRPr="00654384">
      <w:rPr>
        <w:rFonts w:ascii="Bookman Old Style" w:hAnsi="Bookman Old Style" w:cs="Arial"/>
        <w:b w:val="0"/>
        <w:sz w:val="22"/>
        <w:szCs w:val="22"/>
      </w:rPr>
      <w:fldChar w:fldCharType="separate"/>
    </w:r>
    <w:r w:rsidR="00465D89">
      <w:rPr>
        <w:rFonts w:ascii="Bookman Old Style" w:hAnsi="Bookman Old Style" w:cs="Arial"/>
        <w:b w:val="0"/>
        <w:noProof/>
        <w:sz w:val="22"/>
        <w:szCs w:val="22"/>
      </w:rPr>
      <w:t>6</w:t>
    </w:r>
    <w:r w:rsidR="00995574"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65D89" w:rsidRPr="00465D89">
        <w:rPr>
          <w:rFonts w:ascii="Bookman Old Style" w:hAnsi="Bookman Old Style" w:cs="Arial"/>
          <w:b w:val="0"/>
          <w:noProof/>
          <w:sz w:val="22"/>
          <w:szCs w:val="22"/>
        </w:rPr>
        <w:t>6</w:t>
      </w:r>
    </w:fldSimple>
  </w:p>
  <w:p w:rsidR="00634693" w:rsidRDefault="00465D8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y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OOT3J15AgAA&#10;/QQAAA4AAAAAAAAAAAAAAAAALgIAAGRycy9lMm9Eb2MueG1sUEsBAi0AFAAGAAgAAAAhAFcWQVjj&#10;AAAACwEAAA8AAAAAAAAAAAAAAAAA0wQAAGRycy9kb3ducmV2LnhtbFBLBQYAAAAABAAEAPMAAADj&#10;BQ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73666F" w:rsidRPr="0073666F">
      <w:rPr>
        <w:rFonts w:ascii="Bookman Old Style" w:hAnsi="Bookman Old Style" w:cs="Arial"/>
        <w:spacing w:val="-3"/>
        <w:sz w:val="22"/>
        <w:lang w:val="es-ES_tradnl"/>
      </w:rPr>
      <w:t xml:space="preserve">Empresa de Energía </w:t>
    </w:r>
    <w:r w:rsidR="00C14A66">
      <w:rPr>
        <w:rFonts w:ascii="Bookman Old Style" w:hAnsi="Bookman Old Style" w:cs="Arial"/>
        <w:spacing w:val="-3"/>
        <w:sz w:val="22"/>
        <w:lang w:val="es-ES_tradnl"/>
      </w:rPr>
      <w:t xml:space="preserve">de Cundinamarca </w:t>
    </w:r>
    <w:r w:rsidR="0073666F" w:rsidRPr="0073666F">
      <w:rPr>
        <w:rFonts w:ascii="Bookman Old Style" w:hAnsi="Bookman Old Style" w:cs="Arial"/>
        <w:spacing w:val="-3"/>
        <w:sz w:val="22"/>
        <w:lang w:val="es-ES_tradnl"/>
      </w:rPr>
      <w:t>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465D8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5717D"/>
    <w:rsid w:val="00063657"/>
    <w:rsid w:val="000658B0"/>
    <w:rsid w:val="00076680"/>
    <w:rsid w:val="0007691B"/>
    <w:rsid w:val="0008073E"/>
    <w:rsid w:val="00081F53"/>
    <w:rsid w:val="00091CDB"/>
    <w:rsid w:val="000A19AC"/>
    <w:rsid w:val="000A5B9E"/>
    <w:rsid w:val="000B5996"/>
    <w:rsid w:val="000D26F8"/>
    <w:rsid w:val="000D6697"/>
    <w:rsid w:val="000E6937"/>
    <w:rsid w:val="000F1EE3"/>
    <w:rsid w:val="00100F33"/>
    <w:rsid w:val="0010128A"/>
    <w:rsid w:val="00105154"/>
    <w:rsid w:val="00133081"/>
    <w:rsid w:val="001405C6"/>
    <w:rsid w:val="00141013"/>
    <w:rsid w:val="001710FF"/>
    <w:rsid w:val="001715E0"/>
    <w:rsid w:val="00192CBF"/>
    <w:rsid w:val="00192FF1"/>
    <w:rsid w:val="001A5F1B"/>
    <w:rsid w:val="001A7196"/>
    <w:rsid w:val="001B1C22"/>
    <w:rsid w:val="001B34C6"/>
    <w:rsid w:val="001C098B"/>
    <w:rsid w:val="001C5E02"/>
    <w:rsid w:val="001C7022"/>
    <w:rsid w:val="001D7832"/>
    <w:rsid w:val="00211D34"/>
    <w:rsid w:val="00214F04"/>
    <w:rsid w:val="002520A5"/>
    <w:rsid w:val="00253A4C"/>
    <w:rsid w:val="00266CD6"/>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5662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25EE7"/>
    <w:rsid w:val="0043189C"/>
    <w:rsid w:val="00434C75"/>
    <w:rsid w:val="004408E5"/>
    <w:rsid w:val="00452143"/>
    <w:rsid w:val="00465D89"/>
    <w:rsid w:val="0047122B"/>
    <w:rsid w:val="00473B7A"/>
    <w:rsid w:val="0048139F"/>
    <w:rsid w:val="00483942"/>
    <w:rsid w:val="00484D6D"/>
    <w:rsid w:val="00485F87"/>
    <w:rsid w:val="004932B1"/>
    <w:rsid w:val="004960E9"/>
    <w:rsid w:val="004A0B38"/>
    <w:rsid w:val="004A1EC8"/>
    <w:rsid w:val="004A2E88"/>
    <w:rsid w:val="004A5305"/>
    <w:rsid w:val="004B6CE9"/>
    <w:rsid w:val="004D1D3A"/>
    <w:rsid w:val="004D53CD"/>
    <w:rsid w:val="004D7634"/>
    <w:rsid w:val="00503E41"/>
    <w:rsid w:val="00523B1B"/>
    <w:rsid w:val="005300D3"/>
    <w:rsid w:val="00535285"/>
    <w:rsid w:val="00544F82"/>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C6AF2"/>
    <w:rsid w:val="006F6D95"/>
    <w:rsid w:val="00706F13"/>
    <w:rsid w:val="007072E8"/>
    <w:rsid w:val="007104E9"/>
    <w:rsid w:val="0071618D"/>
    <w:rsid w:val="00723E40"/>
    <w:rsid w:val="00725FA4"/>
    <w:rsid w:val="0073666F"/>
    <w:rsid w:val="00740446"/>
    <w:rsid w:val="007438A9"/>
    <w:rsid w:val="0074491E"/>
    <w:rsid w:val="0074794B"/>
    <w:rsid w:val="00755584"/>
    <w:rsid w:val="00761656"/>
    <w:rsid w:val="007651C0"/>
    <w:rsid w:val="00775964"/>
    <w:rsid w:val="007845E1"/>
    <w:rsid w:val="00795BFB"/>
    <w:rsid w:val="00797BD0"/>
    <w:rsid w:val="007A1915"/>
    <w:rsid w:val="007B2760"/>
    <w:rsid w:val="007C5B9C"/>
    <w:rsid w:val="007D428F"/>
    <w:rsid w:val="007E3A83"/>
    <w:rsid w:val="007E453B"/>
    <w:rsid w:val="007E65B5"/>
    <w:rsid w:val="008012A9"/>
    <w:rsid w:val="00806C01"/>
    <w:rsid w:val="00811BEF"/>
    <w:rsid w:val="008148CC"/>
    <w:rsid w:val="00816EAA"/>
    <w:rsid w:val="008211A4"/>
    <w:rsid w:val="00821345"/>
    <w:rsid w:val="00830962"/>
    <w:rsid w:val="00845514"/>
    <w:rsid w:val="008531E3"/>
    <w:rsid w:val="00873150"/>
    <w:rsid w:val="0087657D"/>
    <w:rsid w:val="008775D5"/>
    <w:rsid w:val="008807D5"/>
    <w:rsid w:val="00880832"/>
    <w:rsid w:val="00886EE1"/>
    <w:rsid w:val="0088727D"/>
    <w:rsid w:val="00887314"/>
    <w:rsid w:val="00897C75"/>
    <w:rsid w:val="008A06C7"/>
    <w:rsid w:val="008C1130"/>
    <w:rsid w:val="008D18E6"/>
    <w:rsid w:val="008D7A9B"/>
    <w:rsid w:val="008E76AC"/>
    <w:rsid w:val="008F21F6"/>
    <w:rsid w:val="008F4F9A"/>
    <w:rsid w:val="0093246C"/>
    <w:rsid w:val="00951F79"/>
    <w:rsid w:val="00974AB5"/>
    <w:rsid w:val="00974C38"/>
    <w:rsid w:val="0098706D"/>
    <w:rsid w:val="00991DE5"/>
    <w:rsid w:val="009935FB"/>
    <w:rsid w:val="00995574"/>
    <w:rsid w:val="009C14F9"/>
    <w:rsid w:val="009C3EF0"/>
    <w:rsid w:val="009F4A54"/>
    <w:rsid w:val="009F4BEC"/>
    <w:rsid w:val="00A17C23"/>
    <w:rsid w:val="00A17E0C"/>
    <w:rsid w:val="00A25FD7"/>
    <w:rsid w:val="00A33C22"/>
    <w:rsid w:val="00A43330"/>
    <w:rsid w:val="00A43AFF"/>
    <w:rsid w:val="00A621D6"/>
    <w:rsid w:val="00A64866"/>
    <w:rsid w:val="00A703A8"/>
    <w:rsid w:val="00A7793A"/>
    <w:rsid w:val="00A77D85"/>
    <w:rsid w:val="00A85B4B"/>
    <w:rsid w:val="00A95565"/>
    <w:rsid w:val="00AA0080"/>
    <w:rsid w:val="00AA363D"/>
    <w:rsid w:val="00AA7405"/>
    <w:rsid w:val="00AB666A"/>
    <w:rsid w:val="00AB6CA7"/>
    <w:rsid w:val="00AC43FD"/>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5E63"/>
    <w:rsid w:val="00B66DCE"/>
    <w:rsid w:val="00B72766"/>
    <w:rsid w:val="00B86F7B"/>
    <w:rsid w:val="00B87806"/>
    <w:rsid w:val="00B87EC9"/>
    <w:rsid w:val="00BB0715"/>
    <w:rsid w:val="00BC38FD"/>
    <w:rsid w:val="00BD7B34"/>
    <w:rsid w:val="00BF550A"/>
    <w:rsid w:val="00C034CB"/>
    <w:rsid w:val="00C04F7A"/>
    <w:rsid w:val="00C051A8"/>
    <w:rsid w:val="00C054BC"/>
    <w:rsid w:val="00C0577A"/>
    <w:rsid w:val="00C1014F"/>
    <w:rsid w:val="00C14A66"/>
    <w:rsid w:val="00C17897"/>
    <w:rsid w:val="00C214D0"/>
    <w:rsid w:val="00C22A01"/>
    <w:rsid w:val="00C34904"/>
    <w:rsid w:val="00C34EAF"/>
    <w:rsid w:val="00C409D5"/>
    <w:rsid w:val="00C466B5"/>
    <w:rsid w:val="00C6234B"/>
    <w:rsid w:val="00C63EAE"/>
    <w:rsid w:val="00C746E7"/>
    <w:rsid w:val="00C75006"/>
    <w:rsid w:val="00C7629F"/>
    <w:rsid w:val="00C8065C"/>
    <w:rsid w:val="00C8661B"/>
    <w:rsid w:val="00CA139A"/>
    <w:rsid w:val="00CA2899"/>
    <w:rsid w:val="00CA77FB"/>
    <w:rsid w:val="00CB379B"/>
    <w:rsid w:val="00CB5DD0"/>
    <w:rsid w:val="00CC51D4"/>
    <w:rsid w:val="00CC65DA"/>
    <w:rsid w:val="00CD1CB4"/>
    <w:rsid w:val="00CF0042"/>
    <w:rsid w:val="00CF21B9"/>
    <w:rsid w:val="00CF6BF9"/>
    <w:rsid w:val="00D03800"/>
    <w:rsid w:val="00D065D3"/>
    <w:rsid w:val="00D14C94"/>
    <w:rsid w:val="00D159D8"/>
    <w:rsid w:val="00D342A6"/>
    <w:rsid w:val="00D34DBB"/>
    <w:rsid w:val="00D43949"/>
    <w:rsid w:val="00D464BF"/>
    <w:rsid w:val="00D53E26"/>
    <w:rsid w:val="00D5698E"/>
    <w:rsid w:val="00D670AA"/>
    <w:rsid w:val="00D7616D"/>
    <w:rsid w:val="00D84DFF"/>
    <w:rsid w:val="00D922E9"/>
    <w:rsid w:val="00DB451C"/>
    <w:rsid w:val="00DB51C7"/>
    <w:rsid w:val="00DD4F0E"/>
    <w:rsid w:val="00DD7C59"/>
    <w:rsid w:val="00DF0ACF"/>
    <w:rsid w:val="00DF375A"/>
    <w:rsid w:val="00E00AAF"/>
    <w:rsid w:val="00E05E0A"/>
    <w:rsid w:val="00E27B4D"/>
    <w:rsid w:val="00E31A99"/>
    <w:rsid w:val="00E37FB9"/>
    <w:rsid w:val="00E433F6"/>
    <w:rsid w:val="00E534CF"/>
    <w:rsid w:val="00E81CB4"/>
    <w:rsid w:val="00E8585B"/>
    <w:rsid w:val="00E93051"/>
    <w:rsid w:val="00E94997"/>
    <w:rsid w:val="00EA3F15"/>
    <w:rsid w:val="00EA40C9"/>
    <w:rsid w:val="00EA7847"/>
    <w:rsid w:val="00EC16C2"/>
    <w:rsid w:val="00EC6D45"/>
    <w:rsid w:val="00EE2E6E"/>
    <w:rsid w:val="00EF0538"/>
    <w:rsid w:val="00EF5C39"/>
    <w:rsid w:val="00F0759E"/>
    <w:rsid w:val="00F12BA5"/>
    <w:rsid w:val="00F43023"/>
    <w:rsid w:val="00F45935"/>
    <w:rsid w:val="00F821A3"/>
    <w:rsid w:val="00F86847"/>
    <w:rsid w:val="00F9314A"/>
    <w:rsid w:val="00FB29AB"/>
    <w:rsid w:val="00FC4E3D"/>
    <w:rsid w:val="00FC58EF"/>
    <w:rsid w:val="00FD33DF"/>
    <w:rsid w:val="00FE39D7"/>
    <w:rsid w:val="00FE466F"/>
    <w:rsid w:val="00FF5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8D78-F9B2-488C-B3E4-1945CDC2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1368</Words>
  <Characters>7527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2011-04-07T19:04:00Z</cp:lastPrinted>
  <dcterms:created xsi:type="dcterms:W3CDTF">2011-04-26T16:39:00Z</dcterms:created>
  <dcterms:modified xsi:type="dcterms:W3CDTF">2011-04-26T16:39:00Z</dcterms:modified>
</cp:coreProperties>
</file>