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5E3DDF80" w:rsidR="00E104D7" w:rsidRPr="003F03E9" w:rsidRDefault="00DB26F6" w:rsidP="007369C6">
      <w:pPr>
        <w:jc w:val="center"/>
        <w:rPr>
          <w:rFonts w:ascii="Bookman Old Style" w:hAnsi="Bookman Old Style"/>
          <w:noProof/>
        </w:rPr>
      </w:pPr>
      <w:r w:rsidRPr="003F03E9">
        <w:rPr>
          <w:noProof/>
          <w:color w:val="2B579A"/>
          <w:highlight w:val="yellow"/>
          <w:shd w:val="clear" w:color="auto" w:fill="E6E6E6"/>
        </w:rPr>
        <w:drawing>
          <wp:anchor distT="0" distB="0" distL="114300" distR="114300" simplePos="0" relativeHeight="251658240" behindDoc="0" locked="0" layoutInCell="1" allowOverlap="1" wp14:anchorId="5DFC8A46" wp14:editId="23C7FB42">
            <wp:simplePos x="0" y="0"/>
            <wp:positionH relativeFrom="margin">
              <wp:align>center</wp:align>
            </wp:positionH>
            <wp:positionV relativeFrom="paragraph">
              <wp:posOffset>-803910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77777777" w:rsidR="00E104D7" w:rsidRPr="009C4FA7" w:rsidRDefault="00E104D7" w:rsidP="007369C6">
      <w:pPr>
        <w:pStyle w:val="Ttulo4"/>
        <w:numPr>
          <w:ilvl w:val="0"/>
          <w:numId w:val="0"/>
        </w:numPr>
        <w:tabs>
          <w:tab w:val="left" w:pos="0"/>
          <w:tab w:val="right" w:pos="9356"/>
        </w:tabs>
        <w:jc w:val="left"/>
        <w:rPr>
          <w:rFonts w:ascii="Bookman Old Style" w:hAnsi="Bookman Old Style"/>
          <w:b w:val="0"/>
          <w:bCs/>
          <w:sz w:val="24"/>
          <w:szCs w:val="24"/>
        </w:rPr>
      </w:pPr>
    </w:p>
    <w:p w14:paraId="7446F2E7" w14:textId="77777777" w:rsidR="00E104D7" w:rsidRPr="009C4FA7" w:rsidRDefault="00E104D7" w:rsidP="007369C6">
      <w:pPr>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7369C6">
      <w:pPr>
        <w:rPr>
          <w:rFonts w:ascii="Bookman Old Style" w:hAnsi="Bookman Old Style"/>
        </w:rPr>
      </w:pPr>
    </w:p>
    <w:p w14:paraId="56A7794F" w14:textId="5D91D259" w:rsidR="00E104D7" w:rsidRPr="005429C6" w:rsidRDefault="001219E6" w:rsidP="007369C6">
      <w:pPr>
        <w:jc w:val="center"/>
        <w:rPr>
          <w:rFonts w:ascii="Bookman Old Style" w:hAnsi="Bookman Old Style"/>
          <w:b/>
          <w:bCs/>
          <w:sz w:val="22"/>
          <w:szCs w:val="22"/>
        </w:rPr>
      </w:pPr>
      <w:r>
        <w:rPr>
          <w:rFonts w:ascii="Bookman Old Style" w:hAnsi="Bookman Old Style" w:cs="Arial"/>
          <w:b/>
          <w:color w:val="000000"/>
        </w:rPr>
        <w:t xml:space="preserve">PROYECTO DE </w:t>
      </w:r>
      <w:r w:rsidR="00E104D7" w:rsidRPr="006241DA">
        <w:rPr>
          <w:rFonts w:ascii="Bookman Old Style" w:hAnsi="Bookman Old Style"/>
          <w:b/>
          <w:bCs/>
          <w:sz w:val="28"/>
          <w:szCs w:val="28"/>
        </w:rPr>
        <w:t>R</w:t>
      </w:r>
      <w:r w:rsidR="00E104D7" w:rsidRPr="00113039">
        <w:rPr>
          <w:rFonts w:ascii="Bookman Old Style" w:hAnsi="Bookman Old Style"/>
          <w:b/>
          <w:bCs/>
        </w:rPr>
        <w:t xml:space="preserve">ESOLUCIÓN </w:t>
      </w:r>
      <w:r w:rsidR="00E104D7" w:rsidRPr="002C2649">
        <w:rPr>
          <w:rFonts w:ascii="Bookman Old Style" w:hAnsi="Bookman Old Style"/>
          <w:b/>
          <w:bCs/>
        </w:rPr>
        <w:t>No.</w:t>
      </w:r>
      <w:r w:rsidR="00E104D7" w:rsidRPr="002C2649">
        <w:rPr>
          <w:rFonts w:ascii="Bookman Old Style" w:hAnsi="Bookman Old Style"/>
          <w:b/>
          <w:bCs/>
          <w:sz w:val="22"/>
          <w:szCs w:val="22"/>
        </w:rPr>
        <w:t xml:space="preserve"> </w:t>
      </w:r>
      <w:r>
        <w:rPr>
          <w:rFonts w:ascii="Bookman Old Style" w:hAnsi="Bookman Old Style"/>
          <w:b/>
          <w:bCs/>
          <w:sz w:val="32"/>
          <w:szCs w:val="32"/>
        </w:rPr>
        <w:t>70</w:t>
      </w:r>
      <w:r w:rsidR="009E2963" w:rsidRPr="002C2649">
        <w:rPr>
          <w:rFonts w:ascii="Bookman Old Style" w:hAnsi="Bookman Old Style"/>
          <w:b/>
          <w:bCs/>
          <w:sz w:val="32"/>
          <w:szCs w:val="32"/>
        </w:rPr>
        <w:t>5</w:t>
      </w:r>
      <w:r w:rsidR="0071369F" w:rsidRPr="002C2649">
        <w:rPr>
          <w:rFonts w:ascii="Bookman Old Style" w:hAnsi="Bookman Old Style"/>
          <w:b/>
          <w:bCs/>
          <w:sz w:val="32"/>
          <w:szCs w:val="32"/>
        </w:rPr>
        <w:t xml:space="preserve"> </w:t>
      </w:r>
      <w:r w:rsidR="00BA5563">
        <w:rPr>
          <w:rFonts w:ascii="Bookman Old Style" w:hAnsi="Bookman Old Style"/>
          <w:b/>
          <w:bCs/>
          <w:sz w:val="32"/>
          <w:szCs w:val="32"/>
        </w:rPr>
        <w:t>005</w:t>
      </w:r>
    </w:p>
    <w:p w14:paraId="71E5BF76" w14:textId="77777777" w:rsidR="00E104D7" w:rsidRPr="005429C6" w:rsidRDefault="00E104D7" w:rsidP="007369C6">
      <w:pPr>
        <w:jc w:val="center"/>
        <w:rPr>
          <w:rFonts w:ascii="Bookman Old Style" w:hAnsi="Bookman Old Style"/>
          <w:snapToGrid w:val="0"/>
          <w:sz w:val="22"/>
          <w:szCs w:val="22"/>
          <w:lang w:val="es-ES_tradnl"/>
        </w:rPr>
      </w:pPr>
    </w:p>
    <w:p w14:paraId="15EF0410" w14:textId="5DD5993F" w:rsidR="00E104D7" w:rsidRPr="001B51F4" w:rsidRDefault="002C2649" w:rsidP="007369C6">
      <w:pPr>
        <w:jc w:val="center"/>
        <w:rPr>
          <w:rFonts w:ascii="Bookman Old Style" w:hAnsi="Bookman Old Style"/>
          <w:sz w:val="22"/>
          <w:szCs w:val="22"/>
        </w:rPr>
      </w:pPr>
      <w:proofErr w:type="gramStart"/>
      <w:r w:rsidRPr="002C2649">
        <w:rPr>
          <w:rFonts w:ascii="Bookman Old Style" w:hAnsi="Bookman Old Style"/>
          <w:b/>
          <w:sz w:val="28"/>
          <w:szCs w:val="28"/>
        </w:rPr>
        <w:t xml:space="preserve">( </w:t>
      </w:r>
      <w:r w:rsidR="001219E6">
        <w:rPr>
          <w:rFonts w:ascii="Bookman Old Style" w:hAnsi="Bookman Old Style"/>
          <w:b/>
          <w:sz w:val="28"/>
          <w:szCs w:val="28"/>
        </w:rPr>
        <w:t>28</w:t>
      </w:r>
      <w:proofErr w:type="gramEnd"/>
      <w:r w:rsidR="007C175B" w:rsidRPr="002C2649">
        <w:rPr>
          <w:rFonts w:ascii="Bookman Old Style" w:hAnsi="Bookman Old Style"/>
          <w:b/>
          <w:sz w:val="28"/>
          <w:szCs w:val="28"/>
        </w:rPr>
        <w:t xml:space="preserve"> </w:t>
      </w:r>
      <w:r w:rsidR="00FD6EB6">
        <w:rPr>
          <w:rFonts w:ascii="Bookman Old Style" w:hAnsi="Bookman Old Style"/>
          <w:b/>
          <w:sz w:val="28"/>
          <w:szCs w:val="28"/>
        </w:rPr>
        <w:t>DIC</w:t>
      </w:r>
      <w:r w:rsidR="003F03E9" w:rsidRPr="001B51F4">
        <w:rPr>
          <w:rFonts w:ascii="Bookman Old Style" w:hAnsi="Bookman Old Style"/>
          <w:b/>
          <w:bCs/>
          <w:sz w:val="28"/>
          <w:szCs w:val="28"/>
        </w:rPr>
        <w:t xml:space="preserve">. </w:t>
      </w:r>
      <w:r w:rsidR="00E104D7" w:rsidRPr="001B51F4">
        <w:rPr>
          <w:rFonts w:ascii="Bookman Old Style" w:hAnsi="Bookman Old Style"/>
          <w:b/>
          <w:bCs/>
          <w:sz w:val="28"/>
          <w:szCs w:val="28"/>
        </w:rPr>
        <w:t>202</w:t>
      </w:r>
      <w:r w:rsidR="004B3526" w:rsidRPr="001B51F4">
        <w:rPr>
          <w:rFonts w:ascii="Bookman Old Style" w:hAnsi="Bookman Old Style"/>
          <w:b/>
          <w:bCs/>
          <w:sz w:val="28"/>
          <w:szCs w:val="28"/>
        </w:rPr>
        <w:t>2</w:t>
      </w:r>
      <w:r w:rsidR="00B815DB" w:rsidRPr="002C2649">
        <w:rPr>
          <w:rFonts w:ascii="Bookman Old Style" w:hAnsi="Bookman Old Style"/>
          <w:b/>
          <w:bCs/>
          <w:sz w:val="28"/>
          <w:szCs w:val="28"/>
        </w:rPr>
        <w:t xml:space="preserve"> </w:t>
      </w:r>
      <w:r w:rsidR="00E104D7" w:rsidRPr="002C2649">
        <w:rPr>
          <w:rFonts w:ascii="Bookman Old Style" w:hAnsi="Bookman Old Style"/>
          <w:b/>
          <w:bCs/>
          <w:sz w:val="22"/>
          <w:szCs w:val="22"/>
        </w:rPr>
        <w:t>)</w:t>
      </w:r>
    </w:p>
    <w:p w14:paraId="292D6DF1" w14:textId="77777777" w:rsidR="00AE3F8D" w:rsidRPr="001B51F4" w:rsidRDefault="00AE3F8D" w:rsidP="007369C6">
      <w:pPr>
        <w:jc w:val="center"/>
        <w:rPr>
          <w:rFonts w:ascii="Bookman Old Style" w:hAnsi="Bookman Old Style"/>
          <w:sz w:val="22"/>
          <w:szCs w:val="22"/>
        </w:rPr>
      </w:pPr>
    </w:p>
    <w:p w14:paraId="710C6580" w14:textId="704E78C2" w:rsidR="00AE3F8D" w:rsidRDefault="00AE3F8D" w:rsidP="007369C6">
      <w:pPr>
        <w:jc w:val="center"/>
        <w:rPr>
          <w:rFonts w:ascii="Bookman Old Style" w:hAnsi="Bookman Old Style"/>
          <w:sz w:val="22"/>
          <w:szCs w:val="22"/>
        </w:rPr>
      </w:pPr>
    </w:p>
    <w:p w14:paraId="325EA764" w14:textId="4764DBE4" w:rsidR="001219E6" w:rsidRDefault="001219E6" w:rsidP="001219E6">
      <w:pPr>
        <w:spacing w:line="259" w:lineRule="auto"/>
        <w:ind w:left="142" w:right="142"/>
        <w:jc w:val="both"/>
        <w:rPr>
          <w:rFonts w:ascii="Bookman Old Style" w:hAnsi="Bookman Old Style"/>
        </w:rPr>
      </w:pPr>
      <w:r w:rsidRPr="001B51F4">
        <w:rPr>
          <w:rFonts w:ascii="Bookman Old Style" w:hAnsi="Bookman Old Style"/>
        </w:rPr>
        <w:t>La Comisión de Regulación de Energía y Gas, en su sesión 1</w:t>
      </w:r>
      <w:r>
        <w:rPr>
          <w:rFonts w:ascii="Bookman Old Style" w:hAnsi="Bookman Old Style"/>
        </w:rPr>
        <w:t>229</w:t>
      </w:r>
      <w:r w:rsidRPr="001B51F4">
        <w:rPr>
          <w:rFonts w:ascii="Bookman Old Style" w:hAnsi="Bookman Old Style"/>
        </w:rPr>
        <w:t xml:space="preserve"> del </w:t>
      </w:r>
      <w:r>
        <w:rPr>
          <w:rFonts w:ascii="Bookman Old Style" w:hAnsi="Bookman Old Style"/>
        </w:rPr>
        <w:t>28</w:t>
      </w:r>
      <w:r w:rsidRPr="001B51F4">
        <w:rPr>
          <w:rFonts w:ascii="Bookman Old Style" w:hAnsi="Bookman Old Style"/>
        </w:rPr>
        <w:t xml:space="preserve"> de </w:t>
      </w:r>
      <w:r>
        <w:rPr>
          <w:rFonts w:ascii="Bookman Old Style" w:hAnsi="Bookman Old Style"/>
        </w:rPr>
        <w:t>diciembre</w:t>
      </w:r>
      <w:r w:rsidRPr="001B51F4">
        <w:rPr>
          <w:rFonts w:ascii="Bookman Old Style" w:hAnsi="Bookman Old Style"/>
        </w:rPr>
        <w:t xml:space="preserve"> de 2022, aprobó someter a consulta pública</w:t>
      </w:r>
      <w:r w:rsidRPr="008F328A">
        <w:rPr>
          <w:rFonts w:ascii="Bookman Old Style" w:hAnsi="Bookman Old Style"/>
        </w:rPr>
        <w:t xml:space="preserve"> el presente proyecto de resolución</w:t>
      </w:r>
      <w:r>
        <w:rPr>
          <w:rFonts w:ascii="Bookman Old Style" w:hAnsi="Bookman Old Style"/>
        </w:rPr>
        <w:t>,</w:t>
      </w:r>
      <w:r w:rsidRPr="008F328A">
        <w:rPr>
          <w:rFonts w:ascii="Bookman Old Style" w:hAnsi="Bookman Old Style"/>
        </w:rPr>
        <w:t xml:space="preserve"> </w:t>
      </w:r>
      <w:r>
        <w:rPr>
          <w:rFonts w:ascii="Bookman Old Style" w:hAnsi="Bookman Old Style"/>
        </w:rPr>
        <w:t xml:space="preserve">a partir de </w:t>
      </w:r>
      <w:r w:rsidRPr="008F328A">
        <w:rPr>
          <w:rFonts w:ascii="Bookman Old Style" w:hAnsi="Bookman Old Style"/>
        </w:rPr>
        <w:t>su publicación en el portal web de la CREG</w:t>
      </w:r>
      <w:r>
        <w:rPr>
          <w:rFonts w:ascii="Bookman Old Style" w:hAnsi="Bookman Old Style"/>
        </w:rPr>
        <w:t xml:space="preserve"> y hasta las 3 pm del día 29 de diciembre de 2022, e</w:t>
      </w:r>
      <w:r w:rsidRPr="006D4260">
        <w:rPr>
          <w:rFonts w:ascii="Bookman Old Style" w:hAnsi="Bookman Old Style"/>
        </w:rPr>
        <w:t xml:space="preserve">n virtud de lo establecido en </w:t>
      </w:r>
      <w:r>
        <w:rPr>
          <w:rFonts w:ascii="Bookman Old Style" w:hAnsi="Bookman Old Style"/>
        </w:rPr>
        <w:t xml:space="preserve">el </w:t>
      </w:r>
      <w:r w:rsidRPr="006D4260">
        <w:rPr>
          <w:rFonts w:ascii="Bookman Old Style" w:hAnsi="Bookman Old Style"/>
        </w:rPr>
        <w:t>numeral 6 del artículo 33 de la Resolución CREG 039 de 2017</w:t>
      </w:r>
      <w:r>
        <w:rPr>
          <w:rFonts w:ascii="Bookman Old Style" w:hAnsi="Bookman Old Style"/>
        </w:rPr>
        <w:t>.</w:t>
      </w:r>
    </w:p>
    <w:p w14:paraId="74487B52" w14:textId="77777777" w:rsidR="001219E6" w:rsidRPr="007C03C8" w:rsidRDefault="001219E6" w:rsidP="001219E6">
      <w:pPr>
        <w:spacing w:line="259" w:lineRule="auto"/>
        <w:ind w:left="142" w:right="142"/>
        <w:jc w:val="both"/>
        <w:rPr>
          <w:rFonts w:ascii="Bookman Old Style" w:hAnsi="Bookman Old Style"/>
        </w:rPr>
      </w:pPr>
    </w:p>
    <w:p w14:paraId="1BAFEA62" w14:textId="5F05350A" w:rsidR="001219E6" w:rsidRPr="007C03C8" w:rsidRDefault="001219E6" w:rsidP="001219E6">
      <w:pPr>
        <w:spacing w:line="259" w:lineRule="auto"/>
        <w:ind w:left="142" w:right="142"/>
        <w:jc w:val="both"/>
        <w:rPr>
          <w:rFonts w:ascii="Bookman Old Style" w:hAnsi="Bookman Old Style"/>
        </w:rPr>
      </w:pPr>
      <w:r w:rsidRPr="007C03C8">
        <w:rPr>
          <w:rFonts w:ascii="Bookman Old Style" w:hAnsi="Bookman Old Style"/>
        </w:rPr>
        <w:t>Se invita a las empresas, los usuarios</w:t>
      </w:r>
      <w:r>
        <w:rPr>
          <w:rFonts w:ascii="Bookman Old Style" w:hAnsi="Bookman Old Style"/>
        </w:rPr>
        <w:t>,</w:t>
      </w:r>
      <w:r w:rsidRPr="007C03C8">
        <w:rPr>
          <w:rFonts w:ascii="Bookman Old Style" w:hAnsi="Bookman Old Style"/>
        </w:rPr>
        <w:t xml:space="preserve"> las autoridades y demás partes interesadas a presentar sus observaciones y sugerencias dentro del plazo establecido, mediante comunicaciones electrónicas dirigidas al </w:t>
      </w:r>
      <w:proofErr w:type="gramStart"/>
      <w:r w:rsidRPr="007C03C8">
        <w:rPr>
          <w:rFonts w:ascii="Bookman Old Style" w:hAnsi="Bookman Old Style"/>
        </w:rPr>
        <w:t>Director</w:t>
      </w:r>
      <w:r w:rsidR="003851AB">
        <w:rPr>
          <w:rFonts w:ascii="Bookman Old Style" w:hAnsi="Bookman Old Style"/>
        </w:rPr>
        <w:t xml:space="preserve"> </w:t>
      </w:r>
      <w:r w:rsidRPr="007C03C8">
        <w:rPr>
          <w:rFonts w:ascii="Bookman Old Style" w:hAnsi="Bookman Old Style"/>
        </w:rPr>
        <w:t>Ejecutivo</w:t>
      </w:r>
      <w:proofErr w:type="gramEnd"/>
      <w:r w:rsidRPr="007C03C8">
        <w:rPr>
          <w:rFonts w:ascii="Bookman Old Style" w:hAnsi="Bookman Old Style"/>
        </w:rPr>
        <w:t xml:space="preserve"> de la CREG, a la cuenta cre</w:t>
      </w:r>
      <w:r>
        <w:rPr>
          <w:rFonts w:ascii="Bookman Old Style" w:hAnsi="Bookman Old Style"/>
        </w:rPr>
        <w:t>g</w:t>
      </w:r>
      <w:r w:rsidRPr="007C03C8">
        <w:rPr>
          <w:rFonts w:ascii="Bookman Old Style" w:hAnsi="Bookman Old Style"/>
        </w:rPr>
        <w:t>@creg.gov.co.</w:t>
      </w:r>
    </w:p>
    <w:p w14:paraId="0D7B9840" w14:textId="4F4AD902" w:rsidR="001219E6" w:rsidRDefault="001219E6" w:rsidP="007369C6">
      <w:pPr>
        <w:jc w:val="center"/>
        <w:rPr>
          <w:rFonts w:ascii="Bookman Old Style" w:hAnsi="Bookman Old Style"/>
          <w:sz w:val="22"/>
          <w:szCs w:val="22"/>
        </w:rPr>
      </w:pPr>
    </w:p>
    <w:p w14:paraId="3CB61A0A" w14:textId="3111C4F4" w:rsidR="001219E6" w:rsidRDefault="001219E6" w:rsidP="007369C6">
      <w:pPr>
        <w:jc w:val="center"/>
        <w:rPr>
          <w:rFonts w:ascii="Bookman Old Style" w:hAnsi="Bookman Old Style"/>
          <w:sz w:val="22"/>
          <w:szCs w:val="22"/>
        </w:rPr>
      </w:pPr>
    </w:p>
    <w:p w14:paraId="0D7B8666" w14:textId="222DB0B0" w:rsidR="00E104D7" w:rsidRPr="007369C6" w:rsidRDefault="00E104D7" w:rsidP="007369C6">
      <w:pPr>
        <w:spacing w:line="259" w:lineRule="auto"/>
        <w:ind w:left="142" w:right="142"/>
        <w:jc w:val="center"/>
        <w:rPr>
          <w:rFonts w:ascii="Bookman Old Style" w:hAnsi="Bookman Old Style"/>
        </w:rPr>
      </w:pPr>
    </w:p>
    <w:p w14:paraId="02363FC3" w14:textId="0111CA47" w:rsidR="00FD6EB6" w:rsidRPr="00F81C8F" w:rsidRDefault="007C175B" w:rsidP="00FD6EB6">
      <w:pPr>
        <w:jc w:val="center"/>
        <w:rPr>
          <w:rFonts w:ascii="Bookman Old Style" w:hAnsi="Bookman Old Style" w:cs="Arial"/>
        </w:rPr>
      </w:pPr>
      <w:r w:rsidRPr="007369C6">
        <w:rPr>
          <w:rFonts w:ascii="Bookman Old Style" w:hAnsi="Bookman Old Style"/>
        </w:rPr>
        <w:t xml:space="preserve">Por la cual se </w:t>
      </w:r>
      <w:r w:rsidR="002B7139">
        <w:rPr>
          <w:rFonts w:ascii="Bookman Old Style" w:hAnsi="Bookman Old Style"/>
        </w:rPr>
        <w:t>p</w:t>
      </w:r>
      <w:r w:rsidR="00FD6EB6">
        <w:rPr>
          <w:rFonts w:ascii="Bookman Old Style" w:hAnsi="Bookman Old Style" w:cs="Arial"/>
        </w:rPr>
        <w:t>r</w:t>
      </w:r>
      <w:r w:rsidR="002B7139">
        <w:rPr>
          <w:rFonts w:ascii="Bookman Old Style" w:hAnsi="Bookman Old Style" w:cs="Arial"/>
        </w:rPr>
        <w:t>o</w:t>
      </w:r>
      <w:r w:rsidR="00FD6EB6">
        <w:rPr>
          <w:rFonts w:ascii="Bookman Old Style" w:hAnsi="Bookman Old Style" w:cs="Arial"/>
        </w:rPr>
        <w:t>rroga</w:t>
      </w:r>
      <w:r w:rsidR="002B7139">
        <w:rPr>
          <w:rFonts w:ascii="Bookman Old Style" w:hAnsi="Bookman Old Style" w:cs="Arial"/>
        </w:rPr>
        <w:t>n</w:t>
      </w:r>
      <w:r w:rsidR="00FD6EB6">
        <w:rPr>
          <w:rFonts w:ascii="Bookman Old Style" w:hAnsi="Bookman Old Style" w:cs="Arial"/>
        </w:rPr>
        <w:t xml:space="preserve"> las f</w:t>
      </w:r>
      <w:r w:rsidR="00FD6EB6" w:rsidRPr="0096450C">
        <w:rPr>
          <w:rFonts w:ascii="Bookman Old Style" w:hAnsi="Bookman Old Style" w:cs="Arial"/>
        </w:rPr>
        <w:t>órmula</w:t>
      </w:r>
      <w:r w:rsidR="00FD6EB6">
        <w:rPr>
          <w:rFonts w:ascii="Bookman Old Style" w:hAnsi="Bookman Old Style" w:cs="Arial"/>
        </w:rPr>
        <w:t>s</w:t>
      </w:r>
      <w:r w:rsidR="00FD6EB6" w:rsidRPr="0096450C">
        <w:rPr>
          <w:rFonts w:ascii="Bookman Old Style" w:hAnsi="Bookman Old Style" w:cs="Arial"/>
        </w:rPr>
        <w:t xml:space="preserve"> para el cálculo de los subsidios aplicables al consumo de energía eléctrica y gas combustible por red de tubería de los usuarios residenciales de estrato 1 y 2</w:t>
      </w:r>
    </w:p>
    <w:p w14:paraId="097ADF62" w14:textId="7638C832" w:rsidR="007C175B" w:rsidRPr="007369C6" w:rsidRDefault="007C175B" w:rsidP="007C175B">
      <w:pPr>
        <w:jc w:val="center"/>
        <w:rPr>
          <w:rFonts w:ascii="Bookman Old Style" w:hAnsi="Bookman Old Style"/>
        </w:rPr>
      </w:pPr>
    </w:p>
    <w:p w14:paraId="6E7772CA" w14:textId="6AB3A982" w:rsidR="00E104D7" w:rsidRDefault="00E104D7" w:rsidP="4B47BA6F">
      <w:pPr>
        <w:spacing w:line="259" w:lineRule="auto"/>
        <w:ind w:left="142" w:right="142"/>
        <w:jc w:val="center"/>
        <w:rPr>
          <w:rFonts w:ascii="Bookman Old Style" w:hAnsi="Bookman Old Style"/>
        </w:rPr>
      </w:pPr>
    </w:p>
    <w:p w14:paraId="03ACE644"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77777777" w:rsidR="00E104D7" w:rsidRPr="000612FA" w:rsidRDefault="00E104D7" w:rsidP="00D56EF0">
      <w:pPr>
        <w:ind w:left="142" w:right="142"/>
        <w:rPr>
          <w:rFonts w:ascii="Bookman Old Style" w:hAnsi="Bookman Old Style"/>
        </w:rPr>
      </w:pPr>
    </w:p>
    <w:p w14:paraId="71AF5C6E" w14:textId="77777777" w:rsidR="00445D8A" w:rsidRPr="00AD1F99" w:rsidRDefault="00445D8A" w:rsidP="006241DA">
      <w:pPr>
        <w:spacing w:line="259" w:lineRule="auto"/>
        <w:ind w:left="142" w:right="142"/>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3ED7A399" w14:textId="62ED9F81" w:rsidR="00E104D7" w:rsidRDefault="00E104D7" w:rsidP="006241DA">
      <w:pPr>
        <w:ind w:left="142" w:right="142"/>
        <w:rPr>
          <w:rFonts w:ascii="Bookman Old Style" w:hAnsi="Bookman Old Style"/>
        </w:rPr>
      </w:pPr>
    </w:p>
    <w:p w14:paraId="510D0A94" w14:textId="77777777" w:rsidR="00A24B22" w:rsidRPr="000612FA" w:rsidRDefault="00A24B22" w:rsidP="006241DA">
      <w:pPr>
        <w:ind w:left="142" w:right="142"/>
        <w:rPr>
          <w:rFonts w:ascii="Bookman Old Style" w:hAnsi="Bookman Old Style"/>
        </w:rPr>
      </w:pPr>
    </w:p>
    <w:p w14:paraId="6FC1F617" w14:textId="513EFF9A" w:rsidR="00E104D7" w:rsidRPr="000612FA" w:rsidRDefault="00E104D7" w:rsidP="00D56EF0">
      <w:pPr>
        <w:ind w:left="142" w:right="142"/>
        <w:jc w:val="center"/>
        <w:rPr>
          <w:rFonts w:ascii="Bookman Old Style" w:hAnsi="Bookman Old Style"/>
          <w:b/>
        </w:rPr>
      </w:pPr>
      <w:r w:rsidRPr="000612FA">
        <w:rPr>
          <w:rFonts w:ascii="Bookman Old Style" w:hAnsi="Bookman Old Style"/>
          <w:b/>
        </w:rPr>
        <w:t xml:space="preserve">C O N S I D E R A N D </w:t>
      </w:r>
      <w:proofErr w:type="gramStart"/>
      <w:r w:rsidRPr="000612FA">
        <w:rPr>
          <w:rFonts w:ascii="Bookman Old Style" w:hAnsi="Bookman Old Style"/>
          <w:b/>
        </w:rPr>
        <w:t xml:space="preserve">O </w:t>
      </w:r>
      <w:r w:rsidR="002F1F29">
        <w:rPr>
          <w:rFonts w:ascii="Bookman Old Style" w:hAnsi="Bookman Old Style"/>
          <w:b/>
        </w:rPr>
        <w:t xml:space="preserve"> </w:t>
      </w:r>
      <w:r w:rsidRPr="000612FA">
        <w:rPr>
          <w:rFonts w:ascii="Bookman Old Style" w:hAnsi="Bookman Old Style"/>
          <w:b/>
        </w:rPr>
        <w:t>Q</w:t>
      </w:r>
      <w:proofErr w:type="gramEnd"/>
      <w:r w:rsidRPr="000612FA">
        <w:rPr>
          <w:rFonts w:ascii="Bookman Old Style" w:hAnsi="Bookman Old Style"/>
          <w:b/>
        </w:rPr>
        <w:t xml:space="preserve"> U E:</w:t>
      </w:r>
    </w:p>
    <w:p w14:paraId="7F0AD174" w14:textId="77777777" w:rsidR="00E104D7" w:rsidRPr="000612FA" w:rsidRDefault="00E104D7" w:rsidP="00D56EF0">
      <w:pPr>
        <w:ind w:left="142" w:right="142"/>
        <w:jc w:val="both"/>
        <w:rPr>
          <w:rFonts w:ascii="Bookman Old Style" w:hAnsi="Bookman Old Style"/>
          <w:b/>
        </w:rPr>
      </w:pPr>
    </w:p>
    <w:p w14:paraId="38F6D96B" w14:textId="26C0CA82" w:rsidR="00FD6EB6" w:rsidRDefault="00FD6EB6" w:rsidP="00FD6EB6">
      <w:pPr>
        <w:ind w:left="142" w:right="142"/>
        <w:jc w:val="both"/>
        <w:rPr>
          <w:rFonts w:ascii="Bookman Old Style" w:hAnsi="Bookman Old Style"/>
        </w:rPr>
      </w:pPr>
      <w:r>
        <w:rPr>
          <w:rFonts w:ascii="Bookman Old Style" w:hAnsi="Bookman Old Style"/>
        </w:rPr>
        <w:t xml:space="preserve">De conformidad con lo establecido en el </w:t>
      </w:r>
      <w:r w:rsidR="006342A6">
        <w:rPr>
          <w:rFonts w:ascii="Bookman Old Style" w:hAnsi="Bookman Old Style"/>
        </w:rPr>
        <w:t xml:space="preserve">literal a) del </w:t>
      </w:r>
      <w:r>
        <w:rPr>
          <w:rFonts w:ascii="Bookman Old Style" w:hAnsi="Bookman Old Style"/>
        </w:rPr>
        <w:t>artículo 74 de la Ley 142 de 1994, corresponde a la Comisión de Regulación de Energía y Gas regular el ejercicio de las actividades de los sectores de energía y gas combustible.</w:t>
      </w:r>
    </w:p>
    <w:p w14:paraId="70FFA2BA" w14:textId="77777777" w:rsidR="00FD6EB6" w:rsidRDefault="00FD6EB6" w:rsidP="00FD6EB6">
      <w:pPr>
        <w:ind w:left="142" w:right="142"/>
        <w:jc w:val="both"/>
        <w:rPr>
          <w:rFonts w:ascii="Bookman Old Style" w:hAnsi="Bookman Old Style"/>
        </w:rPr>
      </w:pPr>
    </w:p>
    <w:p w14:paraId="1A12B701" w14:textId="77777777" w:rsidR="00FD6EB6" w:rsidRPr="00FD6EB6" w:rsidRDefault="00FD6EB6" w:rsidP="00FD6EB6">
      <w:pPr>
        <w:ind w:left="142" w:right="142"/>
        <w:jc w:val="both"/>
        <w:rPr>
          <w:rFonts w:ascii="Bookman Old Style" w:hAnsi="Bookman Old Style"/>
        </w:rPr>
      </w:pPr>
      <w:r>
        <w:rPr>
          <w:rFonts w:ascii="Bookman Old Style" w:hAnsi="Bookman Old Style"/>
        </w:rPr>
        <w:t>El artículo 14.29 de la Ley 142 de 1994 define el “subsidio” como la “d</w:t>
      </w:r>
      <w:r w:rsidRPr="00FD6EB6">
        <w:rPr>
          <w:rFonts w:ascii="Bookman Old Style" w:hAnsi="Bookman Old Style"/>
        </w:rPr>
        <w:t>iferencia entre lo que se paga por un bien o servicio, y el costo de éste, cuando tal costo es mayor al pago que se recibe”.</w:t>
      </w:r>
    </w:p>
    <w:p w14:paraId="5B035789" w14:textId="77777777" w:rsidR="00FD6EB6" w:rsidRDefault="00FD6EB6" w:rsidP="00FD6EB6">
      <w:pPr>
        <w:ind w:left="142"/>
        <w:jc w:val="both"/>
        <w:rPr>
          <w:rFonts w:ascii="Bookman Old Style" w:hAnsi="Bookman Old Style"/>
        </w:rPr>
      </w:pPr>
    </w:p>
    <w:p w14:paraId="2A420920" w14:textId="77777777" w:rsidR="00FD6EB6" w:rsidRDefault="00FD6EB6" w:rsidP="00FD6EB6">
      <w:pPr>
        <w:ind w:left="142" w:right="142"/>
        <w:jc w:val="both"/>
        <w:rPr>
          <w:rFonts w:ascii="Bookman Old Style" w:hAnsi="Bookman Old Style"/>
        </w:rPr>
      </w:pPr>
      <w:r>
        <w:rPr>
          <w:rFonts w:ascii="Bookman Old Style" w:hAnsi="Bookman Old Style"/>
        </w:rPr>
        <w:t>En cumplimiento del artículo 116 de la Ley 812 de 2003, la Comisión de Regulación de Energía y Gas expidió las resoluciones CREG 108 de 2003 y 040 de 2004, para el otorgamiento de subsidios en la forma dispuesta en dicha Ley.</w:t>
      </w:r>
    </w:p>
    <w:p w14:paraId="4264C8BF" w14:textId="77777777" w:rsidR="00FD6EB6" w:rsidRDefault="00FD6EB6" w:rsidP="00FD6EB6">
      <w:pPr>
        <w:autoSpaceDE w:val="0"/>
        <w:autoSpaceDN w:val="0"/>
        <w:adjustRightInd w:val="0"/>
        <w:spacing w:line="240" w:lineRule="atLeast"/>
        <w:ind w:left="142"/>
        <w:jc w:val="both"/>
        <w:rPr>
          <w:rFonts w:ascii="Bookman Old Style" w:hAnsi="Bookman Old Style"/>
        </w:rPr>
      </w:pPr>
    </w:p>
    <w:p w14:paraId="2F76231A" w14:textId="77777777" w:rsidR="00FD6EB6" w:rsidRDefault="00FD6EB6" w:rsidP="00E42BCD">
      <w:pPr>
        <w:ind w:left="142" w:right="142"/>
        <w:jc w:val="both"/>
        <w:rPr>
          <w:rFonts w:ascii="Bookman Old Style" w:hAnsi="Bookman Old Style"/>
        </w:rPr>
      </w:pPr>
      <w:r>
        <w:rPr>
          <w:rFonts w:ascii="Bookman Old Style" w:hAnsi="Bookman Old Style"/>
        </w:rPr>
        <w:lastRenderedPageBreak/>
        <w:t>Así mismo, para dar cumplimiento a lo establecido en el artículo 3 de la Ley 1117 de 2006, la Comisión de Regulación de Energía y Gas expidió las resoluciones CREG 001 de 2007 y 006 de 2007, para el otorgamiento de subsidios en la forma dispuesta en esta Ley.</w:t>
      </w:r>
    </w:p>
    <w:p w14:paraId="622D5C82" w14:textId="77777777" w:rsidR="00FD6EB6" w:rsidRDefault="00FD6EB6" w:rsidP="00FD6EB6">
      <w:pPr>
        <w:autoSpaceDE w:val="0"/>
        <w:autoSpaceDN w:val="0"/>
        <w:adjustRightInd w:val="0"/>
        <w:spacing w:line="240" w:lineRule="atLeast"/>
        <w:ind w:left="142"/>
        <w:jc w:val="both"/>
        <w:rPr>
          <w:rFonts w:ascii="Bookman Old Style" w:hAnsi="Bookman Old Style"/>
          <w:i/>
          <w:iCs/>
          <w:color w:val="000000"/>
        </w:rPr>
      </w:pPr>
    </w:p>
    <w:p w14:paraId="0142CCAF" w14:textId="77777777" w:rsidR="00FD6EB6" w:rsidRDefault="00FD6EB6" w:rsidP="00E42BCD">
      <w:pPr>
        <w:ind w:left="142" w:right="142"/>
        <w:jc w:val="both"/>
        <w:rPr>
          <w:rFonts w:ascii="Bookman Old Style" w:hAnsi="Bookman Old Style"/>
        </w:rPr>
      </w:pPr>
      <w:r>
        <w:rPr>
          <w:rFonts w:ascii="Bookman Old Style" w:hAnsi="Bookman Old Style"/>
        </w:rPr>
        <w:t>Posteriormente,</w:t>
      </w:r>
      <w:r w:rsidRPr="007237D2">
        <w:rPr>
          <w:rFonts w:ascii="Bookman Old Style" w:hAnsi="Bookman Old Style"/>
        </w:rPr>
        <w:t xml:space="preserve"> mediante la </w:t>
      </w:r>
      <w:r w:rsidRPr="00307DDD">
        <w:rPr>
          <w:rFonts w:ascii="Bookman Old Style" w:hAnsi="Bookman Old Style"/>
        </w:rPr>
        <w:t>Ley 1428 de 2010</w:t>
      </w:r>
      <w:r>
        <w:rPr>
          <w:rFonts w:ascii="Bookman Old Style" w:hAnsi="Bookman Old Style"/>
        </w:rPr>
        <w:t>, se</w:t>
      </w:r>
      <w:r w:rsidRPr="007237D2">
        <w:rPr>
          <w:rFonts w:ascii="Bookman Old Style" w:hAnsi="Bookman Old Style"/>
        </w:rPr>
        <w:t xml:space="preserve"> modific</w:t>
      </w:r>
      <w:r>
        <w:rPr>
          <w:rFonts w:ascii="Bookman Old Style" w:hAnsi="Bookman Old Style"/>
        </w:rPr>
        <w:t>ó</w:t>
      </w:r>
      <w:r w:rsidRPr="007237D2">
        <w:rPr>
          <w:rFonts w:ascii="Bookman Old Style" w:hAnsi="Bookman Old Style"/>
        </w:rPr>
        <w:t xml:space="preserve"> el </w:t>
      </w:r>
      <w:r>
        <w:rPr>
          <w:rFonts w:ascii="Bookman Old Style" w:hAnsi="Bookman Old Style"/>
        </w:rPr>
        <w:t>a</w:t>
      </w:r>
      <w:r w:rsidRPr="007237D2">
        <w:rPr>
          <w:rFonts w:ascii="Bookman Old Style" w:hAnsi="Bookman Old Style"/>
        </w:rPr>
        <w:t>rtículo</w:t>
      </w:r>
      <w:r>
        <w:rPr>
          <w:rFonts w:ascii="Bookman Old Style" w:hAnsi="Bookman Old Style"/>
        </w:rPr>
        <w:t xml:space="preserve"> 3 de la Ley 1117 de 2006, quedando así:</w:t>
      </w:r>
    </w:p>
    <w:p w14:paraId="7AB306CD" w14:textId="77777777" w:rsidR="00FD6EB6" w:rsidRDefault="00FD6EB6" w:rsidP="00FD6EB6">
      <w:pPr>
        <w:ind w:left="142"/>
        <w:jc w:val="both"/>
        <w:rPr>
          <w:rFonts w:ascii="Bookman Old Style" w:hAnsi="Bookman Old Style"/>
        </w:rPr>
      </w:pPr>
    </w:p>
    <w:p w14:paraId="4118CD47" w14:textId="77777777" w:rsidR="00FD6EB6" w:rsidRPr="006241DA" w:rsidRDefault="00FD6EB6" w:rsidP="006241DA">
      <w:pPr>
        <w:ind w:left="426"/>
        <w:jc w:val="both"/>
        <w:rPr>
          <w:rFonts w:ascii="Bookman Old Style" w:hAnsi="Bookman Old Style"/>
          <w:i/>
          <w:sz w:val="23"/>
          <w:szCs w:val="23"/>
        </w:rPr>
      </w:pPr>
      <w:r w:rsidRPr="006241DA">
        <w:rPr>
          <w:rFonts w:ascii="Bookman Old Style" w:hAnsi="Bookman Old Style"/>
          <w:i/>
          <w:sz w:val="23"/>
          <w:szCs w:val="23"/>
        </w:rPr>
        <w:t>“ARTÍCULO PRIMERO: El artículo 3º de la Ley 1117 de 2006 quedará así:</w:t>
      </w:r>
    </w:p>
    <w:p w14:paraId="6F87E3E6" w14:textId="77777777" w:rsidR="00FD6EB6" w:rsidRPr="006241DA" w:rsidRDefault="00FD6EB6" w:rsidP="006241DA">
      <w:pPr>
        <w:ind w:left="426"/>
        <w:jc w:val="both"/>
        <w:rPr>
          <w:rFonts w:ascii="Bookman Old Style" w:hAnsi="Bookman Old Style"/>
          <w:sz w:val="23"/>
          <w:szCs w:val="23"/>
        </w:rPr>
      </w:pPr>
    </w:p>
    <w:p w14:paraId="4B3ED6DB" w14:textId="602726AF" w:rsidR="00FD6EB6" w:rsidRPr="006241DA" w:rsidRDefault="00FD6EB6" w:rsidP="006241DA">
      <w:pPr>
        <w:ind w:left="426" w:right="142"/>
        <w:jc w:val="both"/>
        <w:rPr>
          <w:rFonts w:ascii="Bookman Old Style" w:hAnsi="Bookman Old Style"/>
          <w:i/>
          <w:sz w:val="23"/>
          <w:szCs w:val="23"/>
        </w:rPr>
      </w:pPr>
      <w:r w:rsidRPr="006241DA">
        <w:rPr>
          <w:rFonts w:ascii="Bookman Old Style" w:hAnsi="Bookman Old Style"/>
          <w:i/>
          <w:sz w:val="23"/>
          <w:szCs w:val="23"/>
        </w:rPr>
        <w:t xml:space="preserve">“Artículo 3. APLICACIÓN DE SUBSIDIOS.  La aplicación de subsidios al costo de prestación del servicio público domiciliario de energía eléctrica y de gas combustible para uso domiciliario distribuido por red de tuberías de los usuarios pertenecientes a los estratos socioeconómicos 1 y </w:t>
      </w:r>
      <w:smartTag w:uri="urn:schemas-microsoft-com:office:smarttags" w:element="metricconverter">
        <w:smartTagPr>
          <w:attr w:name="ProductID" w:val="2 a"/>
        </w:smartTagPr>
        <w:r w:rsidRPr="006241DA">
          <w:rPr>
            <w:rFonts w:ascii="Bookman Old Style" w:hAnsi="Bookman Old Style"/>
            <w:i/>
            <w:sz w:val="23"/>
            <w:szCs w:val="23"/>
          </w:rPr>
          <w:t>2 a</w:t>
        </w:r>
      </w:smartTag>
      <w:r w:rsidRPr="006241DA">
        <w:rPr>
          <w:rFonts w:ascii="Bookman Old Style" w:hAnsi="Bookman Old Style"/>
          <w:i/>
          <w:sz w:val="23"/>
          <w:szCs w:val="23"/>
        </w:rPr>
        <w:t xml:space="preserve"> partir del mes de enero de 2011 hasta diciembre de 2014, deberá hacerse de tal forma que el incremento tarifario a estos usuarios en relación con sus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w:t>
      </w:r>
    </w:p>
    <w:p w14:paraId="44C56367" w14:textId="77777777" w:rsidR="00FD6EB6" w:rsidRPr="006241DA" w:rsidRDefault="00FD6EB6" w:rsidP="006241DA">
      <w:pPr>
        <w:ind w:left="426"/>
        <w:jc w:val="both"/>
        <w:rPr>
          <w:rFonts w:ascii="Bookman Old Style" w:hAnsi="Bookman Old Style"/>
          <w:i/>
          <w:sz w:val="23"/>
          <w:szCs w:val="23"/>
        </w:rPr>
      </w:pPr>
    </w:p>
    <w:p w14:paraId="63834A12" w14:textId="77777777" w:rsidR="00FD6EB6" w:rsidRPr="006241DA" w:rsidRDefault="00FD6EB6" w:rsidP="006241DA">
      <w:pPr>
        <w:ind w:left="426"/>
        <w:jc w:val="both"/>
        <w:rPr>
          <w:rFonts w:ascii="Bookman Old Style" w:hAnsi="Bookman Old Style"/>
          <w:i/>
          <w:sz w:val="23"/>
          <w:szCs w:val="23"/>
        </w:rPr>
      </w:pPr>
      <w:r w:rsidRPr="006241DA">
        <w:rPr>
          <w:rFonts w:ascii="Bookman Old Style" w:hAnsi="Bookman Old Style"/>
          <w:i/>
          <w:sz w:val="23"/>
          <w:szCs w:val="23"/>
        </w:rPr>
        <w:t>Los porcentajes máximos establecidos en el presente artículo no aplicarán para el servicio de energía eléctrica de las zonas no interconectadas.</w:t>
      </w:r>
    </w:p>
    <w:p w14:paraId="3EBD84B5" w14:textId="77777777" w:rsidR="00FD6EB6" w:rsidRPr="006241DA" w:rsidRDefault="00FD6EB6" w:rsidP="006241DA">
      <w:pPr>
        <w:ind w:left="426"/>
        <w:jc w:val="both"/>
        <w:rPr>
          <w:rFonts w:ascii="Bookman Old Style" w:hAnsi="Bookman Old Style"/>
          <w:i/>
          <w:sz w:val="23"/>
          <w:szCs w:val="23"/>
        </w:rPr>
      </w:pPr>
    </w:p>
    <w:p w14:paraId="0798EA60" w14:textId="77777777" w:rsidR="00FD6EB6" w:rsidRPr="006241DA" w:rsidRDefault="00FD6EB6" w:rsidP="006241DA">
      <w:pPr>
        <w:ind w:left="426"/>
        <w:jc w:val="both"/>
        <w:rPr>
          <w:rFonts w:ascii="Bookman Old Style" w:hAnsi="Bookman Old Style"/>
          <w:i/>
          <w:sz w:val="23"/>
          <w:szCs w:val="23"/>
        </w:rPr>
      </w:pPr>
      <w:r w:rsidRPr="006241DA">
        <w:rPr>
          <w:rFonts w:ascii="Bookman Old Style" w:hAnsi="Bookman Old Style"/>
          <w:i/>
          <w:sz w:val="23"/>
          <w:szCs w:val="23"/>
        </w:rPr>
        <w:t>La Comisión de Regulación de Energía y Gas, CREG, ajustará la regulación para incorporar lo dispuesto en este artículo a más tardar el 31 de diciembre de 2010. Este subsidio podrá ser cubierto con recursos de los Fondos de Solidaridad, aportes de la Nación y/o de las Entidades Territoriales.</w:t>
      </w:r>
    </w:p>
    <w:p w14:paraId="10641774" w14:textId="77777777" w:rsidR="00FD6EB6" w:rsidRPr="006241DA" w:rsidRDefault="00FD6EB6" w:rsidP="006241DA">
      <w:pPr>
        <w:ind w:left="426"/>
        <w:jc w:val="both"/>
        <w:rPr>
          <w:rFonts w:ascii="Bookman Old Style" w:hAnsi="Bookman Old Style"/>
          <w:i/>
          <w:sz w:val="23"/>
          <w:szCs w:val="23"/>
        </w:rPr>
      </w:pPr>
    </w:p>
    <w:p w14:paraId="6AE487EB" w14:textId="77777777" w:rsidR="00FD6EB6" w:rsidRPr="006241DA" w:rsidRDefault="00FD6EB6" w:rsidP="006241DA">
      <w:pPr>
        <w:ind w:left="426"/>
        <w:jc w:val="both"/>
        <w:rPr>
          <w:rFonts w:ascii="Bookman Old Style" w:hAnsi="Bookman Old Style"/>
          <w:sz w:val="23"/>
          <w:szCs w:val="23"/>
        </w:rPr>
      </w:pPr>
      <w:r w:rsidRPr="006241DA">
        <w:rPr>
          <w:rFonts w:ascii="Bookman Old Style" w:hAnsi="Bookman Old Style"/>
          <w:b/>
          <w:i/>
          <w:sz w:val="23"/>
          <w:szCs w:val="23"/>
        </w:rPr>
        <w:t>Parágrafo</w:t>
      </w:r>
      <w:r w:rsidRPr="006241DA">
        <w:rPr>
          <w:rFonts w:ascii="Bookman Old Style" w:hAnsi="Bookman Old Style"/>
          <w:i/>
          <w:sz w:val="23"/>
          <w:szCs w:val="23"/>
        </w:rPr>
        <w:t>. En los servicios públicos domiciliarios de Energía y Gas combustible por red de tuberías se mantendrá en el régimen establecido en la Ley 142 de 1994 para la aplicación del subsidio de estrato 3”.</w:t>
      </w:r>
    </w:p>
    <w:p w14:paraId="5C3F26D9" w14:textId="77777777" w:rsidR="00FD6EB6" w:rsidRDefault="00FD6EB6" w:rsidP="00FD6EB6">
      <w:pPr>
        <w:ind w:left="142"/>
        <w:jc w:val="both"/>
        <w:rPr>
          <w:rFonts w:ascii="Bookman Old Style" w:hAnsi="Bookman Old Style"/>
        </w:rPr>
      </w:pPr>
    </w:p>
    <w:p w14:paraId="7DC242FF" w14:textId="77777777" w:rsidR="00FD6EB6" w:rsidRDefault="00FD6EB6" w:rsidP="00FD6EB6">
      <w:pPr>
        <w:ind w:left="142"/>
        <w:jc w:val="both"/>
        <w:rPr>
          <w:rFonts w:ascii="Bookman Old Style" w:hAnsi="Bookman Old Style"/>
        </w:rPr>
      </w:pPr>
      <w:r>
        <w:rPr>
          <w:rFonts w:ascii="Bookman Old Style" w:hAnsi="Bookman Old Style"/>
        </w:rPr>
        <w:t>Conforme a lo dispuesto en la Ley 1428 de 2010 l</w:t>
      </w:r>
      <w:r w:rsidRPr="001D4018">
        <w:rPr>
          <w:rFonts w:ascii="Bookman Old Style" w:hAnsi="Bookman Old Style"/>
        </w:rPr>
        <w:t xml:space="preserve">a </w:t>
      </w:r>
      <w:r>
        <w:rPr>
          <w:rFonts w:ascii="Bookman Old Style" w:hAnsi="Bookman Old Style"/>
        </w:rPr>
        <w:t>CREG,</w:t>
      </w:r>
      <w:r w:rsidRPr="001D4018">
        <w:rPr>
          <w:rFonts w:ascii="Bookman Old Style" w:hAnsi="Bookman Old Style"/>
        </w:rPr>
        <w:t xml:space="preserve"> </w:t>
      </w:r>
      <w:r>
        <w:rPr>
          <w:rFonts w:ascii="Bookman Old Style" w:hAnsi="Bookman Old Style"/>
        </w:rPr>
        <w:t xml:space="preserve">mediante la Resolución CREG 186 de 2010, </w:t>
      </w:r>
      <w:r w:rsidRPr="001D4018">
        <w:rPr>
          <w:rFonts w:ascii="Bookman Old Style" w:hAnsi="Bookman Old Style"/>
        </w:rPr>
        <w:t>incorpor</w:t>
      </w:r>
      <w:r>
        <w:rPr>
          <w:rFonts w:ascii="Bookman Old Style" w:hAnsi="Bookman Old Style"/>
        </w:rPr>
        <w:t xml:space="preserve">ó lo </w:t>
      </w:r>
      <w:r w:rsidRPr="001D4018">
        <w:rPr>
          <w:rFonts w:ascii="Bookman Old Style" w:hAnsi="Bookman Old Style"/>
        </w:rPr>
        <w:t xml:space="preserve">dispuesto </w:t>
      </w:r>
      <w:r>
        <w:rPr>
          <w:rFonts w:ascii="Bookman Old Style" w:hAnsi="Bookman Old Style"/>
        </w:rPr>
        <w:t>en esta ley, y consideró, para los casos de</w:t>
      </w:r>
      <w:r w:rsidRPr="009D7E71">
        <w:rPr>
          <w:rFonts w:ascii="Bookman Old Style" w:hAnsi="Bookman Old Style"/>
          <w:iCs/>
          <w:color w:val="000000"/>
        </w:rPr>
        <w:t xml:space="preserve"> mercados nuevos </w:t>
      </w:r>
      <w:r>
        <w:rPr>
          <w:rFonts w:ascii="Bookman Old Style" w:hAnsi="Bookman Old Style"/>
          <w:iCs/>
          <w:color w:val="000000"/>
        </w:rPr>
        <w:t>de los servicios de energía eléctrica y gas combustible por red de tubería, aplicar</w:t>
      </w:r>
      <w:r w:rsidRPr="009D7E71">
        <w:rPr>
          <w:rFonts w:ascii="Bookman Old Style" w:hAnsi="Bookman Old Style"/>
          <w:iCs/>
          <w:color w:val="000000"/>
        </w:rPr>
        <w:t xml:space="preserve"> para el mes de inicio de la prestación del servicio los porcentajes establecidos en el artículo 99.6 de la Ley 142 de 1994</w:t>
      </w:r>
      <w:r>
        <w:rPr>
          <w:rFonts w:ascii="Bookman Old Style" w:hAnsi="Bookman Old Style"/>
          <w:iCs/>
          <w:color w:val="000000"/>
        </w:rPr>
        <w:t>,</w:t>
      </w:r>
      <w:r w:rsidRPr="009D7E71">
        <w:rPr>
          <w:rFonts w:ascii="Bookman Old Style" w:hAnsi="Bookman Old Style"/>
          <w:iCs/>
          <w:color w:val="000000"/>
        </w:rPr>
        <w:t xml:space="preserve"> y a partir de los meses siguientes</w:t>
      </w:r>
      <w:r>
        <w:rPr>
          <w:rFonts w:ascii="Bookman Old Style" w:hAnsi="Bookman Old Style"/>
          <w:iCs/>
          <w:color w:val="000000"/>
        </w:rPr>
        <w:t>,</w:t>
      </w:r>
      <w:r w:rsidRPr="009D7E71">
        <w:rPr>
          <w:rFonts w:ascii="Bookman Old Style" w:hAnsi="Bookman Old Style"/>
          <w:iCs/>
          <w:color w:val="000000"/>
        </w:rPr>
        <w:t xml:space="preserve"> lo establecido en el Artículo Primero de la </w:t>
      </w:r>
      <w:r w:rsidRPr="00307DDD">
        <w:rPr>
          <w:rFonts w:ascii="Bookman Old Style" w:hAnsi="Bookman Old Style"/>
          <w:iCs/>
          <w:color w:val="000000"/>
        </w:rPr>
        <w:t>Ley 1428 de 2010 desarrollado por la presente Resolución</w:t>
      </w:r>
      <w:r>
        <w:rPr>
          <w:rFonts w:ascii="Bookman Old Style" w:hAnsi="Bookman Old Style"/>
          <w:iCs/>
          <w:color w:val="000000"/>
        </w:rPr>
        <w:t xml:space="preserve">. Esto considerando que la mencionada ley asume la existencia de una tarifa previa, en la medida en que </w:t>
      </w:r>
      <w:r w:rsidRPr="009D7E71">
        <w:rPr>
          <w:rFonts w:ascii="Bookman Old Style" w:hAnsi="Bookman Old Style"/>
          <w:iCs/>
          <w:color w:val="000000"/>
        </w:rPr>
        <w:t>se refiere a</w:t>
      </w:r>
      <w:r>
        <w:rPr>
          <w:rFonts w:ascii="Bookman Old Style" w:hAnsi="Bookman Old Style"/>
          <w:iCs/>
          <w:color w:val="000000"/>
        </w:rPr>
        <w:t>l incremento tarifario par</w:t>
      </w:r>
      <w:r w:rsidRPr="009D7E71">
        <w:rPr>
          <w:rFonts w:ascii="Bookman Old Style" w:hAnsi="Bookman Old Style"/>
          <w:iCs/>
          <w:color w:val="000000"/>
        </w:rPr>
        <w:t xml:space="preserve">a los </w:t>
      </w:r>
      <w:r>
        <w:rPr>
          <w:rFonts w:ascii="Bookman Old Style" w:hAnsi="Bookman Old Style"/>
          <w:iCs/>
          <w:color w:val="000000"/>
        </w:rPr>
        <w:t>usuarios.</w:t>
      </w:r>
    </w:p>
    <w:p w14:paraId="20912D9F" w14:textId="77777777" w:rsidR="00FD6EB6" w:rsidRDefault="00FD6EB6" w:rsidP="00FD6EB6">
      <w:pPr>
        <w:ind w:left="142"/>
        <w:jc w:val="both"/>
        <w:rPr>
          <w:rFonts w:ascii="Bookman Old Style" w:hAnsi="Bookman Old Style"/>
        </w:rPr>
      </w:pPr>
    </w:p>
    <w:p w14:paraId="7C8FDF56" w14:textId="77777777" w:rsidR="00FD6EB6" w:rsidRPr="006F7338" w:rsidRDefault="00FD6EB6" w:rsidP="00FD6EB6">
      <w:pPr>
        <w:ind w:left="142"/>
        <w:jc w:val="both"/>
        <w:rPr>
          <w:rFonts w:ascii="Bookman Old Style" w:hAnsi="Bookman Old Style" w:cs="Arial"/>
        </w:rPr>
      </w:pPr>
      <w:r>
        <w:rPr>
          <w:rFonts w:ascii="Bookman Old Style" w:hAnsi="Bookman Old Style"/>
        </w:rPr>
        <w:t>La Resolución CREG 186 de 2013 modificó lo establecido en la Resolución CREG 186 de 2010 para el servicio de gas combustible por redes de tubería, teniendo en cuenta que mediante la Resolución CREG 137 de 2013 se definieron las fórmulas tarifarias aplicables al servicio de gas combustible por redes de tubería</w:t>
      </w:r>
      <w:r w:rsidRPr="006F7338">
        <w:rPr>
          <w:rFonts w:ascii="Bookman Old Style" w:hAnsi="Bookman Old Style" w:cs="Arial"/>
        </w:rPr>
        <w:t>.</w:t>
      </w:r>
    </w:p>
    <w:p w14:paraId="3677D763" w14:textId="77777777" w:rsidR="00FD6EB6" w:rsidRPr="006F7338" w:rsidRDefault="00FD6EB6" w:rsidP="00FD6EB6">
      <w:pPr>
        <w:ind w:left="142"/>
        <w:jc w:val="both"/>
        <w:rPr>
          <w:rFonts w:ascii="Bookman Old Style" w:hAnsi="Bookman Old Style"/>
        </w:rPr>
      </w:pPr>
    </w:p>
    <w:p w14:paraId="2E8EAF3B" w14:textId="03C89AB3" w:rsidR="00FD6EB6" w:rsidRDefault="00FD6EB6" w:rsidP="00FD6EB6">
      <w:pPr>
        <w:ind w:left="142"/>
        <w:jc w:val="both"/>
        <w:rPr>
          <w:rFonts w:ascii="Bookman Old Style" w:hAnsi="Bookman Old Style"/>
        </w:rPr>
      </w:pPr>
      <w:r>
        <w:rPr>
          <w:rFonts w:ascii="Bookman Old Style" w:hAnsi="Bookman Old Style"/>
        </w:rPr>
        <w:t>Luego</w:t>
      </w:r>
      <w:r w:rsidR="007949F8">
        <w:rPr>
          <w:rFonts w:ascii="Bookman Old Style" w:hAnsi="Bookman Old Style"/>
        </w:rPr>
        <w:t>,</w:t>
      </w:r>
      <w:r>
        <w:rPr>
          <w:rFonts w:ascii="Bookman Old Style" w:hAnsi="Bookman Old Style"/>
        </w:rPr>
        <w:t xml:space="preserve"> mediante </w:t>
      </w:r>
      <w:r w:rsidRPr="006F7338">
        <w:rPr>
          <w:rFonts w:ascii="Bookman Old Style" w:hAnsi="Bookman Old Style"/>
        </w:rPr>
        <w:t xml:space="preserve">la Ley 1739 de 2014 “Por medio de la cual se modifica el Estatuto Tributario, la Ley 1607 de 2012, se crean mecanismos de lucha </w:t>
      </w:r>
      <w:r w:rsidRPr="006F7338">
        <w:rPr>
          <w:rFonts w:ascii="Bookman Old Style" w:hAnsi="Bookman Old Style"/>
        </w:rPr>
        <w:lastRenderedPageBreak/>
        <w:t>contra la evasión y se dictan otras disposiciones</w:t>
      </w:r>
      <w:r>
        <w:rPr>
          <w:rFonts w:ascii="Bookman Old Style" w:hAnsi="Bookman Old Style"/>
        </w:rPr>
        <w:t>”, artículo 76, se</w:t>
      </w:r>
      <w:r w:rsidRPr="006F7338">
        <w:rPr>
          <w:rFonts w:ascii="Bookman Old Style" w:hAnsi="Bookman Old Style"/>
        </w:rPr>
        <w:t xml:space="preserve"> </w:t>
      </w:r>
      <w:r>
        <w:rPr>
          <w:rFonts w:ascii="Bookman Old Style" w:hAnsi="Bookman Old Style"/>
        </w:rPr>
        <w:t xml:space="preserve">prorrogó </w:t>
      </w:r>
      <w:r w:rsidRPr="00F64DFC">
        <w:rPr>
          <w:rFonts w:ascii="Bookman Old Style" w:hAnsi="Bookman Old Style"/>
        </w:rPr>
        <w:t>lo estipulado en la Ley 1428 de 201</w:t>
      </w:r>
      <w:r>
        <w:rPr>
          <w:rFonts w:ascii="Bookman Old Style" w:hAnsi="Bookman Old Style"/>
        </w:rPr>
        <w:t>0</w:t>
      </w:r>
      <w:r w:rsidRPr="00F64DFC">
        <w:rPr>
          <w:rFonts w:ascii="Bookman Old Style" w:hAnsi="Bookman Old Style"/>
        </w:rPr>
        <w:t xml:space="preserve"> h</w:t>
      </w:r>
      <w:r>
        <w:rPr>
          <w:rFonts w:ascii="Bookman Old Style" w:hAnsi="Bookman Old Style"/>
        </w:rPr>
        <w:t>asta el 31 de diciembre de 2015. En consecuencia, la Comisión amplió la vigencia de la aplicación de la Resolución CREG 186 de 2010, modificada por la Resolución CREG 186 de 2013, hasta el 31 de diciembre de 2015, lo cual se hizo mediante la Resolución CREG 186 de 2014.</w:t>
      </w:r>
    </w:p>
    <w:p w14:paraId="32E5421A" w14:textId="77777777" w:rsidR="00FD6EB6" w:rsidRDefault="00FD6EB6" w:rsidP="00FD6EB6">
      <w:pPr>
        <w:autoSpaceDE w:val="0"/>
        <w:autoSpaceDN w:val="0"/>
        <w:adjustRightInd w:val="0"/>
        <w:spacing w:line="240" w:lineRule="atLeast"/>
        <w:ind w:left="142"/>
        <w:jc w:val="both"/>
        <w:rPr>
          <w:rFonts w:ascii="Bookman Old Style" w:hAnsi="Bookman Old Style"/>
          <w:iCs/>
          <w:color w:val="000000"/>
          <w:sz w:val="20"/>
        </w:rPr>
      </w:pPr>
    </w:p>
    <w:p w14:paraId="2025A6DB" w14:textId="0EF38C1F" w:rsidR="00FD6EB6" w:rsidRDefault="00FD6EB6" w:rsidP="00FD6EB6">
      <w:pPr>
        <w:ind w:left="142"/>
        <w:jc w:val="both"/>
        <w:rPr>
          <w:rFonts w:ascii="Bookman Old Style" w:hAnsi="Bookman Old Style"/>
        </w:rPr>
      </w:pPr>
      <w:r>
        <w:rPr>
          <w:rFonts w:ascii="Bookman Old Style" w:hAnsi="Bookman Old Style"/>
        </w:rPr>
        <w:t>Posteriormente, mediante e</w:t>
      </w:r>
      <w:r w:rsidRPr="00505A45">
        <w:rPr>
          <w:rFonts w:ascii="Bookman Old Style" w:hAnsi="Bookman Old Style"/>
        </w:rPr>
        <w:t xml:space="preserve">l artículo 17 de la Ley 1753 de 2015 </w:t>
      </w:r>
      <w:r>
        <w:rPr>
          <w:rFonts w:ascii="Bookman Old Style" w:hAnsi="Bookman Old Style"/>
        </w:rPr>
        <w:t>“po</w:t>
      </w:r>
      <w:r w:rsidRPr="00505A45">
        <w:rPr>
          <w:rFonts w:ascii="Bookman Old Style" w:hAnsi="Bookman Old Style"/>
        </w:rPr>
        <w:t>r la cual se expide el Plan Nacional de Desarrollo 2014</w:t>
      </w:r>
      <w:r>
        <w:rPr>
          <w:rFonts w:ascii="Bookman Old Style" w:hAnsi="Bookman Old Style"/>
        </w:rPr>
        <w:t>-2018 “Todos por un nuevo país”, se determinó que l</w:t>
      </w:r>
      <w:r w:rsidRPr="004522C2">
        <w:rPr>
          <w:rFonts w:ascii="Bookman Old Style" w:hAnsi="Bookman Old Style"/>
        </w:rPr>
        <w:t xml:space="preserve">os subsidios establecidos en el artículo 3° de la Ley 1117 de 2006, prorrogados a su vez por el artículo 1° de la Ley 1428 de 2010 y por el artículo 76° de la Ley 1739 de 2014, se prorrogan, como máximo, hasta el 31 de diciembre de 2018. </w:t>
      </w:r>
    </w:p>
    <w:p w14:paraId="56D8651A" w14:textId="77777777" w:rsidR="00FD6EB6" w:rsidRPr="004522C2" w:rsidRDefault="00FD6EB6" w:rsidP="00FD6EB6">
      <w:pPr>
        <w:ind w:left="142"/>
        <w:jc w:val="both"/>
        <w:rPr>
          <w:rFonts w:ascii="Bookman Old Style" w:hAnsi="Bookman Old Style"/>
        </w:rPr>
      </w:pPr>
    </w:p>
    <w:p w14:paraId="5F7ED701" w14:textId="77777777" w:rsidR="00FD6EB6" w:rsidRPr="0096414E" w:rsidRDefault="00FD6EB6" w:rsidP="00FD6EB6">
      <w:pPr>
        <w:ind w:left="142"/>
        <w:jc w:val="both"/>
        <w:rPr>
          <w:rFonts w:ascii="Bookman Old Style" w:hAnsi="Bookman Old Style"/>
        </w:rPr>
      </w:pPr>
      <w:r w:rsidRPr="0096414E">
        <w:rPr>
          <w:rFonts w:ascii="Bookman Old Style" w:hAnsi="Bookman Old Style"/>
        </w:rPr>
        <w:t xml:space="preserve">De acuerdo con lo dispuesto en </w:t>
      </w:r>
      <w:r>
        <w:rPr>
          <w:rFonts w:ascii="Bookman Old Style" w:hAnsi="Bookman Old Style"/>
        </w:rPr>
        <w:t>la anterior</w:t>
      </w:r>
      <w:r w:rsidRPr="0096414E">
        <w:rPr>
          <w:rFonts w:ascii="Bookman Old Style" w:hAnsi="Bookman Old Style"/>
        </w:rPr>
        <w:t xml:space="preserve"> norma</w:t>
      </w:r>
      <w:r>
        <w:rPr>
          <w:rFonts w:ascii="Bookman Old Style" w:hAnsi="Bookman Old Style"/>
        </w:rPr>
        <w:t>,</w:t>
      </w:r>
      <w:r w:rsidRPr="0096414E">
        <w:rPr>
          <w:rFonts w:ascii="Bookman Old Style" w:hAnsi="Bookman Old Style"/>
        </w:rPr>
        <w:t xml:space="preserve"> mediante la Resolución CREG 241 de 2015 </w:t>
      </w:r>
      <w:r>
        <w:rPr>
          <w:rFonts w:ascii="Bookman Old Style" w:hAnsi="Bookman Old Style"/>
        </w:rPr>
        <w:t>se dio</w:t>
      </w:r>
      <w:r w:rsidRPr="0096414E">
        <w:rPr>
          <w:rFonts w:ascii="Bookman Old Style" w:hAnsi="Bookman Old Style"/>
        </w:rPr>
        <w:t xml:space="preserve"> cumplimiento a lo establecido en el artículo 17 de la Ley 1753 de 2015, en relación con la aplicación de los subsidios a los usuarios de estratos 1 y 2 de los servicios de energía eléctrica y gas combustible por redes de tubería</w:t>
      </w:r>
      <w:r>
        <w:rPr>
          <w:rFonts w:ascii="Bookman Old Style" w:hAnsi="Bookman Old Style"/>
        </w:rPr>
        <w:t>, y amplió</w:t>
      </w:r>
      <w:r w:rsidRPr="0096414E">
        <w:rPr>
          <w:rFonts w:ascii="Bookman Old Style" w:hAnsi="Bookman Old Style"/>
        </w:rPr>
        <w:t xml:space="preserve"> la vigencia de la aplicación de la Resolución CREG 186 de 2010</w:t>
      </w:r>
      <w:r>
        <w:rPr>
          <w:rFonts w:ascii="Bookman Old Style" w:hAnsi="Bookman Old Style"/>
        </w:rPr>
        <w:t>,</w:t>
      </w:r>
      <w:r w:rsidRPr="0096414E">
        <w:rPr>
          <w:rFonts w:ascii="Bookman Old Style" w:hAnsi="Bookman Old Style"/>
        </w:rPr>
        <w:t xml:space="preserve"> modificada por la Resolución CREG 186 de 201</w:t>
      </w:r>
      <w:r>
        <w:rPr>
          <w:rFonts w:ascii="Bookman Old Style" w:hAnsi="Bookman Old Style"/>
        </w:rPr>
        <w:t>3,</w:t>
      </w:r>
      <w:r w:rsidRPr="0096414E">
        <w:rPr>
          <w:rFonts w:ascii="Bookman Old Style" w:hAnsi="Bookman Old Style"/>
        </w:rPr>
        <w:t xml:space="preserve"> hasta el 31 de diciembre de 2018.</w:t>
      </w:r>
    </w:p>
    <w:p w14:paraId="200B2B17" w14:textId="77777777" w:rsidR="00FD6EB6" w:rsidRDefault="00FD6EB6" w:rsidP="00FD6EB6">
      <w:pPr>
        <w:ind w:left="142"/>
        <w:jc w:val="both"/>
        <w:rPr>
          <w:rFonts w:ascii="Bookman Old Style" w:hAnsi="Bookman Old Style"/>
          <w:i/>
          <w:sz w:val="22"/>
          <w:szCs w:val="22"/>
        </w:rPr>
      </w:pPr>
    </w:p>
    <w:p w14:paraId="6780D025" w14:textId="77777777" w:rsidR="00FD6EB6" w:rsidRPr="00F908B3" w:rsidRDefault="00FD6EB6" w:rsidP="00FD6EB6">
      <w:pPr>
        <w:ind w:left="142"/>
        <w:jc w:val="both"/>
        <w:rPr>
          <w:rFonts w:ascii="Bookman Old Style" w:hAnsi="Bookman Old Style"/>
          <w:i/>
          <w:szCs w:val="22"/>
        </w:rPr>
      </w:pPr>
      <w:r>
        <w:rPr>
          <w:rFonts w:ascii="Bookman Old Style" w:hAnsi="Bookman Old Style"/>
        </w:rPr>
        <w:t xml:space="preserve">La Ley 1940 del 26 de noviembre de 2018 “Por la cual se decreta el Presupuesto de Rentas y Recursos de Capital y Ley de Apropiaciones para la Vigencia Fiscal del 1o. de enero al 31 de diciembre de 2019”, en su artículo 125, prorrogó </w:t>
      </w:r>
      <w:r w:rsidRPr="00F908B3">
        <w:rPr>
          <w:rFonts w:ascii="Bookman Old Style" w:hAnsi="Bookman Old Style"/>
          <w:i/>
          <w:szCs w:val="22"/>
        </w:rPr>
        <w:t>Los subsidios establecidos en el artículo 3° de la Ley 1117 de 2006, prorrogados por el artículo 1° de la Ley 1428 de 2010, asimismo por el artículo 76 de la Ley 1739 de 2014, y por el artículo 17 de la Ley 1753 de 2015, se prorrogan hasta el 31 de diciembre de 2019.</w:t>
      </w:r>
    </w:p>
    <w:p w14:paraId="53BDFD86" w14:textId="77777777" w:rsidR="00FD6EB6" w:rsidRDefault="00FD6EB6" w:rsidP="00FD6EB6">
      <w:pPr>
        <w:ind w:left="142"/>
        <w:jc w:val="both"/>
        <w:rPr>
          <w:rFonts w:ascii="Bookman Old Style" w:hAnsi="Bookman Old Style"/>
          <w:i/>
          <w:sz w:val="22"/>
          <w:szCs w:val="22"/>
        </w:rPr>
      </w:pPr>
    </w:p>
    <w:p w14:paraId="3AB3CE9A" w14:textId="77777777" w:rsidR="00FD6EB6" w:rsidRPr="003D18B3" w:rsidRDefault="00FD6EB6" w:rsidP="00FD6EB6">
      <w:pPr>
        <w:ind w:left="142"/>
        <w:jc w:val="both"/>
        <w:rPr>
          <w:rFonts w:ascii="Bookman Old Style" w:hAnsi="Bookman Old Style"/>
        </w:rPr>
      </w:pPr>
      <w:r w:rsidRPr="003D18B3">
        <w:rPr>
          <w:rFonts w:ascii="Bookman Old Style" w:hAnsi="Bookman Old Style"/>
        </w:rPr>
        <w:t>En consecuencia, la Comisión</w:t>
      </w:r>
      <w:r>
        <w:rPr>
          <w:rFonts w:ascii="Bookman Old Style" w:hAnsi="Bookman Old Style"/>
        </w:rPr>
        <w:t>,</w:t>
      </w:r>
      <w:r w:rsidRPr="003D18B3">
        <w:rPr>
          <w:rFonts w:ascii="Bookman Old Style" w:hAnsi="Bookman Old Style"/>
        </w:rPr>
        <w:t xml:space="preserve"> mediante la Resolución 152 del 28 de diciembre de 2018</w:t>
      </w:r>
      <w:r>
        <w:rPr>
          <w:rFonts w:ascii="Bookman Old Style" w:hAnsi="Bookman Old Style"/>
        </w:rPr>
        <w:t>,</w:t>
      </w:r>
      <w:r w:rsidRPr="003D18B3">
        <w:rPr>
          <w:rFonts w:ascii="Bookman Old Style" w:hAnsi="Bookman Old Style"/>
        </w:rPr>
        <w:t xml:space="preserve"> prorrogó la vigencia de la aplicación de la Resolución CREG 186 de 2010, modificada por la Resolución CREG 186 de 2013</w:t>
      </w:r>
      <w:r>
        <w:rPr>
          <w:rFonts w:ascii="Bookman Old Style" w:hAnsi="Bookman Old Style"/>
        </w:rPr>
        <w:t>,</w:t>
      </w:r>
      <w:r w:rsidRPr="003D18B3">
        <w:rPr>
          <w:rFonts w:ascii="Bookman Old Style" w:hAnsi="Bookman Old Style"/>
        </w:rPr>
        <w:t xml:space="preserve"> y ampliada mediante las resoluciones CREG 186 de 2014 y 241 de 2015, hasta el 31 de diciembre de 2019</w:t>
      </w:r>
      <w:r>
        <w:rPr>
          <w:rFonts w:ascii="Bookman Old Style" w:hAnsi="Bookman Old Style"/>
        </w:rPr>
        <w:t>.</w:t>
      </w:r>
    </w:p>
    <w:p w14:paraId="1F09CA61" w14:textId="77777777" w:rsidR="00FD6EB6" w:rsidRDefault="00FD6EB6" w:rsidP="00FD6EB6">
      <w:pPr>
        <w:ind w:left="142"/>
        <w:jc w:val="both"/>
        <w:rPr>
          <w:rFonts w:ascii="Bookman Old Style" w:hAnsi="Bookman Old Style"/>
          <w:i/>
          <w:sz w:val="22"/>
          <w:szCs w:val="22"/>
        </w:rPr>
      </w:pPr>
    </w:p>
    <w:p w14:paraId="55A5BC4F" w14:textId="5A2D7356" w:rsidR="00FD6EB6" w:rsidRPr="00F908B3" w:rsidRDefault="006342A6" w:rsidP="00FD6EB6">
      <w:pPr>
        <w:ind w:left="142"/>
        <w:jc w:val="both"/>
        <w:rPr>
          <w:rFonts w:ascii="Bookman Old Style" w:hAnsi="Bookman Old Style"/>
          <w:i/>
        </w:rPr>
      </w:pPr>
      <w:r>
        <w:rPr>
          <w:rFonts w:ascii="Bookman Old Style" w:hAnsi="Bookman Old Style"/>
        </w:rPr>
        <w:t>L</w:t>
      </w:r>
      <w:r w:rsidR="00FD6EB6" w:rsidRPr="00AF31FE">
        <w:rPr>
          <w:rFonts w:ascii="Bookman Old Style" w:hAnsi="Bookman Old Style"/>
        </w:rPr>
        <w:t>a Ley 1955 de 2019</w:t>
      </w:r>
      <w:r>
        <w:rPr>
          <w:rFonts w:ascii="Bookman Old Style" w:hAnsi="Bookman Old Style"/>
        </w:rPr>
        <w:t>,</w:t>
      </w:r>
      <w:r w:rsidR="00FD6EB6" w:rsidRPr="00AF31FE">
        <w:rPr>
          <w:rFonts w:ascii="Bookman Old Style" w:hAnsi="Bookman Old Style"/>
        </w:rPr>
        <w:t xml:space="preserve"> </w:t>
      </w:r>
      <w:bookmarkStart w:id="0" w:name="_Hlk122013301"/>
      <w:r w:rsidR="00FD6EB6" w:rsidRPr="00AF31FE">
        <w:rPr>
          <w:rFonts w:ascii="Bookman Old Style" w:hAnsi="Bookman Old Style"/>
        </w:rPr>
        <w:t>Por el cual se expide el Plan Nacional de Desarrollo 2018-2022, en su Artículo 297, disp</w:t>
      </w:r>
      <w:r w:rsidR="005E6F49">
        <w:rPr>
          <w:rFonts w:ascii="Bookman Old Style" w:hAnsi="Bookman Old Style"/>
        </w:rPr>
        <w:t>uso</w:t>
      </w:r>
      <w:r w:rsidR="00FD6EB6" w:rsidRPr="00AF31FE">
        <w:rPr>
          <w:rFonts w:ascii="Bookman Old Style" w:hAnsi="Bookman Old Style"/>
        </w:rPr>
        <w:t>:</w:t>
      </w:r>
      <w:r w:rsidR="00FD6EB6" w:rsidRPr="00982844">
        <w:rPr>
          <w:rFonts w:ascii="Bookman Old Style" w:hAnsi="Bookman Old Style"/>
          <w:i/>
          <w:sz w:val="22"/>
          <w:szCs w:val="22"/>
        </w:rPr>
        <w:t xml:space="preserve"> </w:t>
      </w:r>
      <w:r w:rsidR="006241DA">
        <w:rPr>
          <w:rFonts w:ascii="Bookman Old Style" w:hAnsi="Bookman Old Style"/>
          <w:i/>
          <w:sz w:val="22"/>
          <w:szCs w:val="22"/>
        </w:rPr>
        <w:t>“</w:t>
      </w:r>
      <w:r w:rsidR="00FD6EB6" w:rsidRPr="00F908B3">
        <w:rPr>
          <w:rFonts w:ascii="Bookman Old Style" w:hAnsi="Bookman Old Style"/>
          <w:i/>
        </w:rPr>
        <w:t>SUBSIDIOS DE ENERGÍA ELÉCTRICA Y GAS. Los subsidios establecidos en el artículo 3o de la Ley 1117 de 2006, prorrogados a su vez por el artículo 1o de la Ley 1428 de 2010, además por el artículo 76 de la Ley 1739 de 2014 y por el artículo 17 de la Ley 1753 de 2015 se prorrogan, como máximo, hasta el 31 de diciembre de 2022.</w:t>
      </w:r>
      <w:r w:rsidR="006241DA">
        <w:rPr>
          <w:rFonts w:ascii="Bookman Old Style" w:hAnsi="Bookman Old Style"/>
          <w:i/>
        </w:rPr>
        <w:t>”</w:t>
      </w:r>
    </w:p>
    <w:bookmarkEnd w:id="0"/>
    <w:p w14:paraId="52361111" w14:textId="77777777" w:rsidR="00FD6EB6" w:rsidRDefault="00FD6EB6" w:rsidP="00FD6EB6">
      <w:pPr>
        <w:ind w:left="142"/>
        <w:jc w:val="both"/>
        <w:rPr>
          <w:rFonts w:ascii="Bookman Old Style" w:hAnsi="Bookman Old Style"/>
        </w:rPr>
      </w:pPr>
    </w:p>
    <w:p w14:paraId="7F39A85E" w14:textId="24C8FBE5" w:rsidR="00FD6EB6" w:rsidRDefault="00FD6EB6" w:rsidP="00FD6EB6">
      <w:pPr>
        <w:ind w:left="142"/>
        <w:jc w:val="both"/>
        <w:rPr>
          <w:rFonts w:ascii="Bookman Old Style" w:hAnsi="Bookman Old Style"/>
        </w:rPr>
      </w:pPr>
      <w:bookmarkStart w:id="1" w:name="_Hlk122013243"/>
      <w:r w:rsidRPr="009E7692">
        <w:rPr>
          <w:rFonts w:ascii="Bookman Old Style" w:hAnsi="Bookman Old Style"/>
        </w:rPr>
        <w:t xml:space="preserve">Conforme a lo </w:t>
      </w:r>
      <w:r>
        <w:rPr>
          <w:rFonts w:ascii="Bookman Old Style" w:hAnsi="Bookman Old Style"/>
        </w:rPr>
        <w:t>dispuesto en la Ley 1955 de 2019,</w:t>
      </w:r>
      <w:r w:rsidRPr="009E7692">
        <w:rPr>
          <w:rFonts w:ascii="Bookman Old Style" w:hAnsi="Bookman Old Style"/>
        </w:rPr>
        <w:t xml:space="preserve"> se </w:t>
      </w:r>
      <w:r>
        <w:rPr>
          <w:rFonts w:ascii="Bookman Old Style" w:hAnsi="Bookman Old Style"/>
        </w:rPr>
        <w:t>prorrog</w:t>
      </w:r>
      <w:r w:rsidR="00B00B3A">
        <w:rPr>
          <w:rFonts w:ascii="Bookman Old Style" w:hAnsi="Bookman Old Style"/>
        </w:rPr>
        <w:t>ó</w:t>
      </w:r>
      <w:r>
        <w:rPr>
          <w:rFonts w:ascii="Bookman Old Style" w:hAnsi="Bookman Old Style"/>
        </w:rPr>
        <w:t xml:space="preserve"> nuevamente </w:t>
      </w:r>
      <w:r w:rsidRPr="009E7692">
        <w:rPr>
          <w:rFonts w:ascii="Bookman Old Style" w:hAnsi="Bookman Old Style"/>
        </w:rPr>
        <w:t xml:space="preserve">el plazo </w:t>
      </w:r>
      <w:r>
        <w:rPr>
          <w:rFonts w:ascii="Bookman Old Style" w:hAnsi="Bookman Old Style"/>
        </w:rPr>
        <w:t xml:space="preserve">de </w:t>
      </w:r>
      <w:r w:rsidRPr="009E7692">
        <w:rPr>
          <w:rFonts w:ascii="Bookman Old Style" w:hAnsi="Bookman Old Style"/>
        </w:rPr>
        <w:t xml:space="preserve">la </w:t>
      </w:r>
      <w:r>
        <w:rPr>
          <w:rFonts w:ascii="Bookman Old Style" w:hAnsi="Bookman Old Style"/>
        </w:rPr>
        <w:t>vigencia de la aplicación de la Resolución CREG 186 de 2010, modificada por la Resolución CREG 186 de 2013,</w:t>
      </w:r>
      <w:r w:rsidRPr="00A14902">
        <w:t xml:space="preserve"> </w:t>
      </w:r>
      <w:r>
        <w:t xml:space="preserve">y </w:t>
      </w:r>
      <w:r w:rsidRPr="00A14902">
        <w:rPr>
          <w:rFonts w:ascii="Bookman Old Style" w:hAnsi="Bookman Old Style"/>
        </w:rPr>
        <w:t xml:space="preserve">ampliada mediante las </w:t>
      </w:r>
      <w:r w:rsidRPr="00C92084">
        <w:rPr>
          <w:rFonts w:ascii="Bookman Old Style" w:hAnsi="Bookman Old Style"/>
        </w:rPr>
        <w:t xml:space="preserve">resoluciones CREG 186 de 2014, 241 de 2015 y </w:t>
      </w:r>
      <w:r w:rsidRPr="00C92084">
        <w:rPr>
          <w:rFonts w:ascii="Bookman Old Style" w:hAnsi="Bookman Old Style"/>
          <w:color w:val="000000"/>
        </w:rPr>
        <w:t>152 de 2018</w:t>
      </w:r>
      <w:r w:rsidRPr="00C92084">
        <w:rPr>
          <w:rFonts w:ascii="Bookman Old Style" w:hAnsi="Bookman Old Style"/>
        </w:rPr>
        <w:t>, hasta el 31 de diciembre de 20</w:t>
      </w:r>
      <w:r w:rsidR="005E6F49" w:rsidRPr="00C92084">
        <w:rPr>
          <w:rFonts w:ascii="Bookman Old Style" w:hAnsi="Bookman Old Style"/>
        </w:rPr>
        <w:t>19</w:t>
      </w:r>
      <w:r w:rsidRPr="00C92084">
        <w:rPr>
          <w:rFonts w:ascii="Bookman Old Style" w:hAnsi="Bookman Old Style"/>
        </w:rPr>
        <w:t>.</w:t>
      </w:r>
    </w:p>
    <w:p w14:paraId="6AB3B8D3" w14:textId="77777777" w:rsidR="005E6F49" w:rsidRDefault="005E6F49" w:rsidP="00FD6EB6">
      <w:pPr>
        <w:ind w:left="142"/>
        <w:jc w:val="both"/>
        <w:rPr>
          <w:rFonts w:ascii="Bookman Old Style" w:hAnsi="Bookman Old Style"/>
        </w:rPr>
      </w:pPr>
    </w:p>
    <w:bookmarkEnd w:id="1"/>
    <w:p w14:paraId="43F2D1EE" w14:textId="42E35C1A" w:rsidR="00FD6EB6" w:rsidRDefault="001C075D" w:rsidP="00FD6EB6">
      <w:pPr>
        <w:ind w:left="142"/>
        <w:jc w:val="both"/>
        <w:rPr>
          <w:rFonts w:ascii="Bookman Old Style" w:hAnsi="Bookman Old Style"/>
        </w:rPr>
      </w:pPr>
      <w:r>
        <w:rPr>
          <w:rFonts w:ascii="Bookman Old Style" w:hAnsi="Bookman Old Style"/>
        </w:rPr>
        <w:t>Mediante l</w:t>
      </w:r>
      <w:r w:rsidR="00FD6EB6">
        <w:rPr>
          <w:rFonts w:ascii="Bookman Old Style" w:hAnsi="Bookman Old Style"/>
        </w:rPr>
        <w:t>a Resolución CREG 198 de 2019</w:t>
      </w:r>
      <w:r>
        <w:rPr>
          <w:rFonts w:ascii="Bookman Old Style" w:hAnsi="Bookman Old Style"/>
        </w:rPr>
        <w:t xml:space="preserve"> se prorrogó </w:t>
      </w:r>
      <w:r w:rsidRPr="001C075D">
        <w:rPr>
          <w:rFonts w:ascii="Bookman Old Style" w:hAnsi="Bookman Old Style"/>
        </w:rPr>
        <w:t xml:space="preserve">la vigencia de la Resolución CREG 186 de 2010, modificada por la Resolución CREG 186 de </w:t>
      </w:r>
      <w:r w:rsidRPr="001C075D">
        <w:rPr>
          <w:rFonts w:ascii="Bookman Old Style" w:hAnsi="Bookman Old Style"/>
        </w:rPr>
        <w:lastRenderedPageBreak/>
        <w:t>2013 y ampliada mediante las resoluciones CREG 186 de 2014, 241 de 2015 y 152 de 2018, hasta el 31 de diciembre de 2020</w:t>
      </w:r>
      <w:r w:rsidR="00FD6EB6">
        <w:rPr>
          <w:rFonts w:ascii="Bookman Old Style" w:hAnsi="Bookman Old Style"/>
        </w:rPr>
        <w:t xml:space="preserve">. </w:t>
      </w:r>
    </w:p>
    <w:p w14:paraId="556C6456" w14:textId="77777777" w:rsidR="00FD6EB6" w:rsidRDefault="00FD6EB6" w:rsidP="00FD6EB6">
      <w:pPr>
        <w:ind w:left="142"/>
        <w:jc w:val="both"/>
        <w:rPr>
          <w:rFonts w:ascii="Bookman Old Style" w:hAnsi="Bookman Old Style"/>
        </w:rPr>
      </w:pPr>
    </w:p>
    <w:p w14:paraId="13931D58" w14:textId="056D8A21" w:rsidR="00BD03F1" w:rsidRDefault="00BD03F1" w:rsidP="00FD6EB6">
      <w:pPr>
        <w:ind w:left="142"/>
        <w:jc w:val="both"/>
        <w:rPr>
          <w:rFonts w:ascii="Bookman Old Style" w:hAnsi="Bookman Old Style"/>
        </w:rPr>
      </w:pPr>
      <w:r>
        <w:rPr>
          <w:rFonts w:ascii="Bookman Old Style" w:hAnsi="Bookman Old Style"/>
        </w:rPr>
        <w:t>En el año 2021 m</w:t>
      </w:r>
      <w:r w:rsidR="00FD6EB6" w:rsidRPr="00781985">
        <w:rPr>
          <w:rFonts w:ascii="Bookman Old Style" w:hAnsi="Bookman Old Style"/>
        </w:rPr>
        <w:t xml:space="preserve">ediante </w:t>
      </w:r>
      <w:bookmarkStart w:id="2" w:name="_Hlk122013509"/>
      <w:r w:rsidR="00FD6EB6" w:rsidRPr="00781985">
        <w:rPr>
          <w:rFonts w:ascii="Bookman Old Style" w:hAnsi="Bookman Old Style"/>
        </w:rPr>
        <w:t xml:space="preserve">la Resolución 03 </w:t>
      </w:r>
      <w:r w:rsidR="00FD6EB6">
        <w:rPr>
          <w:rFonts w:ascii="Bookman Old Style" w:hAnsi="Bookman Old Style"/>
        </w:rPr>
        <w:t>del</w:t>
      </w:r>
      <w:r w:rsidR="00FD6EB6" w:rsidRPr="00781985">
        <w:rPr>
          <w:rFonts w:ascii="Bookman Old Style" w:hAnsi="Bookman Old Style"/>
        </w:rPr>
        <w:t xml:space="preserve"> 14 de enero</w:t>
      </w:r>
      <w:r w:rsidR="00C92084">
        <w:rPr>
          <w:rFonts w:ascii="Bookman Old Style" w:hAnsi="Bookman Old Style"/>
        </w:rPr>
        <w:t xml:space="preserve"> y teniendo en cuenta que la Resolución CREG 186 de 2010, modificada por la Resolución 186 de 2013 y por la Resolución CREG 198 de 2019 perdió su vigencia, </w:t>
      </w:r>
      <w:r w:rsidR="00FD6EB6">
        <w:rPr>
          <w:rFonts w:ascii="Bookman Old Style" w:hAnsi="Bookman Old Style"/>
        </w:rPr>
        <w:t xml:space="preserve">la Comisión estableció </w:t>
      </w:r>
      <w:r w:rsidR="00FD6EB6" w:rsidRPr="00137245">
        <w:rPr>
          <w:rFonts w:ascii="Bookman Old Style" w:hAnsi="Bookman Old Style"/>
        </w:rPr>
        <w:t>las fórmulas, variables y disposiciones</w:t>
      </w:r>
      <w:r w:rsidR="00FD6EB6">
        <w:rPr>
          <w:rFonts w:ascii="Bookman Old Style" w:hAnsi="Bookman Old Style"/>
        </w:rPr>
        <w:t xml:space="preserve"> aplicables por </w:t>
      </w:r>
      <w:r w:rsidR="00FD6EB6" w:rsidRPr="00137245">
        <w:rPr>
          <w:rFonts w:ascii="Bookman Old Style" w:hAnsi="Bookman Old Style"/>
        </w:rPr>
        <w:t xml:space="preserve">los prestadores del servicio público domiciliario de energía eléctrica y los prestadores del servicio público domiciliario de distribución de gas combustible por red de tubería </w:t>
      </w:r>
      <w:r w:rsidR="00FD6EB6">
        <w:rPr>
          <w:rFonts w:ascii="Bookman Old Style" w:hAnsi="Bookman Old Style"/>
        </w:rPr>
        <w:t xml:space="preserve">para </w:t>
      </w:r>
      <w:r w:rsidR="00FD6EB6" w:rsidRPr="00137245">
        <w:rPr>
          <w:rFonts w:ascii="Bookman Old Style" w:hAnsi="Bookman Old Style"/>
        </w:rPr>
        <w:t>calcular los subsidios al consumo de los usuarios residenciales de estrato 1 y 2</w:t>
      </w:r>
      <w:r w:rsidR="00FD6EB6">
        <w:rPr>
          <w:rFonts w:ascii="Bookman Old Style" w:hAnsi="Bookman Old Style"/>
        </w:rPr>
        <w:t xml:space="preserve"> hasta el 31 de diciembre de 2021, integrando en esta resolución las fórmulas de la Resolución 198 de 2019 y las transitorias </w:t>
      </w:r>
      <w:r>
        <w:rPr>
          <w:rFonts w:ascii="Bookman Old Style" w:hAnsi="Bookman Old Style"/>
        </w:rPr>
        <w:t xml:space="preserve">que se tomaron en el periodo de emergencia sanitaria declarado por el Gobierno Nacional, a través </w:t>
      </w:r>
      <w:r w:rsidR="00FD6EB6">
        <w:rPr>
          <w:rFonts w:ascii="Bookman Old Style" w:hAnsi="Bookman Old Style"/>
        </w:rPr>
        <w:t>de la Resolución 104 de 2020.</w:t>
      </w:r>
      <w:r w:rsidR="005E6F49">
        <w:rPr>
          <w:rFonts w:ascii="Bookman Old Style" w:hAnsi="Bookman Old Style"/>
        </w:rPr>
        <w:t xml:space="preserve"> </w:t>
      </w:r>
    </w:p>
    <w:p w14:paraId="6A641499" w14:textId="77777777" w:rsidR="00BD03F1" w:rsidRDefault="00BD03F1" w:rsidP="00FD6EB6">
      <w:pPr>
        <w:ind w:left="142"/>
        <w:jc w:val="both"/>
        <w:rPr>
          <w:rFonts w:ascii="Bookman Old Style" w:hAnsi="Bookman Old Style"/>
        </w:rPr>
      </w:pPr>
    </w:p>
    <w:p w14:paraId="06471A1F" w14:textId="4DE652A1" w:rsidR="00FD6EB6" w:rsidRDefault="00BD03F1" w:rsidP="00FD6EB6">
      <w:pPr>
        <w:ind w:left="142"/>
        <w:jc w:val="both"/>
        <w:rPr>
          <w:rFonts w:ascii="Bookman Old Style" w:hAnsi="Bookman Old Style"/>
        </w:rPr>
      </w:pPr>
      <w:r>
        <w:rPr>
          <w:rFonts w:ascii="Bookman Old Style" w:hAnsi="Bookman Old Style"/>
        </w:rPr>
        <w:t>Finalmente, y c</w:t>
      </w:r>
      <w:r w:rsidR="005E6F49">
        <w:rPr>
          <w:rFonts w:ascii="Bookman Old Style" w:hAnsi="Bookman Old Style"/>
        </w:rPr>
        <w:t xml:space="preserve">onsiderando que no </w:t>
      </w:r>
      <w:r w:rsidR="00FD6EB6">
        <w:rPr>
          <w:rFonts w:ascii="Bookman Old Style" w:hAnsi="Bookman Old Style"/>
        </w:rPr>
        <w:t xml:space="preserve">se </w:t>
      </w:r>
      <w:r w:rsidR="005E6F49">
        <w:rPr>
          <w:rFonts w:ascii="Bookman Old Style" w:hAnsi="Bookman Old Style"/>
        </w:rPr>
        <w:t xml:space="preserve">produjeron </w:t>
      </w:r>
      <w:r w:rsidR="00FD6EB6">
        <w:rPr>
          <w:rFonts w:ascii="Bookman Old Style" w:hAnsi="Bookman Old Style"/>
        </w:rPr>
        <w:t>cambios normativos, ni decisiones de política pública que justifiquen modificar las fórmulas establecidas en la Resolución 03 de 2021, se prorrog</w:t>
      </w:r>
      <w:r w:rsidR="00653EFB">
        <w:rPr>
          <w:rFonts w:ascii="Bookman Old Style" w:hAnsi="Bookman Old Style"/>
        </w:rPr>
        <w:t>ó</w:t>
      </w:r>
      <w:r w:rsidR="00FD6EB6">
        <w:rPr>
          <w:rFonts w:ascii="Bookman Old Style" w:hAnsi="Bookman Old Style"/>
        </w:rPr>
        <w:t xml:space="preserve"> mediante la Resolución CREG 214 de 2021 la vigencia de esta resolución hasta el 31 de diciembre de 2022.</w:t>
      </w:r>
    </w:p>
    <w:p w14:paraId="70C1DA65" w14:textId="77777777" w:rsidR="00FD6EB6" w:rsidRPr="00C92084" w:rsidRDefault="00FD6EB6" w:rsidP="00FD6EB6">
      <w:pPr>
        <w:ind w:left="142"/>
        <w:jc w:val="both"/>
        <w:rPr>
          <w:rFonts w:ascii="Bookman Old Style" w:hAnsi="Bookman Old Style"/>
        </w:rPr>
      </w:pPr>
    </w:p>
    <w:bookmarkEnd w:id="2"/>
    <w:p w14:paraId="57E44B4D" w14:textId="49AABF75" w:rsidR="00FD6EB6" w:rsidRDefault="00BD03F1" w:rsidP="00FD6EB6">
      <w:pPr>
        <w:ind w:left="142"/>
        <w:jc w:val="both"/>
        <w:rPr>
          <w:rFonts w:ascii="Bookman Old Style" w:hAnsi="Bookman Old Style"/>
        </w:rPr>
      </w:pPr>
      <w:r w:rsidRPr="00C92084">
        <w:rPr>
          <w:rFonts w:ascii="Bookman Old Style" w:hAnsi="Bookman Old Style"/>
        </w:rPr>
        <w:t>Ahora l</w:t>
      </w:r>
      <w:r w:rsidR="005E6F49" w:rsidRPr="00C92084">
        <w:rPr>
          <w:rFonts w:ascii="Bookman Old Style" w:hAnsi="Bookman Old Style"/>
        </w:rPr>
        <w:t>a última</w:t>
      </w:r>
      <w:r w:rsidR="00FD6EB6" w:rsidRPr="00C92084">
        <w:rPr>
          <w:rFonts w:ascii="Bookman Old Style" w:hAnsi="Bookman Old Style"/>
        </w:rPr>
        <w:t xml:space="preserve"> Ley 2276 de 2022</w:t>
      </w:r>
      <w:r w:rsidR="005E6F49" w:rsidRPr="00C92084">
        <w:rPr>
          <w:rFonts w:ascii="Bookman Old Style" w:hAnsi="Bookman Old Style"/>
        </w:rPr>
        <w:t xml:space="preserve"> del 29 de noviembre de 2022</w:t>
      </w:r>
      <w:r w:rsidR="00C92084">
        <w:rPr>
          <w:rFonts w:ascii="Bookman Old Style" w:hAnsi="Bookman Old Style"/>
        </w:rPr>
        <w:t>, P</w:t>
      </w:r>
      <w:r w:rsidR="00C92084" w:rsidRPr="00C92084">
        <w:rPr>
          <w:rFonts w:ascii="Bookman Old Style" w:hAnsi="Bookman Old Style"/>
        </w:rPr>
        <w:t>or la cual se decreta el presupuesto de rentas y recursos de capital y ley de apropiaciones para la vigencia fiscal del 1o.</w:t>
      </w:r>
      <w:r w:rsidR="00C92084">
        <w:rPr>
          <w:rFonts w:ascii="Bookman Old Style" w:hAnsi="Bookman Old Style"/>
        </w:rPr>
        <w:t xml:space="preserve"> </w:t>
      </w:r>
      <w:r w:rsidR="00C92084" w:rsidRPr="00C92084">
        <w:rPr>
          <w:rFonts w:ascii="Bookman Old Style" w:hAnsi="Bookman Old Style"/>
        </w:rPr>
        <w:t>de enero al 31 de diciembre</w:t>
      </w:r>
      <w:r w:rsidR="00C92084" w:rsidRPr="00C92084">
        <w:rPr>
          <w:rFonts w:ascii="Bookman Old Style" w:hAnsi="Bookman Old Style"/>
          <w:b/>
          <w:bCs/>
        </w:rPr>
        <w:t xml:space="preserve"> </w:t>
      </w:r>
      <w:r w:rsidR="00C92084" w:rsidRPr="00C92084">
        <w:rPr>
          <w:rFonts w:ascii="Bookman Old Style" w:hAnsi="Bookman Old Style"/>
        </w:rPr>
        <w:t>de 2023</w:t>
      </w:r>
      <w:r w:rsidR="005E6F49" w:rsidRPr="00C92084">
        <w:rPr>
          <w:rFonts w:ascii="Bookman Old Style" w:hAnsi="Bookman Old Style"/>
        </w:rPr>
        <w:t>,</w:t>
      </w:r>
      <w:r w:rsidR="00FD6EB6" w:rsidRPr="00C92084">
        <w:rPr>
          <w:rFonts w:ascii="Bookman Old Style" w:hAnsi="Bookman Old Style"/>
        </w:rPr>
        <w:t xml:space="preserve"> en</w:t>
      </w:r>
      <w:r w:rsidR="00FD6EB6" w:rsidRPr="005E6F49">
        <w:rPr>
          <w:rFonts w:ascii="Bookman Old Style" w:hAnsi="Bookman Old Style"/>
        </w:rPr>
        <w:t xml:space="preserve"> su artículo 86 determinó</w:t>
      </w:r>
      <w:r w:rsidR="005E6F49">
        <w:rPr>
          <w:rFonts w:ascii="Bookman Old Style" w:hAnsi="Bookman Old Style"/>
        </w:rPr>
        <w:t xml:space="preserve"> sobre los subsidios</w:t>
      </w:r>
      <w:r w:rsidR="00FD6EB6" w:rsidRPr="005E6F49">
        <w:rPr>
          <w:rFonts w:ascii="Bookman Old Style" w:hAnsi="Bookman Old Style"/>
        </w:rPr>
        <w:t xml:space="preserve"> lo siguiente:</w:t>
      </w:r>
    </w:p>
    <w:p w14:paraId="49A05382" w14:textId="77777777" w:rsidR="005E6F49" w:rsidRPr="005E6F49" w:rsidRDefault="005E6F49" w:rsidP="00FD6EB6">
      <w:pPr>
        <w:ind w:left="142"/>
        <w:jc w:val="both"/>
        <w:rPr>
          <w:rFonts w:ascii="Bookman Old Style" w:hAnsi="Bookman Old Style"/>
        </w:rPr>
      </w:pPr>
    </w:p>
    <w:p w14:paraId="6C29B77D" w14:textId="20A3B646" w:rsidR="00FD6EB6" w:rsidRPr="006241DA" w:rsidRDefault="00FD6EB6" w:rsidP="006241DA">
      <w:pPr>
        <w:ind w:left="426"/>
        <w:jc w:val="both"/>
        <w:rPr>
          <w:rFonts w:ascii="Bookman Old Style" w:hAnsi="Bookman Old Style"/>
          <w:i/>
          <w:iCs/>
          <w:sz w:val="23"/>
          <w:szCs w:val="23"/>
        </w:rPr>
      </w:pPr>
      <w:r w:rsidRPr="006241DA">
        <w:rPr>
          <w:rFonts w:ascii="Bookman Old Style" w:hAnsi="Bookman Old Style"/>
          <w:sz w:val="23"/>
          <w:szCs w:val="23"/>
        </w:rPr>
        <w:t>“</w:t>
      </w:r>
      <w:r w:rsidRPr="006241DA">
        <w:rPr>
          <w:rFonts w:ascii="Bookman Old Style" w:hAnsi="Bookman Old Style"/>
          <w:i/>
          <w:iCs/>
          <w:sz w:val="23"/>
          <w:szCs w:val="23"/>
        </w:rPr>
        <w:t>ARTÍCULO 86. SUBSIDIOS DE ENERGÍA ELÉCTRICA Y GAS. Los subsidios establecidos en el artículo </w:t>
      </w:r>
      <w:hyperlink r:id="rId12" w:anchor="3" w:tooltip="vinculo" w:history="1">
        <w:r w:rsidRPr="006241DA">
          <w:rPr>
            <w:rFonts w:ascii="Bookman Old Style" w:hAnsi="Bookman Old Style"/>
            <w:i/>
            <w:iCs/>
            <w:sz w:val="23"/>
            <w:szCs w:val="23"/>
          </w:rPr>
          <w:t>3</w:t>
        </w:r>
      </w:hyperlink>
      <w:r w:rsidRPr="006241DA">
        <w:rPr>
          <w:rFonts w:ascii="Bookman Old Style" w:hAnsi="Bookman Old Style"/>
          <w:i/>
          <w:iCs/>
          <w:sz w:val="23"/>
          <w:szCs w:val="23"/>
        </w:rPr>
        <w:t> de la Ley 1117 de 2006, prorrogados a su vez por el artículo </w:t>
      </w:r>
      <w:hyperlink r:id="rId13" w:anchor="1" w:tooltip="vinculo" w:history="1">
        <w:r w:rsidRPr="006241DA">
          <w:rPr>
            <w:rFonts w:ascii="Bookman Old Style" w:hAnsi="Bookman Old Style"/>
            <w:i/>
            <w:iCs/>
            <w:sz w:val="23"/>
            <w:szCs w:val="23"/>
          </w:rPr>
          <w:t>1</w:t>
        </w:r>
      </w:hyperlink>
      <w:r w:rsidRPr="006241DA">
        <w:rPr>
          <w:rFonts w:ascii="Bookman Old Style" w:hAnsi="Bookman Old Style"/>
          <w:i/>
          <w:iCs/>
          <w:sz w:val="23"/>
          <w:szCs w:val="23"/>
        </w:rPr>
        <w:t> de Ley 1428 de 2010, además por el artículo </w:t>
      </w:r>
      <w:hyperlink r:id="rId14" w:anchor="76" w:tooltip="vinculo" w:history="1">
        <w:r w:rsidRPr="006241DA">
          <w:rPr>
            <w:rFonts w:ascii="Bookman Old Style" w:hAnsi="Bookman Old Style"/>
            <w:i/>
            <w:iCs/>
            <w:sz w:val="23"/>
            <w:szCs w:val="23"/>
          </w:rPr>
          <w:t>76 </w:t>
        </w:r>
      </w:hyperlink>
      <w:r w:rsidRPr="006241DA">
        <w:rPr>
          <w:rFonts w:ascii="Bookman Old Style" w:hAnsi="Bookman Old Style"/>
          <w:i/>
          <w:iCs/>
          <w:sz w:val="23"/>
          <w:szCs w:val="23"/>
        </w:rPr>
        <w:t>de la Ley 1739 de 2014, por el artículo </w:t>
      </w:r>
      <w:hyperlink r:id="rId15" w:anchor="17" w:tooltip="vinculo" w:history="1">
        <w:r w:rsidRPr="006241DA">
          <w:rPr>
            <w:rFonts w:ascii="Bookman Old Style" w:hAnsi="Bookman Old Style"/>
            <w:i/>
            <w:iCs/>
            <w:sz w:val="23"/>
            <w:szCs w:val="23"/>
          </w:rPr>
          <w:t>17</w:t>
        </w:r>
      </w:hyperlink>
      <w:r w:rsidRPr="006241DA">
        <w:rPr>
          <w:rFonts w:ascii="Bookman Old Style" w:hAnsi="Bookman Old Style"/>
          <w:i/>
          <w:iCs/>
          <w:sz w:val="23"/>
          <w:szCs w:val="23"/>
        </w:rPr>
        <w:t> de la Ley 1753 de 2015 y por el artículo </w:t>
      </w:r>
      <w:hyperlink r:id="rId16" w:anchor="297" w:tooltip="vinculo" w:history="1">
        <w:r w:rsidRPr="006241DA">
          <w:rPr>
            <w:rFonts w:ascii="Bookman Old Style" w:hAnsi="Bookman Old Style"/>
            <w:i/>
            <w:iCs/>
            <w:sz w:val="23"/>
            <w:szCs w:val="23"/>
          </w:rPr>
          <w:t>297 </w:t>
        </w:r>
      </w:hyperlink>
      <w:r w:rsidRPr="006241DA">
        <w:rPr>
          <w:rFonts w:ascii="Bookman Old Style" w:hAnsi="Bookman Old Style"/>
          <w:i/>
          <w:iCs/>
          <w:sz w:val="23"/>
          <w:szCs w:val="23"/>
        </w:rPr>
        <w:t>de la Ley 1955 de 2019 se prorrogan, como máximo, hasta el 31 diciembre de 2023.</w:t>
      </w:r>
    </w:p>
    <w:p w14:paraId="43946C34" w14:textId="77777777" w:rsidR="005E6F49" w:rsidRPr="006241DA" w:rsidRDefault="005E6F49" w:rsidP="006241DA">
      <w:pPr>
        <w:ind w:left="426"/>
        <w:jc w:val="both"/>
        <w:rPr>
          <w:rFonts w:ascii="Bookman Old Style" w:hAnsi="Bookman Old Style"/>
          <w:i/>
          <w:iCs/>
          <w:sz w:val="23"/>
          <w:szCs w:val="23"/>
          <w:lang w:val="es-ES" w:eastAsia="es-ES"/>
        </w:rPr>
      </w:pPr>
    </w:p>
    <w:p w14:paraId="1771338B" w14:textId="77777777" w:rsidR="00FD6EB6" w:rsidRPr="006241DA" w:rsidRDefault="00FD6EB6" w:rsidP="006241DA">
      <w:pPr>
        <w:ind w:left="426"/>
        <w:jc w:val="both"/>
        <w:rPr>
          <w:rFonts w:ascii="Bookman Old Style" w:hAnsi="Bookman Old Style"/>
          <w:i/>
          <w:iCs/>
          <w:sz w:val="23"/>
          <w:szCs w:val="23"/>
        </w:rPr>
      </w:pPr>
      <w:r w:rsidRPr="006241DA">
        <w:rPr>
          <w:rFonts w:ascii="Bookman Old Style" w:hAnsi="Bookman Old Style"/>
          <w:i/>
          <w:iCs/>
          <w:sz w:val="23"/>
          <w:szCs w:val="23"/>
        </w:rPr>
        <w:t>PARÁGRAFO. Buscando la eficiencia de los recursos presupuestales destinados para financiar subsidios de energía eléctrica y gas a usuarios de menores ingresos, se implementarán medidas que permitan el cruce entre la estratificación y la información socioeconómica de los usuarios como parámetro de focalización del subsidio”.</w:t>
      </w:r>
    </w:p>
    <w:p w14:paraId="6CD31C28" w14:textId="77777777" w:rsidR="00FD6EB6" w:rsidRPr="0046124E" w:rsidRDefault="00FD6EB6" w:rsidP="00FD6EB6">
      <w:pPr>
        <w:ind w:left="142"/>
        <w:jc w:val="both"/>
        <w:rPr>
          <w:rFonts w:ascii="Bookman Old Style" w:hAnsi="Bookman Old Style"/>
        </w:rPr>
      </w:pPr>
    </w:p>
    <w:p w14:paraId="79EC215D" w14:textId="17FCB69E" w:rsidR="00FD6EB6" w:rsidRDefault="005E6F49" w:rsidP="00FD6EB6">
      <w:pPr>
        <w:ind w:left="142"/>
        <w:jc w:val="both"/>
        <w:rPr>
          <w:rFonts w:ascii="Bookman Old Style" w:hAnsi="Bookman Old Style"/>
        </w:rPr>
      </w:pPr>
      <w:r>
        <w:rPr>
          <w:rFonts w:ascii="Bookman Old Style" w:hAnsi="Bookman Old Style"/>
        </w:rPr>
        <w:t>Conforme a lo establecido en la última ley de presupuesto</w:t>
      </w:r>
      <w:r w:rsidR="00FD6EB6" w:rsidRPr="0046124E">
        <w:rPr>
          <w:rFonts w:ascii="Bookman Old Style" w:hAnsi="Bookman Old Style"/>
        </w:rPr>
        <w:t xml:space="preserve"> es necesario </w:t>
      </w:r>
      <w:r w:rsidR="00C92084">
        <w:rPr>
          <w:rFonts w:ascii="Bookman Old Style" w:hAnsi="Bookman Old Style"/>
        </w:rPr>
        <w:t>nuevamente</w:t>
      </w:r>
      <w:r w:rsidR="00C92084" w:rsidRPr="0046124E">
        <w:rPr>
          <w:rFonts w:ascii="Bookman Old Style" w:hAnsi="Bookman Old Style"/>
        </w:rPr>
        <w:t xml:space="preserve"> </w:t>
      </w:r>
      <w:r w:rsidR="00FD6EB6" w:rsidRPr="0046124E">
        <w:rPr>
          <w:rFonts w:ascii="Bookman Old Style" w:hAnsi="Bookman Old Style"/>
        </w:rPr>
        <w:t xml:space="preserve">prorrogar la vigencia de la Resolución CREG 003 de 2021 </w:t>
      </w:r>
      <w:r>
        <w:rPr>
          <w:rFonts w:ascii="Bookman Old Style" w:hAnsi="Bookman Old Style"/>
        </w:rPr>
        <w:t>ampliada</w:t>
      </w:r>
      <w:r w:rsidR="00FD6EB6" w:rsidRPr="0046124E">
        <w:rPr>
          <w:rFonts w:ascii="Bookman Old Style" w:hAnsi="Bookman Old Style"/>
        </w:rPr>
        <w:t xml:space="preserve"> mediante la Resoluc</w:t>
      </w:r>
      <w:r w:rsidR="00FD6EB6">
        <w:rPr>
          <w:rFonts w:ascii="Bookman Old Style" w:hAnsi="Bookman Old Style"/>
        </w:rPr>
        <w:t>i</w:t>
      </w:r>
      <w:r w:rsidR="00FD6EB6" w:rsidRPr="0046124E">
        <w:rPr>
          <w:rFonts w:ascii="Bookman Old Style" w:hAnsi="Bookman Old Style"/>
        </w:rPr>
        <w:t>ón CREG 214 de 2021</w:t>
      </w:r>
      <w:r w:rsidR="00FD6EB6">
        <w:rPr>
          <w:rFonts w:ascii="Bookman Old Style" w:hAnsi="Bookman Old Style"/>
        </w:rPr>
        <w:t xml:space="preserve"> a la nueva fecha establecida de 31 de diciembre de 2023.</w:t>
      </w:r>
    </w:p>
    <w:p w14:paraId="54F693DA" w14:textId="129304D7" w:rsidR="00653EFB" w:rsidRDefault="00653EFB" w:rsidP="00FD6EB6">
      <w:pPr>
        <w:ind w:left="142"/>
        <w:jc w:val="both"/>
        <w:rPr>
          <w:rFonts w:ascii="Bookman Old Style" w:hAnsi="Bookman Old Style"/>
        </w:rPr>
      </w:pPr>
    </w:p>
    <w:p w14:paraId="6AF3446A" w14:textId="107611AE" w:rsidR="000149D3" w:rsidRDefault="000149D3" w:rsidP="000149D3">
      <w:pPr>
        <w:ind w:left="142"/>
        <w:jc w:val="both"/>
        <w:rPr>
          <w:rFonts w:ascii="Bookman Old Style" w:hAnsi="Bookman Old Style"/>
        </w:rPr>
      </w:pPr>
    </w:p>
    <w:p w14:paraId="1C90EEBE" w14:textId="737BF8CE" w:rsidR="00086D0B" w:rsidRDefault="00086D0B" w:rsidP="000149D3">
      <w:pPr>
        <w:ind w:left="142"/>
        <w:jc w:val="both"/>
        <w:rPr>
          <w:rFonts w:ascii="Bookman Old Style" w:hAnsi="Bookman Old Style"/>
        </w:rPr>
      </w:pPr>
      <w:r w:rsidRPr="00086D0B">
        <w:rPr>
          <w:rFonts w:ascii="Bookman Old Style" w:hAnsi="Bookman Old Style"/>
        </w:rPr>
        <w:t>Que de conformidad con lo establecido en el artículo 4o numeral 4 del Decreto 2897 de 2010, no se requiere informar a la Superintendencia de Industria y Comercio del presente acto administrativo, por cuanto su expedición se hace necesaria para el cumplimiento inmediato de lo establecido en la Ley 1428 de 2010.</w:t>
      </w:r>
    </w:p>
    <w:p w14:paraId="7604F7C9" w14:textId="77777777" w:rsidR="002C2649" w:rsidRDefault="002C2649" w:rsidP="000149D3">
      <w:pPr>
        <w:ind w:left="142"/>
        <w:jc w:val="both"/>
        <w:rPr>
          <w:rFonts w:ascii="Bookman Old Style" w:hAnsi="Bookman Old Style"/>
        </w:rPr>
      </w:pPr>
    </w:p>
    <w:p w14:paraId="72C8F048" w14:textId="19B3ABEC" w:rsidR="00FD6EB6" w:rsidRDefault="00FD6EB6" w:rsidP="00FD6EB6">
      <w:pPr>
        <w:ind w:left="142"/>
        <w:jc w:val="both"/>
        <w:rPr>
          <w:rFonts w:ascii="Bookman Old Style" w:hAnsi="Bookman Old Style"/>
        </w:rPr>
      </w:pPr>
    </w:p>
    <w:p w14:paraId="088BBA6F" w14:textId="77777777" w:rsidR="002C2649" w:rsidRDefault="002C2649" w:rsidP="00FD6EB6">
      <w:pPr>
        <w:ind w:left="142"/>
        <w:jc w:val="both"/>
        <w:rPr>
          <w:rFonts w:ascii="Bookman Old Style" w:hAnsi="Bookman Old Style"/>
        </w:rPr>
      </w:pPr>
    </w:p>
    <w:p w14:paraId="6BF200AB" w14:textId="77777777" w:rsidR="006241DA" w:rsidRDefault="006241DA" w:rsidP="00FD6EB6">
      <w:pPr>
        <w:ind w:left="142"/>
        <w:jc w:val="both"/>
        <w:rPr>
          <w:rFonts w:ascii="Bookman Old Style" w:hAnsi="Bookman Old Style"/>
        </w:rPr>
      </w:pPr>
    </w:p>
    <w:p w14:paraId="0E9C2014" w14:textId="7F060EB3" w:rsidR="00A215FB" w:rsidRDefault="00A215FB" w:rsidP="006241DA">
      <w:pPr>
        <w:jc w:val="center"/>
        <w:rPr>
          <w:rFonts w:ascii="Bookman Old Style" w:hAnsi="Bookman Old Style" w:cs="Arial"/>
          <w:b/>
          <w:color w:val="000000"/>
        </w:rPr>
      </w:pPr>
      <w:r w:rsidRPr="00487AE1">
        <w:rPr>
          <w:rFonts w:ascii="Bookman Old Style" w:hAnsi="Bookman Old Style" w:cs="Arial"/>
          <w:b/>
          <w:color w:val="000000"/>
        </w:rPr>
        <w:t>R E S U E L V E:</w:t>
      </w:r>
    </w:p>
    <w:p w14:paraId="426EF76E" w14:textId="361711A0" w:rsidR="00D6687C" w:rsidRPr="00A2606D" w:rsidRDefault="00D6687C" w:rsidP="007369C6">
      <w:pPr>
        <w:spacing w:after="120"/>
        <w:ind w:left="142" w:right="142"/>
        <w:rPr>
          <w:rFonts w:ascii="Bookman Old Style" w:hAnsi="Bookman Old Style"/>
          <w:lang w:eastAsia="es-ES"/>
        </w:rPr>
      </w:pPr>
    </w:p>
    <w:p w14:paraId="6CFDA972" w14:textId="5CCA6994" w:rsidR="00FD6EB6" w:rsidRDefault="00FD6EB6" w:rsidP="00FD6EB6">
      <w:pPr>
        <w:ind w:left="142" w:right="142"/>
        <w:jc w:val="both"/>
        <w:rPr>
          <w:rFonts w:ascii="Bookman Old Style" w:hAnsi="Bookman Old Style" w:cs="Arial"/>
          <w:iCs/>
        </w:rPr>
      </w:pPr>
      <w:bookmarkStart w:id="3" w:name="_Ref90407046"/>
      <w:r w:rsidRPr="009B3C69">
        <w:rPr>
          <w:rFonts w:ascii="Bookman Old Style" w:hAnsi="Bookman Old Style" w:cs="Arial"/>
          <w:b/>
          <w:bCs/>
          <w:iCs/>
        </w:rPr>
        <w:t>ARTÍCULO 1</w:t>
      </w:r>
      <w:r w:rsidRPr="00BE4C78">
        <w:rPr>
          <w:rFonts w:ascii="Bookman Old Style" w:hAnsi="Bookman Old Style" w:cs="Arial"/>
          <w:iCs/>
        </w:rPr>
        <w:t xml:space="preserve">. </w:t>
      </w:r>
      <w:bookmarkStart w:id="4" w:name="_Hlk61431006"/>
      <w:r w:rsidRPr="00430C36">
        <w:rPr>
          <w:rFonts w:ascii="Bookman Old Style" w:hAnsi="Bookman Old Style" w:cs="Arial"/>
          <w:b/>
          <w:bCs/>
          <w:iCs/>
        </w:rPr>
        <w:t>Prorroga</w:t>
      </w:r>
      <w:r>
        <w:rPr>
          <w:rFonts w:ascii="Bookman Old Style" w:hAnsi="Bookman Old Style" w:cs="Arial"/>
          <w:b/>
          <w:bCs/>
          <w:iCs/>
        </w:rPr>
        <w:t>r</w:t>
      </w:r>
      <w:r w:rsidRPr="00430C36">
        <w:rPr>
          <w:rFonts w:ascii="Bookman Old Style" w:hAnsi="Bookman Old Style" w:cs="Arial"/>
          <w:b/>
          <w:bCs/>
          <w:iCs/>
        </w:rPr>
        <w:t xml:space="preserve"> la vigencia de las fórmulas de la Resolución 03 de 2021</w:t>
      </w:r>
      <w:r>
        <w:rPr>
          <w:rFonts w:ascii="Bookman Old Style" w:hAnsi="Bookman Old Style" w:cs="Arial"/>
          <w:b/>
          <w:bCs/>
          <w:iCs/>
        </w:rPr>
        <w:t xml:space="preserve"> </w:t>
      </w:r>
      <w:r w:rsidR="00342CE8">
        <w:rPr>
          <w:rFonts w:ascii="Bookman Old Style" w:hAnsi="Bookman Old Style" w:cs="Arial"/>
          <w:b/>
          <w:bCs/>
          <w:iCs/>
        </w:rPr>
        <w:t>ampliada</w:t>
      </w:r>
      <w:r>
        <w:rPr>
          <w:rFonts w:ascii="Bookman Old Style" w:hAnsi="Bookman Old Style" w:cs="Arial"/>
          <w:b/>
          <w:bCs/>
          <w:iCs/>
        </w:rPr>
        <w:t xml:space="preserve"> a su vez por la Resolución CREG 214 de 2021</w:t>
      </w:r>
      <w:r w:rsidRPr="00430C36">
        <w:rPr>
          <w:rFonts w:ascii="Bookman Old Style" w:hAnsi="Bookman Old Style" w:cs="Arial"/>
          <w:b/>
          <w:bCs/>
          <w:iCs/>
        </w:rPr>
        <w:t>.</w:t>
      </w:r>
      <w:r>
        <w:rPr>
          <w:rFonts w:ascii="Bookman Old Style" w:hAnsi="Bookman Old Style" w:cs="Arial"/>
          <w:iCs/>
        </w:rPr>
        <w:t xml:space="preserve"> </w:t>
      </w:r>
      <w:r w:rsidRPr="00BE4C78">
        <w:rPr>
          <w:rFonts w:ascii="Bookman Old Style" w:hAnsi="Bookman Old Style" w:cs="Arial"/>
          <w:iCs/>
        </w:rPr>
        <w:t>Prorrogar hasta el 31 de diciembre de 202</w:t>
      </w:r>
      <w:r>
        <w:rPr>
          <w:rFonts w:ascii="Bookman Old Style" w:hAnsi="Bookman Old Style" w:cs="Arial"/>
          <w:iCs/>
        </w:rPr>
        <w:t>3</w:t>
      </w:r>
      <w:r w:rsidRPr="00BE4C78">
        <w:rPr>
          <w:rFonts w:ascii="Bookman Old Style" w:hAnsi="Bookman Old Style" w:cs="Arial"/>
          <w:iCs/>
        </w:rPr>
        <w:t xml:space="preserve"> la vigencia de las fórmulas, variables y disposiciones que se establecen en la </w:t>
      </w:r>
      <w:r>
        <w:rPr>
          <w:rFonts w:ascii="Bookman Old Style" w:hAnsi="Bookman Old Style" w:cs="Arial"/>
          <w:iCs/>
        </w:rPr>
        <w:t>R</w:t>
      </w:r>
      <w:r w:rsidRPr="00BE4C78">
        <w:rPr>
          <w:rFonts w:ascii="Bookman Old Style" w:hAnsi="Bookman Old Style" w:cs="Arial"/>
          <w:iCs/>
        </w:rPr>
        <w:t xml:space="preserve">esolución </w:t>
      </w:r>
      <w:r>
        <w:rPr>
          <w:rFonts w:ascii="Bookman Old Style" w:hAnsi="Bookman Old Style" w:cs="Arial"/>
          <w:iCs/>
        </w:rPr>
        <w:t xml:space="preserve">CREG </w:t>
      </w:r>
      <w:r w:rsidRPr="00BE4C78">
        <w:rPr>
          <w:rFonts w:ascii="Bookman Old Style" w:hAnsi="Bookman Old Style" w:cs="Arial"/>
          <w:iCs/>
        </w:rPr>
        <w:t>03 del 14 de enero de 2021, para que los prestadores del servicio público domiciliario de energía eléctrica</w:t>
      </w:r>
      <w:bookmarkEnd w:id="4"/>
      <w:r w:rsidRPr="00BE4C78">
        <w:rPr>
          <w:rFonts w:ascii="Bookman Old Style" w:hAnsi="Bookman Old Style" w:cs="Arial"/>
          <w:iCs/>
        </w:rPr>
        <w:t xml:space="preserve"> y los prestadores del servicio público domiciliario de distribución de gas combustible por red de tubería </w:t>
      </w:r>
      <w:bookmarkStart w:id="5" w:name="_Hlk61433125"/>
      <w:r w:rsidRPr="00BE4C78">
        <w:rPr>
          <w:rFonts w:ascii="Bookman Old Style" w:hAnsi="Bookman Old Style" w:cs="Arial"/>
          <w:iCs/>
        </w:rPr>
        <w:t>calcul</w:t>
      </w:r>
      <w:r>
        <w:rPr>
          <w:rFonts w:ascii="Bookman Old Style" w:hAnsi="Bookman Old Style" w:cs="Arial"/>
          <w:iCs/>
        </w:rPr>
        <w:t xml:space="preserve">en </w:t>
      </w:r>
      <w:r w:rsidRPr="00BE4C78">
        <w:rPr>
          <w:rFonts w:ascii="Bookman Old Style" w:hAnsi="Bookman Old Style" w:cs="Arial"/>
          <w:iCs/>
        </w:rPr>
        <w:t>los subsidios al consumo de los usuarios residenciales de estrato 1 y 2</w:t>
      </w:r>
      <w:bookmarkEnd w:id="5"/>
      <w:r w:rsidRPr="009B3C69">
        <w:rPr>
          <w:rFonts w:ascii="Bookman Old Style" w:hAnsi="Bookman Old Style" w:cs="Arial"/>
          <w:iCs/>
        </w:rPr>
        <w:t>.</w:t>
      </w:r>
    </w:p>
    <w:p w14:paraId="5A5A6449" w14:textId="77777777" w:rsidR="00FD6EB6" w:rsidRPr="009B3C69" w:rsidRDefault="00FD6EB6" w:rsidP="00FD6EB6">
      <w:pPr>
        <w:jc w:val="both"/>
        <w:rPr>
          <w:rFonts w:ascii="Bookman Old Style" w:hAnsi="Bookman Old Style" w:cs="Arial"/>
          <w:iCs/>
        </w:rPr>
      </w:pPr>
    </w:p>
    <w:p w14:paraId="2F12BB0E" w14:textId="1123F7EA" w:rsidR="007025AF" w:rsidRPr="007025AF" w:rsidRDefault="00FD6EB6" w:rsidP="00FD6EB6">
      <w:pPr>
        <w:pStyle w:val="Estilo5"/>
        <w:keepNext w:val="0"/>
        <w:tabs>
          <w:tab w:val="left" w:pos="1560"/>
        </w:tabs>
        <w:spacing w:before="0" w:after="0" w:line="264" w:lineRule="auto"/>
        <w:ind w:left="142" w:right="142"/>
        <w:outlineLvl w:val="9"/>
        <w:rPr>
          <w:b w:val="0"/>
          <w:szCs w:val="24"/>
          <w:lang w:val="es-CO"/>
        </w:rPr>
      </w:pPr>
      <w:r>
        <w:rPr>
          <w:iCs/>
        </w:rPr>
        <w:t xml:space="preserve">ARTÍCULO 2. </w:t>
      </w:r>
      <w:r w:rsidRPr="002E21FC">
        <w:rPr>
          <w:iCs/>
        </w:rPr>
        <w:t>Vigencia</w:t>
      </w:r>
      <w:r w:rsidRPr="002E21FC">
        <w:rPr>
          <w:b w:val="0"/>
          <w:iCs/>
        </w:rPr>
        <w:t>.</w:t>
      </w:r>
      <w:r w:rsidRPr="002E21FC">
        <w:rPr>
          <w:iCs/>
        </w:rPr>
        <w:t xml:space="preserve"> </w:t>
      </w:r>
      <w:r w:rsidRPr="002E21FC">
        <w:rPr>
          <w:b w:val="0"/>
          <w:iCs/>
        </w:rPr>
        <w:t xml:space="preserve">La presente resolución regirá desde su publicación en el </w:t>
      </w:r>
      <w:r w:rsidRPr="001D44EE">
        <w:rPr>
          <w:b w:val="0"/>
          <w:i/>
          <w:iCs/>
        </w:rPr>
        <w:t>Diario Oficial</w:t>
      </w:r>
      <w:r w:rsidRPr="002E21FC">
        <w:rPr>
          <w:b w:val="0"/>
          <w:iCs/>
        </w:rPr>
        <w:t xml:space="preserve"> y perderá su vigencia el 31 de diciembre de 20</w:t>
      </w:r>
      <w:r>
        <w:rPr>
          <w:b w:val="0"/>
          <w:iCs/>
        </w:rPr>
        <w:t>2</w:t>
      </w:r>
      <w:r w:rsidR="005E6F49">
        <w:rPr>
          <w:b w:val="0"/>
          <w:iCs/>
        </w:rPr>
        <w:t>3</w:t>
      </w:r>
      <w:r w:rsidR="00C92084">
        <w:rPr>
          <w:b w:val="0"/>
          <w:iCs/>
        </w:rPr>
        <w:t>.</w:t>
      </w:r>
    </w:p>
    <w:bookmarkEnd w:id="3"/>
    <w:p w14:paraId="1FDA73E3" w14:textId="4972A31E" w:rsidR="00C762D2" w:rsidRDefault="00C762D2" w:rsidP="00D917EA">
      <w:pPr>
        <w:pStyle w:val="Estilo5"/>
        <w:keepNext w:val="0"/>
        <w:tabs>
          <w:tab w:val="left" w:pos="1560"/>
        </w:tabs>
        <w:spacing w:before="0" w:after="0" w:line="264" w:lineRule="auto"/>
        <w:ind w:left="142" w:right="142"/>
        <w:outlineLvl w:val="9"/>
        <w:rPr>
          <w:b w:val="0"/>
          <w:szCs w:val="24"/>
          <w:lang w:val="es-CO"/>
        </w:rPr>
      </w:pPr>
    </w:p>
    <w:p w14:paraId="4DE88625" w14:textId="77777777" w:rsidR="006241DA" w:rsidRPr="00D917EA" w:rsidRDefault="006241DA" w:rsidP="00D917EA">
      <w:pPr>
        <w:pStyle w:val="Estilo5"/>
        <w:keepNext w:val="0"/>
        <w:tabs>
          <w:tab w:val="left" w:pos="1560"/>
        </w:tabs>
        <w:spacing w:before="0" w:after="0" w:line="264" w:lineRule="auto"/>
        <w:ind w:left="142" w:right="142"/>
        <w:outlineLvl w:val="9"/>
        <w:rPr>
          <w:b w:val="0"/>
          <w:szCs w:val="24"/>
          <w:lang w:val="es-CO"/>
        </w:rPr>
      </w:pPr>
    </w:p>
    <w:p w14:paraId="17F0065B" w14:textId="3D6C6636" w:rsidR="001E3900" w:rsidRDefault="001E3900" w:rsidP="009C4FA7">
      <w:pPr>
        <w:ind w:left="142" w:right="142"/>
        <w:jc w:val="center"/>
        <w:rPr>
          <w:rFonts w:ascii="Bookman Old Style" w:hAnsi="Bookman Old Style"/>
          <w:b/>
        </w:rPr>
      </w:pPr>
      <w:r w:rsidRPr="00E104D7">
        <w:rPr>
          <w:rFonts w:ascii="Bookman Old Style" w:hAnsi="Bookman Old Style"/>
          <w:b/>
        </w:rPr>
        <w:t>PUBLÍQUESE Y CÚMPLASE</w:t>
      </w:r>
    </w:p>
    <w:p w14:paraId="0299FBB7" w14:textId="685A43A4" w:rsidR="00FF6709" w:rsidRDefault="00FF6709" w:rsidP="009C4FA7">
      <w:pPr>
        <w:ind w:left="142" w:right="142"/>
        <w:jc w:val="center"/>
        <w:rPr>
          <w:rFonts w:ascii="Bookman Old Style" w:hAnsi="Bookman Old Style"/>
          <w:b/>
        </w:rPr>
      </w:pPr>
    </w:p>
    <w:tbl>
      <w:tblPr>
        <w:tblW w:w="9453" w:type="dxa"/>
        <w:jc w:val="center"/>
        <w:tblLayout w:type="fixed"/>
        <w:tblCellMar>
          <w:left w:w="70" w:type="dxa"/>
          <w:right w:w="70" w:type="dxa"/>
        </w:tblCellMar>
        <w:tblLook w:val="0000" w:firstRow="0" w:lastRow="0" w:firstColumn="0" w:lastColumn="0" w:noHBand="0" w:noVBand="0"/>
      </w:tblPr>
      <w:tblGrid>
        <w:gridCol w:w="4962"/>
        <w:gridCol w:w="4491"/>
      </w:tblGrid>
      <w:tr w:rsidR="00FF6709" w:rsidRPr="00FF6709" w14:paraId="12E43709" w14:textId="77777777" w:rsidTr="0061471E">
        <w:trPr>
          <w:trHeight w:val="1044"/>
          <w:jc w:val="center"/>
        </w:trPr>
        <w:tc>
          <w:tcPr>
            <w:tcW w:w="4962" w:type="dxa"/>
          </w:tcPr>
          <w:p w14:paraId="2CB34B96" w14:textId="42D969F2" w:rsidR="00FF6709" w:rsidRPr="002C2649" w:rsidRDefault="00FF6709" w:rsidP="002C2649">
            <w:pPr>
              <w:ind w:left="142" w:right="142"/>
              <w:jc w:val="center"/>
              <w:rPr>
                <w:rFonts w:ascii="Bookman Old Style" w:hAnsi="Bookman Old Style"/>
                <w:b/>
              </w:rPr>
            </w:pPr>
          </w:p>
        </w:tc>
        <w:tc>
          <w:tcPr>
            <w:tcW w:w="4491" w:type="dxa"/>
          </w:tcPr>
          <w:p w14:paraId="6A567C1C" w14:textId="2602573C" w:rsidR="00FF6709" w:rsidRPr="002C2649" w:rsidRDefault="00FF6709" w:rsidP="002C2649">
            <w:pPr>
              <w:ind w:left="142" w:right="142"/>
              <w:jc w:val="center"/>
              <w:rPr>
                <w:rFonts w:ascii="Arial" w:hAnsi="Arial" w:cs="Arial"/>
                <w:bCs/>
                <w:lang w:val="es-ES" w:eastAsia="es-ES"/>
              </w:rPr>
            </w:pPr>
          </w:p>
        </w:tc>
      </w:tr>
      <w:tr w:rsidR="00FF6709" w:rsidRPr="00FF6709" w14:paraId="2B46BF9B" w14:textId="77777777" w:rsidTr="0061471E">
        <w:trPr>
          <w:trHeight w:val="60"/>
          <w:jc w:val="center"/>
        </w:trPr>
        <w:tc>
          <w:tcPr>
            <w:tcW w:w="4962" w:type="dxa"/>
          </w:tcPr>
          <w:p w14:paraId="58200738" w14:textId="77777777" w:rsidR="00FF6709" w:rsidRPr="002C2649" w:rsidRDefault="00FF6709" w:rsidP="002C2649">
            <w:pPr>
              <w:ind w:left="142" w:right="142"/>
              <w:jc w:val="center"/>
              <w:rPr>
                <w:rFonts w:ascii="Bookman Old Style" w:hAnsi="Bookman Old Style"/>
                <w:b/>
              </w:rPr>
            </w:pPr>
          </w:p>
        </w:tc>
        <w:tc>
          <w:tcPr>
            <w:tcW w:w="4491" w:type="dxa"/>
          </w:tcPr>
          <w:p w14:paraId="5FC1DCF6" w14:textId="77777777" w:rsidR="00FF6709" w:rsidRPr="00FF6709" w:rsidRDefault="00FF6709" w:rsidP="00FF6709">
            <w:pPr>
              <w:tabs>
                <w:tab w:val="left" w:pos="-720"/>
              </w:tabs>
              <w:suppressAutoHyphens/>
              <w:rPr>
                <w:rFonts w:ascii="Arial" w:hAnsi="Arial" w:cs="Arial"/>
                <w:spacing w:val="-3"/>
                <w:lang w:val="es-ES" w:eastAsia="es-ES"/>
              </w:rPr>
            </w:pPr>
          </w:p>
        </w:tc>
      </w:tr>
    </w:tbl>
    <w:p w14:paraId="69E1D234" w14:textId="77777777" w:rsidR="00FF6709" w:rsidRPr="00E104D7" w:rsidRDefault="00FF6709" w:rsidP="009C4FA7">
      <w:pPr>
        <w:ind w:left="142" w:right="142"/>
        <w:jc w:val="center"/>
        <w:rPr>
          <w:rFonts w:ascii="Bookman Old Style" w:hAnsi="Bookman Old Style"/>
          <w:b/>
        </w:rPr>
      </w:pPr>
    </w:p>
    <w:p w14:paraId="6E3093C8" w14:textId="3C39704C" w:rsidR="001E3900" w:rsidRPr="00E104D7" w:rsidRDefault="002C2649" w:rsidP="002C2649">
      <w:pPr>
        <w:tabs>
          <w:tab w:val="left" w:pos="7230"/>
        </w:tabs>
        <w:ind w:left="142" w:right="142"/>
        <w:rPr>
          <w:rFonts w:ascii="Bookman Old Style" w:hAnsi="Bookman Old Style"/>
        </w:rPr>
      </w:pPr>
      <w:r>
        <w:rPr>
          <w:rFonts w:ascii="Bookman Old Style" w:hAnsi="Bookman Old Style"/>
        </w:rPr>
        <w:tab/>
      </w:r>
    </w:p>
    <w:p w14:paraId="58A2431F" w14:textId="02517526" w:rsidR="001E3900" w:rsidRPr="00E104D7" w:rsidRDefault="001E3900" w:rsidP="009C4FA7">
      <w:pPr>
        <w:ind w:left="142" w:right="142"/>
        <w:rPr>
          <w:rFonts w:ascii="Bookman Old Style" w:hAnsi="Bookman Old Style"/>
        </w:rPr>
      </w:pPr>
    </w:p>
    <w:p w14:paraId="28345F7D" w14:textId="77777777" w:rsidR="006114CA" w:rsidRDefault="006114CA" w:rsidP="009C4FA7">
      <w:pPr>
        <w:ind w:left="142" w:right="142"/>
        <w:rPr>
          <w:rFonts w:ascii="Bookman Old Style" w:hAnsi="Bookman Old Style"/>
        </w:rPr>
      </w:pPr>
    </w:p>
    <w:p w14:paraId="74D96699" w14:textId="32364CC9" w:rsidR="003E30DC" w:rsidRPr="008E52EF" w:rsidRDefault="003E30DC" w:rsidP="00B446E4">
      <w:pPr>
        <w:ind w:right="142"/>
        <w:rPr>
          <w:rFonts w:ascii="Bookman Old Style" w:hAnsi="Bookman Old Style"/>
          <w:b/>
          <w:kern w:val="28"/>
          <w:lang w:val="es-ES_tradnl" w:eastAsia="es-CO"/>
        </w:rPr>
      </w:pPr>
    </w:p>
    <w:sectPr w:rsidR="003E30DC" w:rsidRPr="008E52EF" w:rsidSect="00FD6EB6">
      <w:headerReference w:type="default" r:id="rId17"/>
      <w:footerReference w:type="default" r:id="rId18"/>
      <w:headerReference w:type="first" r:id="rId19"/>
      <w:footerReference w:type="first" r:id="rId20"/>
      <w:pgSz w:w="12242" w:h="18722" w:code="123"/>
      <w:pgMar w:top="2341" w:right="1327"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8DD1" w14:textId="77777777" w:rsidR="00F23796" w:rsidRDefault="00F23796">
      <w:r>
        <w:separator/>
      </w:r>
    </w:p>
  </w:endnote>
  <w:endnote w:type="continuationSeparator" w:id="0">
    <w:p w14:paraId="2D36E324" w14:textId="77777777" w:rsidR="00F23796" w:rsidRDefault="00F23796">
      <w:r>
        <w:continuationSeparator/>
      </w:r>
    </w:p>
  </w:endnote>
  <w:endnote w:type="continuationNotice" w:id="1">
    <w:p w14:paraId="03AC03FC" w14:textId="77777777" w:rsidR="00F23796" w:rsidRDefault="00F23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w:altName w:val="﷽﷽﷽﷽﷽﷽﷽﷽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B9C3" w14:textId="77777777" w:rsidR="00F23796" w:rsidRDefault="00F23796">
      <w:r>
        <w:separator/>
      </w:r>
    </w:p>
  </w:footnote>
  <w:footnote w:type="continuationSeparator" w:id="0">
    <w:p w14:paraId="6729C178" w14:textId="77777777" w:rsidR="00F23796" w:rsidRDefault="00F23796">
      <w:r>
        <w:continuationSeparator/>
      </w:r>
    </w:p>
  </w:footnote>
  <w:footnote w:type="continuationNotice" w:id="1">
    <w:p w14:paraId="5EA3F66C" w14:textId="77777777" w:rsidR="00F23796" w:rsidRDefault="00F23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00E1052B" w:rsidR="00923930" w:rsidRDefault="00923930" w:rsidP="00DF5BF1">
    <w:pPr>
      <w:ind w:left="142" w:right="142"/>
      <w:rPr>
        <w:rFonts w:ascii="Bookman Old Style" w:hAnsi="Bookman Old Style"/>
        <w:sz w:val="22"/>
        <w:szCs w:val="22"/>
      </w:rPr>
    </w:pPr>
  </w:p>
  <w:p w14:paraId="1F2BB531" w14:textId="339A47F6" w:rsidR="00923930" w:rsidRPr="000F12E9" w:rsidRDefault="00923930" w:rsidP="00DF5BF1">
    <w:pPr>
      <w:ind w:left="142" w:right="142"/>
      <w:rPr>
        <w:rFonts w:ascii="Bookman Old Style" w:hAnsi="Bookman Old Style"/>
      </w:rPr>
    </w:pPr>
    <w:r w:rsidRPr="000F12E9">
      <w:rPr>
        <w:rFonts w:ascii="Bookman Old Style" w:hAnsi="Bookman Old Style"/>
      </w:rPr>
      <w:t>RESOLUCIÓN No.</w:t>
    </w:r>
    <w:r w:rsidR="003851AB" w:rsidRPr="00BA5563">
      <w:rPr>
        <w:rFonts w:ascii="Bookman Old Style" w:hAnsi="Bookman Old Style"/>
        <w:b/>
        <w:bCs/>
        <w:u w:val="single"/>
      </w:rPr>
      <w:t>70</w:t>
    </w:r>
    <w:r w:rsidR="002C2649" w:rsidRPr="00BA5563">
      <w:rPr>
        <w:rFonts w:ascii="Bookman Old Style" w:hAnsi="Bookman Old Style"/>
        <w:b/>
        <w:bCs/>
        <w:u w:val="single"/>
      </w:rPr>
      <w:t>5 00</w:t>
    </w:r>
    <w:r w:rsidR="00BA5563" w:rsidRPr="00BA5563">
      <w:rPr>
        <w:rFonts w:ascii="Bookman Old Style" w:hAnsi="Bookman Old Style"/>
        <w:b/>
        <w:bCs/>
        <w:u w:val="single"/>
      </w:rPr>
      <w:t>5</w:t>
    </w:r>
    <w:r w:rsidRPr="000F12E9">
      <w:rPr>
        <w:rFonts w:ascii="Bookman Old Style" w:hAnsi="Bookman Old Style"/>
      </w:rPr>
      <w:t xml:space="preserve">   DE    </w:t>
    </w:r>
    <w:r w:rsidR="003851AB">
      <w:rPr>
        <w:rFonts w:ascii="Bookman Old Style" w:hAnsi="Bookman Old Style"/>
        <w:b/>
        <w:u w:val="single"/>
      </w:rPr>
      <w:t>28</w:t>
    </w:r>
    <w:r w:rsidR="00AE4AD2" w:rsidRPr="003A6C5C">
      <w:rPr>
        <w:rFonts w:ascii="Bookman Old Style" w:hAnsi="Bookman Old Style"/>
        <w:b/>
        <w:u w:val="single"/>
      </w:rPr>
      <w:t xml:space="preserve"> </w:t>
    </w:r>
    <w:r w:rsidR="00452D5B">
      <w:rPr>
        <w:rFonts w:ascii="Bookman Old Style" w:hAnsi="Bookman Old Style"/>
        <w:b/>
        <w:u w:val="single"/>
      </w:rPr>
      <w:t>DIC</w:t>
    </w:r>
    <w:r w:rsidRPr="003A6C5C">
      <w:rPr>
        <w:rFonts w:ascii="Bookman Old Style" w:hAnsi="Bookman Old Style"/>
        <w:b/>
        <w:u w:val="single"/>
      </w:rPr>
      <w:t>. 202</w:t>
    </w:r>
    <w:r w:rsidR="00B84192" w:rsidRPr="003A6C5C">
      <w:rPr>
        <w:rFonts w:ascii="Bookman Old Style" w:hAnsi="Bookman Old Style"/>
        <w:b/>
        <w:u w:val="single"/>
      </w:rPr>
      <w:t>2</w:t>
    </w:r>
    <w:r w:rsidRPr="000F12E9">
      <w:rPr>
        <w:rFonts w:ascii="Bookman Old Style" w:hAnsi="Bookman Old Style"/>
      </w:rPr>
      <w:t xml:space="preserve">             HOJA No</w:t>
    </w:r>
    <w:r w:rsidRPr="001D6533">
      <w:rPr>
        <w:rFonts w:ascii="Bookman Old Style" w:hAnsi="Bookman Old Style"/>
        <w:color w:val="000000" w:themeColor="text1"/>
      </w:rPr>
      <w:t xml:space="preserve">. </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 xml:space="preserve"> PAGE   \* MERGEFORMAT </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147</w:t>
    </w:r>
    <w:r w:rsidRPr="001D6533">
      <w:rPr>
        <w:rFonts w:ascii="Bookman Old Style" w:hAnsi="Bookman Old Style"/>
        <w:color w:val="000000" w:themeColor="text1"/>
        <w:shd w:val="clear" w:color="auto" w:fill="E6E6E6"/>
      </w:rPr>
      <w:fldChar w:fldCharType="end"/>
    </w:r>
    <w:r w:rsidRPr="001D6533">
      <w:rPr>
        <w:rFonts w:ascii="Bookman Old Style" w:hAnsi="Bookman Old Style"/>
        <w:color w:val="000000" w:themeColor="text1"/>
      </w:rPr>
      <w:t>/</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NUMPAGES  \* MERGEFORMAT</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149</w:t>
    </w:r>
    <w:r w:rsidRPr="001D6533">
      <w:rPr>
        <w:rFonts w:ascii="Bookman Old Style" w:hAnsi="Bookman Old Style"/>
        <w:color w:val="000000" w:themeColor="text1"/>
        <w:shd w:val="clear" w:color="auto" w:fill="E6E6E6"/>
      </w:rPr>
      <w:fldChar w:fldCharType="end"/>
    </w:r>
  </w:p>
  <w:p w14:paraId="24D51179" w14:textId="48F49872" w:rsidR="00923930" w:rsidRDefault="00B121F6" w:rsidP="00AE2D7E">
    <w:pPr>
      <w:ind w:left="142"/>
      <w:jc w:val="center"/>
      <w:rPr>
        <w:rFonts w:ascii="Bookman Old Style" w:hAnsi="Bookman Old Style" w:cs="Arial"/>
        <w:sz w:val="22"/>
      </w:rPr>
    </w:pPr>
    <w:r>
      <w:rPr>
        <w:noProof/>
        <w:color w:val="2B579A"/>
        <w:shd w:val="clear" w:color="auto" w:fill="E6E6E6"/>
        <w:lang w:eastAsia="es-CO"/>
      </w:rPr>
      <mc:AlternateContent>
        <mc:Choice Requires="wps">
          <w:drawing>
            <wp:anchor distT="0" distB="0" distL="114300" distR="114300" simplePos="0" relativeHeight="251658240" behindDoc="0" locked="0" layoutInCell="1" allowOverlap="1" wp14:anchorId="3156C2D2" wp14:editId="687C50D5">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0007" id="Rectangle 1" o:spid="_x0000_s1026" style="position:absolute;margin-left:0;margin-top:9.55pt;width:474pt;height:78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filled="f" strokeweight="1.5pt">
              <w10:wrap anchorx="margin"/>
            </v:rect>
          </w:pict>
        </mc:Fallback>
      </mc:AlternateContent>
    </w:r>
  </w:p>
  <w:p w14:paraId="75E8355E" w14:textId="7CD2DDD8" w:rsidR="00FD6EB6" w:rsidRPr="0015384F" w:rsidRDefault="00FD6EB6" w:rsidP="006241DA">
    <w:pPr>
      <w:pBdr>
        <w:bottom w:val="single" w:sz="4" w:space="5" w:color="auto"/>
      </w:pBdr>
      <w:spacing w:before="120" w:after="120"/>
      <w:ind w:left="284"/>
      <w:rPr>
        <w:rFonts w:ascii="Bookman Old Style" w:hAnsi="Bookman Old Style" w:cs="Arial"/>
        <w:sz w:val="22"/>
        <w:szCs w:val="22"/>
      </w:rPr>
    </w:pPr>
    <w:r w:rsidRPr="0015384F">
      <w:rPr>
        <w:rFonts w:ascii="Bookman Old Style" w:hAnsi="Bookman Old Style"/>
        <w:sz w:val="22"/>
        <w:szCs w:val="22"/>
      </w:rPr>
      <w:t xml:space="preserve">Por la cual se </w:t>
    </w:r>
    <w:r w:rsidR="002B7139" w:rsidRPr="0015384F">
      <w:rPr>
        <w:rFonts w:ascii="Bookman Old Style" w:hAnsi="Bookman Old Style"/>
        <w:sz w:val="22"/>
        <w:szCs w:val="22"/>
      </w:rPr>
      <w:t>p</w:t>
    </w:r>
    <w:r w:rsidRPr="0015384F">
      <w:rPr>
        <w:rFonts w:ascii="Bookman Old Style" w:hAnsi="Bookman Old Style" w:cs="Arial"/>
        <w:sz w:val="22"/>
        <w:szCs w:val="22"/>
      </w:rPr>
      <w:t>rorrogan las fórmulas para el cálculo de los subsidios aplicables al consumo de energía eléctrica y gas combustible por red de tubería de los usuarios residenciales de estrato 1 y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51D9AA96" w:rsidR="00923930" w:rsidRPr="006E7BC1" w:rsidRDefault="00923930" w:rsidP="007369C6">
    <w:pPr>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color w:val="2B579A"/>
        <w:shd w:val="clear" w:color="auto" w:fill="E6E6E6"/>
        <w:lang w:eastAsia="es-CO"/>
      </w:rPr>
      <mc:AlternateContent>
        <mc:Choice Requires="wps">
          <w:drawing>
            <wp:anchor distT="0" distB="0" distL="114300" distR="114300" simplePos="0" relativeHeight="251658241"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11CB4" id="Rectangle 1" o:spid="_x0000_s1026"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50905"/>
    <w:multiLevelType w:val="hybridMultilevel"/>
    <w:tmpl w:val="979E0330"/>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6B92F02"/>
    <w:multiLevelType w:val="hybridMultilevel"/>
    <w:tmpl w:val="979E033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F13D4"/>
    <w:multiLevelType w:val="multilevel"/>
    <w:tmpl w:val="E39C708C"/>
    <w:lvl w:ilvl="0">
      <w:start w:val="1"/>
      <w:numFmt w:val="decimal"/>
      <w:lvlText w:val="Artículo %1."/>
      <w:lvlJc w:val="left"/>
      <w:pPr>
        <w:ind w:left="2411" w:firstLine="0"/>
      </w:pPr>
      <w:rPr>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lvl>
    <w:lvl w:ilvl="4">
      <w:start w:val="1"/>
      <w:numFmt w:val="decimal"/>
      <w:lvlText w:val="%5)"/>
      <w:lvlJc w:val="left"/>
      <w:pPr>
        <w:ind w:left="-1135" w:firstLine="0"/>
      </w:pPr>
    </w:lvl>
    <w:lvl w:ilvl="5">
      <w:start w:val="1"/>
      <w:numFmt w:val="lowerLetter"/>
      <w:lvlText w:val="%6)"/>
      <w:lvlJc w:val="left"/>
      <w:pPr>
        <w:ind w:left="-1135" w:firstLine="0"/>
      </w:pPr>
    </w:lvl>
    <w:lvl w:ilvl="6">
      <w:start w:val="1"/>
      <w:numFmt w:val="lowerRoman"/>
      <w:lvlText w:val="%7)"/>
      <w:lvlJc w:val="right"/>
      <w:pPr>
        <w:ind w:left="-1135" w:firstLine="0"/>
      </w:pPr>
    </w:lvl>
    <w:lvl w:ilvl="7">
      <w:start w:val="1"/>
      <w:numFmt w:val="lowerLetter"/>
      <w:lvlText w:val="%8."/>
      <w:lvlJc w:val="left"/>
      <w:pPr>
        <w:ind w:left="-1135" w:firstLine="0"/>
      </w:p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2C7987"/>
    <w:multiLevelType w:val="hybridMultilevel"/>
    <w:tmpl w:val="4B80E984"/>
    <w:lvl w:ilvl="0" w:tplc="240A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64158"/>
    <w:multiLevelType w:val="hybridMultilevel"/>
    <w:tmpl w:val="155233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13E7AF0"/>
    <w:multiLevelType w:val="hybridMultilevel"/>
    <w:tmpl w:val="FA5C521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EF74C9"/>
    <w:multiLevelType w:val="hybridMultilevel"/>
    <w:tmpl w:val="1C5C3C88"/>
    <w:name w:val="Lista4322"/>
    <w:lvl w:ilvl="0" w:tplc="A66ABC36">
      <w:numFmt w:val="none"/>
      <w:lvlText w:val=""/>
      <w:lvlJc w:val="left"/>
      <w:pPr>
        <w:tabs>
          <w:tab w:val="num" w:pos="360"/>
        </w:tabs>
      </w:pPr>
    </w:lvl>
    <w:lvl w:ilvl="1" w:tplc="BC7212C6">
      <w:numFmt w:val="none"/>
      <w:lvlText w:val=""/>
      <w:lvlJc w:val="left"/>
      <w:pPr>
        <w:tabs>
          <w:tab w:val="num" w:pos="360"/>
        </w:tabs>
      </w:p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lvl>
  </w:abstractNum>
  <w:abstractNum w:abstractNumId="28"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5C14B7"/>
    <w:multiLevelType w:val="hybridMultilevel"/>
    <w:tmpl w:val="4B1850F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1"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2" w15:restartNumberingAfterBreak="0">
    <w:nsid w:val="5E651991"/>
    <w:multiLevelType w:val="hybridMultilevel"/>
    <w:tmpl w:val="134A44D4"/>
    <w:lvl w:ilvl="0" w:tplc="C5C6E88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5"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6" w15:restartNumberingAfterBreak="0">
    <w:nsid w:val="73432BD8"/>
    <w:multiLevelType w:val="hybridMultilevel"/>
    <w:tmpl w:val="7C4CE180"/>
    <w:lvl w:ilvl="0" w:tplc="A3269462">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7"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763">
    <w:abstractNumId w:val="19"/>
  </w:num>
  <w:num w:numId="2" w16cid:durableId="1471897791">
    <w:abstractNumId w:val="0"/>
  </w:num>
  <w:num w:numId="3" w16cid:durableId="1324511765">
    <w:abstractNumId w:val="1"/>
  </w:num>
  <w:num w:numId="4" w16cid:durableId="1971401264">
    <w:abstractNumId w:val="2"/>
  </w:num>
  <w:num w:numId="5" w16cid:durableId="1840385463">
    <w:abstractNumId w:val="34"/>
    <w:lvlOverride w:ilvl="0">
      <w:startOverride w:val="1"/>
    </w:lvlOverride>
  </w:num>
  <w:num w:numId="6" w16cid:durableId="2005741890">
    <w:abstractNumId w:val="28"/>
  </w:num>
  <w:num w:numId="7" w16cid:durableId="11869222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17"/>
  </w:num>
  <w:num w:numId="9" w16cid:durableId="1060665783">
    <w:abstractNumId w:val="37"/>
  </w:num>
  <w:num w:numId="10" w16cid:durableId="346104666">
    <w:abstractNumId w:val="24"/>
  </w:num>
  <w:num w:numId="11" w16cid:durableId="418453756">
    <w:abstractNumId w:val="15"/>
  </w:num>
  <w:num w:numId="12" w16cid:durableId="904340592">
    <w:abstractNumId w:val="26"/>
  </w:num>
  <w:num w:numId="13" w16cid:durableId="1968122328">
    <w:abstractNumId w:val="33"/>
  </w:num>
  <w:num w:numId="14" w16cid:durableId="1198276125">
    <w:abstractNumId w:val="14"/>
  </w:num>
  <w:num w:numId="15" w16cid:durableId="1233003902">
    <w:abstractNumId w:val="16"/>
  </w:num>
  <w:num w:numId="16" w16cid:durableId="302393364">
    <w:abstractNumId w:val="21"/>
  </w:num>
  <w:num w:numId="17" w16cid:durableId="981887743">
    <w:abstractNumId w:val="36"/>
  </w:num>
  <w:num w:numId="18" w16cid:durableId="1376002441">
    <w:abstractNumId w:val="30"/>
  </w:num>
  <w:num w:numId="19" w16cid:durableId="475034281">
    <w:abstractNumId w:val="7"/>
  </w:num>
  <w:num w:numId="20" w16cid:durableId="1295021276">
    <w:abstractNumId w:val="22"/>
  </w:num>
  <w:num w:numId="21" w16cid:durableId="76943131">
    <w:abstractNumId w:val="13"/>
  </w:num>
  <w:num w:numId="22" w16cid:durableId="345447930">
    <w:abstractNumId w:val="20"/>
  </w:num>
  <w:num w:numId="23" w16cid:durableId="1952397111">
    <w:abstractNumId w:val="29"/>
  </w:num>
  <w:num w:numId="24" w16cid:durableId="1739135555">
    <w:abstractNumId w:val="25"/>
  </w:num>
  <w:num w:numId="25" w16cid:durableId="26805241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04"/>
    <w:rsid w:val="000005A0"/>
    <w:rsid w:val="0000065C"/>
    <w:rsid w:val="00000937"/>
    <w:rsid w:val="0000094F"/>
    <w:rsid w:val="0000107C"/>
    <w:rsid w:val="0000152A"/>
    <w:rsid w:val="00001633"/>
    <w:rsid w:val="00001659"/>
    <w:rsid w:val="0000174F"/>
    <w:rsid w:val="00001C4C"/>
    <w:rsid w:val="00001CE3"/>
    <w:rsid w:val="00001F13"/>
    <w:rsid w:val="000020CF"/>
    <w:rsid w:val="000021E5"/>
    <w:rsid w:val="00002A99"/>
    <w:rsid w:val="00002BF4"/>
    <w:rsid w:val="00002C27"/>
    <w:rsid w:val="00002C32"/>
    <w:rsid w:val="00002D87"/>
    <w:rsid w:val="00002E58"/>
    <w:rsid w:val="00002E8A"/>
    <w:rsid w:val="000030AD"/>
    <w:rsid w:val="000030C7"/>
    <w:rsid w:val="00003352"/>
    <w:rsid w:val="000035C9"/>
    <w:rsid w:val="00003673"/>
    <w:rsid w:val="00003CE1"/>
    <w:rsid w:val="00003DE2"/>
    <w:rsid w:val="00003E4C"/>
    <w:rsid w:val="000040BE"/>
    <w:rsid w:val="0000424E"/>
    <w:rsid w:val="000044FD"/>
    <w:rsid w:val="000046AD"/>
    <w:rsid w:val="00004938"/>
    <w:rsid w:val="00004AE6"/>
    <w:rsid w:val="00004B56"/>
    <w:rsid w:val="00004DA4"/>
    <w:rsid w:val="0000536D"/>
    <w:rsid w:val="000054B0"/>
    <w:rsid w:val="00005565"/>
    <w:rsid w:val="0000579E"/>
    <w:rsid w:val="00005867"/>
    <w:rsid w:val="00005982"/>
    <w:rsid w:val="000059C0"/>
    <w:rsid w:val="00005AB0"/>
    <w:rsid w:val="00005B32"/>
    <w:rsid w:val="00005C31"/>
    <w:rsid w:val="00005C4E"/>
    <w:rsid w:val="00005CAC"/>
    <w:rsid w:val="00005CC9"/>
    <w:rsid w:val="00005D07"/>
    <w:rsid w:val="00005DF9"/>
    <w:rsid w:val="000061B3"/>
    <w:rsid w:val="000065F9"/>
    <w:rsid w:val="0000665C"/>
    <w:rsid w:val="0000694C"/>
    <w:rsid w:val="00006AE2"/>
    <w:rsid w:val="00006B71"/>
    <w:rsid w:val="00006BEB"/>
    <w:rsid w:val="00006D57"/>
    <w:rsid w:val="000072F0"/>
    <w:rsid w:val="000074C7"/>
    <w:rsid w:val="0000767A"/>
    <w:rsid w:val="000076A1"/>
    <w:rsid w:val="000076EB"/>
    <w:rsid w:val="000078FE"/>
    <w:rsid w:val="00007BFC"/>
    <w:rsid w:val="00007C42"/>
    <w:rsid w:val="00007DB5"/>
    <w:rsid w:val="00007EE7"/>
    <w:rsid w:val="00007F88"/>
    <w:rsid w:val="000101B2"/>
    <w:rsid w:val="000102B2"/>
    <w:rsid w:val="000105FF"/>
    <w:rsid w:val="00010B8E"/>
    <w:rsid w:val="00010C17"/>
    <w:rsid w:val="00010D01"/>
    <w:rsid w:val="00010D4E"/>
    <w:rsid w:val="00010E86"/>
    <w:rsid w:val="00010FAC"/>
    <w:rsid w:val="0001102B"/>
    <w:rsid w:val="000110DA"/>
    <w:rsid w:val="00011114"/>
    <w:rsid w:val="0001140F"/>
    <w:rsid w:val="00011503"/>
    <w:rsid w:val="000117BB"/>
    <w:rsid w:val="00011DAB"/>
    <w:rsid w:val="00011FFA"/>
    <w:rsid w:val="000120F7"/>
    <w:rsid w:val="00012259"/>
    <w:rsid w:val="0001245C"/>
    <w:rsid w:val="0001252F"/>
    <w:rsid w:val="000127A6"/>
    <w:rsid w:val="00012C68"/>
    <w:rsid w:val="00012D09"/>
    <w:rsid w:val="00012E19"/>
    <w:rsid w:val="00012E87"/>
    <w:rsid w:val="000130D7"/>
    <w:rsid w:val="000132D2"/>
    <w:rsid w:val="00013354"/>
    <w:rsid w:val="000136DA"/>
    <w:rsid w:val="00013742"/>
    <w:rsid w:val="00013888"/>
    <w:rsid w:val="00013AE6"/>
    <w:rsid w:val="00013DF7"/>
    <w:rsid w:val="00014138"/>
    <w:rsid w:val="000142A7"/>
    <w:rsid w:val="0001436C"/>
    <w:rsid w:val="0001444B"/>
    <w:rsid w:val="00014681"/>
    <w:rsid w:val="000147F6"/>
    <w:rsid w:val="000148DC"/>
    <w:rsid w:val="000149D3"/>
    <w:rsid w:val="00014C55"/>
    <w:rsid w:val="00014E5A"/>
    <w:rsid w:val="00014E6D"/>
    <w:rsid w:val="00014F32"/>
    <w:rsid w:val="00015058"/>
    <w:rsid w:val="000154DE"/>
    <w:rsid w:val="0001560A"/>
    <w:rsid w:val="0001583E"/>
    <w:rsid w:val="000158D7"/>
    <w:rsid w:val="0001599D"/>
    <w:rsid w:val="00015DD2"/>
    <w:rsid w:val="00015F72"/>
    <w:rsid w:val="00016216"/>
    <w:rsid w:val="00016290"/>
    <w:rsid w:val="0001655D"/>
    <w:rsid w:val="00016685"/>
    <w:rsid w:val="000166AB"/>
    <w:rsid w:val="0001680A"/>
    <w:rsid w:val="00016E21"/>
    <w:rsid w:val="00016EC3"/>
    <w:rsid w:val="000171C2"/>
    <w:rsid w:val="00017353"/>
    <w:rsid w:val="000173EE"/>
    <w:rsid w:val="0001747E"/>
    <w:rsid w:val="000176D6"/>
    <w:rsid w:val="00017747"/>
    <w:rsid w:val="00017870"/>
    <w:rsid w:val="000178E1"/>
    <w:rsid w:val="00017982"/>
    <w:rsid w:val="00017998"/>
    <w:rsid w:val="00017B60"/>
    <w:rsid w:val="00020484"/>
    <w:rsid w:val="00020B59"/>
    <w:rsid w:val="00020F1E"/>
    <w:rsid w:val="0002124B"/>
    <w:rsid w:val="00021304"/>
    <w:rsid w:val="00021612"/>
    <w:rsid w:val="000217BF"/>
    <w:rsid w:val="00021861"/>
    <w:rsid w:val="00021A51"/>
    <w:rsid w:val="00021BAA"/>
    <w:rsid w:val="00021DDD"/>
    <w:rsid w:val="00021DFC"/>
    <w:rsid w:val="0002213D"/>
    <w:rsid w:val="0002230B"/>
    <w:rsid w:val="00022963"/>
    <w:rsid w:val="00022993"/>
    <w:rsid w:val="00022CC9"/>
    <w:rsid w:val="00022F2A"/>
    <w:rsid w:val="00023104"/>
    <w:rsid w:val="000233CE"/>
    <w:rsid w:val="00023715"/>
    <w:rsid w:val="0002373C"/>
    <w:rsid w:val="00023812"/>
    <w:rsid w:val="00024047"/>
    <w:rsid w:val="000240A2"/>
    <w:rsid w:val="0002420A"/>
    <w:rsid w:val="0002439A"/>
    <w:rsid w:val="0002470C"/>
    <w:rsid w:val="00024AF5"/>
    <w:rsid w:val="00024C50"/>
    <w:rsid w:val="00024CB3"/>
    <w:rsid w:val="00024D1B"/>
    <w:rsid w:val="00025383"/>
    <w:rsid w:val="0002545B"/>
    <w:rsid w:val="00025576"/>
    <w:rsid w:val="000257D4"/>
    <w:rsid w:val="0002593D"/>
    <w:rsid w:val="00025AAF"/>
    <w:rsid w:val="00025C41"/>
    <w:rsid w:val="00026054"/>
    <w:rsid w:val="00026112"/>
    <w:rsid w:val="000261C2"/>
    <w:rsid w:val="00026271"/>
    <w:rsid w:val="0002628B"/>
    <w:rsid w:val="00026334"/>
    <w:rsid w:val="000267DF"/>
    <w:rsid w:val="000268CF"/>
    <w:rsid w:val="00026A2C"/>
    <w:rsid w:val="00026C4E"/>
    <w:rsid w:val="00026D40"/>
    <w:rsid w:val="0002716D"/>
    <w:rsid w:val="000272BF"/>
    <w:rsid w:val="00027574"/>
    <w:rsid w:val="0002792A"/>
    <w:rsid w:val="00027977"/>
    <w:rsid w:val="00030277"/>
    <w:rsid w:val="000303F3"/>
    <w:rsid w:val="000304D7"/>
    <w:rsid w:val="00030566"/>
    <w:rsid w:val="00030757"/>
    <w:rsid w:val="0003086D"/>
    <w:rsid w:val="00030AA1"/>
    <w:rsid w:val="00030B4B"/>
    <w:rsid w:val="00030B57"/>
    <w:rsid w:val="00030DC8"/>
    <w:rsid w:val="000310D3"/>
    <w:rsid w:val="000313A2"/>
    <w:rsid w:val="0003151C"/>
    <w:rsid w:val="000315E3"/>
    <w:rsid w:val="0003189C"/>
    <w:rsid w:val="00032034"/>
    <w:rsid w:val="000320BE"/>
    <w:rsid w:val="000322B0"/>
    <w:rsid w:val="000323EB"/>
    <w:rsid w:val="00032430"/>
    <w:rsid w:val="00032553"/>
    <w:rsid w:val="00032B8D"/>
    <w:rsid w:val="00032BDC"/>
    <w:rsid w:val="00032DFA"/>
    <w:rsid w:val="00032E71"/>
    <w:rsid w:val="00032FF4"/>
    <w:rsid w:val="000332C2"/>
    <w:rsid w:val="00033379"/>
    <w:rsid w:val="00033427"/>
    <w:rsid w:val="0003356C"/>
    <w:rsid w:val="000335A4"/>
    <w:rsid w:val="0003382F"/>
    <w:rsid w:val="000338C5"/>
    <w:rsid w:val="0003395A"/>
    <w:rsid w:val="00033BE2"/>
    <w:rsid w:val="00033F21"/>
    <w:rsid w:val="00034034"/>
    <w:rsid w:val="0003410F"/>
    <w:rsid w:val="00034225"/>
    <w:rsid w:val="000342A6"/>
    <w:rsid w:val="00034746"/>
    <w:rsid w:val="00034C66"/>
    <w:rsid w:val="00034E3C"/>
    <w:rsid w:val="00035373"/>
    <w:rsid w:val="000356C8"/>
    <w:rsid w:val="0003593D"/>
    <w:rsid w:val="00035ADE"/>
    <w:rsid w:val="00035E9B"/>
    <w:rsid w:val="00035EDE"/>
    <w:rsid w:val="00036157"/>
    <w:rsid w:val="00036158"/>
    <w:rsid w:val="00036227"/>
    <w:rsid w:val="00036813"/>
    <w:rsid w:val="000369F1"/>
    <w:rsid w:val="0003719C"/>
    <w:rsid w:val="00037455"/>
    <w:rsid w:val="000378D7"/>
    <w:rsid w:val="00037B36"/>
    <w:rsid w:val="00037F57"/>
    <w:rsid w:val="00037FFB"/>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B5C"/>
    <w:rsid w:val="00042150"/>
    <w:rsid w:val="000422E4"/>
    <w:rsid w:val="00042448"/>
    <w:rsid w:val="000427EC"/>
    <w:rsid w:val="00042C25"/>
    <w:rsid w:val="00042C62"/>
    <w:rsid w:val="00042CBE"/>
    <w:rsid w:val="00042D53"/>
    <w:rsid w:val="00042F9F"/>
    <w:rsid w:val="00042FB3"/>
    <w:rsid w:val="00043389"/>
    <w:rsid w:val="000433A1"/>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089"/>
    <w:rsid w:val="00045376"/>
    <w:rsid w:val="0004537C"/>
    <w:rsid w:val="000454BE"/>
    <w:rsid w:val="000459D2"/>
    <w:rsid w:val="00045C97"/>
    <w:rsid w:val="00045E97"/>
    <w:rsid w:val="00045F4D"/>
    <w:rsid w:val="00046413"/>
    <w:rsid w:val="00046660"/>
    <w:rsid w:val="000466DA"/>
    <w:rsid w:val="00046C8A"/>
    <w:rsid w:val="00046D95"/>
    <w:rsid w:val="00046E10"/>
    <w:rsid w:val="00046EE0"/>
    <w:rsid w:val="00047064"/>
    <w:rsid w:val="000473DD"/>
    <w:rsid w:val="000476A8"/>
    <w:rsid w:val="000477AD"/>
    <w:rsid w:val="00047ABC"/>
    <w:rsid w:val="00047CD3"/>
    <w:rsid w:val="00050E0A"/>
    <w:rsid w:val="000510C4"/>
    <w:rsid w:val="0005154A"/>
    <w:rsid w:val="0005159E"/>
    <w:rsid w:val="00051601"/>
    <w:rsid w:val="0005185A"/>
    <w:rsid w:val="00051D52"/>
    <w:rsid w:val="00051E24"/>
    <w:rsid w:val="00051E50"/>
    <w:rsid w:val="00051FA2"/>
    <w:rsid w:val="00052165"/>
    <w:rsid w:val="000524D9"/>
    <w:rsid w:val="0005278D"/>
    <w:rsid w:val="00052963"/>
    <w:rsid w:val="00052CD9"/>
    <w:rsid w:val="0005312F"/>
    <w:rsid w:val="000531F5"/>
    <w:rsid w:val="000532E1"/>
    <w:rsid w:val="000534D8"/>
    <w:rsid w:val="0005365B"/>
    <w:rsid w:val="000536F5"/>
    <w:rsid w:val="0005384B"/>
    <w:rsid w:val="00053A8C"/>
    <w:rsid w:val="00053F02"/>
    <w:rsid w:val="00053F04"/>
    <w:rsid w:val="000541BE"/>
    <w:rsid w:val="00054648"/>
    <w:rsid w:val="00054773"/>
    <w:rsid w:val="0005479C"/>
    <w:rsid w:val="000547DA"/>
    <w:rsid w:val="00054858"/>
    <w:rsid w:val="000549C9"/>
    <w:rsid w:val="00054B3D"/>
    <w:rsid w:val="00054C2A"/>
    <w:rsid w:val="00054C44"/>
    <w:rsid w:val="00054D08"/>
    <w:rsid w:val="00054DA4"/>
    <w:rsid w:val="000553B8"/>
    <w:rsid w:val="00055635"/>
    <w:rsid w:val="0005592B"/>
    <w:rsid w:val="000559FE"/>
    <w:rsid w:val="00055A81"/>
    <w:rsid w:val="00055A8D"/>
    <w:rsid w:val="00055AD5"/>
    <w:rsid w:val="00055CE8"/>
    <w:rsid w:val="00055D80"/>
    <w:rsid w:val="00056173"/>
    <w:rsid w:val="00056211"/>
    <w:rsid w:val="00056217"/>
    <w:rsid w:val="00056392"/>
    <w:rsid w:val="000564D7"/>
    <w:rsid w:val="00056667"/>
    <w:rsid w:val="0005666A"/>
    <w:rsid w:val="000566B9"/>
    <w:rsid w:val="0005679D"/>
    <w:rsid w:val="00056A93"/>
    <w:rsid w:val="00056B1B"/>
    <w:rsid w:val="00056D6E"/>
    <w:rsid w:val="000571CD"/>
    <w:rsid w:val="00057716"/>
    <w:rsid w:val="00057A85"/>
    <w:rsid w:val="000603AF"/>
    <w:rsid w:val="000605C8"/>
    <w:rsid w:val="0006070D"/>
    <w:rsid w:val="000609DD"/>
    <w:rsid w:val="00060B09"/>
    <w:rsid w:val="00060B71"/>
    <w:rsid w:val="00060C0A"/>
    <w:rsid w:val="00060D8E"/>
    <w:rsid w:val="00060DBA"/>
    <w:rsid w:val="00060E00"/>
    <w:rsid w:val="00060EBE"/>
    <w:rsid w:val="000612FA"/>
    <w:rsid w:val="0006137F"/>
    <w:rsid w:val="00061614"/>
    <w:rsid w:val="000617C1"/>
    <w:rsid w:val="000617F5"/>
    <w:rsid w:val="00061870"/>
    <w:rsid w:val="000619C4"/>
    <w:rsid w:val="00061B96"/>
    <w:rsid w:val="00061BFC"/>
    <w:rsid w:val="00061ED2"/>
    <w:rsid w:val="00061FF0"/>
    <w:rsid w:val="0006227F"/>
    <w:rsid w:val="00062340"/>
    <w:rsid w:val="000623EB"/>
    <w:rsid w:val="000624B2"/>
    <w:rsid w:val="00062506"/>
    <w:rsid w:val="00062701"/>
    <w:rsid w:val="00062921"/>
    <w:rsid w:val="00062CEA"/>
    <w:rsid w:val="00062E2D"/>
    <w:rsid w:val="00062E4A"/>
    <w:rsid w:val="00063120"/>
    <w:rsid w:val="000634B6"/>
    <w:rsid w:val="000634C8"/>
    <w:rsid w:val="000635E4"/>
    <w:rsid w:val="00063657"/>
    <w:rsid w:val="000636CE"/>
    <w:rsid w:val="000636CF"/>
    <w:rsid w:val="00063772"/>
    <w:rsid w:val="0006388D"/>
    <w:rsid w:val="00063CF8"/>
    <w:rsid w:val="00063FFF"/>
    <w:rsid w:val="0006406B"/>
    <w:rsid w:val="0006426B"/>
    <w:rsid w:val="0006434D"/>
    <w:rsid w:val="000643BD"/>
    <w:rsid w:val="000645A8"/>
    <w:rsid w:val="00064931"/>
    <w:rsid w:val="00064A90"/>
    <w:rsid w:val="00064DDC"/>
    <w:rsid w:val="0006527F"/>
    <w:rsid w:val="000653CF"/>
    <w:rsid w:val="000653E9"/>
    <w:rsid w:val="00065477"/>
    <w:rsid w:val="00065480"/>
    <w:rsid w:val="00065683"/>
    <w:rsid w:val="000658BA"/>
    <w:rsid w:val="0006591E"/>
    <w:rsid w:val="000659C2"/>
    <w:rsid w:val="00065A75"/>
    <w:rsid w:val="00065AA3"/>
    <w:rsid w:val="00065D7B"/>
    <w:rsid w:val="00066084"/>
    <w:rsid w:val="000666D0"/>
    <w:rsid w:val="00066707"/>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0EE2"/>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161"/>
    <w:rsid w:val="000736A8"/>
    <w:rsid w:val="0007379E"/>
    <w:rsid w:val="0007380C"/>
    <w:rsid w:val="00073A4C"/>
    <w:rsid w:val="00073E53"/>
    <w:rsid w:val="00073EF0"/>
    <w:rsid w:val="000740AF"/>
    <w:rsid w:val="000746FF"/>
    <w:rsid w:val="00074720"/>
    <w:rsid w:val="000747BF"/>
    <w:rsid w:val="00074A71"/>
    <w:rsid w:val="00074EBC"/>
    <w:rsid w:val="0007513C"/>
    <w:rsid w:val="00075279"/>
    <w:rsid w:val="00075739"/>
    <w:rsid w:val="00075814"/>
    <w:rsid w:val="00075816"/>
    <w:rsid w:val="00075C2F"/>
    <w:rsid w:val="00075D90"/>
    <w:rsid w:val="00075DFC"/>
    <w:rsid w:val="00076049"/>
    <w:rsid w:val="00076202"/>
    <w:rsid w:val="000763CF"/>
    <w:rsid w:val="00076680"/>
    <w:rsid w:val="00076698"/>
    <w:rsid w:val="0007670B"/>
    <w:rsid w:val="0007674D"/>
    <w:rsid w:val="000768A6"/>
    <w:rsid w:val="000768A9"/>
    <w:rsid w:val="00076AD0"/>
    <w:rsid w:val="00076CA6"/>
    <w:rsid w:val="00076E41"/>
    <w:rsid w:val="00076EC3"/>
    <w:rsid w:val="00077114"/>
    <w:rsid w:val="000774D6"/>
    <w:rsid w:val="00077AA7"/>
    <w:rsid w:val="00077B6B"/>
    <w:rsid w:val="00077C33"/>
    <w:rsid w:val="00077C9D"/>
    <w:rsid w:val="00077E99"/>
    <w:rsid w:val="00077F47"/>
    <w:rsid w:val="00077F95"/>
    <w:rsid w:val="00077FBC"/>
    <w:rsid w:val="00077FC5"/>
    <w:rsid w:val="00080629"/>
    <w:rsid w:val="0008068C"/>
    <w:rsid w:val="0008073E"/>
    <w:rsid w:val="0008087F"/>
    <w:rsid w:val="000809D2"/>
    <w:rsid w:val="00080BEF"/>
    <w:rsid w:val="00080FCC"/>
    <w:rsid w:val="000811FF"/>
    <w:rsid w:val="0008142A"/>
    <w:rsid w:val="000814CD"/>
    <w:rsid w:val="00081C4E"/>
    <w:rsid w:val="00081EA8"/>
    <w:rsid w:val="000822CE"/>
    <w:rsid w:val="000822F5"/>
    <w:rsid w:val="000827D0"/>
    <w:rsid w:val="00082855"/>
    <w:rsid w:val="00082CD1"/>
    <w:rsid w:val="00082D3C"/>
    <w:rsid w:val="00082DA2"/>
    <w:rsid w:val="00082E11"/>
    <w:rsid w:val="00082F63"/>
    <w:rsid w:val="0008304C"/>
    <w:rsid w:val="00083053"/>
    <w:rsid w:val="0008309A"/>
    <w:rsid w:val="000830E0"/>
    <w:rsid w:val="0008346E"/>
    <w:rsid w:val="00083500"/>
    <w:rsid w:val="00083706"/>
    <w:rsid w:val="000839A3"/>
    <w:rsid w:val="00083B4E"/>
    <w:rsid w:val="000842AE"/>
    <w:rsid w:val="00084587"/>
    <w:rsid w:val="000847DF"/>
    <w:rsid w:val="000848CB"/>
    <w:rsid w:val="0008497C"/>
    <w:rsid w:val="00084EA5"/>
    <w:rsid w:val="00084F5D"/>
    <w:rsid w:val="00084FC0"/>
    <w:rsid w:val="000852E6"/>
    <w:rsid w:val="00085533"/>
    <w:rsid w:val="000858B5"/>
    <w:rsid w:val="00085AB6"/>
    <w:rsid w:val="00085ABC"/>
    <w:rsid w:val="00085F58"/>
    <w:rsid w:val="0008636D"/>
    <w:rsid w:val="00086375"/>
    <w:rsid w:val="0008696D"/>
    <w:rsid w:val="00086A6B"/>
    <w:rsid w:val="00086ABE"/>
    <w:rsid w:val="00086C8E"/>
    <w:rsid w:val="00086CBC"/>
    <w:rsid w:val="00086D0B"/>
    <w:rsid w:val="00086D9C"/>
    <w:rsid w:val="00086E15"/>
    <w:rsid w:val="00087199"/>
    <w:rsid w:val="00087571"/>
    <w:rsid w:val="00087ABC"/>
    <w:rsid w:val="00087C5B"/>
    <w:rsid w:val="00087DE6"/>
    <w:rsid w:val="00087ECA"/>
    <w:rsid w:val="00087EEF"/>
    <w:rsid w:val="0009002A"/>
    <w:rsid w:val="0009009C"/>
    <w:rsid w:val="00090141"/>
    <w:rsid w:val="000901C2"/>
    <w:rsid w:val="00090448"/>
    <w:rsid w:val="0009046E"/>
    <w:rsid w:val="0009073A"/>
    <w:rsid w:val="000907AE"/>
    <w:rsid w:val="00090ACF"/>
    <w:rsid w:val="00090E38"/>
    <w:rsid w:val="000910AF"/>
    <w:rsid w:val="00091362"/>
    <w:rsid w:val="00091438"/>
    <w:rsid w:val="000914AA"/>
    <w:rsid w:val="0009151F"/>
    <w:rsid w:val="0009192F"/>
    <w:rsid w:val="00091989"/>
    <w:rsid w:val="00091CDB"/>
    <w:rsid w:val="000926AE"/>
    <w:rsid w:val="0009292F"/>
    <w:rsid w:val="0009298A"/>
    <w:rsid w:val="00092B10"/>
    <w:rsid w:val="00092BC4"/>
    <w:rsid w:val="00092C8F"/>
    <w:rsid w:val="00092D96"/>
    <w:rsid w:val="00092DBE"/>
    <w:rsid w:val="00092DFE"/>
    <w:rsid w:val="000931B9"/>
    <w:rsid w:val="000932AB"/>
    <w:rsid w:val="000934AE"/>
    <w:rsid w:val="0009351C"/>
    <w:rsid w:val="0009352D"/>
    <w:rsid w:val="000935B3"/>
    <w:rsid w:val="000937D2"/>
    <w:rsid w:val="00093A17"/>
    <w:rsid w:val="00094110"/>
    <w:rsid w:val="000941E6"/>
    <w:rsid w:val="000942B9"/>
    <w:rsid w:val="00094303"/>
    <w:rsid w:val="000948A1"/>
    <w:rsid w:val="00094A65"/>
    <w:rsid w:val="00094D65"/>
    <w:rsid w:val="00094D8C"/>
    <w:rsid w:val="00094F75"/>
    <w:rsid w:val="000950B5"/>
    <w:rsid w:val="000950C0"/>
    <w:rsid w:val="000953C9"/>
    <w:rsid w:val="00095548"/>
    <w:rsid w:val="000959E3"/>
    <w:rsid w:val="00095B09"/>
    <w:rsid w:val="00095C41"/>
    <w:rsid w:val="00095D12"/>
    <w:rsid w:val="00095DD0"/>
    <w:rsid w:val="00095FF5"/>
    <w:rsid w:val="00096230"/>
    <w:rsid w:val="0009645E"/>
    <w:rsid w:val="0009681B"/>
    <w:rsid w:val="000968AC"/>
    <w:rsid w:val="000968B1"/>
    <w:rsid w:val="000969C7"/>
    <w:rsid w:val="00096A19"/>
    <w:rsid w:val="00096BBB"/>
    <w:rsid w:val="00096CE7"/>
    <w:rsid w:val="00096E7F"/>
    <w:rsid w:val="00096F9B"/>
    <w:rsid w:val="00097962"/>
    <w:rsid w:val="00097BC6"/>
    <w:rsid w:val="00097E20"/>
    <w:rsid w:val="00097E35"/>
    <w:rsid w:val="0009BE1B"/>
    <w:rsid w:val="000A0315"/>
    <w:rsid w:val="000A0437"/>
    <w:rsid w:val="000A0473"/>
    <w:rsid w:val="000A08FB"/>
    <w:rsid w:val="000A0A0F"/>
    <w:rsid w:val="000A0A4E"/>
    <w:rsid w:val="000A0B02"/>
    <w:rsid w:val="000A0EB2"/>
    <w:rsid w:val="000A0EF6"/>
    <w:rsid w:val="000A0F18"/>
    <w:rsid w:val="000A0F44"/>
    <w:rsid w:val="000A1100"/>
    <w:rsid w:val="000A1195"/>
    <w:rsid w:val="000A11C6"/>
    <w:rsid w:val="000A13C5"/>
    <w:rsid w:val="000A15D4"/>
    <w:rsid w:val="000A1690"/>
    <w:rsid w:val="000A1694"/>
    <w:rsid w:val="000A17E5"/>
    <w:rsid w:val="000A19AC"/>
    <w:rsid w:val="000A1AA7"/>
    <w:rsid w:val="000A1B3D"/>
    <w:rsid w:val="000A1CB3"/>
    <w:rsid w:val="000A1F9A"/>
    <w:rsid w:val="000A2025"/>
    <w:rsid w:val="000A20C5"/>
    <w:rsid w:val="000A217A"/>
    <w:rsid w:val="000A25C1"/>
    <w:rsid w:val="000A27A1"/>
    <w:rsid w:val="000A28F5"/>
    <w:rsid w:val="000A2EC9"/>
    <w:rsid w:val="000A2FCE"/>
    <w:rsid w:val="000A33F0"/>
    <w:rsid w:val="000A371A"/>
    <w:rsid w:val="000A3796"/>
    <w:rsid w:val="000A3933"/>
    <w:rsid w:val="000A3A61"/>
    <w:rsid w:val="000A3B9F"/>
    <w:rsid w:val="000A3ED6"/>
    <w:rsid w:val="000A489F"/>
    <w:rsid w:val="000A4C00"/>
    <w:rsid w:val="000A4C93"/>
    <w:rsid w:val="000A528B"/>
    <w:rsid w:val="000A52FC"/>
    <w:rsid w:val="000A5386"/>
    <w:rsid w:val="000A55FE"/>
    <w:rsid w:val="000A5AB3"/>
    <w:rsid w:val="000A5CDB"/>
    <w:rsid w:val="000A5DBC"/>
    <w:rsid w:val="000A60AB"/>
    <w:rsid w:val="000A6228"/>
    <w:rsid w:val="000A6358"/>
    <w:rsid w:val="000A6440"/>
    <w:rsid w:val="000A648B"/>
    <w:rsid w:val="000A65BB"/>
    <w:rsid w:val="000A6697"/>
    <w:rsid w:val="000A688F"/>
    <w:rsid w:val="000A689D"/>
    <w:rsid w:val="000A692B"/>
    <w:rsid w:val="000A6AFA"/>
    <w:rsid w:val="000A7605"/>
    <w:rsid w:val="000A76FF"/>
    <w:rsid w:val="000A77FC"/>
    <w:rsid w:val="000A79DF"/>
    <w:rsid w:val="000A7FBF"/>
    <w:rsid w:val="000B024B"/>
    <w:rsid w:val="000B05E8"/>
    <w:rsid w:val="000B081F"/>
    <w:rsid w:val="000B09AE"/>
    <w:rsid w:val="000B0B0C"/>
    <w:rsid w:val="000B0E1D"/>
    <w:rsid w:val="000B1136"/>
    <w:rsid w:val="000B133F"/>
    <w:rsid w:val="000B134E"/>
    <w:rsid w:val="000B1494"/>
    <w:rsid w:val="000B18E9"/>
    <w:rsid w:val="000B1AAE"/>
    <w:rsid w:val="000B1BCB"/>
    <w:rsid w:val="000B1C0A"/>
    <w:rsid w:val="000B1DFB"/>
    <w:rsid w:val="000B1EB8"/>
    <w:rsid w:val="000B203A"/>
    <w:rsid w:val="000B236D"/>
    <w:rsid w:val="000B23B2"/>
    <w:rsid w:val="000B23FA"/>
    <w:rsid w:val="000B2525"/>
    <w:rsid w:val="000B25B6"/>
    <w:rsid w:val="000B25DC"/>
    <w:rsid w:val="000B272D"/>
    <w:rsid w:val="000B2873"/>
    <w:rsid w:val="000B2A90"/>
    <w:rsid w:val="000B2AF5"/>
    <w:rsid w:val="000B2B72"/>
    <w:rsid w:val="000B2B76"/>
    <w:rsid w:val="000B2E69"/>
    <w:rsid w:val="000B2EB7"/>
    <w:rsid w:val="000B2F6A"/>
    <w:rsid w:val="000B328F"/>
    <w:rsid w:val="000B3459"/>
    <w:rsid w:val="000B3649"/>
    <w:rsid w:val="000B369C"/>
    <w:rsid w:val="000B37D8"/>
    <w:rsid w:val="000B38B7"/>
    <w:rsid w:val="000B392D"/>
    <w:rsid w:val="000B3D14"/>
    <w:rsid w:val="000B3D1D"/>
    <w:rsid w:val="000B3E75"/>
    <w:rsid w:val="000B416B"/>
    <w:rsid w:val="000B4333"/>
    <w:rsid w:val="000B4459"/>
    <w:rsid w:val="000B47B8"/>
    <w:rsid w:val="000B4859"/>
    <w:rsid w:val="000B494F"/>
    <w:rsid w:val="000B4ADE"/>
    <w:rsid w:val="000B4E38"/>
    <w:rsid w:val="000B5296"/>
    <w:rsid w:val="000B555F"/>
    <w:rsid w:val="000B5680"/>
    <w:rsid w:val="000B56B0"/>
    <w:rsid w:val="000B570C"/>
    <w:rsid w:val="000B5735"/>
    <w:rsid w:val="000B5D12"/>
    <w:rsid w:val="000B5DFA"/>
    <w:rsid w:val="000B5DFD"/>
    <w:rsid w:val="000B5EA3"/>
    <w:rsid w:val="000B6260"/>
    <w:rsid w:val="000B629B"/>
    <w:rsid w:val="000B6356"/>
    <w:rsid w:val="000B6AD2"/>
    <w:rsid w:val="000B6C48"/>
    <w:rsid w:val="000B6C6B"/>
    <w:rsid w:val="000B6D46"/>
    <w:rsid w:val="000B6D54"/>
    <w:rsid w:val="000B6EF7"/>
    <w:rsid w:val="000B6F13"/>
    <w:rsid w:val="000B717C"/>
    <w:rsid w:val="000B71CC"/>
    <w:rsid w:val="000B727B"/>
    <w:rsid w:val="000B779E"/>
    <w:rsid w:val="000B78A2"/>
    <w:rsid w:val="000B7A2B"/>
    <w:rsid w:val="000B7A85"/>
    <w:rsid w:val="000B7C54"/>
    <w:rsid w:val="000BB91C"/>
    <w:rsid w:val="000C003D"/>
    <w:rsid w:val="000C00BE"/>
    <w:rsid w:val="000C01A7"/>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533"/>
    <w:rsid w:val="000C2541"/>
    <w:rsid w:val="000C2545"/>
    <w:rsid w:val="000C270B"/>
    <w:rsid w:val="000C2ABA"/>
    <w:rsid w:val="000C2B78"/>
    <w:rsid w:val="000C2BAA"/>
    <w:rsid w:val="000C2DA2"/>
    <w:rsid w:val="000C30C3"/>
    <w:rsid w:val="000C351F"/>
    <w:rsid w:val="000C3557"/>
    <w:rsid w:val="000C3827"/>
    <w:rsid w:val="000C3B21"/>
    <w:rsid w:val="000C3B2F"/>
    <w:rsid w:val="000C3B38"/>
    <w:rsid w:val="000C3CE1"/>
    <w:rsid w:val="000C3E25"/>
    <w:rsid w:val="000C3F72"/>
    <w:rsid w:val="000C42CC"/>
    <w:rsid w:val="000C462F"/>
    <w:rsid w:val="000C48B8"/>
    <w:rsid w:val="000C4910"/>
    <w:rsid w:val="000C4EDD"/>
    <w:rsid w:val="000C4F4F"/>
    <w:rsid w:val="000C54F1"/>
    <w:rsid w:val="000C5711"/>
    <w:rsid w:val="000C5866"/>
    <w:rsid w:val="000C5887"/>
    <w:rsid w:val="000C58C3"/>
    <w:rsid w:val="000C5B0B"/>
    <w:rsid w:val="000C5FE5"/>
    <w:rsid w:val="000C620C"/>
    <w:rsid w:val="000C660A"/>
    <w:rsid w:val="000C679D"/>
    <w:rsid w:val="000C6907"/>
    <w:rsid w:val="000C6BF5"/>
    <w:rsid w:val="000C703B"/>
    <w:rsid w:val="000C70D3"/>
    <w:rsid w:val="000C711E"/>
    <w:rsid w:val="000C722C"/>
    <w:rsid w:val="000C7427"/>
    <w:rsid w:val="000C7826"/>
    <w:rsid w:val="000C7B89"/>
    <w:rsid w:val="000C7CA4"/>
    <w:rsid w:val="000C7F8B"/>
    <w:rsid w:val="000C7F97"/>
    <w:rsid w:val="000C7FC7"/>
    <w:rsid w:val="000D0023"/>
    <w:rsid w:val="000D029E"/>
    <w:rsid w:val="000D0345"/>
    <w:rsid w:val="000D0CD9"/>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2B9"/>
    <w:rsid w:val="000D260E"/>
    <w:rsid w:val="000D261F"/>
    <w:rsid w:val="000D26F8"/>
    <w:rsid w:val="000D28DC"/>
    <w:rsid w:val="000D2C59"/>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865"/>
    <w:rsid w:val="000D5BCB"/>
    <w:rsid w:val="000D5BEB"/>
    <w:rsid w:val="000D5C38"/>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9E7"/>
    <w:rsid w:val="000E1A53"/>
    <w:rsid w:val="000E1CE3"/>
    <w:rsid w:val="000E22A5"/>
    <w:rsid w:val="000E22BF"/>
    <w:rsid w:val="000E23CA"/>
    <w:rsid w:val="000E259B"/>
    <w:rsid w:val="000E25F5"/>
    <w:rsid w:val="000E2698"/>
    <w:rsid w:val="000E286D"/>
    <w:rsid w:val="000E29C5"/>
    <w:rsid w:val="000E2A6D"/>
    <w:rsid w:val="000E2C9C"/>
    <w:rsid w:val="000E3059"/>
    <w:rsid w:val="000E3111"/>
    <w:rsid w:val="000E31C4"/>
    <w:rsid w:val="000E356D"/>
    <w:rsid w:val="000E3662"/>
    <w:rsid w:val="000E3A72"/>
    <w:rsid w:val="000E3AE3"/>
    <w:rsid w:val="000E3D66"/>
    <w:rsid w:val="000E4470"/>
    <w:rsid w:val="000E44EC"/>
    <w:rsid w:val="000E4851"/>
    <w:rsid w:val="000E48EC"/>
    <w:rsid w:val="000E4C5C"/>
    <w:rsid w:val="000E4C89"/>
    <w:rsid w:val="000E5021"/>
    <w:rsid w:val="000E5083"/>
    <w:rsid w:val="000E511F"/>
    <w:rsid w:val="000E5310"/>
    <w:rsid w:val="000E5700"/>
    <w:rsid w:val="000E5A7A"/>
    <w:rsid w:val="000E5C9B"/>
    <w:rsid w:val="000E5D1A"/>
    <w:rsid w:val="000E5D72"/>
    <w:rsid w:val="000E6189"/>
    <w:rsid w:val="000E6485"/>
    <w:rsid w:val="000E669F"/>
    <w:rsid w:val="000E6754"/>
    <w:rsid w:val="000E67E5"/>
    <w:rsid w:val="000E6BDA"/>
    <w:rsid w:val="000E6D45"/>
    <w:rsid w:val="000E7045"/>
    <w:rsid w:val="000E70D7"/>
    <w:rsid w:val="000E739F"/>
    <w:rsid w:val="000E7482"/>
    <w:rsid w:val="000E7869"/>
    <w:rsid w:val="000E791C"/>
    <w:rsid w:val="000E7C75"/>
    <w:rsid w:val="000E7D59"/>
    <w:rsid w:val="000E7F33"/>
    <w:rsid w:val="000F02BD"/>
    <w:rsid w:val="000F0369"/>
    <w:rsid w:val="000F03A3"/>
    <w:rsid w:val="000F0A75"/>
    <w:rsid w:val="000F0BA7"/>
    <w:rsid w:val="000F0EE1"/>
    <w:rsid w:val="000F0EE9"/>
    <w:rsid w:val="000F1021"/>
    <w:rsid w:val="000F1258"/>
    <w:rsid w:val="000F12E9"/>
    <w:rsid w:val="000F143A"/>
    <w:rsid w:val="000F157C"/>
    <w:rsid w:val="000F1794"/>
    <w:rsid w:val="000F1B01"/>
    <w:rsid w:val="000F21D9"/>
    <w:rsid w:val="000F224C"/>
    <w:rsid w:val="000F2871"/>
    <w:rsid w:val="000F2B48"/>
    <w:rsid w:val="000F2B63"/>
    <w:rsid w:val="000F2E1C"/>
    <w:rsid w:val="000F2E53"/>
    <w:rsid w:val="000F2FE5"/>
    <w:rsid w:val="000F3565"/>
    <w:rsid w:val="000F3745"/>
    <w:rsid w:val="000F40AA"/>
    <w:rsid w:val="000F4910"/>
    <w:rsid w:val="000F4D0E"/>
    <w:rsid w:val="000F4D12"/>
    <w:rsid w:val="000F4D72"/>
    <w:rsid w:val="000F4DC3"/>
    <w:rsid w:val="000F5358"/>
    <w:rsid w:val="000F5B82"/>
    <w:rsid w:val="000F5C47"/>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333"/>
    <w:rsid w:val="000F7496"/>
    <w:rsid w:val="000F757C"/>
    <w:rsid w:val="000F7828"/>
    <w:rsid w:val="000F78D2"/>
    <w:rsid w:val="000F7A83"/>
    <w:rsid w:val="00100498"/>
    <w:rsid w:val="001005AF"/>
    <w:rsid w:val="001009A5"/>
    <w:rsid w:val="001009B0"/>
    <w:rsid w:val="001009FF"/>
    <w:rsid w:val="00100B8D"/>
    <w:rsid w:val="00100BBB"/>
    <w:rsid w:val="00100C1A"/>
    <w:rsid w:val="00101331"/>
    <w:rsid w:val="00101686"/>
    <w:rsid w:val="001018E5"/>
    <w:rsid w:val="00101B79"/>
    <w:rsid w:val="00101D48"/>
    <w:rsid w:val="001023E3"/>
    <w:rsid w:val="0010270B"/>
    <w:rsid w:val="00102A80"/>
    <w:rsid w:val="00102C71"/>
    <w:rsid w:val="00102DD7"/>
    <w:rsid w:val="00102EE6"/>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E83"/>
    <w:rsid w:val="00104EAF"/>
    <w:rsid w:val="00104FB2"/>
    <w:rsid w:val="00105009"/>
    <w:rsid w:val="00105975"/>
    <w:rsid w:val="00105DD5"/>
    <w:rsid w:val="00105ECA"/>
    <w:rsid w:val="00106036"/>
    <w:rsid w:val="0010604F"/>
    <w:rsid w:val="00106078"/>
    <w:rsid w:val="0010641E"/>
    <w:rsid w:val="00106433"/>
    <w:rsid w:val="00106998"/>
    <w:rsid w:val="00106BFF"/>
    <w:rsid w:val="00106D26"/>
    <w:rsid w:val="00106D88"/>
    <w:rsid w:val="00106DFF"/>
    <w:rsid w:val="00106E07"/>
    <w:rsid w:val="00106E6D"/>
    <w:rsid w:val="00106F38"/>
    <w:rsid w:val="001072B2"/>
    <w:rsid w:val="00107313"/>
    <w:rsid w:val="0010736C"/>
    <w:rsid w:val="001079FF"/>
    <w:rsid w:val="00107C75"/>
    <w:rsid w:val="00107DDF"/>
    <w:rsid w:val="00107E1A"/>
    <w:rsid w:val="00107EC3"/>
    <w:rsid w:val="0011011A"/>
    <w:rsid w:val="001102C0"/>
    <w:rsid w:val="0011094C"/>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039"/>
    <w:rsid w:val="0011325D"/>
    <w:rsid w:val="00113675"/>
    <w:rsid w:val="001136B9"/>
    <w:rsid w:val="00113943"/>
    <w:rsid w:val="00113AED"/>
    <w:rsid w:val="00113C08"/>
    <w:rsid w:val="0011409D"/>
    <w:rsid w:val="001141A7"/>
    <w:rsid w:val="00114233"/>
    <w:rsid w:val="001146A0"/>
    <w:rsid w:val="0011474C"/>
    <w:rsid w:val="0011494D"/>
    <w:rsid w:val="00114DB7"/>
    <w:rsid w:val="00114FDF"/>
    <w:rsid w:val="001152B0"/>
    <w:rsid w:val="00115538"/>
    <w:rsid w:val="00115BB3"/>
    <w:rsid w:val="00115E58"/>
    <w:rsid w:val="00116065"/>
    <w:rsid w:val="0011622F"/>
    <w:rsid w:val="00116925"/>
    <w:rsid w:val="00116DAF"/>
    <w:rsid w:val="00116DE2"/>
    <w:rsid w:val="001173EF"/>
    <w:rsid w:val="00117710"/>
    <w:rsid w:val="00117751"/>
    <w:rsid w:val="00117873"/>
    <w:rsid w:val="00117A50"/>
    <w:rsid w:val="00117CC8"/>
    <w:rsid w:val="00117F04"/>
    <w:rsid w:val="00120091"/>
    <w:rsid w:val="00120134"/>
    <w:rsid w:val="00120606"/>
    <w:rsid w:val="001207DD"/>
    <w:rsid w:val="00120EB6"/>
    <w:rsid w:val="001210F4"/>
    <w:rsid w:val="0012170C"/>
    <w:rsid w:val="00121896"/>
    <w:rsid w:val="001218B1"/>
    <w:rsid w:val="0012195A"/>
    <w:rsid w:val="001219E6"/>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BBD"/>
    <w:rsid w:val="00123E5F"/>
    <w:rsid w:val="00123EEE"/>
    <w:rsid w:val="00124038"/>
    <w:rsid w:val="0012403E"/>
    <w:rsid w:val="0012437D"/>
    <w:rsid w:val="001244EE"/>
    <w:rsid w:val="001245C8"/>
    <w:rsid w:val="0012467D"/>
    <w:rsid w:val="001249A9"/>
    <w:rsid w:val="00124BDD"/>
    <w:rsid w:val="00124D5D"/>
    <w:rsid w:val="00124F02"/>
    <w:rsid w:val="00124F07"/>
    <w:rsid w:val="00124F40"/>
    <w:rsid w:val="001250B1"/>
    <w:rsid w:val="00125627"/>
    <w:rsid w:val="00125660"/>
    <w:rsid w:val="00125B93"/>
    <w:rsid w:val="00125CB1"/>
    <w:rsid w:val="0012619D"/>
    <w:rsid w:val="00126225"/>
    <w:rsid w:val="0012660F"/>
    <w:rsid w:val="00126867"/>
    <w:rsid w:val="00126B7B"/>
    <w:rsid w:val="00126D48"/>
    <w:rsid w:val="00126D62"/>
    <w:rsid w:val="00127021"/>
    <w:rsid w:val="001271FC"/>
    <w:rsid w:val="0012723A"/>
    <w:rsid w:val="00127367"/>
    <w:rsid w:val="001274F6"/>
    <w:rsid w:val="00127507"/>
    <w:rsid w:val="0012753E"/>
    <w:rsid w:val="0012781A"/>
    <w:rsid w:val="001278BE"/>
    <w:rsid w:val="001279BF"/>
    <w:rsid w:val="00127AFA"/>
    <w:rsid w:val="00127B36"/>
    <w:rsid w:val="00127E31"/>
    <w:rsid w:val="001302EF"/>
    <w:rsid w:val="0013075B"/>
    <w:rsid w:val="001308F6"/>
    <w:rsid w:val="00130BEB"/>
    <w:rsid w:val="00130C42"/>
    <w:rsid w:val="00130CD4"/>
    <w:rsid w:val="00130D05"/>
    <w:rsid w:val="00130D85"/>
    <w:rsid w:val="001310C8"/>
    <w:rsid w:val="0013110D"/>
    <w:rsid w:val="001311AB"/>
    <w:rsid w:val="00131244"/>
    <w:rsid w:val="00131603"/>
    <w:rsid w:val="001316FD"/>
    <w:rsid w:val="001317E5"/>
    <w:rsid w:val="001319BD"/>
    <w:rsid w:val="00131A8E"/>
    <w:rsid w:val="00131FDD"/>
    <w:rsid w:val="0013214E"/>
    <w:rsid w:val="00132193"/>
    <w:rsid w:val="0013219F"/>
    <w:rsid w:val="00132483"/>
    <w:rsid w:val="001324F3"/>
    <w:rsid w:val="00132664"/>
    <w:rsid w:val="00132945"/>
    <w:rsid w:val="00132989"/>
    <w:rsid w:val="00132990"/>
    <w:rsid w:val="00132A3B"/>
    <w:rsid w:val="00132C1C"/>
    <w:rsid w:val="00132DBA"/>
    <w:rsid w:val="001332B8"/>
    <w:rsid w:val="0013335C"/>
    <w:rsid w:val="001333DE"/>
    <w:rsid w:val="0013369F"/>
    <w:rsid w:val="00133702"/>
    <w:rsid w:val="0013371C"/>
    <w:rsid w:val="00133A00"/>
    <w:rsid w:val="00133C85"/>
    <w:rsid w:val="00133CAC"/>
    <w:rsid w:val="00133DF9"/>
    <w:rsid w:val="00133E57"/>
    <w:rsid w:val="0013406E"/>
    <w:rsid w:val="001340F8"/>
    <w:rsid w:val="001342BF"/>
    <w:rsid w:val="00134485"/>
    <w:rsid w:val="00134498"/>
    <w:rsid w:val="001344A9"/>
    <w:rsid w:val="00134A0D"/>
    <w:rsid w:val="00134A58"/>
    <w:rsid w:val="00134A8C"/>
    <w:rsid w:val="00135339"/>
    <w:rsid w:val="001353C1"/>
    <w:rsid w:val="00135701"/>
    <w:rsid w:val="001359BA"/>
    <w:rsid w:val="00135AE0"/>
    <w:rsid w:val="00135BCE"/>
    <w:rsid w:val="00135C5C"/>
    <w:rsid w:val="00135D33"/>
    <w:rsid w:val="00135D36"/>
    <w:rsid w:val="00135E6B"/>
    <w:rsid w:val="00135F26"/>
    <w:rsid w:val="00136160"/>
    <w:rsid w:val="001363CC"/>
    <w:rsid w:val="001369E1"/>
    <w:rsid w:val="00136AF2"/>
    <w:rsid w:val="00136D28"/>
    <w:rsid w:val="00137064"/>
    <w:rsid w:val="0013714C"/>
    <w:rsid w:val="00137441"/>
    <w:rsid w:val="00137458"/>
    <w:rsid w:val="0013771D"/>
    <w:rsid w:val="00137B6F"/>
    <w:rsid w:val="00140349"/>
    <w:rsid w:val="0014046F"/>
    <w:rsid w:val="00140489"/>
    <w:rsid w:val="0014054E"/>
    <w:rsid w:val="001405C6"/>
    <w:rsid w:val="001406AC"/>
    <w:rsid w:val="001406BF"/>
    <w:rsid w:val="00140868"/>
    <w:rsid w:val="00140A0C"/>
    <w:rsid w:val="00140C23"/>
    <w:rsid w:val="00140CFC"/>
    <w:rsid w:val="00140E43"/>
    <w:rsid w:val="00140FF6"/>
    <w:rsid w:val="00141013"/>
    <w:rsid w:val="001411C7"/>
    <w:rsid w:val="001412CC"/>
    <w:rsid w:val="001413A3"/>
    <w:rsid w:val="00141436"/>
    <w:rsid w:val="001414B2"/>
    <w:rsid w:val="00141541"/>
    <w:rsid w:val="00141A52"/>
    <w:rsid w:val="00141AEE"/>
    <w:rsid w:val="00141B90"/>
    <w:rsid w:val="00141FEE"/>
    <w:rsid w:val="0014205B"/>
    <w:rsid w:val="001424C5"/>
    <w:rsid w:val="00142AFC"/>
    <w:rsid w:val="00142C0A"/>
    <w:rsid w:val="00142FD9"/>
    <w:rsid w:val="00143212"/>
    <w:rsid w:val="001433E3"/>
    <w:rsid w:val="001435EF"/>
    <w:rsid w:val="00143614"/>
    <w:rsid w:val="001437E0"/>
    <w:rsid w:val="00143B3D"/>
    <w:rsid w:val="00143D4C"/>
    <w:rsid w:val="00143ED2"/>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447"/>
    <w:rsid w:val="001467B2"/>
    <w:rsid w:val="00146910"/>
    <w:rsid w:val="001469E5"/>
    <w:rsid w:val="00146A1D"/>
    <w:rsid w:val="00146DD0"/>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896"/>
    <w:rsid w:val="00151AD3"/>
    <w:rsid w:val="00151AE5"/>
    <w:rsid w:val="00151D41"/>
    <w:rsid w:val="00151D48"/>
    <w:rsid w:val="00151D9C"/>
    <w:rsid w:val="00151EA2"/>
    <w:rsid w:val="00152294"/>
    <w:rsid w:val="00152499"/>
    <w:rsid w:val="0015251E"/>
    <w:rsid w:val="00152686"/>
    <w:rsid w:val="001527A0"/>
    <w:rsid w:val="00152E2B"/>
    <w:rsid w:val="00152E4E"/>
    <w:rsid w:val="00152F9A"/>
    <w:rsid w:val="00153504"/>
    <w:rsid w:val="001535E9"/>
    <w:rsid w:val="0015378B"/>
    <w:rsid w:val="00153801"/>
    <w:rsid w:val="0015384F"/>
    <w:rsid w:val="00153872"/>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F82"/>
    <w:rsid w:val="00154F83"/>
    <w:rsid w:val="00154F9C"/>
    <w:rsid w:val="00155125"/>
    <w:rsid w:val="001554A5"/>
    <w:rsid w:val="00155596"/>
    <w:rsid w:val="0015568D"/>
    <w:rsid w:val="00155DDE"/>
    <w:rsid w:val="00155E87"/>
    <w:rsid w:val="00155ECC"/>
    <w:rsid w:val="00155F77"/>
    <w:rsid w:val="00155F7B"/>
    <w:rsid w:val="00156078"/>
    <w:rsid w:val="001561C5"/>
    <w:rsid w:val="00156465"/>
    <w:rsid w:val="001564C3"/>
    <w:rsid w:val="001565E2"/>
    <w:rsid w:val="0015661A"/>
    <w:rsid w:val="00156934"/>
    <w:rsid w:val="00156AF7"/>
    <w:rsid w:val="00156B63"/>
    <w:rsid w:val="00156C07"/>
    <w:rsid w:val="00156F09"/>
    <w:rsid w:val="00157017"/>
    <w:rsid w:val="001572C3"/>
    <w:rsid w:val="001572C4"/>
    <w:rsid w:val="00157669"/>
    <w:rsid w:val="0015766B"/>
    <w:rsid w:val="0015799C"/>
    <w:rsid w:val="00157AFC"/>
    <w:rsid w:val="00157C5E"/>
    <w:rsid w:val="00157CFF"/>
    <w:rsid w:val="00157EA4"/>
    <w:rsid w:val="0016009B"/>
    <w:rsid w:val="0016034D"/>
    <w:rsid w:val="0016052F"/>
    <w:rsid w:val="0016072A"/>
    <w:rsid w:val="00160895"/>
    <w:rsid w:val="00160AEA"/>
    <w:rsid w:val="00160CFE"/>
    <w:rsid w:val="00160DDB"/>
    <w:rsid w:val="00160EAA"/>
    <w:rsid w:val="001610AE"/>
    <w:rsid w:val="001610CF"/>
    <w:rsid w:val="00161430"/>
    <w:rsid w:val="0016160D"/>
    <w:rsid w:val="00161866"/>
    <w:rsid w:val="0016187C"/>
    <w:rsid w:val="00161E0D"/>
    <w:rsid w:val="00161E1B"/>
    <w:rsid w:val="001621E0"/>
    <w:rsid w:val="001626B7"/>
    <w:rsid w:val="001627AC"/>
    <w:rsid w:val="00162815"/>
    <w:rsid w:val="00162C4E"/>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944"/>
    <w:rsid w:val="00164D2B"/>
    <w:rsid w:val="00165078"/>
    <w:rsid w:val="001651B2"/>
    <w:rsid w:val="00165313"/>
    <w:rsid w:val="0016589B"/>
    <w:rsid w:val="001659A2"/>
    <w:rsid w:val="001659B8"/>
    <w:rsid w:val="00165C14"/>
    <w:rsid w:val="00165C70"/>
    <w:rsid w:val="00165CD5"/>
    <w:rsid w:val="00165D71"/>
    <w:rsid w:val="00165F84"/>
    <w:rsid w:val="00165FD5"/>
    <w:rsid w:val="00166090"/>
    <w:rsid w:val="001660B4"/>
    <w:rsid w:val="001663B0"/>
    <w:rsid w:val="001663F6"/>
    <w:rsid w:val="00166B48"/>
    <w:rsid w:val="00166F72"/>
    <w:rsid w:val="0016739C"/>
    <w:rsid w:val="00167429"/>
    <w:rsid w:val="001676A3"/>
    <w:rsid w:val="00167845"/>
    <w:rsid w:val="00167870"/>
    <w:rsid w:val="00167CBE"/>
    <w:rsid w:val="00170108"/>
    <w:rsid w:val="00170202"/>
    <w:rsid w:val="0017041F"/>
    <w:rsid w:val="0017078C"/>
    <w:rsid w:val="00170C27"/>
    <w:rsid w:val="00170DEA"/>
    <w:rsid w:val="00170F25"/>
    <w:rsid w:val="001710E4"/>
    <w:rsid w:val="00171260"/>
    <w:rsid w:val="001712E6"/>
    <w:rsid w:val="001712E9"/>
    <w:rsid w:val="001715A6"/>
    <w:rsid w:val="00171684"/>
    <w:rsid w:val="00171AE5"/>
    <w:rsid w:val="00172205"/>
    <w:rsid w:val="0017274E"/>
    <w:rsid w:val="00172818"/>
    <w:rsid w:val="00172855"/>
    <w:rsid w:val="00172B80"/>
    <w:rsid w:val="00172BB6"/>
    <w:rsid w:val="00172D40"/>
    <w:rsid w:val="00172DDC"/>
    <w:rsid w:val="00172FC7"/>
    <w:rsid w:val="0017328C"/>
    <w:rsid w:val="00173597"/>
    <w:rsid w:val="001736A3"/>
    <w:rsid w:val="001736F8"/>
    <w:rsid w:val="00173710"/>
    <w:rsid w:val="001737A9"/>
    <w:rsid w:val="001737FC"/>
    <w:rsid w:val="00173950"/>
    <w:rsid w:val="00173C27"/>
    <w:rsid w:val="001742C1"/>
    <w:rsid w:val="001747F0"/>
    <w:rsid w:val="0017482F"/>
    <w:rsid w:val="00174AB0"/>
    <w:rsid w:val="00174BD0"/>
    <w:rsid w:val="00174E39"/>
    <w:rsid w:val="0017513B"/>
    <w:rsid w:val="001755F2"/>
    <w:rsid w:val="0017572C"/>
    <w:rsid w:val="00175AC3"/>
    <w:rsid w:val="00175C03"/>
    <w:rsid w:val="00175EF0"/>
    <w:rsid w:val="001760C1"/>
    <w:rsid w:val="0017644F"/>
    <w:rsid w:val="00176500"/>
    <w:rsid w:val="0017652F"/>
    <w:rsid w:val="001766FC"/>
    <w:rsid w:val="00176E3A"/>
    <w:rsid w:val="00176E54"/>
    <w:rsid w:val="00176FC0"/>
    <w:rsid w:val="0017709B"/>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14B0"/>
    <w:rsid w:val="001814C9"/>
    <w:rsid w:val="001815B2"/>
    <w:rsid w:val="00181906"/>
    <w:rsid w:val="001819F5"/>
    <w:rsid w:val="00181F16"/>
    <w:rsid w:val="0018202E"/>
    <w:rsid w:val="0018229E"/>
    <w:rsid w:val="00182377"/>
    <w:rsid w:val="00182687"/>
    <w:rsid w:val="001826D2"/>
    <w:rsid w:val="00182A74"/>
    <w:rsid w:val="00182DCB"/>
    <w:rsid w:val="00182E46"/>
    <w:rsid w:val="00182E95"/>
    <w:rsid w:val="00182EA4"/>
    <w:rsid w:val="00183026"/>
    <w:rsid w:val="00183274"/>
    <w:rsid w:val="0018349A"/>
    <w:rsid w:val="0018353C"/>
    <w:rsid w:val="00183613"/>
    <w:rsid w:val="0018368F"/>
    <w:rsid w:val="00183841"/>
    <w:rsid w:val="001838B3"/>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77D"/>
    <w:rsid w:val="00185802"/>
    <w:rsid w:val="00185B19"/>
    <w:rsid w:val="00185C6E"/>
    <w:rsid w:val="00185D1C"/>
    <w:rsid w:val="001862C8"/>
    <w:rsid w:val="001866B5"/>
    <w:rsid w:val="00186714"/>
    <w:rsid w:val="001869E3"/>
    <w:rsid w:val="00186A51"/>
    <w:rsid w:val="00186D1E"/>
    <w:rsid w:val="00186E1A"/>
    <w:rsid w:val="00186E7B"/>
    <w:rsid w:val="00186FEC"/>
    <w:rsid w:val="00187477"/>
    <w:rsid w:val="00187A25"/>
    <w:rsid w:val="00187B5B"/>
    <w:rsid w:val="00187CF4"/>
    <w:rsid w:val="00187DCA"/>
    <w:rsid w:val="00190165"/>
    <w:rsid w:val="0019031F"/>
    <w:rsid w:val="0019037A"/>
    <w:rsid w:val="0019066A"/>
    <w:rsid w:val="00190722"/>
    <w:rsid w:val="00190734"/>
    <w:rsid w:val="001908F3"/>
    <w:rsid w:val="00190CDA"/>
    <w:rsid w:val="00190EBD"/>
    <w:rsid w:val="00191386"/>
    <w:rsid w:val="001913B1"/>
    <w:rsid w:val="001913E9"/>
    <w:rsid w:val="00191463"/>
    <w:rsid w:val="00191717"/>
    <w:rsid w:val="0019178C"/>
    <w:rsid w:val="0019205F"/>
    <w:rsid w:val="001925ED"/>
    <w:rsid w:val="00192A66"/>
    <w:rsid w:val="00192CBF"/>
    <w:rsid w:val="00192D67"/>
    <w:rsid w:val="00192FF1"/>
    <w:rsid w:val="00193050"/>
    <w:rsid w:val="001930B0"/>
    <w:rsid w:val="001930FC"/>
    <w:rsid w:val="001934BE"/>
    <w:rsid w:val="00193667"/>
    <w:rsid w:val="00193AD9"/>
    <w:rsid w:val="00193AFD"/>
    <w:rsid w:val="00193CDE"/>
    <w:rsid w:val="00193D7F"/>
    <w:rsid w:val="00193E10"/>
    <w:rsid w:val="00193F77"/>
    <w:rsid w:val="00193F99"/>
    <w:rsid w:val="00194257"/>
    <w:rsid w:val="0019446A"/>
    <w:rsid w:val="00194480"/>
    <w:rsid w:val="001944A7"/>
    <w:rsid w:val="001948B6"/>
    <w:rsid w:val="00195016"/>
    <w:rsid w:val="0019503D"/>
    <w:rsid w:val="0019522F"/>
    <w:rsid w:val="00195786"/>
    <w:rsid w:val="001957B0"/>
    <w:rsid w:val="0019581B"/>
    <w:rsid w:val="00195836"/>
    <w:rsid w:val="00195AF8"/>
    <w:rsid w:val="00195D09"/>
    <w:rsid w:val="00196326"/>
    <w:rsid w:val="00196328"/>
    <w:rsid w:val="00196942"/>
    <w:rsid w:val="00196EAC"/>
    <w:rsid w:val="00196EE2"/>
    <w:rsid w:val="00197164"/>
    <w:rsid w:val="0019722C"/>
    <w:rsid w:val="00197482"/>
    <w:rsid w:val="00197BBC"/>
    <w:rsid w:val="00197C6A"/>
    <w:rsid w:val="00197FA0"/>
    <w:rsid w:val="001A036B"/>
    <w:rsid w:val="001A05AC"/>
    <w:rsid w:val="001A0649"/>
    <w:rsid w:val="001A0A92"/>
    <w:rsid w:val="001A0AE3"/>
    <w:rsid w:val="001A0FBC"/>
    <w:rsid w:val="001A12FB"/>
    <w:rsid w:val="001A1847"/>
    <w:rsid w:val="001A1877"/>
    <w:rsid w:val="001A1986"/>
    <w:rsid w:val="001A1AB8"/>
    <w:rsid w:val="001A1F63"/>
    <w:rsid w:val="001A2038"/>
    <w:rsid w:val="001A22BF"/>
    <w:rsid w:val="001A2397"/>
    <w:rsid w:val="001A25FF"/>
    <w:rsid w:val="001A2793"/>
    <w:rsid w:val="001A2865"/>
    <w:rsid w:val="001A2872"/>
    <w:rsid w:val="001A2E11"/>
    <w:rsid w:val="001A30E7"/>
    <w:rsid w:val="001A3303"/>
    <w:rsid w:val="001A3C17"/>
    <w:rsid w:val="001A3C1C"/>
    <w:rsid w:val="001A3DFA"/>
    <w:rsid w:val="001A3E36"/>
    <w:rsid w:val="001A41EE"/>
    <w:rsid w:val="001A41FD"/>
    <w:rsid w:val="001A46B9"/>
    <w:rsid w:val="001A47A0"/>
    <w:rsid w:val="001A4834"/>
    <w:rsid w:val="001A49AE"/>
    <w:rsid w:val="001A4B4C"/>
    <w:rsid w:val="001A4CB2"/>
    <w:rsid w:val="001A4E6F"/>
    <w:rsid w:val="001A5177"/>
    <w:rsid w:val="001A53F6"/>
    <w:rsid w:val="001A582B"/>
    <w:rsid w:val="001A5909"/>
    <w:rsid w:val="001A5966"/>
    <w:rsid w:val="001A5AE4"/>
    <w:rsid w:val="001A5C28"/>
    <w:rsid w:val="001A5E1C"/>
    <w:rsid w:val="001A5E2C"/>
    <w:rsid w:val="001A5E74"/>
    <w:rsid w:val="001A5F1B"/>
    <w:rsid w:val="001A5F8B"/>
    <w:rsid w:val="001A5FD1"/>
    <w:rsid w:val="001A6097"/>
    <w:rsid w:val="001A63EE"/>
    <w:rsid w:val="001A69AD"/>
    <w:rsid w:val="001A69E3"/>
    <w:rsid w:val="001A6B7D"/>
    <w:rsid w:val="001A6E36"/>
    <w:rsid w:val="001A6F28"/>
    <w:rsid w:val="001A7217"/>
    <w:rsid w:val="001A727C"/>
    <w:rsid w:val="001A73C8"/>
    <w:rsid w:val="001A73FA"/>
    <w:rsid w:val="001A75F9"/>
    <w:rsid w:val="001A7700"/>
    <w:rsid w:val="001A7782"/>
    <w:rsid w:val="001A780C"/>
    <w:rsid w:val="001A7D62"/>
    <w:rsid w:val="001A7E5B"/>
    <w:rsid w:val="001A7FC8"/>
    <w:rsid w:val="001B0004"/>
    <w:rsid w:val="001B006E"/>
    <w:rsid w:val="001B0078"/>
    <w:rsid w:val="001B033B"/>
    <w:rsid w:val="001B04A3"/>
    <w:rsid w:val="001B066D"/>
    <w:rsid w:val="001B08C8"/>
    <w:rsid w:val="001B0BD9"/>
    <w:rsid w:val="001B0CA4"/>
    <w:rsid w:val="001B0E76"/>
    <w:rsid w:val="001B0F77"/>
    <w:rsid w:val="001B10CA"/>
    <w:rsid w:val="001B170C"/>
    <w:rsid w:val="001B1816"/>
    <w:rsid w:val="001B18D3"/>
    <w:rsid w:val="001B1C22"/>
    <w:rsid w:val="001B1EA8"/>
    <w:rsid w:val="001B2145"/>
    <w:rsid w:val="001B231A"/>
    <w:rsid w:val="001B24B6"/>
    <w:rsid w:val="001B250C"/>
    <w:rsid w:val="001B2C0B"/>
    <w:rsid w:val="001B2DFD"/>
    <w:rsid w:val="001B31C8"/>
    <w:rsid w:val="001B3290"/>
    <w:rsid w:val="001B3360"/>
    <w:rsid w:val="001B34C6"/>
    <w:rsid w:val="001B3620"/>
    <w:rsid w:val="001B3856"/>
    <w:rsid w:val="001B3F01"/>
    <w:rsid w:val="001B41F8"/>
    <w:rsid w:val="001B448D"/>
    <w:rsid w:val="001B449D"/>
    <w:rsid w:val="001B4892"/>
    <w:rsid w:val="001B4BC0"/>
    <w:rsid w:val="001B4D9E"/>
    <w:rsid w:val="001B4E25"/>
    <w:rsid w:val="001B4F1B"/>
    <w:rsid w:val="001B5063"/>
    <w:rsid w:val="001B51F4"/>
    <w:rsid w:val="001B529A"/>
    <w:rsid w:val="001B53C9"/>
    <w:rsid w:val="001B53F2"/>
    <w:rsid w:val="001B556C"/>
    <w:rsid w:val="001B5572"/>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75D"/>
    <w:rsid w:val="001C0A5D"/>
    <w:rsid w:val="001C0BE1"/>
    <w:rsid w:val="001C1161"/>
    <w:rsid w:val="001C141E"/>
    <w:rsid w:val="001C1780"/>
    <w:rsid w:val="001C2011"/>
    <w:rsid w:val="001C2458"/>
    <w:rsid w:val="001C249B"/>
    <w:rsid w:val="001C262A"/>
    <w:rsid w:val="001C2A2A"/>
    <w:rsid w:val="001C2B91"/>
    <w:rsid w:val="001C2F6C"/>
    <w:rsid w:val="001C305B"/>
    <w:rsid w:val="001C32A2"/>
    <w:rsid w:val="001C3763"/>
    <w:rsid w:val="001C3B70"/>
    <w:rsid w:val="001C3D25"/>
    <w:rsid w:val="001C424F"/>
    <w:rsid w:val="001C4270"/>
    <w:rsid w:val="001C4D25"/>
    <w:rsid w:val="001C500B"/>
    <w:rsid w:val="001C50D4"/>
    <w:rsid w:val="001C50F7"/>
    <w:rsid w:val="001C5372"/>
    <w:rsid w:val="001C5539"/>
    <w:rsid w:val="001C558E"/>
    <w:rsid w:val="001C5813"/>
    <w:rsid w:val="001C5997"/>
    <w:rsid w:val="001C5AB3"/>
    <w:rsid w:val="001C5B22"/>
    <w:rsid w:val="001C5C89"/>
    <w:rsid w:val="001C5E17"/>
    <w:rsid w:val="001C5E3C"/>
    <w:rsid w:val="001C5F25"/>
    <w:rsid w:val="001C5FF1"/>
    <w:rsid w:val="001C6052"/>
    <w:rsid w:val="001C6309"/>
    <w:rsid w:val="001C6460"/>
    <w:rsid w:val="001C6551"/>
    <w:rsid w:val="001C6682"/>
    <w:rsid w:val="001C66C2"/>
    <w:rsid w:val="001C6942"/>
    <w:rsid w:val="001C6A13"/>
    <w:rsid w:val="001C7014"/>
    <w:rsid w:val="001C7085"/>
    <w:rsid w:val="001C71BA"/>
    <w:rsid w:val="001C748F"/>
    <w:rsid w:val="001C751E"/>
    <w:rsid w:val="001C758E"/>
    <w:rsid w:val="001C75A4"/>
    <w:rsid w:val="001C777D"/>
    <w:rsid w:val="001C7C46"/>
    <w:rsid w:val="001C7C4B"/>
    <w:rsid w:val="001C7D1E"/>
    <w:rsid w:val="001C7E5D"/>
    <w:rsid w:val="001C7F28"/>
    <w:rsid w:val="001C7FE8"/>
    <w:rsid w:val="001D035B"/>
    <w:rsid w:val="001D05B7"/>
    <w:rsid w:val="001D06EA"/>
    <w:rsid w:val="001D0B80"/>
    <w:rsid w:val="001D0E49"/>
    <w:rsid w:val="001D0F1E"/>
    <w:rsid w:val="001D1067"/>
    <w:rsid w:val="001D116F"/>
    <w:rsid w:val="001D13A1"/>
    <w:rsid w:val="001D1604"/>
    <w:rsid w:val="001D1914"/>
    <w:rsid w:val="001D19B2"/>
    <w:rsid w:val="001D19DB"/>
    <w:rsid w:val="001D1C9E"/>
    <w:rsid w:val="001D2112"/>
    <w:rsid w:val="001D2380"/>
    <w:rsid w:val="001D23CE"/>
    <w:rsid w:val="001D2416"/>
    <w:rsid w:val="001D241B"/>
    <w:rsid w:val="001D25DB"/>
    <w:rsid w:val="001D2C8D"/>
    <w:rsid w:val="001D2D61"/>
    <w:rsid w:val="001D2E16"/>
    <w:rsid w:val="001D2F88"/>
    <w:rsid w:val="001D2F8A"/>
    <w:rsid w:val="001D3160"/>
    <w:rsid w:val="001D317B"/>
    <w:rsid w:val="001D32CC"/>
    <w:rsid w:val="001D350F"/>
    <w:rsid w:val="001D3589"/>
    <w:rsid w:val="001D3798"/>
    <w:rsid w:val="001D3A21"/>
    <w:rsid w:val="001D3D44"/>
    <w:rsid w:val="001D3E14"/>
    <w:rsid w:val="001D407E"/>
    <w:rsid w:val="001D42FD"/>
    <w:rsid w:val="001D4752"/>
    <w:rsid w:val="001D4BFA"/>
    <w:rsid w:val="001D4E58"/>
    <w:rsid w:val="001D509F"/>
    <w:rsid w:val="001D50AC"/>
    <w:rsid w:val="001D5143"/>
    <w:rsid w:val="001D535F"/>
    <w:rsid w:val="001D5A6A"/>
    <w:rsid w:val="001D5B85"/>
    <w:rsid w:val="001D5C67"/>
    <w:rsid w:val="001D6533"/>
    <w:rsid w:val="001D6561"/>
    <w:rsid w:val="001D6576"/>
    <w:rsid w:val="001D65DC"/>
    <w:rsid w:val="001D669A"/>
    <w:rsid w:val="001D66B3"/>
    <w:rsid w:val="001D6D47"/>
    <w:rsid w:val="001D6F8C"/>
    <w:rsid w:val="001D757D"/>
    <w:rsid w:val="001D771B"/>
    <w:rsid w:val="001D774C"/>
    <w:rsid w:val="001D7785"/>
    <w:rsid w:val="001D77A6"/>
    <w:rsid w:val="001D7832"/>
    <w:rsid w:val="001D78E8"/>
    <w:rsid w:val="001D79E8"/>
    <w:rsid w:val="001D7CEB"/>
    <w:rsid w:val="001D7D0F"/>
    <w:rsid w:val="001D7DCD"/>
    <w:rsid w:val="001E0282"/>
    <w:rsid w:val="001E038F"/>
    <w:rsid w:val="001E053D"/>
    <w:rsid w:val="001E06D1"/>
    <w:rsid w:val="001E0AC0"/>
    <w:rsid w:val="001E0CFC"/>
    <w:rsid w:val="001E0F81"/>
    <w:rsid w:val="001E1321"/>
    <w:rsid w:val="001E1542"/>
    <w:rsid w:val="001E166A"/>
    <w:rsid w:val="001E16D7"/>
    <w:rsid w:val="001E1CE9"/>
    <w:rsid w:val="001E1E56"/>
    <w:rsid w:val="001E221A"/>
    <w:rsid w:val="001E2AB3"/>
    <w:rsid w:val="001E2CD3"/>
    <w:rsid w:val="001E2ED3"/>
    <w:rsid w:val="001E2FF4"/>
    <w:rsid w:val="001E3117"/>
    <w:rsid w:val="001E31E8"/>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4D4"/>
    <w:rsid w:val="001E58D2"/>
    <w:rsid w:val="001E5BCD"/>
    <w:rsid w:val="001E5D30"/>
    <w:rsid w:val="001E5D99"/>
    <w:rsid w:val="001E5DDA"/>
    <w:rsid w:val="001E5EDC"/>
    <w:rsid w:val="001E64F2"/>
    <w:rsid w:val="001E6974"/>
    <w:rsid w:val="001E6ACA"/>
    <w:rsid w:val="001E6DEA"/>
    <w:rsid w:val="001E6EFA"/>
    <w:rsid w:val="001E713F"/>
    <w:rsid w:val="001E731C"/>
    <w:rsid w:val="001E7512"/>
    <w:rsid w:val="001E76B1"/>
    <w:rsid w:val="001E77BF"/>
    <w:rsid w:val="001E7A03"/>
    <w:rsid w:val="001E7CAD"/>
    <w:rsid w:val="001E7CBB"/>
    <w:rsid w:val="001E7D6D"/>
    <w:rsid w:val="001F0295"/>
    <w:rsid w:val="001F054F"/>
    <w:rsid w:val="001F06FA"/>
    <w:rsid w:val="001F07F8"/>
    <w:rsid w:val="001F08A8"/>
    <w:rsid w:val="001F0937"/>
    <w:rsid w:val="001F0C2A"/>
    <w:rsid w:val="001F1269"/>
    <w:rsid w:val="001F129E"/>
    <w:rsid w:val="001F1408"/>
    <w:rsid w:val="001F1414"/>
    <w:rsid w:val="001F1FF7"/>
    <w:rsid w:val="001F21DF"/>
    <w:rsid w:val="001F2313"/>
    <w:rsid w:val="001F2368"/>
    <w:rsid w:val="001F2477"/>
    <w:rsid w:val="001F2A3A"/>
    <w:rsid w:val="001F2D99"/>
    <w:rsid w:val="001F2DA0"/>
    <w:rsid w:val="001F2E06"/>
    <w:rsid w:val="001F3308"/>
    <w:rsid w:val="001F3696"/>
    <w:rsid w:val="001F3DBA"/>
    <w:rsid w:val="001F4070"/>
    <w:rsid w:val="001F42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9E2"/>
    <w:rsid w:val="001F7BD5"/>
    <w:rsid w:val="002002AB"/>
    <w:rsid w:val="002002B5"/>
    <w:rsid w:val="00200309"/>
    <w:rsid w:val="002003F1"/>
    <w:rsid w:val="00200819"/>
    <w:rsid w:val="002008F3"/>
    <w:rsid w:val="002009D1"/>
    <w:rsid w:val="00200B0A"/>
    <w:rsid w:val="00200C27"/>
    <w:rsid w:val="00200D66"/>
    <w:rsid w:val="00200E07"/>
    <w:rsid w:val="00200E33"/>
    <w:rsid w:val="00200ED3"/>
    <w:rsid w:val="00201005"/>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F70"/>
    <w:rsid w:val="00202F81"/>
    <w:rsid w:val="00202FE1"/>
    <w:rsid w:val="002033DF"/>
    <w:rsid w:val="002037DF"/>
    <w:rsid w:val="00203946"/>
    <w:rsid w:val="00203ADC"/>
    <w:rsid w:val="00203C17"/>
    <w:rsid w:val="00203C3A"/>
    <w:rsid w:val="00203F25"/>
    <w:rsid w:val="0020409A"/>
    <w:rsid w:val="00204138"/>
    <w:rsid w:val="002046EB"/>
    <w:rsid w:val="00204867"/>
    <w:rsid w:val="0020488D"/>
    <w:rsid w:val="00204D0E"/>
    <w:rsid w:val="00204DF9"/>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C1"/>
    <w:rsid w:val="00206DD2"/>
    <w:rsid w:val="00206DE8"/>
    <w:rsid w:val="00206F00"/>
    <w:rsid w:val="0020701C"/>
    <w:rsid w:val="002074A1"/>
    <w:rsid w:val="002074B1"/>
    <w:rsid w:val="00207658"/>
    <w:rsid w:val="0020798F"/>
    <w:rsid w:val="00207A18"/>
    <w:rsid w:val="00207A31"/>
    <w:rsid w:val="00207BAB"/>
    <w:rsid w:val="00207D6B"/>
    <w:rsid w:val="002103E5"/>
    <w:rsid w:val="0021067D"/>
    <w:rsid w:val="00210755"/>
    <w:rsid w:val="002107D8"/>
    <w:rsid w:val="00210878"/>
    <w:rsid w:val="0021099F"/>
    <w:rsid w:val="002109ED"/>
    <w:rsid w:val="00210CA0"/>
    <w:rsid w:val="00210E68"/>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A69"/>
    <w:rsid w:val="00213AF7"/>
    <w:rsid w:val="00213C69"/>
    <w:rsid w:val="00213E6A"/>
    <w:rsid w:val="00213F2E"/>
    <w:rsid w:val="00214651"/>
    <w:rsid w:val="0021483E"/>
    <w:rsid w:val="002148EE"/>
    <w:rsid w:val="00214941"/>
    <w:rsid w:val="00214DC5"/>
    <w:rsid w:val="00214E3D"/>
    <w:rsid w:val="00214F04"/>
    <w:rsid w:val="002150F7"/>
    <w:rsid w:val="002151B9"/>
    <w:rsid w:val="002152F0"/>
    <w:rsid w:val="00215449"/>
    <w:rsid w:val="002154B2"/>
    <w:rsid w:val="00215597"/>
    <w:rsid w:val="0021563C"/>
    <w:rsid w:val="002158BA"/>
    <w:rsid w:val="00215DD8"/>
    <w:rsid w:val="00215E79"/>
    <w:rsid w:val="00215F87"/>
    <w:rsid w:val="002164C1"/>
    <w:rsid w:val="00216508"/>
    <w:rsid w:val="00216A00"/>
    <w:rsid w:val="0021702F"/>
    <w:rsid w:val="002172AA"/>
    <w:rsid w:val="002175E3"/>
    <w:rsid w:val="0021789C"/>
    <w:rsid w:val="0021798F"/>
    <w:rsid w:val="00217D40"/>
    <w:rsid w:val="00217E99"/>
    <w:rsid w:val="00220213"/>
    <w:rsid w:val="0022048F"/>
    <w:rsid w:val="00220B3A"/>
    <w:rsid w:val="00220F6F"/>
    <w:rsid w:val="002214B4"/>
    <w:rsid w:val="002215E7"/>
    <w:rsid w:val="002217D0"/>
    <w:rsid w:val="00221923"/>
    <w:rsid w:val="00221CEB"/>
    <w:rsid w:val="00221D23"/>
    <w:rsid w:val="00221DEC"/>
    <w:rsid w:val="002224D3"/>
    <w:rsid w:val="0022264B"/>
    <w:rsid w:val="002226C8"/>
    <w:rsid w:val="00222706"/>
    <w:rsid w:val="00222D29"/>
    <w:rsid w:val="00222E39"/>
    <w:rsid w:val="0022304A"/>
    <w:rsid w:val="00223C96"/>
    <w:rsid w:val="00223D19"/>
    <w:rsid w:val="002240B2"/>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08F"/>
    <w:rsid w:val="002260CB"/>
    <w:rsid w:val="0022611A"/>
    <w:rsid w:val="00226592"/>
    <w:rsid w:val="00226648"/>
    <w:rsid w:val="00226670"/>
    <w:rsid w:val="00226739"/>
    <w:rsid w:val="00226C5E"/>
    <w:rsid w:val="00226D28"/>
    <w:rsid w:val="00227037"/>
    <w:rsid w:val="002270DE"/>
    <w:rsid w:val="00227255"/>
    <w:rsid w:val="002272D1"/>
    <w:rsid w:val="002275E1"/>
    <w:rsid w:val="00227645"/>
    <w:rsid w:val="002277E1"/>
    <w:rsid w:val="002278CA"/>
    <w:rsid w:val="00227D3C"/>
    <w:rsid w:val="00227DB5"/>
    <w:rsid w:val="00227E06"/>
    <w:rsid w:val="00227E70"/>
    <w:rsid w:val="00230117"/>
    <w:rsid w:val="002302BE"/>
    <w:rsid w:val="0023051F"/>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2D"/>
    <w:rsid w:val="0023206F"/>
    <w:rsid w:val="002320E0"/>
    <w:rsid w:val="002321B1"/>
    <w:rsid w:val="00232278"/>
    <w:rsid w:val="0023284F"/>
    <w:rsid w:val="00232A04"/>
    <w:rsid w:val="00232B06"/>
    <w:rsid w:val="00232E60"/>
    <w:rsid w:val="00232F37"/>
    <w:rsid w:val="00233131"/>
    <w:rsid w:val="0023323F"/>
    <w:rsid w:val="00233450"/>
    <w:rsid w:val="002335A7"/>
    <w:rsid w:val="00233641"/>
    <w:rsid w:val="002336F2"/>
    <w:rsid w:val="0023375A"/>
    <w:rsid w:val="00233823"/>
    <w:rsid w:val="00233BDF"/>
    <w:rsid w:val="00233D8E"/>
    <w:rsid w:val="0023401B"/>
    <w:rsid w:val="002340BC"/>
    <w:rsid w:val="002341DB"/>
    <w:rsid w:val="002348F2"/>
    <w:rsid w:val="00234A50"/>
    <w:rsid w:val="00234DD4"/>
    <w:rsid w:val="002350FF"/>
    <w:rsid w:val="0023538B"/>
    <w:rsid w:val="00235392"/>
    <w:rsid w:val="002353A5"/>
    <w:rsid w:val="0023570E"/>
    <w:rsid w:val="0023584C"/>
    <w:rsid w:val="00235CDA"/>
    <w:rsid w:val="00235E85"/>
    <w:rsid w:val="0023602D"/>
    <w:rsid w:val="002360B8"/>
    <w:rsid w:val="00236104"/>
    <w:rsid w:val="00236262"/>
    <w:rsid w:val="002363AC"/>
    <w:rsid w:val="00236483"/>
    <w:rsid w:val="0023657A"/>
    <w:rsid w:val="0023662D"/>
    <w:rsid w:val="002366CC"/>
    <w:rsid w:val="00236725"/>
    <w:rsid w:val="00236862"/>
    <w:rsid w:val="00236966"/>
    <w:rsid w:val="00236D6E"/>
    <w:rsid w:val="0023713F"/>
    <w:rsid w:val="00237157"/>
    <w:rsid w:val="002373FE"/>
    <w:rsid w:val="0023761E"/>
    <w:rsid w:val="00237710"/>
    <w:rsid w:val="002379E2"/>
    <w:rsid w:val="00237A58"/>
    <w:rsid w:val="00237A8E"/>
    <w:rsid w:val="00237AC1"/>
    <w:rsid w:val="00237DB2"/>
    <w:rsid w:val="00237DB9"/>
    <w:rsid w:val="00240060"/>
    <w:rsid w:val="002403BF"/>
    <w:rsid w:val="00240598"/>
    <w:rsid w:val="00240709"/>
    <w:rsid w:val="002407E0"/>
    <w:rsid w:val="00240C24"/>
    <w:rsid w:val="00240E4D"/>
    <w:rsid w:val="00241005"/>
    <w:rsid w:val="00241298"/>
    <w:rsid w:val="002415B0"/>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03B"/>
    <w:rsid w:val="00243366"/>
    <w:rsid w:val="00243830"/>
    <w:rsid w:val="002439FB"/>
    <w:rsid w:val="00243B19"/>
    <w:rsid w:val="00243BBD"/>
    <w:rsid w:val="002441F7"/>
    <w:rsid w:val="00244428"/>
    <w:rsid w:val="002448DF"/>
    <w:rsid w:val="0024498F"/>
    <w:rsid w:val="00244A1D"/>
    <w:rsid w:val="00244E9A"/>
    <w:rsid w:val="00245130"/>
    <w:rsid w:val="0024513A"/>
    <w:rsid w:val="00245162"/>
    <w:rsid w:val="002451FA"/>
    <w:rsid w:val="002457B4"/>
    <w:rsid w:val="00245AEE"/>
    <w:rsid w:val="00245C1F"/>
    <w:rsid w:val="00245CA8"/>
    <w:rsid w:val="00245D29"/>
    <w:rsid w:val="00245DEA"/>
    <w:rsid w:val="00245E24"/>
    <w:rsid w:val="00245FCA"/>
    <w:rsid w:val="00246091"/>
    <w:rsid w:val="00246516"/>
    <w:rsid w:val="0024671F"/>
    <w:rsid w:val="00246749"/>
    <w:rsid w:val="00246D8F"/>
    <w:rsid w:val="00246DC3"/>
    <w:rsid w:val="00246F20"/>
    <w:rsid w:val="00247088"/>
    <w:rsid w:val="0024718C"/>
    <w:rsid w:val="00247B08"/>
    <w:rsid w:val="00247D51"/>
    <w:rsid w:val="00247D60"/>
    <w:rsid w:val="00247D84"/>
    <w:rsid w:val="00247E22"/>
    <w:rsid w:val="00247E3C"/>
    <w:rsid w:val="00247EF1"/>
    <w:rsid w:val="0025015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93"/>
    <w:rsid w:val="00254157"/>
    <w:rsid w:val="0025441D"/>
    <w:rsid w:val="0025476F"/>
    <w:rsid w:val="002547DE"/>
    <w:rsid w:val="0025494C"/>
    <w:rsid w:val="00254BB9"/>
    <w:rsid w:val="00254CB8"/>
    <w:rsid w:val="00255075"/>
    <w:rsid w:val="002550F5"/>
    <w:rsid w:val="00255BDA"/>
    <w:rsid w:val="00255E83"/>
    <w:rsid w:val="00256319"/>
    <w:rsid w:val="00256376"/>
    <w:rsid w:val="002564AE"/>
    <w:rsid w:val="002565A5"/>
    <w:rsid w:val="00256690"/>
    <w:rsid w:val="00256847"/>
    <w:rsid w:val="002568DC"/>
    <w:rsid w:val="00256DC8"/>
    <w:rsid w:val="00256EF6"/>
    <w:rsid w:val="0025740D"/>
    <w:rsid w:val="00257431"/>
    <w:rsid w:val="00257482"/>
    <w:rsid w:val="00257580"/>
    <w:rsid w:val="00257819"/>
    <w:rsid w:val="00257898"/>
    <w:rsid w:val="002579F9"/>
    <w:rsid w:val="00257C1D"/>
    <w:rsid w:val="00257DA8"/>
    <w:rsid w:val="00260144"/>
    <w:rsid w:val="002603FA"/>
    <w:rsid w:val="002603FD"/>
    <w:rsid w:val="00260451"/>
    <w:rsid w:val="002604C5"/>
    <w:rsid w:val="00260778"/>
    <w:rsid w:val="00260E15"/>
    <w:rsid w:val="002614C3"/>
    <w:rsid w:val="0026165E"/>
    <w:rsid w:val="00261910"/>
    <w:rsid w:val="00261D4B"/>
    <w:rsid w:val="00261DAF"/>
    <w:rsid w:val="00262001"/>
    <w:rsid w:val="00262039"/>
    <w:rsid w:val="0026203E"/>
    <w:rsid w:val="00262292"/>
    <w:rsid w:val="002625E0"/>
    <w:rsid w:val="002628CB"/>
    <w:rsid w:val="00262AF6"/>
    <w:rsid w:val="00262B6D"/>
    <w:rsid w:val="00262D06"/>
    <w:rsid w:val="00262DC8"/>
    <w:rsid w:val="002630CB"/>
    <w:rsid w:val="00263161"/>
    <w:rsid w:val="0026339C"/>
    <w:rsid w:val="002633D7"/>
    <w:rsid w:val="0026350E"/>
    <w:rsid w:val="002635D5"/>
    <w:rsid w:val="0026362E"/>
    <w:rsid w:val="002636D1"/>
    <w:rsid w:val="002638BF"/>
    <w:rsid w:val="00263B79"/>
    <w:rsid w:val="00263E7E"/>
    <w:rsid w:val="00263FA3"/>
    <w:rsid w:val="002641B6"/>
    <w:rsid w:val="00264214"/>
    <w:rsid w:val="00264367"/>
    <w:rsid w:val="0026438C"/>
    <w:rsid w:val="002643BE"/>
    <w:rsid w:val="0026489B"/>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8B1"/>
    <w:rsid w:val="002669DD"/>
    <w:rsid w:val="002669F5"/>
    <w:rsid w:val="00266CD6"/>
    <w:rsid w:val="00266D1F"/>
    <w:rsid w:val="00266E6A"/>
    <w:rsid w:val="00266E9B"/>
    <w:rsid w:val="0026727A"/>
    <w:rsid w:val="0026736D"/>
    <w:rsid w:val="0026755B"/>
    <w:rsid w:val="002675A6"/>
    <w:rsid w:val="00267660"/>
    <w:rsid w:val="00267662"/>
    <w:rsid w:val="00270059"/>
    <w:rsid w:val="00270255"/>
    <w:rsid w:val="0027045D"/>
    <w:rsid w:val="00270490"/>
    <w:rsid w:val="00270629"/>
    <w:rsid w:val="002706CB"/>
    <w:rsid w:val="002707DF"/>
    <w:rsid w:val="00270A98"/>
    <w:rsid w:val="00270AA0"/>
    <w:rsid w:val="00270B14"/>
    <w:rsid w:val="00270BFE"/>
    <w:rsid w:val="00270CB9"/>
    <w:rsid w:val="00270DB3"/>
    <w:rsid w:val="00270E07"/>
    <w:rsid w:val="00270FFB"/>
    <w:rsid w:val="002711C9"/>
    <w:rsid w:val="00271BAC"/>
    <w:rsid w:val="00271D63"/>
    <w:rsid w:val="00271F96"/>
    <w:rsid w:val="00272137"/>
    <w:rsid w:val="00272198"/>
    <w:rsid w:val="002727AA"/>
    <w:rsid w:val="002728D5"/>
    <w:rsid w:val="00272DEE"/>
    <w:rsid w:val="002734B1"/>
    <w:rsid w:val="00273709"/>
    <w:rsid w:val="0027370B"/>
    <w:rsid w:val="00273944"/>
    <w:rsid w:val="00273CB7"/>
    <w:rsid w:val="002741C3"/>
    <w:rsid w:val="002744FD"/>
    <w:rsid w:val="0027488E"/>
    <w:rsid w:val="00274946"/>
    <w:rsid w:val="00274CEE"/>
    <w:rsid w:val="00274DB7"/>
    <w:rsid w:val="00274E05"/>
    <w:rsid w:val="00274E62"/>
    <w:rsid w:val="0027503F"/>
    <w:rsid w:val="002752D7"/>
    <w:rsid w:val="0027598A"/>
    <w:rsid w:val="00275ABA"/>
    <w:rsid w:val="00275BCB"/>
    <w:rsid w:val="00275BEE"/>
    <w:rsid w:val="00275C39"/>
    <w:rsid w:val="00275DAB"/>
    <w:rsid w:val="00275FC6"/>
    <w:rsid w:val="00275FEF"/>
    <w:rsid w:val="00276019"/>
    <w:rsid w:val="002761E3"/>
    <w:rsid w:val="00276261"/>
    <w:rsid w:val="002764D1"/>
    <w:rsid w:val="002768AE"/>
    <w:rsid w:val="00276947"/>
    <w:rsid w:val="0027694C"/>
    <w:rsid w:val="00276D31"/>
    <w:rsid w:val="00277367"/>
    <w:rsid w:val="002775A1"/>
    <w:rsid w:val="0027770B"/>
    <w:rsid w:val="0027775E"/>
    <w:rsid w:val="00277CB7"/>
    <w:rsid w:val="00277E48"/>
    <w:rsid w:val="00277E54"/>
    <w:rsid w:val="00277E66"/>
    <w:rsid w:val="00277F35"/>
    <w:rsid w:val="0028007B"/>
    <w:rsid w:val="00280198"/>
    <w:rsid w:val="00280407"/>
    <w:rsid w:val="00280693"/>
    <w:rsid w:val="00280D68"/>
    <w:rsid w:val="00281015"/>
    <w:rsid w:val="00281F5F"/>
    <w:rsid w:val="00282280"/>
    <w:rsid w:val="00282705"/>
    <w:rsid w:val="00282720"/>
    <w:rsid w:val="00282868"/>
    <w:rsid w:val="00282AFC"/>
    <w:rsid w:val="00282E54"/>
    <w:rsid w:val="00282E89"/>
    <w:rsid w:val="002830B9"/>
    <w:rsid w:val="00283331"/>
    <w:rsid w:val="002833AF"/>
    <w:rsid w:val="00283628"/>
    <w:rsid w:val="002836D5"/>
    <w:rsid w:val="00283753"/>
    <w:rsid w:val="00283779"/>
    <w:rsid w:val="00283812"/>
    <w:rsid w:val="00283A9C"/>
    <w:rsid w:val="00283AD1"/>
    <w:rsid w:val="00283B40"/>
    <w:rsid w:val="00283F3C"/>
    <w:rsid w:val="0028449A"/>
    <w:rsid w:val="002845C5"/>
    <w:rsid w:val="00284879"/>
    <w:rsid w:val="00284B8D"/>
    <w:rsid w:val="00284BAA"/>
    <w:rsid w:val="00284BF4"/>
    <w:rsid w:val="00284E90"/>
    <w:rsid w:val="00284E93"/>
    <w:rsid w:val="00285003"/>
    <w:rsid w:val="0028508D"/>
    <w:rsid w:val="0028533E"/>
    <w:rsid w:val="002854DC"/>
    <w:rsid w:val="0028564F"/>
    <w:rsid w:val="002856E3"/>
    <w:rsid w:val="002856F2"/>
    <w:rsid w:val="00285784"/>
    <w:rsid w:val="002857C5"/>
    <w:rsid w:val="00285CE3"/>
    <w:rsid w:val="00285DB3"/>
    <w:rsid w:val="00286193"/>
    <w:rsid w:val="002862BF"/>
    <w:rsid w:val="00286483"/>
    <w:rsid w:val="00286515"/>
    <w:rsid w:val="0028661A"/>
    <w:rsid w:val="00286A3D"/>
    <w:rsid w:val="00286A41"/>
    <w:rsid w:val="00287011"/>
    <w:rsid w:val="00287166"/>
    <w:rsid w:val="002875C3"/>
    <w:rsid w:val="00287725"/>
    <w:rsid w:val="002878EA"/>
    <w:rsid w:val="00287B3C"/>
    <w:rsid w:val="00287B7E"/>
    <w:rsid w:val="00287CD4"/>
    <w:rsid w:val="00287E82"/>
    <w:rsid w:val="00287F6A"/>
    <w:rsid w:val="00290064"/>
    <w:rsid w:val="002902EA"/>
    <w:rsid w:val="002905A1"/>
    <w:rsid w:val="002905E6"/>
    <w:rsid w:val="00290674"/>
    <w:rsid w:val="00290885"/>
    <w:rsid w:val="0029096B"/>
    <w:rsid w:val="00290BBC"/>
    <w:rsid w:val="00291275"/>
    <w:rsid w:val="002912D5"/>
    <w:rsid w:val="002913D4"/>
    <w:rsid w:val="002914AC"/>
    <w:rsid w:val="002917AA"/>
    <w:rsid w:val="0029180D"/>
    <w:rsid w:val="0029190D"/>
    <w:rsid w:val="002919D5"/>
    <w:rsid w:val="00291A0A"/>
    <w:rsid w:val="00291A9B"/>
    <w:rsid w:val="00291ADF"/>
    <w:rsid w:val="00291D34"/>
    <w:rsid w:val="00291E57"/>
    <w:rsid w:val="00291E5F"/>
    <w:rsid w:val="00291EAF"/>
    <w:rsid w:val="0029230F"/>
    <w:rsid w:val="00292329"/>
    <w:rsid w:val="00292331"/>
    <w:rsid w:val="002928CC"/>
    <w:rsid w:val="00292CBF"/>
    <w:rsid w:val="00292D26"/>
    <w:rsid w:val="00292E0E"/>
    <w:rsid w:val="00292E76"/>
    <w:rsid w:val="00292ED8"/>
    <w:rsid w:val="0029313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C4"/>
    <w:rsid w:val="0029559A"/>
    <w:rsid w:val="00295674"/>
    <w:rsid w:val="002957AF"/>
    <w:rsid w:val="00295934"/>
    <w:rsid w:val="00295A36"/>
    <w:rsid w:val="00295A95"/>
    <w:rsid w:val="00295B17"/>
    <w:rsid w:val="00295F9C"/>
    <w:rsid w:val="002962B9"/>
    <w:rsid w:val="002963D2"/>
    <w:rsid w:val="00296BE2"/>
    <w:rsid w:val="00296C1B"/>
    <w:rsid w:val="00296C3C"/>
    <w:rsid w:val="00296DF4"/>
    <w:rsid w:val="00296FD5"/>
    <w:rsid w:val="0029716B"/>
    <w:rsid w:val="002971D4"/>
    <w:rsid w:val="002971EF"/>
    <w:rsid w:val="00297337"/>
    <w:rsid w:val="00297733"/>
    <w:rsid w:val="00297795"/>
    <w:rsid w:val="0029799D"/>
    <w:rsid w:val="00297AAE"/>
    <w:rsid w:val="00297C49"/>
    <w:rsid w:val="00297DB0"/>
    <w:rsid w:val="00297EF6"/>
    <w:rsid w:val="002A02E4"/>
    <w:rsid w:val="002A093D"/>
    <w:rsid w:val="002A0DAF"/>
    <w:rsid w:val="002A0DC0"/>
    <w:rsid w:val="002A0EAE"/>
    <w:rsid w:val="002A0EB0"/>
    <w:rsid w:val="002A13E7"/>
    <w:rsid w:val="002A1B6F"/>
    <w:rsid w:val="002A1BA9"/>
    <w:rsid w:val="002A1D0C"/>
    <w:rsid w:val="002A1D92"/>
    <w:rsid w:val="002A1F38"/>
    <w:rsid w:val="002A1F9F"/>
    <w:rsid w:val="002A207D"/>
    <w:rsid w:val="002A235D"/>
    <w:rsid w:val="002A247A"/>
    <w:rsid w:val="002A256B"/>
    <w:rsid w:val="002A25DF"/>
    <w:rsid w:val="002A2B48"/>
    <w:rsid w:val="002A2BFD"/>
    <w:rsid w:val="002A2FF8"/>
    <w:rsid w:val="002A333E"/>
    <w:rsid w:val="002A3A4C"/>
    <w:rsid w:val="002A4043"/>
    <w:rsid w:val="002A412E"/>
    <w:rsid w:val="002A4579"/>
    <w:rsid w:val="002A47A1"/>
    <w:rsid w:val="002A4864"/>
    <w:rsid w:val="002A4931"/>
    <w:rsid w:val="002A4AB9"/>
    <w:rsid w:val="002A4F2F"/>
    <w:rsid w:val="002A50F1"/>
    <w:rsid w:val="002A5239"/>
    <w:rsid w:val="002A5309"/>
    <w:rsid w:val="002A57A6"/>
    <w:rsid w:val="002A57F6"/>
    <w:rsid w:val="002A5A5F"/>
    <w:rsid w:val="002A5ADA"/>
    <w:rsid w:val="002A5BE5"/>
    <w:rsid w:val="002A5C17"/>
    <w:rsid w:val="002A60E7"/>
    <w:rsid w:val="002A61D7"/>
    <w:rsid w:val="002A640E"/>
    <w:rsid w:val="002A65B2"/>
    <w:rsid w:val="002A6870"/>
    <w:rsid w:val="002A69AA"/>
    <w:rsid w:val="002A69B4"/>
    <w:rsid w:val="002A69D0"/>
    <w:rsid w:val="002A6DBB"/>
    <w:rsid w:val="002A6FCB"/>
    <w:rsid w:val="002A704E"/>
    <w:rsid w:val="002A7268"/>
    <w:rsid w:val="002A727D"/>
    <w:rsid w:val="002A7313"/>
    <w:rsid w:val="002A73E7"/>
    <w:rsid w:val="002A7699"/>
    <w:rsid w:val="002A78D1"/>
    <w:rsid w:val="002A7EF2"/>
    <w:rsid w:val="002B0024"/>
    <w:rsid w:val="002B0280"/>
    <w:rsid w:val="002B0522"/>
    <w:rsid w:val="002B054E"/>
    <w:rsid w:val="002B076A"/>
    <w:rsid w:val="002B0992"/>
    <w:rsid w:val="002B0AA7"/>
    <w:rsid w:val="002B0AFF"/>
    <w:rsid w:val="002B0B66"/>
    <w:rsid w:val="002B0DC1"/>
    <w:rsid w:val="002B0E5A"/>
    <w:rsid w:val="002B11E2"/>
    <w:rsid w:val="002B1291"/>
    <w:rsid w:val="002B12D3"/>
    <w:rsid w:val="002B153C"/>
    <w:rsid w:val="002B153F"/>
    <w:rsid w:val="002B16D3"/>
    <w:rsid w:val="002B1A16"/>
    <w:rsid w:val="002B1B46"/>
    <w:rsid w:val="002B1DDD"/>
    <w:rsid w:val="002B2057"/>
    <w:rsid w:val="002B2172"/>
    <w:rsid w:val="002B2225"/>
    <w:rsid w:val="002B24B8"/>
    <w:rsid w:val="002B2A11"/>
    <w:rsid w:val="002B2CA8"/>
    <w:rsid w:val="002B2CEC"/>
    <w:rsid w:val="002B31C3"/>
    <w:rsid w:val="002B321A"/>
    <w:rsid w:val="002B3640"/>
    <w:rsid w:val="002B36BD"/>
    <w:rsid w:val="002B37F0"/>
    <w:rsid w:val="002B38CC"/>
    <w:rsid w:val="002B38D7"/>
    <w:rsid w:val="002B3A11"/>
    <w:rsid w:val="002B3BB4"/>
    <w:rsid w:val="002B3D84"/>
    <w:rsid w:val="002B3E06"/>
    <w:rsid w:val="002B44FD"/>
    <w:rsid w:val="002B457E"/>
    <w:rsid w:val="002B489D"/>
    <w:rsid w:val="002B4B1E"/>
    <w:rsid w:val="002B4CB7"/>
    <w:rsid w:val="002B4D0D"/>
    <w:rsid w:val="002B5510"/>
    <w:rsid w:val="002B5602"/>
    <w:rsid w:val="002B56D3"/>
    <w:rsid w:val="002B57B7"/>
    <w:rsid w:val="002B57C7"/>
    <w:rsid w:val="002B5970"/>
    <w:rsid w:val="002B59C8"/>
    <w:rsid w:val="002B5DCC"/>
    <w:rsid w:val="002B5E4D"/>
    <w:rsid w:val="002B62B1"/>
    <w:rsid w:val="002B63C9"/>
    <w:rsid w:val="002B6488"/>
    <w:rsid w:val="002B6549"/>
    <w:rsid w:val="002B6764"/>
    <w:rsid w:val="002B6982"/>
    <w:rsid w:val="002B6C7E"/>
    <w:rsid w:val="002B6C8B"/>
    <w:rsid w:val="002B6DB0"/>
    <w:rsid w:val="002B6EB1"/>
    <w:rsid w:val="002B6ECA"/>
    <w:rsid w:val="002B6ED0"/>
    <w:rsid w:val="002B7022"/>
    <w:rsid w:val="002B7139"/>
    <w:rsid w:val="002B71F6"/>
    <w:rsid w:val="002B731F"/>
    <w:rsid w:val="002B740E"/>
    <w:rsid w:val="002B756E"/>
    <w:rsid w:val="002B7836"/>
    <w:rsid w:val="002B791E"/>
    <w:rsid w:val="002B7967"/>
    <w:rsid w:val="002B7A12"/>
    <w:rsid w:val="002B7AF9"/>
    <w:rsid w:val="002B7B6B"/>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9AF"/>
    <w:rsid w:val="002C1B9D"/>
    <w:rsid w:val="002C237E"/>
    <w:rsid w:val="002C24A8"/>
    <w:rsid w:val="002C2649"/>
    <w:rsid w:val="002C2884"/>
    <w:rsid w:val="002C28D6"/>
    <w:rsid w:val="002C2B8C"/>
    <w:rsid w:val="002C2BD9"/>
    <w:rsid w:val="002C3186"/>
    <w:rsid w:val="002C3601"/>
    <w:rsid w:val="002C37F2"/>
    <w:rsid w:val="002C3E71"/>
    <w:rsid w:val="002C41A7"/>
    <w:rsid w:val="002C4430"/>
    <w:rsid w:val="002C46C1"/>
    <w:rsid w:val="002C4A0C"/>
    <w:rsid w:val="002C4D4E"/>
    <w:rsid w:val="002C513A"/>
    <w:rsid w:val="002C53B2"/>
    <w:rsid w:val="002C542D"/>
    <w:rsid w:val="002C5702"/>
    <w:rsid w:val="002C5753"/>
    <w:rsid w:val="002C5853"/>
    <w:rsid w:val="002C5B58"/>
    <w:rsid w:val="002C5BAD"/>
    <w:rsid w:val="002C5BB2"/>
    <w:rsid w:val="002C5D23"/>
    <w:rsid w:val="002C5F9F"/>
    <w:rsid w:val="002C668B"/>
    <w:rsid w:val="002C66FD"/>
    <w:rsid w:val="002C6906"/>
    <w:rsid w:val="002C690A"/>
    <w:rsid w:val="002C6A75"/>
    <w:rsid w:val="002C6B09"/>
    <w:rsid w:val="002C70DC"/>
    <w:rsid w:val="002C7196"/>
    <w:rsid w:val="002C731F"/>
    <w:rsid w:val="002C734D"/>
    <w:rsid w:val="002C7368"/>
    <w:rsid w:val="002C748C"/>
    <w:rsid w:val="002C7509"/>
    <w:rsid w:val="002C7784"/>
    <w:rsid w:val="002C7897"/>
    <w:rsid w:val="002C7981"/>
    <w:rsid w:val="002C7A2D"/>
    <w:rsid w:val="002C7A46"/>
    <w:rsid w:val="002C7B3D"/>
    <w:rsid w:val="002C7B7C"/>
    <w:rsid w:val="002C7C62"/>
    <w:rsid w:val="002C7D3F"/>
    <w:rsid w:val="002D0553"/>
    <w:rsid w:val="002D05DC"/>
    <w:rsid w:val="002D0927"/>
    <w:rsid w:val="002D097E"/>
    <w:rsid w:val="002D0B06"/>
    <w:rsid w:val="002D0DE5"/>
    <w:rsid w:val="002D10AB"/>
    <w:rsid w:val="002D1133"/>
    <w:rsid w:val="002D17D4"/>
    <w:rsid w:val="002D1BB3"/>
    <w:rsid w:val="002D1E78"/>
    <w:rsid w:val="002D20C6"/>
    <w:rsid w:val="002D2510"/>
    <w:rsid w:val="002D2A52"/>
    <w:rsid w:val="002D2CB2"/>
    <w:rsid w:val="002D2E6B"/>
    <w:rsid w:val="002D2F5F"/>
    <w:rsid w:val="002D348F"/>
    <w:rsid w:val="002D37DE"/>
    <w:rsid w:val="002D389E"/>
    <w:rsid w:val="002D3A9D"/>
    <w:rsid w:val="002D3AE9"/>
    <w:rsid w:val="002D3CB0"/>
    <w:rsid w:val="002D3E86"/>
    <w:rsid w:val="002D3ED6"/>
    <w:rsid w:val="002D3F25"/>
    <w:rsid w:val="002D3FC5"/>
    <w:rsid w:val="002D3FEC"/>
    <w:rsid w:val="002D4305"/>
    <w:rsid w:val="002D4440"/>
    <w:rsid w:val="002D4510"/>
    <w:rsid w:val="002D465E"/>
    <w:rsid w:val="002D4667"/>
    <w:rsid w:val="002D49E2"/>
    <w:rsid w:val="002D4B14"/>
    <w:rsid w:val="002D4B2D"/>
    <w:rsid w:val="002D4BE1"/>
    <w:rsid w:val="002D4D24"/>
    <w:rsid w:val="002D4D3B"/>
    <w:rsid w:val="002D51C5"/>
    <w:rsid w:val="002D5363"/>
    <w:rsid w:val="002D54C7"/>
    <w:rsid w:val="002D5741"/>
    <w:rsid w:val="002D589B"/>
    <w:rsid w:val="002D5F29"/>
    <w:rsid w:val="002D66C3"/>
    <w:rsid w:val="002D66EE"/>
    <w:rsid w:val="002D6A08"/>
    <w:rsid w:val="002D6A9F"/>
    <w:rsid w:val="002D6ADB"/>
    <w:rsid w:val="002D6B07"/>
    <w:rsid w:val="002D6E85"/>
    <w:rsid w:val="002D701C"/>
    <w:rsid w:val="002D7229"/>
    <w:rsid w:val="002D77C5"/>
    <w:rsid w:val="002D7961"/>
    <w:rsid w:val="002D7A11"/>
    <w:rsid w:val="002D7E1A"/>
    <w:rsid w:val="002D7F03"/>
    <w:rsid w:val="002E0045"/>
    <w:rsid w:val="002E00B6"/>
    <w:rsid w:val="002E02AE"/>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2A4"/>
    <w:rsid w:val="002E4469"/>
    <w:rsid w:val="002E4487"/>
    <w:rsid w:val="002E44EE"/>
    <w:rsid w:val="002E487B"/>
    <w:rsid w:val="002E48B7"/>
    <w:rsid w:val="002E5269"/>
    <w:rsid w:val="002E591E"/>
    <w:rsid w:val="002E5DF6"/>
    <w:rsid w:val="002E617B"/>
    <w:rsid w:val="002E6211"/>
    <w:rsid w:val="002E64E4"/>
    <w:rsid w:val="002E6522"/>
    <w:rsid w:val="002E6E52"/>
    <w:rsid w:val="002E6FEC"/>
    <w:rsid w:val="002E71AB"/>
    <w:rsid w:val="002E7265"/>
    <w:rsid w:val="002E72FF"/>
    <w:rsid w:val="002E73C2"/>
    <w:rsid w:val="002E75FE"/>
    <w:rsid w:val="002E78C2"/>
    <w:rsid w:val="002E7AFB"/>
    <w:rsid w:val="002E7C76"/>
    <w:rsid w:val="002E7E6F"/>
    <w:rsid w:val="002F0197"/>
    <w:rsid w:val="002F0250"/>
    <w:rsid w:val="002F0464"/>
    <w:rsid w:val="002F0734"/>
    <w:rsid w:val="002F0D81"/>
    <w:rsid w:val="002F0E2F"/>
    <w:rsid w:val="002F13B3"/>
    <w:rsid w:val="002F13B4"/>
    <w:rsid w:val="002F1917"/>
    <w:rsid w:val="002F1E2D"/>
    <w:rsid w:val="002F1F29"/>
    <w:rsid w:val="002F1FD7"/>
    <w:rsid w:val="002F22F5"/>
    <w:rsid w:val="002F2878"/>
    <w:rsid w:val="002F2998"/>
    <w:rsid w:val="002F2A9E"/>
    <w:rsid w:val="002F2D72"/>
    <w:rsid w:val="002F2DAA"/>
    <w:rsid w:val="002F3052"/>
    <w:rsid w:val="002F31DC"/>
    <w:rsid w:val="002F3346"/>
    <w:rsid w:val="002F33ED"/>
    <w:rsid w:val="002F3464"/>
    <w:rsid w:val="002F3719"/>
    <w:rsid w:val="002F37D4"/>
    <w:rsid w:val="002F3B12"/>
    <w:rsid w:val="002F3B29"/>
    <w:rsid w:val="002F3B2C"/>
    <w:rsid w:val="002F3DD6"/>
    <w:rsid w:val="002F3F44"/>
    <w:rsid w:val="002F3F67"/>
    <w:rsid w:val="002F40A9"/>
    <w:rsid w:val="002F426A"/>
    <w:rsid w:val="002F4298"/>
    <w:rsid w:val="002F43F4"/>
    <w:rsid w:val="002F44B3"/>
    <w:rsid w:val="002F4620"/>
    <w:rsid w:val="002F46E7"/>
    <w:rsid w:val="002F4804"/>
    <w:rsid w:val="002F4953"/>
    <w:rsid w:val="002F4D5F"/>
    <w:rsid w:val="002F4EDD"/>
    <w:rsid w:val="002F4F39"/>
    <w:rsid w:val="002F4F75"/>
    <w:rsid w:val="002F4F82"/>
    <w:rsid w:val="002F5328"/>
    <w:rsid w:val="002F5523"/>
    <w:rsid w:val="002F56C5"/>
    <w:rsid w:val="002F578E"/>
    <w:rsid w:val="002F59D3"/>
    <w:rsid w:val="002F5EDE"/>
    <w:rsid w:val="002F64BD"/>
    <w:rsid w:val="002F6A76"/>
    <w:rsid w:val="002F6B0C"/>
    <w:rsid w:val="002F6B8C"/>
    <w:rsid w:val="002F6E47"/>
    <w:rsid w:val="002F718A"/>
    <w:rsid w:val="002F74AE"/>
    <w:rsid w:val="002F7541"/>
    <w:rsid w:val="002F7CEF"/>
    <w:rsid w:val="002F7EB4"/>
    <w:rsid w:val="00300045"/>
    <w:rsid w:val="00300E1D"/>
    <w:rsid w:val="0030111D"/>
    <w:rsid w:val="0030134C"/>
    <w:rsid w:val="00301520"/>
    <w:rsid w:val="003017BB"/>
    <w:rsid w:val="00301A02"/>
    <w:rsid w:val="00301A91"/>
    <w:rsid w:val="00302092"/>
    <w:rsid w:val="00302257"/>
    <w:rsid w:val="003024DA"/>
    <w:rsid w:val="0030256E"/>
    <w:rsid w:val="00302657"/>
    <w:rsid w:val="003027CC"/>
    <w:rsid w:val="00302DF5"/>
    <w:rsid w:val="00302EF2"/>
    <w:rsid w:val="003032FB"/>
    <w:rsid w:val="0030337A"/>
    <w:rsid w:val="00303A1C"/>
    <w:rsid w:val="00303ADB"/>
    <w:rsid w:val="00303E18"/>
    <w:rsid w:val="00303EE8"/>
    <w:rsid w:val="00304341"/>
    <w:rsid w:val="00304447"/>
    <w:rsid w:val="0030446F"/>
    <w:rsid w:val="00304831"/>
    <w:rsid w:val="00304A0E"/>
    <w:rsid w:val="00304A63"/>
    <w:rsid w:val="00304E78"/>
    <w:rsid w:val="0030536A"/>
    <w:rsid w:val="00305775"/>
    <w:rsid w:val="003057D2"/>
    <w:rsid w:val="003058C1"/>
    <w:rsid w:val="00305BD3"/>
    <w:rsid w:val="00305C9B"/>
    <w:rsid w:val="00305D0D"/>
    <w:rsid w:val="00305DA0"/>
    <w:rsid w:val="00306179"/>
    <w:rsid w:val="0030641F"/>
    <w:rsid w:val="003064FC"/>
    <w:rsid w:val="003069AB"/>
    <w:rsid w:val="00306BDB"/>
    <w:rsid w:val="00306BF8"/>
    <w:rsid w:val="00306F49"/>
    <w:rsid w:val="00307692"/>
    <w:rsid w:val="00307783"/>
    <w:rsid w:val="0030779B"/>
    <w:rsid w:val="0030780F"/>
    <w:rsid w:val="00307A88"/>
    <w:rsid w:val="00307A8F"/>
    <w:rsid w:val="00307C4E"/>
    <w:rsid w:val="0031012B"/>
    <w:rsid w:val="003101DA"/>
    <w:rsid w:val="00310C8B"/>
    <w:rsid w:val="00310E88"/>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639"/>
    <w:rsid w:val="00313807"/>
    <w:rsid w:val="00313930"/>
    <w:rsid w:val="00313B6F"/>
    <w:rsid w:val="00313E0E"/>
    <w:rsid w:val="00313F35"/>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6026"/>
    <w:rsid w:val="003160BF"/>
    <w:rsid w:val="003163FA"/>
    <w:rsid w:val="003167CA"/>
    <w:rsid w:val="0031686B"/>
    <w:rsid w:val="0031691A"/>
    <w:rsid w:val="00316A8B"/>
    <w:rsid w:val="00316C42"/>
    <w:rsid w:val="00317019"/>
    <w:rsid w:val="0031734F"/>
    <w:rsid w:val="0031742A"/>
    <w:rsid w:val="003175EB"/>
    <w:rsid w:val="003176E5"/>
    <w:rsid w:val="0031789A"/>
    <w:rsid w:val="00317BA7"/>
    <w:rsid w:val="00317C48"/>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6EA"/>
    <w:rsid w:val="00321B07"/>
    <w:rsid w:val="00321BA8"/>
    <w:rsid w:val="00321D34"/>
    <w:rsid w:val="00321D3E"/>
    <w:rsid w:val="00321F36"/>
    <w:rsid w:val="003221EA"/>
    <w:rsid w:val="00322214"/>
    <w:rsid w:val="003229AC"/>
    <w:rsid w:val="00322CB2"/>
    <w:rsid w:val="00322CCA"/>
    <w:rsid w:val="00322DE4"/>
    <w:rsid w:val="003230BA"/>
    <w:rsid w:val="003231B7"/>
    <w:rsid w:val="00323258"/>
    <w:rsid w:val="0032327C"/>
    <w:rsid w:val="00323316"/>
    <w:rsid w:val="0032331B"/>
    <w:rsid w:val="0032348D"/>
    <w:rsid w:val="0032366E"/>
    <w:rsid w:val="0032387D"/>
    <w:rsid w:val="00323A26"/>
    <w:rsid w:val="00324149"/>
    <w:rsid w:val="00324160"/>
    <w:rsid w:val="003243C6"/>
    <w:rsid w:val="00324683"/>
    <w:rsid w:val="00324BDB"/>
    <w:rsid w:val="00324C94"/>
    <w:rsid w:val="00324DE5"/>
    <w:rsid w:val="00324FA2"/>
    <w:rsid w:val="003251A4"/>
    <w:rsid w:val="003251FE"/>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ABA"/>
    <w:rsid w:val="00326B3F"/>
    <w:rsid w:val="00327140"/>
    <w:rsid w:val="00327359"/>
    <w:rsid w:val="00327474"/>
    <w:rsid w:val="0032747E"/>
    <w:rsid w:val="0032783D"/>
    <w:rsid w:val="003278A4"/>
    <w:rsid w:val="00327BA8"/>
    <w:rsid w:val="00327C1F"/>
    <w:rsid w:val="00327F43"/>
    <w:rsid w:val="003300D8"/>
    <w:rsid w:val="00330485"/>
    <w:rsid w:val="00330597"/>
    <w:rsid w:val="003305DB"/>
    <w:rsid w:val="00330AA6"/>
    <w:rsid w:val="00330B30"/>
    <w:rsid w:val="00330F91"/>
    <w:rsid w:val="00331082"/>
    <w:rsid w:val="003310CF"/>
    <w:rsid w:val="003312E5"/>
    <w:rsid w:val="003314C6"/>
    <w:rsid w:val="003318A2"/>
    <w:rsid w:val="003318C0"/>
    <w:rsid w:val="003318D7"/>
    <w:rsid w:val="00331CB3"/>
    <w:rsid w:val="00332060"/>
    <w:rsid w:val="003323ED"/>
    <w:rsid w:val="003324CB"/>
    <w:rsid w:val="003324F4"/>
    <w:rsid w:val="00332665"/>
    <w:rsid w:val="003327A8"/>
    <w:rsid w:val="003328FB"/>
    <w:rsid w:val="00332A1A"/>
    <w:rsid w:val="00332ADF"/>
    <w:rsid w:val="00332C35"/>
    <w:rsid w:val="00332DAA"/>
    <w:rsid w:val="00333263"/>
    <w:rsid w:val="003332B4"/>
    <w:rsid w:val="00333363"/>
    <w:rsid w:val="003334AC"/>
    <w:rsid w:val="00333511"/>
    <w:rsid w:val="00333779"/>
    <w:rsid w:val="00333B52"/>
    <w:rsid w:val="00333EC4"/>
    <w:rsid w:val="0033493A"/>
    <w:rsid w:val="00334E7C"/>
    <w:rsid w:val="00335360"/>
    <w:rsid w:val="00335602"/>
    <w:rsid w:val="003358B6"/>
    <w:rsid w:val="00335958"/>
    <w:rsid w:val="00335980"/>
    <w:rsid w:val="00335CF3"/>
    <w:rsid w:val="00335D9D"/>
    <w:rsid w:val="00335EB8"/>
    <w:rsid w:val="00335F83"/>
    <w:rsid w:val="003363A9"/>
    <w:rsid w:val="003364F7"/>
    <w:rsid w:val="003365C1"/>
    <w:rsid w:val="003366E1"/>
    <w:rsid w:val="00336753"/>
    <w:rsid w:val="003368DA"/>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416"/>
    <w:rsid w:val="00340789"/>
    <w:rsid w:val="00340A38"/>
    <w:rsid w:val="00340B3E"/>
    <w:rsid w:val="00340CB4"/>
    <w:rsid w:val="00340FB1"/>
    <w:rsid w:val="0034110D"/>
    <w:rsid w:val="0034125E"/>
    <w:rsid w:val="003413AD"/>
    <w:rsid w:val="00341654"/>
    <w:rsid w:val="003418AE"/>
    <w:rsid w:val="00341A01"/>
    <w:rsid w:val="00341C75"/>
    <w:rsid w:val="00341E8B"/>
    <w:rsid w:val="00341F46"/>
    <w:rsid w:val="00341F48"/>
    <w:rsid w:val="003420D0"/>
    <w:rsid w:val="00342188"/>
    <w:rsid w:val="003421A6"/>
    <w:rsid w:val="00342217"/>
    <w:rsid w:val="003426EA"/>
    <w:rsid w:val="003428FC"/>
    <w:rsid w:val="00342CE8"/>
    <w:rsid w:val="00342D42"/>
    <w:rsid w:val="00342E21"/>
    <w:rsid w:val="003435F1"/>
    <w:rsid w:val="00343C0F"/>
    <w:rsid w:val="00343F8A"/>
    <w:rsid w:val="00344009"/>
    <w:rsid w:val="0034416B"/>
    <w:rsid w:val="00344186"/>
    <w:rsid w:val="003441AD"/>
    <w:rsid w:val="003441C0"/>
    <w:rsid w:val="00344259"/>
    <w:rsid w:val="00344717"/>
    <w:rsid w:val="003447F2"/>
    <w:rsid w:val="0034495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AA1"/>
    <w:rsid w:val="00346C63"/>
    <w:rsid w:val="00346C97"/>
    <w:rsid w:val="00346D7B"/>
    <w:rsid w:val="00346E44"/>
    <w:rsid w:val="0034727E"/>
    <w:rsid w:val="003472DB"/>
    <w:rsid w:val="00347318"/>
    <w:rsid w:val="003475D5"/>
    <w:rsid w:val="0034771F"/>
    <w:rsid w:val="00347AF9"/>
    <w:rsid w:val="00347BC7"/>
    <w:rsid w:val="00347BCF"/>
    <w:rsid w:val="00347F95"/>
    <w:rsid w:val="003500A0"/>
    <w:rsid w:val="003500B7"/>
    <w:rsid w:val="003500E8"/>
    <w:rsid w:val="00350136"/>
    <w:rsid w:val="00350224"/>
    <w:rsid w:val="00350253"/>
    <w:rsid w:val="003505F7"/>
    <w:rsid w:val="00350813"/>
    <w:rsid w:val="003509C2"/>
    <w:rsid w:val="00350A06"/>
    <w:rsid w:val="00350B50"/>
    <w:rsid w:val="00350C1D"/>
    <w:rsid w:val="00350E8B"/>
    <w:rsid w:val="003513DF"/>
    <w:rsid w:val="003513F1"/>
    <w:rsid w:val="00351489"/>
    <w:rsid w:val="003516D6"/>
    <w:rsid w:val="00351856"/>
    <w:rsid w:val="003518E1"/>
    <w:rsid w:val="00351958"/>
    <w:rsid w:val="00351CFE"/>
    <w:rsid w:val="00351D41"/>
    <w:rsid w:val="00351F38"/>
    <w:rsid w:val="00351FE2"/>
    <w:rsid w:val="0035216E"/>
    <w:rsid w:val="00352318"/>
    <w:rsid w:val="003523D9"/>
    <w:rsid w:val="0035250F"/>
    <w:rsid w:val="0035251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8E"/>
    <w:rsid w:val="003544B1"/>
    <w:rsid w:val="00354599"/>
    <w:rsid w:val="003546A4"/>
    <w:rsid w:val="00354731"/>
    <w:rsid w:val="0035485A"/>
    <w:rsid w:val="003549C7"/>
    <w:rsid w:val="00354EDE"/>
    <w:rsid w:val="003550B4"/>
    <w:rsid w:val="00355242"/>
    <w:rsid w:val="00355522"/>
    <w:rsid w:val="00355690"/>
    <w:rsid w:val="003556DC"/>
    <w:rsid w:val="003556E4"/>
    <w:rsid w:val="003558F0"/>
    <w:rsid w:val="00355A89"/>
    <w:rsid w:val="00355F22"/>
    <w:rsid w:val="003560A3"/>
    <w:rsid w:val="003561C5"/>
    <w:rsid w:val="003562ED"/>
    <w:rsid w:val="0035631F"/>
    <w:rsid w:val="003566E4"/>
    <w:rsid w:val="0035698B"/>
    <w:rsid w:val="003569BA"/>
    <w:rsid w:val="00356AF7"/>
    <w:rsid w:val="00356E2D"/>
    <w:rsid w:val="00356FF6"/>
    <w:rsid w:val="0035720D"/>
    <w:rsid w:val="0035730C"/>
    <w:rsid w:val="003575C2"/>
    <w:rsid w:val="003575F5"/>
    <w:rsid w:val="00357B32"/>
    <w:rsid w:val="00360173"/>
    <w:rsid w:val="0036055E"/>
    <w:rsid w:val="003607F1"/>
    <w:rsid w:val="00360CF5"/>
    <w:rsid w:val="00360F34"/>
    <w:rsid w:val="0036104C"/>
    <w:rsid w:val="00361423"/>
    <w:rsid w:val="00361AF3"/>
    <w:rsid w:val="00361DFF"/>
    <w:rsid w:val="00361EF3"/>
    <w:rsid w:val="00361F5F"/>
    <w:rsid w:val="00362393"/>
    <w:rsid w:val="003623E5"/>
    <w:rsid w:val="003625C1"/>
    <w:rsid w:val="00362880"/>
    <w:rsid w:val="00362A81"/>
    <w:rsid w:val="00362BD0"/>
    <w:rsid w:val="00362C75"/>
    <w:rsid w:val="003636C5"/>
    <w:rsid w:val="0036383C"/>
    <w:rsid w:val="0036384A"/>
    <w:rsid w:val="0036387B"/>
    <w:rsid w:val="0036394B"/>
    <w:rsid w:val="00363BC1"/>
    <w:rsid w:val="00363D2C"/>
    <w:rsid w:val="0036410C"/>
    <w:rsid w:val="00364140"/>
    <w:rsid w:val="0036420A"/>
    <w:rsid w:val="003642BF"/>
    <w:rsid w:val="003647AC"/>
    <w:rsid w:val="00364854"/>
    <w:rsid w:val="00364973"/>
    <w:rsid w:val="00364A1E"/>
    <w:rsid w:val="00364D4F"/>
    <w:rsid w:val="00364D64"/>
    <w:rsid w:val="00364F4B"/>
    <w:rsid w:val="00365444"/>
    <w:rsid w:val="0036558E"/>
    <w:rsid w:val="003655C9"/>
    <w:rsid w:val="00365875"/>
    <w:rsid w:val="00365D5E"/>
    <w:rsid w:val="00366154"/>
    <w:rsid w:val="0036619A"/>
    <w:rsid w:val="003661CA"/>
    <w:rsid w:val="0036639E"/>
    <w:rsid w:val="003664AB"/>
    <w:rsid w:val="003664FB"/>
    <w:rsid w:val="00366549"/>
    <w:rsid w:val="003665C1"/>
    <w:rsid w:val="003665E8"/>
    <w:rsid w:val="00366662"/>
    <w:rsid w:val="003668DA"/>
    <w:rsid w:val="00366B2C"/>
    <w:rsid w:val="00366B98"/>
    <w:rsid w:val="00366C30"/>
    <w:rsid w:val="00367094"/>
    <w:rsid w:val="00367285"/>
    <w:rsid w:val="00367B58"/>
    <w:rsid w:val="00367C1C"/>
    <w:rsid w:val="00367C2E"/>
    <w:rsid w:val="00367E9A"/>
    <w:rsid w:val="00367F56"/>
    <w:rsid w:val="003704ED"/>
    <w:rsid w:val="0037062A"/>
    <w:rsid w:val="00370743"/>
    <w:rsid w:val="003709B5"/>
    <w:rsid w:val="003709F1"/>
    <w:rsid w:val="00370ADC"/>
    <w:rsid w:val="00370CCD"/>
    <w:rsid w:val="00370E30"/>
    <w:rsid w:val="00370EA1"/>
    <w:rsid w:val="003710AB"/>
    <w:rsid w:val="003712B0"/>
    <w:rsid w:val="00371606"/>
    <w:rsid w:val="0037168E"/>
    <w:rsid w:val="003716A3"/>
    <w:rsid w:val="0037182C"/>
    <w:rsid w:val="00371AFF"/>
    <w:rsid w:val="00371B00"/>
    <w:rsid w:val="00371F53"/>
    <w:rsid w:val="0037228A"/>
    <w:rsid w:val="003723E6"/>
    <w:rsid w:val="003723EA"/>
    <w:rsid w:val="0037241C"/>
    <w:rsid w:val="003728A9"/>
    <w:rsid w:val="0037299F"/>
    <w:rsid w:val="003729C3"/>
    <w:rsid w:val="00372B91"/>
    <w:rsid w:val="0037311B"/>
    <w:rsid w:val="00373580"/>
    <w:rsid w:val="00373612"/>
    <w:rsid w:val="003739F1"/>
    <w:rsid w:val="00373BA7"/>
    <w:rsid w:val="00373C57"/>
    <w:rsid w:val="00373C74"/>
    <w:rsid w:val="00374034"/>
    <w:rsid w:val="00374502"/>
    <w:rsid w:val="00374888"/>
    <w:rsid w:val="00374A44"/>
    <w:rsid w:val="00374B12"/>
    <w:rsid w:val="00374D1B"/>
    <w:rsid w:val="00374DE6"/>
    <w:rsid w:val="00374F21"/>
    <w:rsid w:val="00374F6D"/>
    <w:rsid w:val="003750A7"/>
    <w:rsid w:val="003750A9"/>
    <w:rsid w:val="0037516E"/>
    <w:rsid w:val="0037574C"/>
    <w:rsid w:val="0037575B"/>
    <w:rsid w:val="0037584E"/>
    <w:rsid w:val="003759C2"/>
    <w:rsid w:val="00375C52"/>
    <w:rsid w:val="00375D79"/>
    <w:rsid w:val="00375E48"/>
    <w:rsid w:val="00375F75"/>
    <w:rsid w:val="00375FBF"/>
    <w:rsid w:val="0037611C"/>
    <w:rsid w:val="003761F8"/>
    <w:rsid w:val="00376258"/>
    <w:rsid w:val="003762B5"/>
    <w:rsid w:val="003764EC"/>
    <w:rsid w:val="00376802"/>
    <w:rsid w:val="00376BBE"/>
    <w:rsid w:val="00376D6A"/>
    <w:rsid w:val="00376FB0"/>
    <w:rsid w:val="00376FB2"/>
    <w:rsid w:val="00377045"/>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5AB"/>
    <w:rsid w:val="003816F0"/>
    <w:rsid w:val="003818D5"/>
    <w:rsid w:val="00381A6A"/>
    <w:rsid w:val="00381D1E"/>
    <w:rsid w:val="00382167"/>
    <w:rsid w:val="003821B8"/>
    <w:rsid w:val="00382206"/>
    <w:rsid w:val="00382303"/>
    <w:rsid w:val="00382309"/>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70"/>
    <w:rsid w:val="00384EC3"/>
    <w:rsid w:val="003851AB"/>
    <w:rsid w:val="003853BB"/>
    <w:rsid w:val="00385607"/>
    <w:rsid w:val="003857D0"/>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020"/>
    <w:rsid w:val="00387121"/>
    <w:rsid w:val="00387460"/>
    <w:rsid w:val="003876AB"/>
    <w:rsid w:val="00387701"/>
    <w:rsid w:val="00387B20"/>
    <w:rsid w:val="00387BF5"/>
    <w:rsid w:val="00387CEE"/>
    <w:rsid w:val="003905EB"/>
    <w:rsid w:val="00390808"/>
    <w:rsid w:val="00390A3F"/>
    <w:rsid w:val="00391B89"/>
    <w:rsid w:val="00391CD7"/>
    <w:rsid w:val="0039229C"/>
    <w:rsid w:val="003924A1"/>
    <w:rsid w:val="00392C54"/>
    <w:rsid w:val="00392E1D"/>
    <w:rsid w:val="00393047"/>
    <w:rsid w:val="00393330"/>
    <w:rsid w:val="0039335B"/>
    <w:rsid w:val="003933E3"/>
    <w:rsid w:val="00393485"/>
    <w:rsid w:val="003939CC"/>
    <w:rsid w:val="00393A9A"/>
    <w:rsid w:val="00393C18"/>
    <w:rsid w:val="00393CB7"/>
    <w:rsid w:val="00393D04"/>
    <w:rsid w:val="00393FD5"/>
    <w:rsid w:val="003940C3"/>
    <w:rsid w:val="00394368"/>
    <w:rsid w:val="00394426"/>
    <w:rsid w:val="00394575"/>
    <w:rsid w:val="003945B2"/>
    <w:rsid w:val="0039478A"/>
    <w:rsid w:val="003949DB"/>
    <w:rsid w:val="00394AF2"/>
    <w:rsid w:val="00394C54"/>
    <w:rsid w:val="00394E3B"/>
    <w:rsid w:val="00394E51"/>
    <w:rsid w:val="00394FBF"/>
    <w:rsid w:val="00394FE6"/>
    <w:rsid w:val="00395677"/>
    <w:rsid w:val="003959F5"/>
    <w:rsid w:val="00395F30"/>
    <w:rsid w:val="00396415"/>
    <w:rsid w:val="00396AA9"/>
    <w:rsid w:val="00396C6E"/>
    <w:rsid w:val="00396F10"/>
    <w:rsid w:val="00397322"/>
    <w:rsid w:val="00397365"/>
    <w:rsid w:val="0039774C"/>
    <w:rsid w:val="003978FF"/>
    <w:rsid w:val="00397B4E"/>
    <w:rsid w:val="00397B53"/>
    <w:rsid w:val="003A005C"/>
    <w:rsid w:val="003A0479"/>
    <w:rsid w:val="003A04C5"/>
    <w:rsid w:val="003A0694"/>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7A"/>
    <w:rsid w:val="003A3786"/>
    <w:rsid w:val="003A3B49"/>
    <w:rsid w:val="003A3F3C"/>
    <w:rsid w:val="003A3FE6"/>
    <w:rsid w:val="003A4123"/>
    <w:rsid w:val="003A4223"/>
    <w:rsid w:val="003A4467"/>
    <w:rsid w:val="003A46A0"/>
    <w:rsid w:val="003A4E99"/>
    <w:rsid w:val="003A51F1"/>
    <w:rsid w:val="003A5208"/>
    <w:rsid w:val="003A52DF"/>
    <w:rsid w:val="003A53F9"/>
    <w:rsid w:val="003A5583"/>
    <w:rsid w:val="003A55DD"/>
    <w:rsid w:val="003A5748"/>
    <w:rsid w:val="003A59D4"/>
    <w:rsid w:val="003A5AA0"/>
    <w:rsid w:val="003A5CD8"/>
    <w:rsid w:val="003A5D10"/>
    <w:rsid w:val="003A5E67"/>
    <w:rsid w:val="003A5FEE"/>
    <w:rsid w:val="003A60DF"/>
    <w:rsid w:val="003A6238"/>
    <w:rsid w:val="003A6A77"/>
    <w:rsid w:val="003A6C5C"/>
    <w:rsid w:val="003A6F10"/>
    <w:rsid w:val="003A70E1"/>
    <w:rsid w:val="003A712D"/>
    <w:rsid w:val="003A761D"/>
    <w:rsid w:val="003A783B"/>
    <w:rsid w:val="003A791B"/>
    <w:rsid w:val="003A7936"/>
    <w:rsid w:val="003A7B0A"/>
    <w:rsid w:val="003A7B71"/>
    <w:rsid w:val="003A7BA2"/>
    <w:rsid w:val="003B002F"/>
    <w:rsid w:val="003B02A5"/>
    <w:rsid w:val="003B0502"/>
    <w:rsid w:val="003B0611"/>
    <w:rsid w:val="003B07BB"/>
    <w:rsid w:val="003B0968"/>
    <w:rsid w:val="003B097C"/>
    <w:rsid w:val="003B0B5A"/>
    <w:rsid w:val="003B0F99"/>
    <w:rsid w:val="003B10C0"/>
    <w:rsid w:val="003B13F1"/>
    <w:rsid w:val="003B1510"/>
    <w:rsid w:val="003B1537"/>
    <w:rsid w:val="003B1661"/>
    <w:rsid w:val="003B1709"/>
    <w:rsid w:val="003B1E1F"/>
    <w:rsid w:val="003B216C"/>
    <w:rsid w:val="003B23F9"/>
    <w:rsid w:val="003B25F4"/>
    <w:rsid w:val="003B2B28"/>
    <w:rsid w:val="003B2C68"/>
    <w:rsid w:val="003B2D4D"/>
    <w:rsid w:val="003B2F52"/>
    <w:rsid w:val="003B3161"/>
    <w:rsid w:val="003B3210"/>
    <w:rsid w:val="003B32F4"/>
    <w:rsid w:val="003B341F"/>
    <w:rsid w:val="003B3864"/>
    <w:rsid w:val="003B396E"/>
    <w:rsid w:val="003B3DED"/>
    <w:rsid w:val="003B40E9"/>
    <w:rsid w:val="003B41DB"/>
    <w:rsid w:val="003B4833"/>
    <w:rsid w:val="003B4864"/>
    <w:rsid w:val="003B4B72"/>
    <w:rsid w:val="003B4B95"/>
    <w:rsid w:val="003B4DD1"/>
    <w:rsid w:val="003B4ECC"/>
    <w:rsid w:val="003B4EFE"/>
    <w:rsid w:val="003B4F6F"/>
    <w:rsid w:val="003B5026"/>
    <w:rsid w:val="003B547D"/>
    <w:rsid w:val="003B554D"/>
    <w:rsid w:val="003B5781"/>
    <w:rsid w:val="003B5807"/>
    <w:rsid w:val="003B5AB4"/>
    <w:rsid w:val="003B5B5F"/>
    <w:rsid w:val="003B5BD8"/>
    <w:rsid w:val="003B5D2A"/>
    <w:rsid w:val="003B5EFF"/>
    <w:rsid w:val="003B5F88"/>
    <w:rsid w:val="003B603D"/>
    <w:rsid w:val="003B6502"/>
    <w:rsid w:val="003B689A"/>
    <w:rsid w:val="003B6B88"/>
    <w:rsid w:val="003B6D95"/>
    <w:rsid w:val="003B6D9D"/>
    <w:rsid w:val="003B710B"/>
    <w:rsid w:val="003B723A"/>
    <w:rsid w:val="003B77A8"/>
    <w:rsid w:val="003B7813"/>
    <w:rsid w:val="003B78D0"/>
    <w:rsid w:val="003B7C32"/>
    <w:rsid w:val="003B7E87"/>
    <w:rsid w:val="003B7EBF"/>
    <w:rsid w:val="003B7F6C"/>
    <w:rsid w:val="003B7FE8"/>
    <w:rsid w:val="003C03DC"/>
    <w:rsid w:val="003C0692"/>
    <w:rsid w:val="003C08E4"/>
    <w:rsid w:val="003C0962"/>
    <w:rsid w:val="003C09F1"/>
    <w:rsid w:val="003C0C05"/>
    <w:rsid w:val="003C0E5B"/>
    <w:rsid w:val="003C1029"/>
    <w:rsid w:val="003C1194"/>
    <w:rsid w:val="003C171E"/>
    <w:rsid w:val="003C1A4B"/>
    <w:rsid w:val="003C1B4C"/>
    <w:rsid w:val="003C1CB6"/>
    <w:rsid w:val="003C1D07"/>
    <w:rsid w:val="003C2088"/>
    <w:rsid w:val="003C25B6"/>
    <w:rsid w:val="003C2810"/>
    <w:rsid w:val="003C2942"/>
    <w:rsid w:val="003C2974"/>
    <w:rsid w:val="003C2A75"/>
    <w:rsid w:val="003C2F54"/>
    <w:rsid w:val="003C2FEE"/>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3E1"/>
    <w:rsid w:val="003C47C5"/>
    <w:rsid w:val="003C47E6"/>
    <w:rsid w:val="003C4905"/>
    <w:rsid w:val="003C4BAE"/>
    <w:rsid w:val="003C4BF6"/>
    <w:rsid w:val="003C4CB6"/>
    <w:rsid w:val="003C4D65"/>
    <w:rsid w:val="003C4D9D"/>
    <w:rsid w:val="003C5363"/>
    <w:rsid w:val="003C53C6"/>
    <w:rsid w:val="003C5552"/>
    <w:rsid w:val="003C560E"/>
    <w:rsid w:val="003C5BB0"/>
    <w:rsid w:val="003C5BFE"/>
    <w:rsid w:val="003C5EC7"/>
    <w:rsid w:val="003C5F4F"/>
    <w:rsid w:val="003C67CE"/>
    <w:rsid w:val="003C68F2"/>
    <w:rsid w:val="003C6A26"/>
    <w:rsid w:val="003C6A59"/>
    <w:rsid w:val="003C6B07"/>
    <w:rsid w:val="003C6C8F"/>
    <w:rsid w:val="003C6F8D"/>
    <w:rsid w:val="003C6FBE"/>
    <w:rsid w:val="003C71F0"/>
    <w:rsid w:val="003C77FE"/>
    <w:rsid w:val="003C7868"/>
    <w:rsid w:val="003C78CB"/>
    <w:rsid w:val="003D00E2"/>
    <w:rsid w:val="003D05C6"/>
    <w:rsid w:val="003D076C"/>
    <w:rsid w:val="003D095E"/>
    <w:rsid w:val="003D09CE"/>
    <w:rsid w:val="003D0A55"/>
    <w:rsid w:val="003D0AC4"/>
    <w:rsid w:val="003D0B47"/>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87"/>
    <w:rsid w:val="003D3FD6"/>
    <w:rsid w:val="003D4088"/>
    <w:rsid w:val="003D43F5"/>
    <w:rsid w:val="003D47BC"/>
    <w:rsid w:val="003D47E5"/>
    <w:rsid w:val="003D4A07"/>
    <w:rsid w:val="003D4E26"/>
    <w:rsid w:val="003D4F62"/>
    <w:rsid w:val="003D5270"/>
    <w:rsid w:val="003D5661"/>
    <w:rsid w:val="003D5865"/>
    <w:rsid w:val="003D5888"/>
    <w:rsid w:val="003D5981"/>
    <w:rsid w:val="003D5B06"/>
    <w:rsid w:val="003D5B0F"/>
    <w:rsid w:val="003D655F"/>
    <w:rsid w:val="003D66F8"/>
    <w:rsid w:val="003D69A2"/>
    <w:rsid w:val="003D6AB3"/>
    <w:rsid w:val="003D767E"/>
    <w:rsid w:val="003D76D2"/>
    <w:rsid w:val="003D788C"/>
    <w:rsid w:val="003D79D5"/>
    <w:rsid w:val="003D79DB"/>
    <w:rsid w:val="003E00B9"/>
    <w:rsid w:val="003E01FE"/>
    <w:rsid w:val="003E0240"/>
    <w:rsid w:val="003E026A"/>
    <w:rsid w:val="003E0274"/>
    <w:rsid w:val="003E02CA"/>
    <w:rsid w:val="003E04C2"/>
    <w:rsid w:val="003E0563"/>
    <w:rsid w:val="003E068C"/>
    <w:rsid w:val="003E072E"/>
    <w:rsid w:val="003E0B5A"/>
    <w:rsid w:val="003E0C59"/>
    <w:rsid w:val="003E0D59"/>
    <w:rsid w:val="003E0D5A"/>
    <w:rsid w:val="003E0D89"/>
    <w:rsid w:val="003E0EAE"/>
    <w:rsid w:val="003E0FB0"/>
    <w:rsid w:val="003E100B"/>
    <w:rsid w:val="003E1035"/>
    <w:rsid w:val="003E1289"/>
    <w:rsid w:val="003E153C"/>
    <w:rsid w:val="003E1543"/>
    <w:rsid w:val="003E1E9F"/>
    <w:rsid w:val="003E208E"/>
    <w:rsid w:val="003E2362"/>
    <w:rsid w:val="003E29AC"/>
    <w:rsid w:val="003E2B5E"/>
    <w:rsid w:val="003E2CBB"/>
    <w:rsid w:val="003E2D6C"/>
    <w:rsid w:val="003E30DC"/>
    <w:rsid w:val="003E3226"/>
    <w:rsid w:val="003E32CC"/>
    <w:rsid w:val="003E3301"/>
    <w:rsid w:val="003E3652"/>
    <w:rsid w:val="003E39F0"/>
    <w:rsid w:val="003E3AC1"/>
    <w:rsid w:val="003E3EEE"/>
    <w:rsid w:val="003E4482"/>
    <w:rsid w:val="003E4BD0"/>
    <w:rsid w:val="003E4BE2"/>
    <w:rsid w:val="003E4CC5"/>
    <w:rsid w:val="003E4DFB"/>
    <w:rsid w:val="003E4E31"/>
    <w:rsid w:val="003E4EFA"/>
    <w:rsid w:val="003E50CC"/>
    <w:rsid w:val="003E5CA9"/>
    <w:rsid w:val="003E5D5B"/>
    <w:rsid w:val="003E5E46"/>
    <w:rsid w:val="003E5F67"/>
    <w:rsid w:val="003E6102"/>
    <w:rsid w:val="003E6409"/>
    <w:rsid w:val="003E64B6"/>
    <w:rsid w:val="003E65C9"/>
    <w:rsid w:val="003E6710"/>
    <w:rsid w:val="003E6711"/>
    <w:rsid w:val="003E67C7"/>
    <w:rsid w:val="003E6D81"/>
    <w:rsid w:val="003E6FD0"/>
    <w:rsid w:val="003E7119"/>
    <w:rsid w:val="003E72DA"/>
    <w:rsid w:val="003E7395"/>
    <w:rsid w:val="003E747D"/>
    <w:rsid w:val="003E76F8"/>
    <w:rsid w:val="003E7AC8"/>
    <w:rsid w:val="003E7B20"/>
    <w:rsid w:val="003E7C69"/>
    <w:rsid w:val="003E7D1D"/>
    <w:rsid w:val="003E7D63"/>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9E0"/>
    <w:rsid w:val="003F1C4B"/>
    <w:rsid w:val="003F1DAC"/>
    <w:rsid w:val="003F1DCF"/>
    <w:rsid w:val="003F1DF6"/>
    <w:rsid w:val="003F1ECE"/>
    <w:rsid w:val="003F21CD"/>
    <w:rsid w:val="003F28A2"/>
    <w:rsid w:val="003F33F3"/>
    <w:rsid w:val="003F3433"/>
    <w:rsid w:val="003F348E"/>
    <w:rsid w:val="003F34B8"/>
    <w:rsid w:val="003F38B6"/>
    <w:rsid w:val="003F3902"/>
    <w:rsid w:val="003F3A5A"/>
    <w:rsid w:val="003F3C2C"/>
    <w:rsid w:val="003F3E0F"/>
    <w:rsid w:val="003F3F30"/>
    <w:rsid w:val="003F429E"/>
    <w:rsid w:val="003F46AB"/>
    <w:rsid w:val="003F4806"/>
    <w:rsid w:val="003F481D"/>
    <w:rsid w:val="003F490C"/>
    <w:rsid w:val="003F4A0A"/>
    <w:rsid w:val="003F4A20"/>
    <w:rsid w:val="003F4F32"/>
    <w:rsid w:val="003F5031"/>
    <w:rsid w:val="003F5145"/>
    <w:rsid w:val="003F54FE"/>
    <w:rsid w:val="003F557E"/>
    <w:rsid w:val="003F56D8"/>
    <w:rsid w:val="003F5D44"/>
    <w:rsid w:val="003F5DA3"/>
    <w:rsid w:val="003F60B9"/>
    <w:rsid w:val="003F6493"/>
    <w:rsid w:val="003F6773"/>
    <w:rsid w:val="003F68EF"/>
    <w:rsid w:val="003F6CB5"/>
    <w:rsid w:val="003F6D5F"/>
    <w:rsid w:val="003F6D80"/>
    <w:rsid w:val="003F710F"/>
    <w:rsid w:val="003F7239"/>
    <w:rsid w:val="003F72AC"/>
    <w:rsid w:val="003F7402"/>
    <w:rsid w:val="003F7494"/>
    <w:rsid w:val="003F78F0"/>
    <w:rsid w:val="003F7946"/>
    <w:rsid w:val="003F7AD6"/>
    <w:rsid w:val="003F7B3B"/>
    <w:rsid w:val="003F7C57"/>
    <w:rsid w:val="003F7CEE"/>
    <w:rsid w:val="003F7DFB"/>
    <w:rsid w:val="003F7EAB"/>
    <w:rsid w:val="00400063"/>
    <w:rsid w:val="00400361"/>
    <w:rsid w:val="00400A08"/>
    <w:rsid w:val="00400B08"/>
    <w:rsid w:val="0040104C"/>
    <w:rsid w:val="00401153"/>
    <w:rsid w:val="004012D2"/>
    <w:rsid w:val="004013BF"/>
    <w:rsid w:val="00401834"/>
    <w:rsid w:val="00401B81"/>
    <w:rsid w:val="00401D22"/>
    <w:rsid w:val="00401F7A"/>
    <w:rsid w:val="004023DD"/>
    <w:rsid w:val="004024FE"/>
    <w:rsid w:val="00402510"/>
    <w:rsid w:val="00402533"/>
    <w:rsid w:val="00402565"/>
    <w:rsid w:val="004029EC"/>
    <w:rsid w:val="00402AC2"/>
    <w:rsid w:val="00402C67"/>
    <w:rsid w:val="00402E79"/>
    <w:rsid w:val="00402E94"/>
    <w:rsid w:val="00402EE5"/>
    <w:rsid w:val="00402F0E"/>
    <w:rsid w:val="00402F2A"/>
    <w:rsid w:val="004036EA"/>
    <w:rsid w:val="00403904"/>
    <w:rsid w:val="0040399C"/>
    <w:rsid w:val="00403B05"/>
    <w:rsid w:val="00403B97"/>
    <w:rsid w:val="00403C22"/>
    <w:rsid w:val="00403C47"/>
    <w:rsid w:val="00403D2E"/>
    <w:rsid w:val="00403D60"/>
    <w:rsid w:val="00403E41"/>
    <w:rsid w:val="0040402E"/>
    <w:rsid w:val="0040443F"/>
    <w:rsid w:val="00404523"/>
    <w:rsid w:val="0040457E"/>
    <w:rsid w:val="0040498A"/>
    <w:rsid w:val="004051AC"/>
    <w:rsid w:val="0040540C"/>
    <w:rsid w:val="0040595F"/>
    <w:rsid w:val="004060C3"/>
    <w:rsid w:val="004061D2"/>
    <w:rsid w:val="0040646B"/>
    <w:rsid w:val="00406683"/>
    <w:rsid w:val="004066FD"/>
    <w:rsid w:val="004067ED"/>
    <w:rsid w:val="00406BDA"/>
    <w:rsid w:val="0040719F"/>
    <w:rsid w:val="00407476"/>
    <w:rsid w:val="004076DB"/>
    <w:rsid w:val="004079BD"/>
    <w:rsid w:val="004079CE"/>
    <w:rsid w:val="00407CC5"/>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40A"/>
    <w:rsid w:val="0041366A"/>
    <w:rsid w:val="00413A8C"/>
    <w:rsid w:val="00413C47"/>
    <w:rsid w:val="00413E21"/>
    <w:rsid w:val="00413EC5"/>
    <w:rsid w:val="00414013"/>
    <w:rsid w:val="00414092"/>
    <w:rsid w:val="00414098"/>
    <w:rsid w:val="004141E8"/>
    <w:rsid w:val="00414279"/>
    <w:rsid w:val="004143BC"/>
    <w:rsid w:val="0041448E"/>
    <w:rsid w:val="004144E6"/>
    <w:rsid w:val="0041460A"/>
    <w:rsid w:val="004146E1"/>
    <w:rsid w:val="0041476F"/>
    <w:rsid w:val="004147BB"/>
    <w:rsid w:val="00414A27"/>
    <w:rsid w:val="00414BE8"/>
    <w:rsid w:val="00414BF9"/>
    <w:rsid w:val="00414C97"/>
    <w:rsid w:val="00414DE7"/>
    <w:rsid w:val="00414F9B"/>
    <w:rsid w:val="00414FBB"/>
    <w:rsid w:val="00414FEE"/>
    <w:rsid w:val="004151CE"/>
    <w:rsid w:val="00415288"/>
    <w:rsid w:val="004152A4"/>
    <w:rsid w:val="004152E1"/>
    <w:rsid w:val="004154A8"/>
    <w:rsid w:val="00415541"/>
    <w:rsid w:val="004155A3"/>
    <w:rsid w:val="0041562B"/>
    <w:rsid w:val="004156A8"/>
    <w:rsid w:val="00415BAB"/>
    <w:rsid w:val="00415CDC"/>
    <w:rsid w:val="00415ED2"/>
    <w:rsid w:val="004163B2"/>
    <w:rsid w:val="00416460"/>
    <w:rsid w:val="00416917"/>
    <w:rsid w:val="00416A28"/>
    <w:rsid w:val="00416B7D"/>
    <w:rsid w:val="00416B9B"/>
    <w:rsid w:val="00416C32"/>
    <w:rsid w:val="00417373"/>
    <w:rsid w:val="00417443"/>
    <w:rsid w:val="004176C5"/>
    <w:rsid w:val="004177E5"/>
    <w:rsid w:val="00417A7C"/>
    <w:rsid w:val="00417EF3"/>
    <w:rsid w:val="004201F6"/>
    <w:rsid w:val="0042035D"/>
    <w:rsid w:val="00420630"/>
    <w:rsid w:val="0042068C"/>
    <w:rsid w:val="004209DB"/>
    <w:rsid w:val="004209E9"/>
    <w:rsid w:val="00420B8C"/>
    <w:rsid w:val="00420C15"/>
    <w:rsid w:val="00420C91"/>
    <w:rsid w:val="00420E8C"/>
    <w:rsid w:val="00420FF4"/>
    <w:rsid w:val="0042123E"/>
    <w:rsid w:val="0042165A"/>
    <w:rsid w:val="004216CE"/>
    <w:rsid w:val="0042195A"/>
    <w:rsid w:val="00421A72"/>
    <w:rsid w:val="00421D4D"/>
    <w:rsid w:val="004221CE"/>
    <w:rsid w:val="004228B9"/>
    <w:rsid w:val="0042292B"/>
    <w:rsid w:val="00422A21"/>
    <w:rsid w:val="0042312E"/>
    <w:rsid w:val="004231DB"/>
    <w:rsid w:val="004233C5"/>
    <w:rsid w:val="00423412"/>
    <w:rsid w:val="0042358F"/>
    <w:rsid w:val="00423802"/>
    <w:rsid w:val="00423A62"/>
    <w:rsid w:val="00424545"/>
    <w:rsid w:val="0042459A"/>
    <w:rsid w:val="00424A7C"/>
    <w:rsid w:val="00424ACA"/>
    <w:rsid w:val="00424C9C"/>
    <w:rsid w:val="00424CAE"/>
    <w:rsid w:val="00424D30"/>
    <w:rsid w:val="004250A2"/>
    <w:rsid w:val="004250D3"/>
    <w:rsid w:val="0042536E"/>
    <w:rsid w:val="0042548B"/>
    <w:rsid w:val="004255BD"/>
    <w:rsid w:val="00425608"/>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194"/>
    <w:rsid w:val="0042722F"/>
    <w:rsid w:val="00427350"/>
    <w:rsid w:val="00427454"/>
    <w:rsid w:val="004275DC"/>
    <w:rsid w:val="004278D3"/>
    <w:rsid w:val="0042DBF8"/>
    <w:rsid w:val="0043001A"/>
    <w:rsid w:val="00430352"/>
    <w:rsid w:val="004303CF"/>
    <w:rsid w:val="00430778"/>
    <w:rsid w:val="004309F1"/>
    <w:rsid w:val="00430B58"/>
    <w:rsid w:val="00430C3D"/>
    <w:rsid w:val="00430C4E"/>
    <w:rsid w:val="00430DB1"/>
    <w:rsid w:val="00430F7C"/>
    <w:rsid w:val="0043110E"/>
    <w:rsid w:val="00431371"/>
    <w:rsid w:val="004313BB"/>
    <w:rsid w:val="004314D0"/>
    <w:rsid w:val="004315F0"/>
    <w:rsid w:val="00431670"/>
    <w:rsid w:val="00431BEF"/>
    <w:rsid w:val="00431DBF"/>
    <w:rsid w:val="00431E69"/>
    <w:rsid w:val="00431F86"/>
    <w:rsid w:val="00432313"/>
    <w:rsid w:val="004323DA"/>
    <w:rsid w:val="00432502"/>
    <w:rsid w:val="0043269A"/>
    <w:rsid w:val="0043271A"/>
    <w:rsid w:val="004328FC"/>
    <w:rsid w:val="00432932"/>
    <w:rsid w:val="00432B50"/>
    <w:rsid w:val="00432BD5"/>
    <w:rsid w:val="00432CA7"/>
    <w:rsid w:val="00432FF1"/>
    <w:rsid w:val="0043316A"/>
    <w:rsid w:val="00433175"/>
    <w:rsid w:val="0043321C"/>
    <w:rsid w:val="004334D0"/>
    <w:rsid w:val="0043353F"/>
    <w:rsid w:val="004335B7"/>
    <w:rsid w:val="0043385B"/>
    <w:rsid w:val="004338A6"/>
    <w:rsid w:val="004338E5"/>
    <w:rsid w:val="004338F3"/>
    <w:rsid w:val="00433930"/>
    <w:rsid w:val="00433A26"/>
    <w:rsid w:val="00433A3F"/>
    <w:rsid w:val="00434047"/>
    <w:rsid w:val="0043408C"/>
    <w:rsid w:val="004340AC"/>
    <w:rsid w:val="00434501"/>
    <w:rsid w:val="004345D6"/>
    <w:rsid w:val="00434750"/>
    <w:rsid w:val="004347D2"/>
    <w:rsid w:val="00434895"/>
    <w:rsid w:val="00434B24"/>
    <w:rsid w:val="00434D25"/>
    <w:rsid w:val="004358D9"/>
    <w:rsid w:val="00435B1C"/>
    <w:rsid w:val="00435B76"/>
    <w:rsid w:val="00435C3D"/>
    <w:rsid w:val="0043607B"/>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AA4"/>
    <w:rsid w:val="00443B21"/>
    <w:rsid w:val="00443B5D"/>
    <w:rsid w:val="00443B89"/>
    <w:rsid w:val="00443BCB"/>
    <w:rsid w:val="00443C1B"/>
    <w:rsid w:val="00443C20"/>
    <w:rsid w:val="00443E38"/>
    <w:rsid w:val="004442AA"/>
    <w:rsid w:val="00444543"/>
    <w:rsid w:val="00444A6F"/>
    <w:rsid w:val="00444C5F"/>
    <w:rsid w:val="00444EDF"/>
    <w:rsid w:val="004451A6"/>
    <w:rsid w:val="00445571"/>
    <w:rsid w:val="004455CD"/>
    <w:rsid w:val="004455DB"/>
    <w:rsid w:val="0044561E"/>
    <w:rsid w:val="0044591D"/>
    <w:rsid w:val="00445B02"/>
    <w:rsid w:val="00445D8A"/>
    <w:rsid w:val="00445E19"/>
    <w:rsid w:val="004463CA"/>
    <w:rsid w:val="004463D7"/>
    <w:rsid w:val="00446619"/>
    <w:rsid w:val="00446675"/>
    <w:rsid w:val="004466BE"/>
    <w:rsid w:val="004467CC"/>
    <w:rsid w:val="004469DC"/>
    <w:rsid w:val="00446DE8"/>
    <w:rsid w:val="004471DC"/>
    <w:rsid w:val="00447953"/>
    <w:rsid w:val="0044795D"/>
    <w:rsid w:val="004502BA"/>
    <w:rsid w:val="004506BF"/>
    <w:rsid w:val="00450715"/>
    <w:rsid w:val="00450736"/>
    <w:rsid w:val="0045077C"/>
    <w:rsid w:val="00450902"/>
    <w:rsid w:val="00450976"/>
    <w:rsid w:val="00450C1D"/>
    <w:rsid w:val="00450C1E"/>
    <w:rsid w:val="00450ECB"/>
    <w:rsid w:val="00451183"/>
    <w:rsid w:val="0045164E"/>
    <w:rsid w:val="00451845"/>
    <w:rsid w:val="00451887"/>
    <w:rsid w:val="0045197D"/>
    <w:rsid w:val="004519DA"/>
    <w:rsid w:val="004519FF"/>
    <w:rsid w:val="00451A1C"/>
    <w:rsid w:val="00451B62"/>
    <w:rsid w:val="00451C49"/>
    <w:rsid w:val="00452700"/>
    <w:rsid w:val="00452AA4"/>
    <w:rsid w:val="00452CE5"/>
    <w:rsid w:val="00452D5B"/>
    <w:rsid w:val="00453007"/>
    <w:rsid w:val="00453429"/>
    <w:rsid w:val="0045377A"/>
    <w:rsid w:val="004537B8"/>
    <w:rsid w:val="00453B10"/>
    <w:rsid w:val="00453E06"/>
    <w:rsid w:val="00453E70"/>
    <w:rsid w:val="0045403E"/>
    <w:rsid w:val="00454293"/>
    <w:rsid w:val="00454489"/>
    <w:rsid w:val="0045455F"/>
    <w:rsid w:val="0045457C"/>
    <w:rsid w:val="00454698"/>
    <w:rsid w:val="00454AB8"/>
    <w:rsid w:val="00454C59"/>
    <w:rsid w:val="00454D76"/>
    <w:rsid w:val="00454D8B"/>
    <w:rsid w:val="0045509C"/>
    <w:rsid w:val="0045542A"/>
    <w:rsid w:val="00455531"/>
    <w:rsid w:val="00455A97"/>
    <w:rsid w:val="00455EF7"/>
    <w:rsid w:val="0045603E"/>
    <w:rsid w:val="004560B5"/>
    <w:rsid w:val="00456689"/>
    <w:rsid w:val="0045668D"/>
    <w:rsid w:val="004569B2"/>
    <w:rsid w:val="004569DD"/>
    <w:rsid w:val="00456B5A"/>
    <w:rsid w:val="00456FC9"/>
    <w:rsid w:val="00457320"/>
    <w:rsid w:val="004575A7"/>
    <w:rsid w:val="0045782A"/>
    <w:rsid w:val="00457ADC"/>
    <w:rsid w:val="00457E99"/>
    <w:rsid w:val="00460203"/>
    <w:rsid w:val="00460297"/>
    <w:rsid w:val="0046037C"/>
    <w:rsid w:val="00460494"/>
    <w:rsid w:val="00460517"/>
    <w:rsid w:val="00460553"/>
    <w:rsid w:val="00460574"/>
    <w:rsid w:val="004605B8"/>
    <w:rsid w:val="004609F8"/>
    <w:rsid w:val="00460AE7"/>
    <w:rsid w:val="00460B2B"/>
    <w:rsid w:val="00460E00"/>
    <w:rsid w:val="00460E2F"/>
    <w:rsid w:val="00460E9B"/>
    <w:rsid w:val="004610D4"/>
    <w:rsid w:val="0046120F"/>
    <w:rsid w:val="00461284"/>
    <w:rsid w:val="00461306"/>
    <w:rsid w:val="0046154F"/>
    <w:rsid w:val="004616B0"/>
    <w:rsid w:val="00461779"/>
    <w:rsid w:val="00461ED3"/>
    <w:rsid w:val="0046224D"/>
    <w:rsid w:val="004622DC"/>
    <w:rsid w:val="00462383"/>
    <w:rsid w:val="004623C7"/>
    <w:rsid w:val="00462433"/>
    <w:rsid w:val="00462711"/>
    <w:rsid w:val="0046298A"/>
    <w:rsid w:val="00463245"/>
    <w:rsid w:val="004632D0"/>
    <w:rsid w:val="004632E8"/>
    <w:rsid w:val="0046349F"/>
    <w:rsid w:val="00463BF5"/>
    <w:rsid w:val="00463C6E"/>
    <w:rsid w:val="00464374"/>
    <w:rsid w:val="00464746"/>
    <w:rsid w:val="00464859"/>
    <w:rsid w:val="00464C6E"/>
    <w:rsid w:val="00464E72"/>
    <w:rsid w:val="00465193"/>
    <w:rsid w:val="00465298"/>
    <w:rsid w:val="00465338"/>
    <w:rsid w:val="00465566"/>
    <w:rsid w:val="00465603"/>
    <w:rsid w:val="00465705"/>
    <w:rsid w:val="00465A01"/>
    <w:rsid w:val="004660F1"/>
    <w:rsid w:val="0046660D"/>
    <w:rsid w:val="00466734"/>
    <w:rsid w:val="00466DC0"/>
    <w:rsid w:val="00466E02"/>
    <w:rsid w:val="00466F27"/>
    <w:rsid w:val="00466F2C"/>
    <w:rsid w:val="00466F45"/>
    <w:rsid w:val="004675AE"/>
    <w:rsid w:val="004677EA"/>
    <w:rsid w:val="004679A9"/>
    <w:rsid w:val="00467BDA"/>
    <w:rsid w:val="00467BFE"/>
    <w:rsid w:val="00467C89"/>
    <w:rsid w:val="0047002B"/>
    <w:rsid w:val="004701E0"/>
    <w:rsid w:val="0047034F"/>
    <w:rsid w:val="00470749"/>
    <w:rsid w:val="00470812"/>
    <w:rsid w:val="00470B28"/>
    <w:rsid w:val="00470C5D"/>
    <w:rsid w:val="004710C0"/>
    <w:rsid w:val="004711F4"/>
    <w:rsid w:val="0047122B"/>
    <w:rsid w:val="00471243"/>
    <w:rsid w:val="004712E1"/>
    <w:rsid w:val="004714EA"/>
    <w:rsid w:val="00471562"/>
    <w:rsid w:val="004717D7"/>
    <w:rsid w:val="00471822"/>
    <w:rsid w:val="00471A01"/>
    <w:rsid w:val="00471A5D"/>
    <w:rsid w:val="00471A5E"/>
    <w:rsid w:val="00471AAE"/>
    <w:rsid w:val="00471F17"/>
    <w:rsid w:val="0047277A"/>
    <w:rsid w:val="00472814"/>
    <w:rsid w:val="004729BA"/>
    <w:rsid w:val="00472A12"/>
    <w:rsid w:val="00472CB0"/>
    <w:rsid w:val="00472E81"/>
    <w:rsid w:val="00472FE7"/>
    <w:rsid w:val="00473469"/>
    <w:rsid w:val="0047354F"/>
    <w:rsid w:val="004736A0"/>
    <w:rsid w:val="0047386F"/>
    <w:rsid w:val="004738E8"/>
    <w:rsid w:val="00473B7A"/>
    <w:rsid w:val="00473DE7"/>
    <w:rsid w:val="00474022"/>
    <w:rsid w:val="00474405"/>
    <w:rsid w:val="004745A9"/>
    <w:rsid w:val="00474665"/>
    <w:rsid w:val="00474666"/>
    <w:rsid w:val="0047492D"/>
    <w:rsid w:val="00474BBA"/>
    <w:rsid w:val="00474F65"/>
    <w:rsid w:val="00475105"/>
    <w:rsid w:val="00475195"/>
    <w:rsid w:val="00475201"/>
    <w:rsid w:val="0047520A"/>
    <w:rsid w:val="004752AA"/>
    <w:rsid w:val="0047543F"/>
    <w:rsid w:val="0047576C"/>
    <w:rsid w:val="004757F3"/>
    <w:rsid w:val="00475810"/>
    <w:rsid w:val="004758AE"/>
    <w:rsid w:val="0047591E"/>
    <w:rsid w:val="00475C4E"/>
    <w:rsid w:val="00475D0E"/>
    <w:rsid w:val="00475E20"/>
    <w:rsid w:val="00475F8C"/>
    <w:rsid w:val="00476664"/>
    <w:rsid w:val="004766F5"/>
    <w:rsid w:val="00476AD2"/>
    <w:rsid w:val="00476ED4"/>
    <w:rsid w:val="0047715A"/>
    <w:rsid w:val="0047759E"/>
    <w:rsid w:val="004775D0"/>
    <w:rsid w:val="00477680"/>
    <w:rsid w:val="00477754"/>
    <w:rsid w:val="00477881"/>
    <w:rsid w:val="00477ADF"/>
    <w:rsid w:val="00477C1A"/>
    <w:rsid w:val="00477DEF"/>
    <w:rsid w:val="00477E0F"/>
    <w:rsid w:val="0048025E"/>
    <w:rsid w:val="00480260"/>
    <w:rsid w:val="004802D8"/>
    <w:rsid w:val="00480410"/>
    <w:rsid w:val="0048084B"/>
    <w:rsid w:val="0048097B"/>
    <w:rsid w:val="00480992"/>
    <w:rsid w:val="00480C78"/>
    <w:rsid w:val="00480EB8"/>
    <w:rsid w:val="00480F5C"/>
    <w:rsid w:val="00481123"/>
    <w:rsid w:val="004811F3"/>
    <w:rsid w:val="00481258"/>
    <w:rsid w:val="004814DB"/>
    <w:rsid w:val="0048152C"/>
    <w:rsid w:val="0048158E"/>
    <w:rsid w:val="00481678"/>
    <w:rsid w:val="00481C1A"/>
    <w:rsid w:val="00481F05"/>
    <w:rsid w:val="00481FF9"/>
    <w:rsid w:val="00482450"/>
    <w:rsid w:val="00482535"/>
    <w:rsid w:val="004829E3"/>
    <w:rsid w:val="00482DAC"/>
    <w:rsid w:val="00482FE1"/>
    <w:rsid w:val="004836FB"/>
    <w:rsid w:val="0048373B"/>
    <w:rsid w:val="004837B4"/>
    <w:rsid w:val="00483952"/>
    <w:rsid w:val="0048396A"/>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52EC"/>
    <w:rsid w:val="00485350"/>
    <w:rsid w:val="00485525"/>
    <w:rsid w:val="004857EE"/>
    <w:rsid w:val="00485911"/>
    <w:rsid w:val="00485B6E"/>
    <w:rsid w:val="00485C93"/>
    <w:rsid w:val="00485D27"/>
    <w:rsid w:val="00485DA7"/>
    <w:rsid w:val="00485E35"/>
    <w:rsid w:val="00486120"/>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BBE"/>
    <w:rsid w:val="00490E39"/>
    <w:rsid w:val="004910AF"/>
    <w:rsid w:val="004912CB"/>
    <w:rsid w:val="00491587"/>
    <w:rsid w:val="00491E37"/>
    <w:rsid w:val="0049201D"/>
    <w:rsid w:val="00492177"/>
    <w:rsid w:val="00492248"/>
    <w:rsid w:val="0049288D"/>
    <w:rsid w:val="00492EEC"/>
    <w:rsid w:val="00492F63"/>
    <w:rsid w:val="00493165"/>
    <w:rsid w:val="004934E5"/>
    <w:rsid w:val="00493662"/>
    <w:rsid w:val="00493690"/>
    <w:rsid w:val="004936D0"/>
    <w:rsid w:val="004938D8"/>
    <w:rsid w:val="0049391B"/>
    <w:rsid w:val="00493C17"/>
    <w:rsid w:val="00493CFA"/>
    <w:rsid w:val="00493D8B"/>
    <w:rsid w:val="00493E3E"/>
    <w:rsid w:val="00493F7C"/>
    <w:rsid w:val="004940B4"/>
    <w:rsid w:val="004944AC"/>
    <w:rsid w:val="00494582"/>
    <w:rsid w:val="0049478F"/>
    <w:rsid w:val="00494CD6"/>
    <w:rsid w:val="0049522F"/>
    <w:rsid w:val="004952AF"/>
    <w:rsid w:val="004953B5"/>
    <w:rsid w:val="00495414"/>
    <w:rsid w:val="00495415"/>
    <w:rsid w:val="00495757"/>
    <w:rsid w:val="00495A81"/>
    <w:rsid w:val="00495B8C"/>
    <w:rsid w:val="00496049"/>
    <w:rsid w:val="004960B9"/>
    <w:rsid w:val="004960E9"/>
    <w:rsid w:val="004963DA"/>
    <w:rsid w:val="004966E4"/>
    <w:rsid w:val="004969ED"/>
    <w:rsid w:val="00496D21"/>
    <w:rsid w:val="00496E2B"/>
    <w:rsid w:val="00496E7B"/>
    <w:rsid w:val="00496E8D"/>
    <w:rsid w:val="0049715B"/>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98622"/>
    <w:rsid w:val="004A0211"/>
    <w:rsid w:val="004A02F0"/>
    <w:rsid w:val="004A0891"/>
    <w:rsid w:val="004A0E77"/>
    <w:rsid w:val="004A1628"/>
    <w:rsid w:val="004A17F8"/>
    <w:rsid w:val="004A1B1E"/>
    <w:rsid w:val="004A1CF3"/>
    <w:rsid w:val="004A24C2"/>
    <w:rsid w:val="004A2699"/>
    <w:rsid w:val="004A28AA"/>
    <w:rsid w:val="004A28E2"/>
    <w:rsid w:val="004A2AFF"/>
    <w:rsid w:val="004A2C8C"/>
    <w:rsid w:val="004A2E88"/>
    <w:rsid w:val="004A2E8E"/>
    <w:rsid w:val="004A2F14"/>
    <w:rsid w:val="004A2F55"/>
    <w:rsid w:val="004A2FC4"/>
    <w:rsid w:val="004A326F"/>
    <w:rsid w:val="004A327D"/>
    <w:rsid w:val="004A336C"/>
    <w:rsid w:val="004A3411"/>
    <w:rsid w:val="004A35EC"/>
    <w:rsid w:val="004A368D"/>
    <w:rsid w:val="004A390C"/>
    <w:rsid w:val="004A3923"/>
    <w:rsid w:val="004A392E"/>
    <w:rsid w:val="004A39C6"/>
    <w:rsid w:val="004A3AF5"/>
    <w:rsid w:val="004A3CAA"/>
    <w:rsid w:val="004A3CCE"/>
    <w:rsid w:val="004A3EDF"/>
    <w:rsid w:val="004A40B0"/>
    <w:rsid w:val="004A45F2"/>
    <w:rsid w:val="004A492D"/>
    <w:rsid w:val="004A4930"/>
    <w:rsid w:val="004A4A9B"/>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A1F"/>
    <w:rsid w:val="004A6A4F"/>
    <w:rsid w:val="004A6D59"/>
    <w:rsid w:val="004A6E5B"/>
    <w:rsid w:val="004A719D"/>
    <w:rsid w:val="004A72AB"/>
    <w:rsid w:val="004A792D"/>
    <w:rsid w:val="004A7B57"/>
    <w:rsid w:val="004A7C2C"/>
    <w:rsid w:val="004A7CD8"/>
    <w:rsid w:val="004A7DA7"/>
    <w:rsid w:val="004A7F97"/>
    <w:rsid w:val="004B00EC"/>
    <w:rsid w:val="004B00FA"/>
    <w:rsid w:val="004B0129"/>
    <w:rsid w:val="004B01D1"/>
    <w:rsid w:val="004B02CC"/>
    <w:rsid w:val="004B05EF"/>
    <w:rsid w:val="004B08D3"/>
    <w:rsid w:val="004B098C"/>
    <w:rsid w:val="004B0E61"/>
    <w:rsid w:val="004B0EE3"/>
    <w:rsid w:val="004B0FDD"/>
    <w:rsid w:val="004B10A1"/>
    <w:rsid w:val="004B10F7"/>
    <w:rsid w:val="004B111C"/>
    <w:rsid w:val="004B13EF"/>
    <w:rsid w:val="004B1909"/>
    <w:rsid w:val="004B197A"/>
    <w:rsid w:val="004B19BF"/>
    <w:rsid w:val="004B1A73"/>
    <w:rsid w:val="004B1AB4"/>
    <w:rsid w:val="004B1B5F"/>
    <w:rsid w:val="004B1C7D"/>
    <w:rsid w:val="004B1F76"/>
    <w:rsid w:val="004B214C"/>
    <w:rsid w:val="004B2324"/>
    <w:rsid w:val="004B2340"/>
    <w:rsid w:val="004B2386"/>
    <w:rsid w:val="004B270E"/>
    <w:rsid w:val="004B272D"/>
    <w:rsid w:val="004B29B7"/>
    <w:rsid w:val="004B29C2"/>
    <w:rsid w:val="004B2CE7"/>
    <w:rsid w:val="004B308F"/>
    <w:rsid w:val="004B31C7"/>
    <w:rsid w:val="004B34EF"/>
    <w:rsid w:val="004B3526"/>
    <w:rsid w:val="004B3540"/>
    <w:rsid w:val="004B369D"/>
    <w:rsid w:val="004B36A9"/>
    <w:rsid w:val="004B3909"/>
    <w:rsid w:val="004B3C2B"/>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46"/>
    <w:rsid w:val="004B57E3"/>
    <w:rsid w:val="004B5A49"/>
    <w:rsid w:val="004B5C17"/>
    <w:rsid w:val="004B5CD1"/>
    <w:rsid w:val="004B5D1A"/>
    <w:rsid w:val="004B5D7B"/>
    <w:rsid w:val="004B5E35"/>
    <w:rsid w:val="004B5ED9"/>
    <w:rsid w:val="004B5F71"/>
    <w:rsid w:val="004B63D0"/>
    <w:rsid w:val="004B6460"/>
    <w:rsid w:val="004B64D9"/>
    <w:rsid w:val="004B659B"/>
    <w:rsid w:val="004B6A53"/>
    <w:rsid w:val="004B6B7B"/>
    <w:rsid w:val="004B6D76"/>
    <w:rsid w:val="004B6E72"/>
    <w:rsid w:val="004B6EB9"/>
    <w:rsid w:val="004B7012"/>
    <w:rsid w:val="004B70B1"/>
    <w:rsid w:val="004B7277"/>
    <w:rsid w:val="004B72B8"/>
    <w:rsid w:val="004B737B"/>
    <w:rsid w:val="004B7991"/>
    <w:rsid w:val="004B7A5A"/>
    <w:rsid w:val="004B7C8D"/>
    <w:rsid w:val="004B7E18"/>
    <w:rsid w:val="004B7E2E"/>
    <w:rsid w:val="004B7EE1"/>
    <w:rsid w:val="004B7FF1"/>
    <w:rsid w:val="004C0030"/>
    <w:rsid w:val="004C035E"/>
    <w:rsid w:val="004C0650"/>
    <w:rsid w:val="004C0662"/>
    <w:rsid w:val="004C074C"/>
    <w:rsid w:val="004C074F"/>
    <w:rsid w:val="004C08C3"/>
    <w:rsid w:val="004C0B4B"/>
    <w:rsid w:val="004C0EB1"/>
    <w:rsid w:val="004C147C"/>
    <w:rsid w:val="004C15DB"/>
    <w:rsid w:val="004C1600"/>
    <w:rsid w:val="004C187A"/>
    <w:rsid w:val="004C19CF"/>
    <w:rsid w:val="004C238C"/>
    <w:rsid w:val="004C246E"/>
    <w:rsid w:val="004C2594"/>
    <w:rsid w:val="004C289A"/>
    <w:rsid w:val="004C28D4"/>
    <w:rsid w:val="004C29AF"/>
    <w:rsid w:val="004C2ACD"/>
    <w:rsid w:val="004C2E40"/>
    <w:rsid w:val="004C2EE3"/>
    <w:rsid w:val="004C3292"/>
    <w:rsid w:val="004C32DC"/>
    <w:rsid w:val="004C336F"/>
    <w:rsid w:val="004C33D2"/>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40"/>
    <w:rsid w:val="004C4C81"/>
    <w:rsid w:val="004C4F4B"/>
    <w:rsid w:val="004C5196"/>
    <w:rsid w:val="004C53DA"/>
    <w:rsid w:val="004C59C1"/>
    <w:rsid w:val="004C5A75"/>
    <w:rsid w:val="004C5B1B"/>
    <w:rsid w:val="004C5C80"/>
    <w:rsid w:val="004C5D37"/>
    <w:rsid w:val="004C5DD2"/>
    <w:rsid w:val="004C5E33"/>
    <w:rsid w:val="004C649A"/>
    <w:rsid w:val="004C64F6"/>
    <w:rsid w:val="004C6534"/>
    <w:rsid w:val="004C6D50"/>
    <w:rsid w:val="004C6EC0"/>
    <w:rsid w:val="004C6EE9"/>
    <w:rsid w:val="004C6F2C"/>
    <w:rsid w:val="004C7026"/>
    <w:rsid w:val="004C7036"/>
    <w:rsid w:val="004C7330"/>
    <w:rsid w:val="004C748F"/>
    <w:rsid w:val="004C7632"/>
    <w:rsid w:val="004C7730"/>
    <w:rsid w:val="004C7820"/>
    <w:rsid w:val="004C79A2"/>
    <w:rsid w:val="004C7A51"/>
    <w:rsid w:val="004C7F48"/>
    <w:rsid w:val="004D0584"/>
    <w:rsid w:val="004D05B4"/>
    <w:rsid w:val="004D091C"/>
    <w:rsid w:val="004D0A6E"/>
    <w:rsid w:val="004D102D"/>
    <w:rsid w:val="004D13B7"/>
    <w:rsid w:val="004D16CF"/>
    <w:rsid w:val="004D170A"/>
    <w:rsid w:val="004D1CE0"/>
    <w:rsid w:val="004D1F84"/>
    <w:rsid w:val="004D2339"/>
    <w:rsid w:val="004D236A"/>
    <w:rsid w:val="004D2604"/>
    <w:rsid w:val="004D2943"/>
    <w:rsid w:val="004D2A23"/>
    <w:rsid w:val="004D2BCD"/>
    <w:rsid w:val="004D2C27"/>
    <w:rsid w:val="004D2F81"/>
    <w:rsid w:val="004D3089"/>
    <w:rsid w:val="004D30DE"/>
    <w:rsid w:val="004D3310"/>
    <w:rsid w:val="004D368E"/>
    <w:rsid w:val="004D3ED1"/>
    <w:rsid w:val="004D3F3F"/>
    <w:rsid w:val="004D3F95"/>
    <w:rsid w:val="004D4577"/>
    <w:rsid w:val="004D4904"/>
    <w:rsid w:val="004D4996"/>
    <w:rsid w:val="004D4AAA"/>
    <w:rsid w:val="004D4B52"/>
    <w:rsid w:val="004D4CAD"/>
    <w:rsid w:val="004D4E14"/>
    <w:rsid w:val="004D50BB"/>
    <w:rsid w:val="004D51E9"/>
    <w:rsid w:val="004D5329"/>
    <w:rsid w:val="004D549D"/>
    <w:rsid w:val="004D559A"/>
    <w:rsid w:val="004D5609"/>
    <w:rsid w:val="004D570A"/>
    <w:rsid w:val="004D5887"/>
    <w:rsid w:val="004D5A9A"/>
    <w:rsid w:val="004D5BE3"/>
    <w:rsid w:val="004D5D95"/>
    <w:rsid w:val="004D5FEF"/>
    <w:rsid w:val="004D60F2"/>
    <w:rsid w:val="004D61AF"/>
    <w:rsid w:val="004D646D"/>
    <w:rsid w:val="004D6D70"/>
    <w:rsid w:val="004D6F98"/>
    <w:rsid w:val="004D704E"/>
    <w:rsid w:val="004D7281"/>
    <w:rsid w:val="004D72FD"/>
    <w:rsid w:val="004D7300"/>
    <w:rsid w:val="004D7634"/>
    <w:rsid w:val="004D7838"/>
    <w:rsid w:val="004D79C7"/>
    <w:rsid w:val="004D7C20"/>
    <w:rsid w:val="004D7DDA"/>
    <w:rsid w:val="004E0047"/>
    <w:rsid w:val="004E0275"/>
    <w:rsid w:val="004E0699"/>
    <w:rsid w:val="004E08B3"/>
    <w:rsid w:val="004E0AE6"/>
    <w:rsid w:val="004E0B55"/>
    <w:rsid w:val="004E0B72"/>
    <w:rsid w:val="004E0C65"/>
    <w:rsid w:val="004E0EDF"/>
    <w:rsid w:val="004E1042"/>
    <w:rsid w:val="004E10D7"/>
    <w:rsid w:val="004E140B"/>
    <w:rsid w:val="004E1CE3"/>
    <w:rsid w:val="004E1CF0"/>
    <w:rsid w:val="004E1EF3"/>
    <w:rsid w:val="004E21F9"/>
    <w:rsid w:val="004E225D"/>
    <w:rsid w:val="004E243A"/>
    <w:rsid w:val="004E27D2"/>
    <w:rsid w:val="004E29B7"/>
    <w:rsid w:val="004E2F58"/>
    <w:rsid w:val="004E3133"/>
    <w:rsid w:val="004E3174"/>
    <w:rsid w:val="004E3321"/>
    <w:rsid w:val="004E34EC"/>
    <w:rsid w:val="004E382B"/>
    <w:rsid w:val="004E3920"/>
    <w:rsid w:val="004E3A3D"/>
    <w:rsid w:val="004E3AA2"/>
    <w:rsid w:val="004E3B76"/>
    <w:rsid w:val="004E3CA1"/>
    <w:rsid w:val="004E3CF7"/>
    <w:rsid w:val="004E3DAB"/>
    <w:rsid w:val="004E422A"/>
    <w:rsid w:val="004E4267"/>
    <w:rsid w:val="004E4390"/>
    <w:rsid w:val="004E43B0"/>
    <w:rsid w:val="004E460E"/>
    <w:rsid w:val="004E4726"/>
    <w:rsid w:val="004E4879"/>
    <w:rsid w:val="004E48B1"/>
    <w:rsid w:val="004E498B"/>
    <w:rsid w:val="004E4CF4"/>
    <w:rsid w:val="004E4D34"/>
    <w:rsid w:val="004E4E8B"/>
    <w:rsid w:val="004E5136"/>
    <w:rsid w:val="004E5386"/>
    <w:rsid w:val="004E564A"/>
    <w:rsid w:val="004E5CE4"/>
    <w:rsid w:val="004E5EB2"/>
    <w:rsid w:val="004E5F8A"/>
    <w:rsid w:val="004E6082"/>
    <w:rsid w:val="004E60D1"/>
    <w:rsid w:val="004E6219"/>
    <w:rsid w:val="004E66CB"/>
    <w:rsid w:val="004E6701"/>
    <w:rsid w:val="004E6A11"/>
    <w:rsid w:val="004E6B4D"/>
    <w:rsid w:val="004E6C60"/>
    <w:rsid w:val="004E6FCC"/>
    <w:rsid w:val="004E72A3"/>
    <w:rsid w:val="004E733C"/>
    <w:rsid w:val="004E7384"/>
    <w:rsid w:val="004E7413"/>
    <w:rsid w:val="004E76A8"/>
    <w:rsid w:val="004E7705"/>
    <w:rsid w:val="004E784A"/>
    <w:rsid w:val="004E7B76"/>
    <w:rsid w:val="004E7E17"/>
    <w:rsid w:val="004F015C"/>
    <w:rsid w:val="004F0269"/>
    <w:rsid w:val="004F05CC"/>
    <w:rsid w:val="004F0AFB"/>
    <w:rsid w:val="004F0C72"/>
    <w:rsid w:val="004F0E44"/>
    <w:rsid w:val="004F1195"/>
    <w:rsid w:val="004F130D"/>
    <w:rsid w:val="004F13C0"/>
    <w:rsid w:val="004F1750"/>
    <w:rsid w:val="004F192E"/>
    <w:rsid w:val="004F1AED"/>
    <w:rsid w:val="004F21DC"/>
    <w:rsid w:val="004F2890"/>
    <w:rsid w:val="004F29AE"/>
    <w:rsid w:val="004F29EB"/>
    <w:rsid w:val="004F2A5E"/>
    <w:rsid w:val="004F2FB9"/>
    <w:rsid w:val="004F316F"/>
    <w:rsid w:val="004F31F5"/>
    <w:rsid w:val="004F33A3"/>
    <w:rsid w:val="004F3456"/>
    <w:rsid w:val="004F373A"/>
    <w:rsid w:val="004F395D"/>
    <w:rsid w:val="004F3E88"/>
    <w:rsid w:val="004F444D"/>
    <w:rsid w:val="004F450A"/>
    <w:rsid w:val="004F4646"/>
    <w:rsid w:val="004F4944"/>
    <w:rsid w:val="004F4E74"/>
    <w:rsid w:val="004F4F04"/>
    <w:rsid w:val="004F4F96"/>
    <w:rsid w:val="004F53F8"/>
    <w:rsid w:val="004F58B3"/>
    <w:rsid w:val="004F5ABA"/>
    <w:rsid w:val="004F5BB6"/>
    <w:rsid w:val="004F5EDA"/>
    <w:rsid w:val="004F615F"/>
    <w:rsid w:val="004F61F8"/>
    <w:rsid w:val="004F6406"/>
    <w:rsid w:val="004F64C2"/>
    <w:rsid w:val="004F6985"/>
    <w:rsid w:val="004F6DF3"/>
    <w:rsid w:val="004F6E5C"/>
    <w:rsid w:val="004F706A"/>
    <w:rsid w:val="004F70B0"/>
    <w:rsid w:val="004F7207"/>
    <w:rsid w:val="004F7303"/>
    <w:rsid w:val="004F736F"/>
    <w:rsid w:val="004F73DC"/>
    <w:rsid w:val="004F73F5"/>
    <w:rsid w:val="004F758E"/>
    <w:rsid w:val="004F75B7"/>
    <w:rsid w:val="004F762B"/>
    <w:rsid w:val="004F762F"/>
    <w:rsid w:val="004F7844"/>
    <w:rsid w:val="004F7A64"/>
    <w:rsid w:val="004F7B70"/>
    <w:rsid w:val="004F7BA5"/>
    <w:rsid w:val="004F7C85"/>
    <w:rsid w:val="0050002C"/>
    <w:rsid w:val="0050028C"/>
    <w:rsid w:val="005003DA"/>
    <w:rsid w:val="00500404"/>
    <w:rsid w:val="005004C3"/>
    <w:rsid w:val="00500680"/>
    <w:rsid w:val="00500867"/>
    <w:rsid w:val="00500A3C"/>
    <w:rsid w:val="00500C28"/>
    <w:rsid w:val="00500D35"/>
    <w:rsid w:val="00501185"/>
    <w:rsid w:val="005011CC"/>
    <w:rsid w:val="00501225"/>
    <w:rsid w:val="005015FE"/>
    <w:rsid w:val="005016BB"/>
    <w:rsid w:val="005017A0"/>
    <w:rsid w:val="00501976"/>
    <w:rsid w:val="00501C0A"/>
    <w:rsid w:val="00501F05"/>
    <w:rsid w:val="00501F47"/>
    <w:rsid w:val="00502217"/>
    <w:rsid w:val="00502414"/>
    <w:rsid w:val="00502440"/>
    <w:rsid w:val="00502544"/>
    <w:rsid w:val="005026D1"/>
    <w:rsid w:val="005027EE"/>
    <w:rsid w:val="0050286F"/>
    <w:rsid w:val="00502894"/>
    <w:rsid w:val="00502942"/>
    <w:rsid w:val="00502B4C"/>
    <w:rsid w:val="00502EA2"/>
    <w:rsid w:val="005030C9"/>
    <w:rsid w:val="00503503"/>
    <w:rsid w:val="005035C9"/>
    <w:rsid w:val="00503C93"/>
    <w:rsid w:val="00503E2A"/>
    <w:rsid w:val="00503FDC"/>
    <w:rsid w:val="00504462"/>
    <w:rsid w:val="00504868"/>
    <w:rsid w:val="00504C4F"/>
    <w:rsid w:val="00504F63"/>
    <w:rsid w:val="00505460"/>
    <w:rsid w:val="0050548B"/>
    <w:rsid w:val="0050552A"/>
    <w:rsid w:val="00505677"/>
    <w:rsid w:val="00505685"/>
    <w:rsid w:val="0050595F"/>
    <w:rsid w:val="00506397"/>
    <w:rsid w:val="00506469"/>
    <w:rsid w:val="005067D2"/>
    <w:rsid w:val="00506859"/>
    <w:rsid w:val="00506974"/>
    <w:rsid w:val="00506BEA"/>
    <w:rsid w:val="00506C8B"/>
    <w:rsid w:val="00506D5E"/>
    <w:rsid w:val="00506FD7"/>
    <w:rsid w:val="005070E1"/>
    <w:rsid w:val="005071C8"/>
    <w:rsid w:val="0050736E"/>
    <w:rsid w:val="00507B68"/>
    <w:rsid w:val="00507CF6"/>
    <w:rsid w:val="005101CA"/>
    <w:rsid w:val="00510437"/>
    <w:rsid w:val="005107FF"/>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7B8"/>
    <w:rsid w:val="005138A6"/>
    <w:rsid w:val="005140F4"/>
    <w:rsid w:val="0051432B"/>
    <w:rsid w:val="005145B2"/>
    <w:rsid w:val="00514B1E"/>
    <w:rsid w:val="00514CA5"/>
    <w:rsid w:val="00515015"/>
    <w:rsid w:val="005155E3"/>
    <w:rsid w:val="0051568B"/>
    <w:rsid w:val="005156A1"/>
    <w:rsid w:val="005159AC"/>
    <w:rsid w:val="00515A1A"/>
    <w:rsid w:val="00515A26"/>
    <w:rsid w:val="00515AD4"/>
    <w:rsid w:val="00515C66"/>
    <w:rsid w:val="00515FC8"/>
    <w:rsid w:val="005162C9"/>
    <w:rsid w:val="0051633A"/>
    <w:rsid w:val="005165C2"/>
    <w:rsid w:val="00516622"/>
    <w:rsid w:val="00516A15"/>
    <w:rsid w:val="00516D61"/>
    <w:rsid w:val="00516DC2"/>
    <w:rsid w:val="00517168"/>
    <w:rsid w:val="005172C2"/>
    <w:rsid w:val="005173B9"/>
    <w:rsid w:val="005174DB"/>
    <w:rsid w:val="005175AF"/>
    <w:rsid w:val="005175C7"/>
    <w:rsid w:val="00517649"/>
    <w:rsid w:val="00517AED"/>
    <w:rsid w:val="00517B13"/>
    <w:rsid w:val="00517B62"/>
    <w:rsid w:val="00517CB3"/>
    <w:rsid w:val="00517DE4"/>
    <w:rsid w:val="00517EA4"/>
    <w:rsid w:val="0052012B"/>
    <w:rsid w:val="005202B0"/>
    <w:rsid w:val="005203A7"/>
    <w:rsid w:val="0052053B"/>
    <w:rsid w:val="00520681"/>
    <w:rsid w:val="005207F1"/>
    <w:rsid w:val="00520839"/>
    <w:rsid w:val="00520B25"/>
    <w:rsid w:val="00520C33"/>
    <w:rsid w:val="00520CDA"/>
    <w:rsid w:val="00520CEC"/>
    <w:rsid w:val="00520E17"/>
    <w:rsid w:val="00521077"/>
    <w:rsid w:val="005211CC"/>
    <w:rsid w:val="00521267"/>
    <w:rsid w:val="00521730"/>
    <w:rsid w:val="00521D12"/>
    <w:rsid w:val="00521D9D"/>
    <w:rsid w:val="00521E8C"/>
    <w:rsid w:val="00521F0B"/>
    <w:rsid w:val="00521F5F"/>
    <w:rsid w:val="00521FD1"/>
    <w:rsid w:val="00522040"/>
    <w:rsid w:val="005221DB"/>
    <w:rsid w:val="0052223A"/>
    <w:rsid w:val="005224ED"/>
    <w:rsid w:val="005228FF"/>
    <w:rsid w:val="00522963"/>
    <w:rsid w:val="00522979"/>
    <w:rsid w:val="00522DDB"/>
    <w:rsid w:val="00522E72"/>
    <w:rsid w:val="00523061"/>
    <w:rsid w:val="0052327B"/>
    <w:rsid w:val="00523317"/>
    <w:rsid w:val="0052374F"/>
    <w:rsid w:val="005237D2"/>
    <w:rsid w:val="00523E7C"/>
    <w:rsid w:val="00523FC3"/>
    <w:rsid w:val="0052408C"/>
    <w:rsid w:val="005242F7"/>
    <w:rsid w:val="00524428"/>
    <w:rsid w:val="00524488"/>
    <w:rsid w:val="005246F6"/>
    <w:rsid w:val="005248F0"/>
    <w:rsid w:val="00524989"/>
    <w:rsid w:val="00524CA0"/>
    <w:rsid w:val="00524CFA"/>
    <w:rsid w:val="0052546B"/>
    <w:rsid w:val="00525507"/>
    <w:rsid w:val="005257E9"/>
    <w:rsid w:val="00525BCA"/>
    <w:rsid w:val="00525F3E"/>
    <w:rsid w:val="0052608D"/>
    <w:rsid w:val="005260E2"/>
    <w:rsid w:val="0052618C"/>
    <w:rsid w:val="0052620E"/>
    <w:rsid w:val="0052627A"/>
    <w:rsid w:val="0052635A"/>
    <w:rsid w:val="0052648C"/>
    <w:rsid w:val="005267D9"/>
    <w:rsid w:val="00526873"/>
    <w:rsid w:val="00526CBB"/>
    <w:rsid w:val="00526CE3"/>
    <w:rsid w:val="00526E32"/>
    <w:rsid w:val="00526F6F"/>
    <w:rsid w:val="005270F5"/>
    <w:rsid w:val="005271BA"/>
    <w:rsid w:val="005271ED"/>
    <w:rsid w:val="0052729F"/>
    <w:rsid w:val="00527373"/>
    <w:rsid w:val="00527816"/>
    <w:rsid w:val="005279AD"/>
    <w:rsid w:val="005279E3"/>
    <w:rsid w:val="00527A52"/>
    <w:rsid w:val="00527B00"/>
    <w:rsid w:val="00527C89"/>
    <w:rsid w:val="005300D3"/>
    <w:rsid w:val="00530160"/>
    <w:rsid w:val="00530491"/>
    <w:rsid w:val="00530655"/>
    <w:rsid w:val="0053087F"/>
    <w:rsid w:val="00530DD7"/>
    <w:rsid w:val="0053157E"/>
    <w:rsid w:val="00531DC6"/>
    <w:rsid w:val="00531E16"/>
    <w:rsid w:val="005321FA"/>
    <w:rsid w:val="005324AD"/>
    <w:rsid w:val="005325D8"/>
    <w:rsid w:val="0053293F"/>
    <w:rsid w:val="00532C25"/>
    <w:rsid w:val="00532D8A"/>
    <w:rsid w:val="00532EE0"/>
    <w:rsid w:val="00532F91"/>
    <w:rsid w:val="0053314E"/>
    <w:rsid w:val="0053342B"/>
    <w:rsid w:val="00533646"/>
    <w:rsid w:val="005337CA"/>
    <w:rsid w:val="00533C2D"/>
    <w:rsid w:val="00533E3E"/>
    <w:rsid w:val="00533E90"/>
    <w:rsid w:val="00533F39"/>
    <w:rsid w:val="0053415E"/>
    <w:rsid w:val="0053419A"/>
    <w:rsid w:val="0053425A"/>
    <w:rsid w:val="00534544"/>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E5"/>
    <w:rsid w:val="00535B7D"/>
    <w:rsid w:val="00535C0B"/>
    <w:rsid w:val="00535CC7"/>
    <w:rsid w:val="00535D81"/>
    <w:rsid w:val="00536059"/>
    <w:rsid w:val="005361FA"/>
    <w:rsid w:val="00536212"/>
    <w:rsid w:val="0053621E"/>
    <w:rsid w:val="005367DD"/>
    <w:rsid w:val="005369BC"/>
    <w:rsid w:val="00536EFD"/>
    <w:rsid w:val="00536F6A"/>
    <w:rsid w:val="0053707C"/>
    <w:rsid w:val="00537206"/>
    <w:rsid w:val="00537656"/>
    <w:rsid w:val="0053767E"/>
    <w:rsid w:val="005378BD"/>
    <w:rsid w:val="005379FC"/>
    <w:rsid w:val="00537A78"/>
    <w:rsid w:val="00537AFE"/>
    <w:rsid w:val="00537D9B"/>
    <w:rsid w:val="00537E25"/>
    <w:rsid w:val="00537FDB"/>
    <w:rsid w:val="00540184"/>
    <w:rsid w:val="00540329"/>
    <w:rsid w:val="00540499"/>
    <w:rsid w:val="005405FE"/>
    <w:rsid w:val="0054089B"/>
    <w:rsid w:val="00540B12"/>
    <w:rsid w:val="00540B4A"/>
    <w:rsid w:val="00540D92"/>
    <w:rsid w:val="00540D98"/>
    <w:rsid w:val="00540F8A"/>
    <w:rsid w:val="00540FEA"/>
    <w:rsid w:val="005410C9"/>
    <w:rsid w:val="00541130"/>
    <w:rsid w:val="00541673"/>
    <w:rsid w:val="00541822"/>
    <w:rsid w:val="00541AAC"/>
    <w:rsid w:val="00541B99"/>
    <w:rsid w:val="00541D76"/>
    <w:rsid w:val="00541DB2"/>
    <w:rsid w:val="00541F49"/>
    <w:rsid w:val="00542588"/>
    <w:rsid w:val="00542735"/>
    <w:rsid w:val="00542755"/>
    <w:rsid w:val="00542857"/>
    <w:rsid w:val="005429C6"/>
    <w:rsid w:val="00542A22"/>
    <w:rsid w:val="00542E5D"/>
    <w:rsid w:val="00542EBD"/>
    <w:rsid w:val="00542F4A"/>
    <w:rsid w:val="005431BC"/>
    <w:rsid w:val="005432B4"/>
    <w:rsid w:val="0054345F"/>
    <w:rsid w:val="005436C0"/>
    <w:rsid w:val="005436E7"/>
    <w:rsid w:val="00543754"/>
    <w:rsid w:val="00543950"/>
    <w:rsid w:val="00543C5A"/>
    <w:rsid w:val="00544087"/>
    <w:rsid w:val="0054421B"/>
    <w:rsid w:val="00544569"/>
    <w:rsid w:val="005448C8"/>
    <w:rsid w:val="00544A4F"/>
    <w:rsid w:val="00544AD1"/>
    <w:rsid w:val="00544B8C"/>
    <w:rsid w:val="00544BD9"/>
    <w:rsid w:val="00544C08"/>
    <w:rsid w:val="00544EE2"/>
    <w:rsid w:val="00544F1A"/>
    <w:rsid w:val="00544F66"/>
    <w:rsid w:val="00544F68"/>
    <w:rsid w:val="00544F82"/>
    <w:rsid w:val="00545188"/>
    <w:rsid w:val="0054527B"/>
    <w:rsid w:val="005452FF"/>
    <w:rsid w:val="005458EF"/>
    <w:rsid w:val="0054596C"/>
    <w:rsid w:val="00545B53"/>
    <w:rsid w:val="00545BFA"/>
    <w:rsid w:val="00545C27"/>
    <w:rsid w:val="00546221"/>
    <w:rsid w:val="00546632"/>
    <w:rsid w:val="005466B0"/>
    <w:rsid w:val="0054686A"/>
    <w:rsid w:val="005468F8"/>
    <w:rsid w:val="00546A51"/>
    <w:rsid w:val="00546A6D"/>
    <w:rsid w:val="00546A7A"/>
    <w:rsid w:val="00546F0C"/>
    <w:rsid w:val="00547279"/>
    <w:rsid w:val="0054783A"/>
    <w:rsid w:val="00547AB9"/>
    <w:rsid w:val="00547AF1"/>
    <w:rsid w:val="00547B48"/>
    <w:rsid w:val="00547C50"/>
    <w:rsid w:val="0055001E"/>
    <w:rsid w:val="005501A8"/>
    <w:rsid w:val="00550307"/>
    <w:rsid w:val="005503B7"/>
    <w:rsid w:val="005503E6"/>
    <w:rsid w:val="0055042C"/>
    <w:rsid w:val="005509FC"/>
    <w:rsid w:val="00550C56"/>
    <w:rsid w:val="00550EA5"/>
    <w:rsid w:val="00551277"/>
    <w:rsid w:val="00551316"/>
    <w:rsid w:val="00551317"/>
    <w:rsid w:val="0055131B"/>
    <w:rsid w:val="00551731"/>
    <w:rsid w:val="005519B0"/>
    <w:rsid w:val="00551CE8"/>
    <w:rsid w:val="00551D9D"/>
    <w:rsid w:val="0055204E"/>
    <w:rsid w:val="00552831"/>
    <w:rsid w:val="00552850"/>
    <w:rsid w:val="00552AC0"/>
    <w:rsid w:val="00552B83"/>
    <w:rsid w:val="0055303B"/>
    <w:rsid w:val="00553207"/>
    <w:rsid w:val="00553613"/>
    <w:rsid w:val="00553778"/>
    <w:rsid w:val="0055388D"/>
    <w:rsid w:val="00553C71"/>
    <w:rsid w:val="00553EA2"/>
    <w:rsid w:val="00553FFC"/>
    <w:rsid w:val="005543EE"/>
    <w:rsid w:val="0055448E"/>
    <w:rsid w:val="005545D2"/>
    <w:rsid w:val="00554D3E"/>
    <w:rsid w:val="0055558A"/>
    <w:rsid w:val="0055559A"/>
    <w:rsid w:val="005555D5"/>
    <w:rsid w:val="005555FB"/>
    <w:rsid w:val="00555BD4"/>
    <w:rsid w:val="00555C34"/>
    <w:rsid w:val="00555EDF"/>
    <w:rsid w:val="00555F62"/>
    <w:rsid w:val="0055617B"/>
    <w:rsid w:val="005561D4"/>
    <w:rsid w:val="00556471"/>
    <w:rsid w:val="00556634"/>
    <w:rsid w:val="00556A5E"/>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E6D"/>
    <w:rsid w:val="00560F1F"/>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458"/>
    <w:rsid w:val="005645C3"/>
    <w:rsid w:val="0056496B"/>
    <w:rsid w:val="00564AFB"/>
    <w:rsid w:val="00564B62"/>
    <w:rsid w:val="00564C65"/>
    <w:rsid w:val="00564D49"/>
    <w:rsid w:val="00564DF4"/>
    <w:rsid w:val="00565F3A"/>
    <w:rsid w:val="00566015"/>
    <w:rsid w:val="005663DE"/>
    <w:rsid w:val="00566937"/>
    <w:rsid w:val="00566995"/>
    <w:rsid w:val="005669FD"/>
    <w:rsid w:val="00566A83"/>
    <w:rsid w:val="005671F1"/>
    <w:rsid w:val="005676A8"/>
    <w:rsid w:val="005678E4"/>
    <w:rsid w:val="00567ABB"/>
    <w:rsid w:val="00567B5F"/>
    <w:rsid w:val="00567BE6"/>
    <w:rsid w:val="00567E42"/>
    <w:rsid w:val="00567E74"/>
    <w:rsid w:val="00570144"/>
    <w:rsid w:val="00570378"/>
    <w:rsid w:val="00570394"/>
    <w:rsid w:val="005709AE"/>
    <w:rsid w:val="00570ACB"/>
    <w:rsid w:val="00570B98"/>
    <w:rsid w:val="00570D3D"/>
    <w:rsid w:val="00570D7B"/>
    <w:rsid w:val="00570E6C"/>
    <w:rsid w:val="005710E9"/>
    <w:rsid w:val="0057114B"/>
    <w:rsid w:val="005712B0"/>
    <w:rsid w:val="005715FE"/>
    <w:rsid w:val="00571650"/>
    <w:rsid w:val="005718CA"/>
    <w:rsid w:val="00571996"/>
    <w:rsid w:val="00571C1E"/>
    <w:rsid w:val="00571C78"/>
    <w:rsid w:val="00571DCB"/>
    <w:rsid w:val="0057201C"/>
    <w:rsid w:val="0057204C"/>
    <w:rsid w:val="00572070"/>
    <w:rsid w:val="00572237"/>
    <w:rsid w:val="005725DB"/>
    <w:rsid w:val="0057262F"/>
    <w:rsid w:val="00572641"/>
    <w:rsid w:val="00572844"/>
    <w:rsid w:val="00572907"/>
    <w:rsid w:val="00572A75"/>
    <w:rsid w:val="00572D45"/>
    <w:rsid w:val="00572DE5"/>
    <w:rsid w:val="0057329A"/>
    <w:rsid w:val="00573698"/>
    <w:rsid w:val="005736D5"/>
    <w:rsid w:val="005738DD"/>
    <w:rsid w:val="00573B8B"/>
    <w:rsid w:val="00573C01"/>
    <w:rsid w:val="005740FD"/>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CE7"/>
    <w:rsid w:val="00576D1D"/>
    <w:rsid w:val="0057736B"/>
    <w:rsid w:val="00577514"/>
    <w:rsid w:val="0057772D"/>
    <w:rsid w:val="005779C1"/>
    <w:rsid w:val="005779DC"/>
    <w:rsid w:val="00577C3F"/>
    <w:rsid w:val="00577E5F"/>
    <w:rsid w:val="0058016B"/>
    <w:rsid w:val="00580499"/>
    <w:rsid w:val="005804B2"/>
    <w:rsid w:val="005807F4"/>
    <w:rsid w:val="005807FE"/>
    <w:rsid w:val="00580865"/>
    <w:rsid w:val="00580881"/>
    <w:rsid w:val="0058098A"/>
    <w:rsid w:val="005809DE"/>
    <w:rsid w:val="00580D01"/>
    <w:rsid w:val="00581165"/>
    <w:rsid w:val="00581246"/>
    <w:rsid w:val="0058138B"/>
    <w:rsid w:val="00581964"/>
    <w:rsid w:val="00581D7F"/>
    <w:rsid w:val="00581F95"/>
    <w:rsid w:val="0058222F"/>
    <w:rsid w:val="005823D6"/>
    <w:rsid w:val="005824BD"/>
    <w:rsid w:val="00582564"/>
    <w:rsid w:val="005827A9"/>
    <w:rsid w:val="00582DF8"/>
    <w:rsid w:val="00582E32"/>
    <w:rsid w:val="00583110"/>
    <w:rsid w:val="00583145"/>
    <w:rsid w:val="00583500"/>
    <w:rsid w:val="00583507"/>
    <w:rsid w:val="00583715"/>
    <w:rsid w:val="00584188"/>
    <w:rsid w:val="005843B0"/>
    <w:rsid w:val="0058447C"/>
    <w:rsid w:val="005844DF"/>
    <w:rsid w:val="00584656"/>
    <w:rsid w:val="0058468B"/>
    <w:rsid w:val="00584B6C"/>
    <w:rsid w:val="00584B76"/>
    <w:rsid w:val="00584C5D"/>
    <w:rsid w:val="00584DAF"/>
    <w:rsid w:val="00584E68"/>
    <w:rsid w:val="00584ECA"/>
    <w:rsid w:val="00585024"/>
    <w:rsid w:val="00585159"/>
    <w:rsid w:val="005853AB"/>
    <w:rsid w:val="005853C9"/>
    <w:rsid w:val="005853E9"/>
    <w:rsid w:val="005854F5"/>
    <w:rsid w:val="00585620"/>
    <w:rsid w:val="005857CA"/>
    <w:rsid w:val="00585A6E"/>
    <w:rsid w:val="005866B3"/>
    <w:rsid w:val="00586C3C"/>
    <w:rsid w:val="00586E65"/>
    <w:rsid w:val="0058700C"/>
    <w:rsid w:val="005874F6"/>
    <w:rsid w:val="005875CF"/>
    <w:rsid w:val="00587853"/>
    <w:rsid w:val="0058792F"/>
    <w:rsid w:val="00587B23"/>
    <w:rsid w:val="00587C7E"/>
    <w:rsid w:val="005903BF"/>
    <w:rsid w:val="005904C6"/>
    <w:rsid w:val="005906DF"/>
    <w:rsid w:val="0059085F"/>
    <w:rsid w:val="005908A6"/>
    <w:rsid w:val="00590C72"/>
    <w:rsid w:val="00590E2F"/>
    <w:rsid w:val="0059121D"/>
    <w:rsid w:val="005913AB"/>
    <w:rsid w:val="0059140B"/>
    <w:rsid w:val="00591450"/>
    <w:rsid w:val="00591524"/>
    <w:rsid w:val="00591544"/>
    <w:rsid w:val="005915FE"/>
    <w:rsid w:val="005916D6"/>
    <w:rsid w:val="00591A02"/>
    <w:rsid w:val="00591B83"/>
    <w:rsid w:val="00591C85"/>
    <w:rsid w:val="00591F35"/>
    <w:rsid w:val="0059204D"/>
    <w:rsid w:val="0059205F"/>
    <w:rsid w:val="0059245A"/>
    <w:rsid w:val="0059245E"/>
    <w:rsid w:val="00592577"/>
    <w:rsid w:val="0059268D"/>
    <w:rsid w:val="0059271B"/>
    <w:rsid w:val="0059280F"/>
    <w:rsid w:val="00592A6E"/>
    <w:rsid w:val="00592D1D"/>
    <w:rsid w:val="00592ED2"/>
    <w:rsid w:val="0059308D"/>
    <w:rsid w:val="005934E9"/>
    <w:rsid w:val="00593533"/>
    <w:rsid w:val="005935C6"/>
    <w:rsid w:val="00593A68"/>
    <w:rsid w:val="00593AF9"/>
    <w:rsid w:val="00593B0E"/>
    <w:rsid w:val="00593B49"/>
    <w:rsid w:val="00593C4F"/>
    <w:rsid w:val="00593E8C"/>
    <w:rsid w:val="00593EA1"/>
    <w:rsid w:val="00593F59"/>
    <w:rsid w:val="00593F94"/>
    <w:rsid w:val="005940FA"/>
    <w:rsid w:val="005941CF"/>
    <w:rsid w:val="0059439D"/>
    <w:rsid w:val="0059457B"/>
    <w:rsid w:val="005946A8"/>
    <w:rsid w:val="00594963"/>
    <w:rsid w:val="005949A4"/>
    <w:rsid w:val="00594C81"/>
    <w:rsid w:val="00595060"/>
    <w:rsid w:val="005951F9"/>
    <w:rsid w:val="00595805"/>
    <w:rsid w:val="0059580D"/>
    <w:rsid w:val="005958B9"/>
    <w:rsid w:val="0059597D"/>
    <w:rsid w:val="00595A66"/>
    <w:rsid w:val="00595B00"/>
    <w:rsid w:val="0059663A"/>
    <w:rsid w:val="00596764"/>
    <w:rsid w:val="005967F8"/>
    <w:rsid w:val="005969D7"/>
    <w:rsid w:val="00596C24"/>
    <w:rsid w:val="0059712D"/>
    <w:rsid w:val="005976BB"/>
    <w:rsid w:val="00597795"/>
    <w:rsid w:val="0059794D"/>
    <w:rsid w:val="00597B46"/>
    <w:rsid w:val="00597C43"/>
    <w:rsid w:val="00597ED1"/>
    <w:rsid w:val="005A0011"/>
    <w:rsid w:val="005A0694"/>
    <w:rsid w:val="005A0765"/>
    <w:rsid w:val="005A0888"/>
    <w:rsid w:val="005A0C4C"/>
    <w:rsid w:val="005A0CCD"/>
    <w:rsid w:val="005A0EEA"/>
    <w:rsid w:val="005A11B7"/>
    <w:rsid w:val="005A13CA"/>
    <w:rsid w:val="005A175E"/>
    <w:rsid w:val="005A1A64"/>
    <w:rsid w:val="005A1BA2"/>
    <w:rsid w:val="005A1D89"/>
    <w:rsid w:val="005A2112"/>
    <w:rsid w:val="005A21FC"/>
    <w:rsid w:val="005A22C8"/>
    <w:rsid w:val="005A235D"/>
    <w:rsid w:val="005A2439"/>
    <w:rsid w:val="005A2482"/>
    <w:rsid w:val="005A2507"/>
    <w:rsid w:val="005A2F89"/>
    <w:rsid w:val="005A2F9C"/>
    <w:rsid w:val="005A3035"/>
    <w:rsid w:val="005A30D3"/>
    <w:rsid w:val="005A3317"/>
    <w:rsid w:val="005A369C"/>
    <w:rsid w:val="005A36E5"/>
    <w:rsid w:val="005A3705"/>
    <w:rsid w:val="005A3AE3"/>
    <w:rsid w:val="005A3C0E"/>
    <w:rsid w:val="005A4407"/>
    <w:rsid w:val="005A4508"/>
    <w:rsid w:val="005A46F8"/>
    <w:rsid w:val="005A498F"/>
    <w:rsid w:val="005A4998"/>
    <w:rsid w:val="005A4A4E"/>
    <w:rsid w:val="005A4BB2"/>
    <w:rsid w:val="005A4BB7"/>
    <w:rsid w:val="005A4D39"/>
    <w:rsid w:val="005A5222"/>
    <w:rsid w:val="005A542D"/>
    <w:rsid w:val="005A55C2"/>
    <w:rsid w:val="005A56BE"/>
    <w:rsid w:val="005A5795"/>
    <w:rsid w:val="005A5833"/>
    <w:rsid w:val="005A59EF"/>
    <w:rsid w:val="005A5A04"/>
    <w:rsid w:val="005A5B15"/>
    <w:rsid w:val="005A5C36"/>
    <w:rsid w:val="005A6103"/>
    <w:rsid w:val="005A6241"/>
    <w:rsid w:val="005A63A2"/>
    <w:rsid w:val="005A6520"/>
    <w:rsid w:val="005A667B"/>
    <w:rsid w:val="005A686A"/>
    <w:rsid w:val="005A6A44"/>
    <w:rsid w:val="005A6F5B"/>
    <w:rsid w:val="005A74BB"/>
    <w:rsid w:val="005A7546"/>
    <w:rsid w:val="005A7D5F"/>
    <w:rsid w:val="005A7D92"/>
    <w:rsid w:val="005A7EC2"/>
    <w:rsid w:val="005A7F6F"/>
    <w:rsid w:val="005B0083"/>
    <w:rsid w:val="005B020E"/>
    <w:rsid w:val="005B0261"/>
    <w:rsid w:val="005B0312"/>
    <w:rsid w:val="005B03B7"/>
    <w:rsid w:val="005B060D"/>
    <w:rsid w:val="005B06D0"/>
    <w:rsid w:val="005B085B"/>
    <w:rsid w:val="005B0916"/>
    <w:rsid w:val="005B0B23"/>
    <w:rsid w:val="005B0F93"/>
    <w:rsid w:val="005B10E4"/>
    <w:rsid w:val="005B10F8"/>
    <w:rsid w:val="005B12DC"/>
    <w:rsid w:val="005B130E"/>
    <w:rsid w:val="005B138E"/>
    <w:rsid w:val="005B1464"/>
    <w:rsid w:val="005B15CE"/>
    <w:rsid w:val="005B1A17"/>
    <w:rsid w:val="005B2028"/>
    <w:rsid w:val="005B2147"/>
    <w:rsid w:val="005B216C"/>
    <w:rsid w:val="005B24EB"/>
    <w:rsid w:val="005B2630"/>
    <w:rsid w:val="005B2BA9"/>
    <w:rsid w:val="005B2DC2"/>
    <w:rsid w:val="005B2E6E"/>
    <w:rsid w:val="005B349A"/>
    <w:rsid w:val="005B3531"/>
    <w:rsid w:val="005B3556"/>
    <w:rsid w:val="005B388F"/>
    <w:rsid w:val="005B38D1"/>
    <w:rsid w:val="005B39D1"/>
    <w:rsid w:val="005B3B56"/>
    <w:rsid w:val="005B40FC"/>
    <w:rsid w:val="005B43C6"/>
    <w:rsid w:val="005B443B"/>
    <w:rsid w:val="005B4629"/>
    <w:rsid w:val="005B4749"/>
    <w:rsid w:val="005B4899"/>
    <w:rsid w:val="005B4C7E"/>
    <w:rsid w:val="005B5404"/>
    <w:rsid w:val="005B598C"/>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651"/>
    <w:rsid w:val="005B7786"/>
    <w:rsid w:val="005B7949"/>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DD4"/>
    <w:rsid w:val="005C1F34"/>
    <w:rsid w:val="005C209F"/>
    <w:rsid w:val="005C2220"/>
    <w:rsid w:val="005C2462"/>
    <w:rsid w:val="005C2521"/>
    <w:rsid w:val="005C262C"/>
    <w:rsid w:val="005C289E"/>
    <w:rsid w:val="005C2C7E"/>
    <w:rsid w:val="005C2D60"/>
    <w:rsid w:val="005C2E17"/>
    <w:rsid w:val="005C33B4"/>
    <w:rsid w:val="005C33E7"/>
    <w:rsid w:val="005C37E2"/>
    <w:rsid w:val="005C38D0"/>
    <w:rsid w:val="005C38D6"/>
    <w:rsid w:val="005C3989"/>
    <w:rsid w:val="005C39BB"/>
    <w:rsid w:val="005C3AE0"/>
    <w:rsid w:val="005C3FB0"/>
    <w:rsid w:val="005C3FE1"/>
    <w:rsid w:val="005C4178"/>
    <w:rsid w:val="005C42D2"/>
    <w:rsid w:val="005C44AF"/>
    <w:rsid w:val="005C46F7"/>
    <w:rsid w:val="005C4879"/>
    <w:rsid w:val="005C49AE"/>
    <w:rsid w:val="005C4C7C"/>
    <w:rsid w:val="005C5188"/>
    <w:rsid w:val="005C51C7"/>
    <w:rsid w:val="005C51FF"/>
    <w:rsid w:val="005C5269"/>
    <w:rsid w:val="005C52F3"/>
    <w:rsid w:val="005C52F9"/>
    <w:rsid w:val="005C53A3"/>
    <w:rsid w:val="005C5558"/>
    <w:rsid w:val="005C5627"/>
    <w:rsid w:val="005C5720"/>
    <w:rsid w:val="005C5C33"/>
    <w:rsid w:val="005C616D"/>
    <w:rsid w:val="005C6252"/>
    <w:rsid w:val="005C6B80"/>
    <w:rsid w:val="005C6CC4"/>
    <w:rsid w:val="005C6D1E"/>
    <w:rsid w:val="005C6EA6"/>
    <w:rsid w:val="005C6F9D"/>
    <w:rsid w:val="005C710B"/>
    <w:rsid w:val="005C7295"/>
    <w:rsid w:val="005C7296"/>
    <w:rsid w:val="005C741D"/>
    <w:rsid w:val="005C76A8"/>
    <w:rsid w:val="005C7882"/>
    <w:rsid w:val="005C7E6F"/>
    <w:rsid w:val="005C7F65"/>
    <w:rsid w:val="005D001F"/>
    <w:rsid w:val="005D0069"/>
    <w:rsid w:val="005D01C3"/>
    <w:rsid w:val="005D02CD"/>
    <w:rsid w:val="005D0835"/>
    <w:rsid w:val="005D0A3F"/>
    <w:rsid w:val="005D0C93"/>
    <w:rsid w:val="005D0D21"/>
    <w:rsid w:val="005D0E5C"/>
    <w:rsid w:val="005D0EBF"/>
    <w:rsid w:val="005D1134"/>
    <w:rsid w:val="005D123C"/>
    <w:rsid w:val="005D14BD"/>
    <w:rsid w:val="005D168F"/>
    <w:rsid w:val="005D17D4"/>
    <w:rsid w:val="005D1ABE"/>
    <w:rsid w:val="005D1C1F"/>
    <w:rsid w:val="005D2175"/>
    <w:rsid w:val="005D23A9"/>
    <w:rsid w:val="005D2400"/>
    <w:rsid w:val="005D2C72"/>
    <w:rsid w:val="005D2DCE"/>
    <w:rsid w:val="005D2E18"/>
    <w:rsid w:val="005D2FAD"/>
    <w:rsid w:val="005D334C"/>
    <w:rsid w:val="005D3544"/>
    <w:rsid w:val="005D35F8"/>
    <w:rsid w:val="005D3633"/>
    <w:rsid w:val="005D3843"/>
    <w:rsid w:val="005D3B15"/>
    <w:rsid w:val="005D3FE9"/>
    <w:rsid w:val="005D4009"/>
    <w:rsid w:val="005D4040"/>
    <w:rsid w:val="005D43F0"/>
    <w:rsid w:val="005D465C"/>
    <w:rsid w:val="005D4D20"/>
    <w:rsid w:val="005D4D9B"/>
    <w:rsid w:val="005D4EDE"/>
    <w:rsid w:val="005D4EE1"/>
    <w:rsid w:val="005D50C4"/>
    <w:rsid w:val="005D5185"/>
    <w:rsid w:val="005D5DB6"/>
    <w:rsid w:val="005D5F8E"/>
    <w:rsid w:val="005D5FE2"/>
    <w:rsid w:val="005D64B6"/>
    <w:rsid w:val="005D67AE"/>
    <w:rsid w:val="005D6954"/>
    <w:rsid w:val="005D6A1E"/>
    <w:rsid w:val="005D6A53"/>
    <w:rsid w:val="005D6BA7"/>
    <w:rsid w:val="005D6F8C"/>
    <w:rsid w:val="005D6FD3"/>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7C0"/>
    <w:rsid w:val="005E186A"/>
    <w:rsid w:val="005E1892"/>
    <w:rsid w:val="005E1BE7"/>
    <w:rsid w:val="005E1F27"/>
    <w:rsid w:val="005E20FF"/>
    <w:rsid w:val="005E22D4"/>
    <w:rsid w:val="005E259D"/>
    <w:rsid w:val="005E2974"/>
    <w:rsid w:val="005E3266"/>
    <w:rsid w:val="005E35A5"/>
    <w:rsid w:val="005E3765"/>
    <w:rsid w:val="005E37F9"/>
    <w:rsid w:val="005E383A"/>
    <w:rsid w:val="005E3880"/>
    <w:rsid w:val="005E38F7"/>
    <w:rsid w:val="005E39C9"/>
    <w:rsid w:val="005E3A68"/>
    <w:rsid w:val="005E3CB2"/>
    <w:rsid w:val="005E3CE1"/>
    <w:rsid w:val="005E3CF3"/>
    <w:rsid w:val="005E3FD6"/>
    <w:rsid w:val="005E3FDC"/>
    <w:rsid w:val="005E4035"/>
    <w:rsid w:val="005E41B3"/>
    <w:rsid w:val="005E41D2"/>
    <w:rsid w:val="005E423E"/>
    <w:rsid w:val="005E4454"/>
    <w:rsid w:val="005E44A3"/>
    <w:rsid w:val="005E469A"/>
    <w:rsid w:val="005E46AD"/>
    <w:rsid w:val="005E4A0A"/>
    <w:rsid w:val="005E4A68"/>
    <w:rsid w:val="005E4C2E"/>
    <w:rsid w:val="005E4DD2"/>
    <w:rsid w:val="005E4E4B"/>
    <w:rsid w:val="005E4F19"/>
    <w:rsid w:val="005E4F71"/>
    <w:rsid w:val="005E53A1"/>
    <w:rsid w:val="005E564B"/>
    <w:rsid w:val="005E5862"/>
    <w:rsid w:val="005E59BD"/>
    <w:rsid w:val="005E5F17"/>
    <w:rsid w:val="005E5FD7"/>
    <w:rsid w:val="005E621A"/>
    <w:rsid w:val="005E665A"/>
    <w:rsid w:val="005E6B9B"/>
    <w:rsid w:val="005E6CBE"/>
    <w:rsid w:val="005E6D49"/>
    <w:rsid w:val="005E6E11"/>
    <w:rsid w:val="005E6E29"/>
    <w:rsid w:val="005E6F11"/>
    <w:rsid w:val="005E6F49"/>
    <w:rsid w:val="005E7039"/>
    <w:rsid w:val="005E70A9"/>
    <w:rsid w:val="005E75A4"/>
    <w:rsid w:val="005E783A"/>
    <w:rsid w:val="005E7A46"/>
    <w:rsid w:val="005E7A80"/>
    <w:rsid w:val="005E7B7F"/>
    <w:rsid w:val="005E7C9B"/>
    <w:rsid w:val="005F01BE"/>
    <w:rsid w:val="005F0455"/>
    <w:rsid w:val="005F0782"/>
    <w:rsid w:val="005F0BDC"/>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C5D"/>
    <w:rsid w:val="005F2CAD"/>
    <w:rsid w:val="005F2F79"/>
    <w:rsid w:val="005F3437"/>
    <w:rsid w:val="005F363C"/>
    <w:rsid w:val="005F39A0"/>
    <w:rsid w:val="005F3B86"/>
    <w:rsid w:val="005F3C03"/>
    <w:rsid w:val="005F3CB8"/>
    <w:rsid w:val="005F3F0D"/>
    <w:rsid w:val="005F42FC"/>
    <w:rsid w:val="005F4864"/>
    <w:rsid w:val="005F49D7"/>
    <w:rsid w:val="005F4CCF"/>
    <w:rsid w:val="005F4EEB"/>
    <w:rsid w:val="005F4F84"/>
    <w:rsid w:val="005F5085"/>
    <w:rsid w:val="005F50A0"/>
    <w:rsid w:val="005F5148"/>
    <w:rsid w:val="005F581B"/>
    <w:rsid w:val="005F5A81"/>
    <w:rsid w:val="005F5DD6"/>
    <w:rsid w:val="005F5E35"/>
    <w:rsid w:val="005F5EC7"/>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B61"/>
    <w:rsid w:val="005F7E33"/>
    <w:rsid w:val="006000B2"/>
    <w:rsid w:val="006006E9"/>
    <w:rsid w:val="00600824"/>
    <w:rsid w:val="00600903"/>
    <w:rsid w:val="00600C26"/>
    <w:rsid w:val="00600CA5"/>
    <w:rsid w:val="00600DB9"/>
    <w:rsid w:val="00601000"/>
    <w:rsid w:val="006011CD"/>
    <w:rsid w:val="0060120C"/>
    <w:rsid w:val="00601231"/>
    <w:rsid w:val="00601415"/>
    <w:rsid w:val="0060154E"/>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BA7"/>
    <w:rsid w:val="00603C6A"/>
    <w:rsid w:val="00603C95"/>
    <w:rsid w:val="0060490B"/>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B59"/>
    <w:rsid w:val="00605F78"/>
    <w:rsid w:val="00605F7A"/>
    <w:rsid w:val="00605FC8"/>
    <w:rsid w:val="006062BF"/>
    <w:rsid w:val="006063F1"/>
    <w:rsid w:val="006065D9"/>
    <w:rsid w:val="00606AC9"/>
    <w:rsid w:val="00606B45"/>
    <w:rsid w:val="00606CEC"/>
    <w:rsid w:val="00606F65"/>
    <w:rsid w:val="006073A4"/>
    <w:rsid w:val="006075C3"/>
    <w:rsid w:val="00607742"/>
    <w:rsid w:val="00607884"/>
    <w:rsid w:val="00607DAF"/>
    <w:rsid w:val="00607FF9"/>
    <w:rsid w:val="00610195"/>
    <w:rsid w:val="0061029B"/>
    <w:rsid w:val="00610680"/>
    <w:rsid w:val="006109B4"/>
    <w:rsid w:val="00610C0F"/>
    <w:rsid w:val="00610E86"/>
    <w:rsid w:val="00611124"/>
    <w:rsid w:val="0061119A"/>
    <w:rsid w:val="006114CA"/>
    <w:rsid w:val="00611D7D"/>
    <w:rsid w:val="00611FE1"/>
    <w:rsid w:val="0061201B"/>
    <w:rsid w:val="006121ED"/>
    <w:rsid w:val="0061225A"/>
    <w:rsid w:val="00612794"/>
    <w:rsid w:val="006127B4"/>
    <w:rsid w:val="00612A3B"/>
    <w:rsid w:val="00612A64"/>
    <w:rsid w:val="00612F53"/>
    <w:rsid w:val="0061310B"/>
    <w:rsid w:val="006131FE"/>
    <w:rsid w:val="0061337D"/>
    <w:rsid w:val="0061339D"/>
    <w:rsid w:val="006134AF"/>
    <w:rsid w:val="00613602"/>
    <w:rsid w:val="006137FB"/>
    <w:rsid w:val="00613856"/>
    <w:rsid w:val="00613930"/>
    <w:rsid w:val="00613A40"/>
    <w:rsid w:val="00613C19"/>
    <w:rsid w:val="00613C2B"/>
    <w:rsid w:val="00613C87"/>
    <w:rsid w:val="00613D02"/>
    <w:rsid w:val="00613EBC"/>
    <w:rsid w:val="00614643"/>
    <w:rsid w:val="0061470C"/>
    <w:rsid w:val="00614725"/>
    <w:rsid w:val="006148AB"/>
    <w:rsid w:val="006148B2"/>
    <w:rsid w:val="00614D85"/>
    <w:rsid w:val="00614DCC"/>
    <w:rsid w:val="00614FE5"/>
    <w:rsid w:val="0061527A"/>
    <w:rsid w:val="00615674"/>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6D"/>
    <w:rsid w:val="00617676"/>
    <w:rsid w:val="00617805"/>
    <w:rsid w:val="00617DA3"/>
    <w:rsid w:val="00617DDD"/>
    <w:rsid w:val="006200F9"/>
    <w:rsid w:val="00620185"/>
    <w:rsid w:val="0062048E"/>
    <w:rsid w:val="00620817"/>
    <w:rsid w:val="00620A92"/>
    <w:rsid w:val="00620D65"/>
    <w:rsid w:val="00620DBB"/>
    <w:rsid w:val="00620FEB"/>
    <w:rsid w:val="00621315"/>
    <w:rsid w:val="0062157D"/>
    <w:rsid w:val="0062190B"/>
    <w:rsid w:val="0062191B"/>
    <w:rsid w:val="00621B11"/>
    <w:rsid w:val="006223BE"/>
    <w:rsid w:val="00622B92"/>
    <w:rsid w:val="00622BF6"/>
    <w:rsid w:val="00622BFF"/>
    <w:rsid w:val="00622D3A"/>
    <w:rsid w:val="00622FA3"/>
    <w:rsid w:val="00622FC4"/>
    <w:rsid w:val="0062328F"/>
    <w:rsid w:val="00623309"/>
    <w:rsid w:val="0062368C"/>
    <w:rsid w:val="00623F18"/>
    <w:rsid w:val="00624141"/>
    <w:rsid w:val="006241DA"/>
    <w:rsid w:val="006243B5"/>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45C"/>
    <w:rsid w:val="0062670A"/>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668"/>
    <w:rsid w:val="00630685"/>
    <w:rsid w:val="00630796"/>
    <w:rsid w:val="006307FF"/>
    <w:rsid w:val="00630A17"/>
    <w:rsid w:val="00630A4D"/>
    <w:rsid w:val="00630AD1"/>
    <w:rsid w:val="00630B2E"/>
    <w:rsid w:val="00630B79"/>
    <w:rsid w:val="00631BAB"/>
    <w:rsid w:val="00631CA5"/>
    <w:rsid w:val="00631D5F"/>
    <w:rsid w:val="00632207"/>
    <w:rsid w:val="0063220A"/>
    <w:rsid w:val="00632353"/>
    <w:rsid w:val="006325A1"/>
    <w:rsid w:val="006327AD"/>
    <w:rsid w:val="00632800"/>
    <w:rsid w:val="00632AE6"/>
    <w:rsid w:val="00632B21"/>
    <w:rsid w:val="00632D2E"/>
    <w:rsid w:val="00632EF0"/>
    <w:rsid w:val="00632F26"/>
    <w:rsid w:val="00632FD4"/>
    <w:rsid w:val="0063341B"/>
    <w:rsid w:val="00633B46"/>
    <w:rsid w:val="00633CF9"/>
    <w:rsid w:val="00633DA9"/>
    <w:rsid w:val="00633FB5"/>
    <w:rsid w:val="00634023"/>
    <w:rsid w:val="0063405A"/>
    <w:rsid w:val="006342A6"/>
    <w:rsid w:val="00634302"/>
    <w:rsid w:val="0063463B"/>
    <w:rsid w:val="00634719"/>
    <w:rsid w:val="0063473E"/>
    <w:rsid w:val="006347A1"/>
    <w:rsid w:val="00634A35"/>
    <w:rsid w:val="00634A79"/>
    <w:rsid w:val="00634ABE"/>
    <w:rsid w:val="00634B66"/>
    <w:rsid w:val="0063500A"/>
    <w:rsid w:val="006350E6"/>
    <w:rsid w:val="00635654"/>
    <w:rsid w:val="0063580C"/>
    <w:rsid w:val="00635EB6"/>
    <w:rsid w:val="00636017"/>
    <w:rsid w:val="00636075"/>
    <w:rsid w:val="00636180"/>
    <w:rsid w:val="006361C0"/>
    <w:rsid w:val="0063658F"/>
    <w:rsid w:val="0063672F"/>
    <w:rsid w:val="00636850"/>
    <w:rsid w:val="00636AFD"/>
    <w:rsid w:val="00636BE5"/>
    <w:rsid w:val="00636D24"/>
    <w:rsid w:val="00636E30"/>
    <w:rsid w:val="00637096"/>
    <w:rsid w:val="006371F2"/>
    <w:rsid w:val="0063774F"/>
    <w:rsid w:val="00637866"/>
    <w:rsid w:val="006378C1"/>
    <w:rsid w:val="00637A37"/>
    <w:rsid w:val="00637A91"/>
    <w:rsid w:val="00637B9D"/>
    <w:rsid w:val="00637BAD"/>
    <w:rsid w:val="00637C18"/>
    <w:rsid w:val="00637C5A"/>
    <w:rsid w:val="00637C67"/>
    <w:rsid w:val="00637C6E"/>
    <w:rsid w:val="00637CAE"/>
    <w:rsid w:val="00637CB9"/>
    <w:rsid w:val="00637DE9"/>
    <w:rsid w:val="00637E3E"/>
    <w:rsid w:val="00637F94"/>
    <w:rsid w:val="00637FFD"/>
    <w:rsid w:val="006401CB"/>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CB7"/>
    <w:rsid w:val="00641EE9"/>
    <w:rsid w:val="00642358"/>
    <w:rsid w:val="0064262D"/>
    <w:rsid w:val="00642E97"/>
    <w:rsid w:val="006432E9"/>
    <w:rsid w:val="00643535"/>
    <w:rsid w:val="0064382D"/>
    <w:rsid w:val="00643948"/>
    <w:rsid w:val="00643C60"/>
    <w:rsid w:val="00643E05"/>
    <w:rsid w:val="00644600"/>
    <w:rsid w:val="006448D1"/>
    <w:rsid w:val="0064504C"/>
    <w:rsid w:val="0064535F"/>
    <w:rsid w:val="00645849"/>
    <w:rsid w:val="00645AC5"/>
    <w:rsid w:val="00645D94"/>
    <w:rsid w:val="00645F52"/>
    <w:rsid w:val="00645F87"/>
    <w:rsid w:val="00646078"/>
    <w:rsid w:val="0064621A"/>
    <w:rsid w:val="0064639F"/>
    <w:rsid w:val="006466E5"/>
    <w:rsid w:val="006467D5"/>
    <w:rsid w:val="006468B3"/>
    <w:rsid w:val="0064696F"/>
    <w:rsid w:val="006469B6"/>
    <w:rsid w:val="00646F99"/>
    <w:rsid w:val="00647005"/>
    <w:rsid w:val="0064717D"/>
    <w:rsid w:val="00647489"/>
    <w:rsid w:val="00647750"/>
    <w:rsid w:val="006478D6"/>
    <w:rsid w:val="00647D99"/>
    <w:rsid w:val="00647FFE"/>
    <w:rsid w:val="00650066"/>
    <w:rsid w:val="0065041D"/>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CD1"/>
    <w:rsid w:val="00651CF5"/>
    <w:rsid w:val="00651D5A"/>
    <w:rsid w:val="00651FE6"/>
    <w:rsid w:val="00652730"/>
    <w:rsid w:val="00652C7D"/>
    <w:rsid w:val="00652DA7"/>
    <w:rsid w:val="00652DDB"/>
    <w:rsid w:val="00653143"/>
    <w:rsid w:val="006534B0"/>
    <w:rsid w:val="0065390B"/>
    <w:rsid w:val="00653D7C"/>
    <w:rsid w:val="00653DA9"/>
    <w:rsid w:val="00653EFB"/>
    <w:rsid w:val="006540BC"/>
    <w:rsid w:val="00654384"/>
    <w:rsid w:val="0065450D"/>
    <w:rsid w:val="00654618"/>
    <w:rsid w:val="00654A42"/>
    <w:rsid w:val="00654F0A"/>
    <w:rsid w:val="00654FA0"/>
    <w:rsid w:val="006552D4"/>
    <w:rsid w:val="00655474"/>
    <w:rsid w:val="0065558D"/>
    <w:rsid w:val="006555A3"/>
    <w:rsid w:val="00655713"/>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650"/>
    <w:rsid w:val="0065788F"/>
    <w:rsid w:val="006578CF"/>
    <w:rsid w:val="00657ADD"/>
    <w:rsid w:val="00657E09"/>
    <w:rsid w:val="00657E1E"/>
    <w:rsid w:val="00657E7B"/>
    <w:rsid w:val="00657EF0"/>
    <w:rsid w:val="006601A9"/>
    <w:rsid w:val="00660215"/>
    <w:rsid w:val="0066021A"/>
    <w:rsid w:val="006602DD"/>
    <w:rsid w:val="006604DE"/>
    <w:rsid w:val="006605C8"/>
    <w:rsid w:val="006605EF"/>
    <w:rsid w:val="00660620"/>
    <w:rsid w:val="0066062F"/>
    <w:rsid w:val="00660954"/>
    <w:rsid w:val="00660E0F"/>
    <w:rsid w:val="00660E5C"/>
    <w:rsid w:val="00660F34"/>
    <w:rsid w:val="006613DD"/>
    <w:rsid w:val="00661420"/>
    <w:rsid w:val="00661631"/>
    <w:rsid w:val="00661790"/>
    <w:rsid w:val="006617A7"/>
    <w:rsid w:val="006619DF"/>
    <w:rsid w:val="00661E21"/>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7E"/>
    <w:rsid w:val="006649D7"/>
    <w:rsid w:val="00664AAC"/>
    <w:rsid w:val="00664BAD"/>
    <w:rsid w:val="006651B3"/>
    <w:rsid w:val="0066528D"/>
    <w:rsid w:val="0066537A"/>
    <w:rsid w:val="006654E2"/>
    <w:rsid w:val="0066571E"/>
    <w:rsid w:val="00665874"/>
    <w:rsid w:val="00665B63"/>
    <w:rsid w:val="00665B85"/>
    <w:rsid w:val="00665EF3"/>
    <w:rsid w:val="006660DF"/>
    <w:rsid w:val="006664E3"/>
    <w:rsid w:val="0066657A"/>
    <w:rsid w:val="0066669C"/>
    <w:rsid w:val="0066682E"/>
    <w:rsid w:val="00666951"/>
    <w:rsid w:val="00666C5D"/>
    <w:rsid w:val="00666FC4"/>
    <w:rsid w:val="006675CD"/>
    <w:rsid w:val="00667632"/>
    <w:rsid w:val="0066786A"/>
    <w:rsid w:val="00667A8C"/>
    <w:rsid w:val="00667AB7"/>
    <w:rsid w:val="00667BF0"/>
    <w:rsid w:val="00667C03"/>
    <w:rsid w:val="00670104"/>
    <w:rsid w:val="00670365"/>
    <w:rsid w:val="006705DD"/>
    <w:rsid w:val="00670AE0"/>
    <w:rsid w:val="00670AEC"/>
    <w:rsid w:val="00670DED"/>
    <w:rsid w:val="006710B1"/>
    <w:rsid w:val="006710BF"/>
    <w:rsid w:val="00671428"/>
    <w:rsid w:val="0067168E"/>
    <w:rsid w:val="00671C6C"/>
    <w:rsid w:val="00671C7B"/>
    <w:rsid w:val="00671E11"/>
    <w:rsid w:val="00671E96"/>
    <w:rsid w:val="0067209D"/>
    <w:rsid w:val="0067246B"/>
    <w:rsid w:val="00672518"/>
    <w:rsid w:val="00672F16"/>
    <w:rsid w:val="006734ED"/>
    <w:rsid w:val="0067367E"/>
    <w:rsid w:val="00673D57"/>
    <w:rsid w:val="00673EB5"/>
    <w:rsid w:val="00673EED"/>
    <w:rsid w:val="00674068"/>
    <w:rsid w:val="00674659"/>
    <w:rsid w:val="006746BC"/>
    <w:rsid w:val="0067473F"/>
    <w:rsid w:val="006747B7"/>
    <w:rsid w:val="0067484B"/>
    <w:rsid w:val="00674961"/>
    <w:rsid w:val="00674AAB"/>
    <w:rsid w:val="00675085"/>
    <w:rsid w:val="006750F8"/>
    <w:rsid w:val="006754BA"/>
    <w:rsid w:val="006757C5"/>
    <w:rsid w:val="006759CC"/>
    <w:rsid w:val="00675A9F"/>
    <w:rsid w:val="00675B4B"/>
    <w:rsid w:val="00675D0A"/>
    <w:rsid w:val="00675F56"/>
    <w:rsid w:val="0067677D"/>
    <w:rsid w:val="00676921"/>
    <w:rsid w:val="00676EBE"/>
    <w:rsid w:val="00676F85"/>
    <w:rsid w:val="006770DD"/>
    <w:rsid w:val="00677318"/>
    <w:rsid w:val="006775F3"/>
    <w:rsid w:val="006776CF"/>
    <w:rsid w:val="0067784D"/>
    <w:rsid w:val="00677A6D"/>
    <w:rsid w:val="00677DFE"/>
    <w:rsid w:val="00677EBD"/>
    <w:rsid w:val="00677EC8"/>
    <w:rsid w:val="006801AC"/>
    <w:rsid w:val="00680206"/>
    <w:rsid w:val="00680409"/>
    <w:rsid w:val="00680633"/>
    <w:rsid w:val="006807FA"/>
    <w:rsid w:val="00680860"/>
    <w:rsid w:val="0068105D"/>
    <w:rsid w:val="0068109A"/>
    <w:rsid w:val="006811EC"/>
    <w:rsid w:val="00681373"/>
    <w:rsid w:val="00681398"/>
    <w:rsid w:val="00681582"/>
    <w:rsid w:val="00681662"/>
    <w:rsid w:val="0068179E"/>
    <w:rsid w:val="006818D9"/>
    <w:rsid w:val="0068199A"/>
    <w:rsid w:val="00681B1C"/>
    <w:rsid w:val="00681DC9"/>
    <w:rsid w:val="0068202B"/>
    <w:rsid w:val="006820A4"/>
    <w:rsid w:val="006820A7"/>
    <w:rsid w:val="0068267F"/>
    <w:rsid w:val="0068295E"/>
    <w:rsid w:val="00682DB3"/>
    <w:rsid w:val="00682F00"/>
    <w:rsid w:val="006831AC"/>
    <w:rsid w:val="0068358F"/>
    <w:rsid w:val="006835D7"/>
    <w:rsid w:val="006836FA"/>
    <w:rsid w:val="0068392C"/>
    <w:rsid w:val="00683B27"/>
    <w:rsid w:val="00683B3B"/>
    <w:rsid w:val="00683DFD"/>
    <w:rsid w:val="00683FDB"/>
    <w:rsid w:val="0068400A"/>
    <w:rsid w:val="006841C4"/>
    <w:rsid w:val="006841EB"/>
    <w:rsid w:val="00684389"/>
    <w:rsid w:val="0068445B"/>
    <w:rsid w:val="006845C9"/>
    <w:rsid w:val="0068462A"/>
    <w:rsid w:val="006846BF"/>
    <w:rsid w:val="0068499A"/>
    <w:rsid w:val="00684B9B"/>
    <w:rsid w:val="00684D9B"/>
    <w:rsid w:val="00684EA7"/>
    <w:rsid w:val="006853D5"/>
    <w:rsid w:val="00685484"/>
    <w:rsid w:val="00685619"/>
    <w:rsid w:val="00685698"/>
    <w:rsid w:val="006856F4"/>
    <w:rsid w:val="00685760"/>
    <w:rsid w:val="006857B1"/>
    <w:rsid w:val="006858FD"/>
    <w:rsid w:val="00685A38"/>
    <w:rsid w:val="00685A81"/>
    <w:rsid w:val="00685DAC"/>
    <w:rsid w:val="00685E0B"/>
    <w:rsid w:val="00685EB8"/>
    <w:rsid w:val="00685F97"/>
    <w:rsid w:val="0068629D"/>
    <w:rsid w:val="006862B1"/>
    <w:rsid w:val="006867F9"/>
    <w:rsid w:val="00686B25"/>
    <w:rsid w:val="00686B32"/>
    <w:rsid w:val="00686BE7"/>
    <w:rsid w:val="00686DD2"/>
    <w:rsid w:val="00686F03"/>
    <w:rsid w:val="00687098"/>
    <w:rsid w:val="00687231"/>
    <w:rsid w:val="00687334"/>
    <w:rsid w:val="0068791F"/>
    <w:rsid w:val="00687C12"/>
    <w:rsid w:val="00687CB6"/>
    <w:rsid w:val="00687F99"/>
    <w:rsid w:val="00690022"/>
    <w:rsid w:val="00690046"/>
    <w:rsid w:val="006903A8"/>
    <w:rsid w:val="006907E9"/>
    <w:rsid w:val="0069088F"/>
    <w:rsid w:val="00690B88"/>
    <w:rsid w:val="00690D97"/>
    <w:rsid w:val="00690EC1"/>
    <w:rsid w:val="00691096"/>
    <w:rsid w:val="0069111F"/>
    <w:rsid w:val="0069125D"/>
    <w:rsid w:val="0069130B"/>
    <w:rsid w:val="006914B0"/>
    <w:rsid w:val="006916AE"/>
    <w:rsid w:val="00691709"/>
    <w:rsid w:val="006917A2"/>
    <w:rsid w:val="00691E1B"/>
    <w:rsid w:val="00691FD0"/>
    <w:rsid w:val="00692214"/>
    <w:rsid w:val="006923B8"/>
    <w:rsid w:val="00692483"/>
    <w:rsid w:val="006924FD"/>
    <w:rsid w:val="006927CF"/>
    <w:rsid w:val="006928DC"/>
    <w:rsid w:val="00692C89"/>
    <w:rsid w:val="00692E24"/>
    <w:rsid w:val="00693247"/>
    <w:rsid w:val="0069330E"/>
    <w:rsid w:val="00693425"/>
    <w:rsid w:val="00693635"/>
    <w:rsid w:val="006937E8"/>
    <w:rsid w:val="00693850"/>
    <w:rsid w:val="0069387F"/>
    <w:rsid w:val="00693917"/>
    <w:rsid w:val="0069399E"/>
    <w:rsid w:val="00693D75"/>
    <w:rsid w:val="00693D80"/>
    <w:rsid w:val="006940D1"/>
    <w:rsid w:val="00694309"/>
    <w:rsid w:val="00694444"/>
    <w:rsid w:val="0069458C"/>
    <w:rsid w:val="006945E7"/>
    <w:rsid w:val="0069485C"/>
    <w:rsid w:val="00694BA4"/>
    <w:rsid w:val="00694EBE"/>
    <w:rsid w:val="006950B9"/>
    <w:rsid w:val="0069521B"/>
    <w:rsid w:val="0069546C"/>
    <w:rsid w:val="006954EA"/>
    <w:rsid w:val="006957AD"/>
    <w:rsid w:val="00695986"/>
    <w:rsid w:val="00695CE7"/>
    <w:rsid w:val="00695ECF"/>
    <w:rsid w:val="00695F30"/>
    <w:rsid w:val="00696159"/>
    <w:rsid w:val="00696200"/>
    <w:rsid w:val="00696329"/>
    <w:rsid w:val="00696837"/>
    <w:rsid w:val="00696C30"/>
    <w:rsid w:val="00696C5A"/>
    <w:rsid w:val="006970A6"/>
    <w:rsid w:val="00697511"/>
    <w:rsid w:val="00697556"/>
    <w:rsid w:val="00697953"/>
    <w:rsid w:val="00697ECB"/>
    <w:rsid w:val="006A02C8"/>
    <w:rsid w:val="006A03A5"/>
    <w:rsid w:val="006A0491"/>
    <w:rsid w:val="006A0AE8"/>
    <w:rsid w:val="006A0C20"/>
    <w:rsid w:val="006A0CC1"/>
    <w:rsid w:val="006A0FD3"/>
    <w:rsid w:val="006A1485"/>
    <w:rsid w:val="006A1789"/>
    <w:rsid w:val="006A1812"/>
    <w:rsid w:val="006A1A60"/>
    <w:rsid w:val="006A1A76"/>
    <w:rsid w:val="006A1AF2"/>
    <w:rsid w:val="006A1EA6"/>
    <w:rsid w:val="006A2425"/>
    <w:rsid w:val="006A2846"/>
    <w:rsid w:val="006A2CA9"/>
    <w:rsid w:val="006A2E6B"/>
    <w:rsid w:val="006A2EA1"/>
    <w:rsid w:val="006A2EC5"/>
    <w:rsid w:val="006A2EFF"/>
    <w:rsid w:val="006A30AD"/>
    <w:rsid w:val="006A310D"/>
    <w:rsid w:val="006A3239"/>
    <w:rsid w:val="006A33B6"/>
    <w:rsid w:val="006A3AA0"/>
    <w:rsid w:val="006A3B6E"/>
    <w:rsid w:val="006A3C6A"/>
    <w:rsid w:val="006A3CBE"/>
    <w:rsid w:val="006A3FEB"/>
    <w:rsid w:val="006A4070"/>
    <w:rsid w:val="006A40F5"/>
    <w:rsid w:val="006A480C"/>
    <w:rsid w:val="006A4A1E"/>
    <w:rsid w:val="006A4A37"/>
    <w:rsid w:val="006A4CE1"/>
    <w:rsid w:val="006A4F96"/>
    <w:rsid w:val="006A4FC3"/>
    <w:rsid w:val="006A511F"/>
    <w:rsid w:val="006A5288"/>
    <w:rsid w:val="006A53DA"/>
    <w:rsid w:val="006A569E"/>
    <w:rsid w:val="006A56FA"/>
    <w:rsid w:val="006A5E10"/>
    <w:rsid w:val="006A6011"/>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23"/>
    <w:rsid w:val="006A7CA4"/>
    <w:rsid w:val="006A7EFA"/>
    <w:rsid w:val="006A7F2E"/>
    <w:rsid w:val="006A7F3C"/>
    <w:rsid w:val="006A7FF2"/>
    <w:rsid w:val="006B000E"/>
    <w:rsid w:val="006B007D"/>
    <w:rsid w:val="006B0143"/>
    <w:rsid w:val="006B0496"/>
    <w:rsid w:val="006B055B"/>
    <w:rsid w:val="006B068D"/>
    <w:rsid w:val="006B0B3E"/>
    <w:rsid w:val="006B1019"/>
    <w:rsid w:val="006B10A3"/>
    <w:rsid w:val="006B1365"/>
    <w:rsid w:val="006B15EB"/>
    <w:rsid w:val="006B16B4"/>
    <w:rsid w:val="006B16C2"/>
    <w:rsid w:val="006B18AB"/>
    <w:rsid w:val="006B1D5B"/>
    <w:rsid w:val="006B228B"/>
    <w:rsid w:val="006B2795"/>
    <w:rsid w:val="006B2B42"/>
    <w:rsid w:val="006B2FF7"/>
    <w:rsid w:val="006B302B"/>
    <w:rsid w:val="006B30B6"/>
    <w:rsid w:val="006B3162"/>
    <w:rsid w:val="006B3258"/>
    <w:rsid w:val="006B3932"/>
    <w:rsid w:val="006B395E"/>
    <w:rsid w:val="006B3A7E"/>
    <w:rsid w:val="006B3B15"/>
    <w:rsid w:val="006B3C10"/>
    <w:rsid w:val="006B3CE2"/>
    <w:rsid w:val="006B3EB8"/>
    <w:rsid w:val="006B4464"/>
    <w:rsid w:val="006B4C2B"/>
    <w:rsid w:val="006B5083"/>
    <w:rsid w:val="006B5CD1"/>
    <w:rsid w:val="006B6142"/>
    <w:rsid w:val="006B6244"/>
    <w:rsid w:val="006B6D47"/>
    <w:rsid w:val="006B6E57"/>
    <w:rsid w:val="006B6F56"/>
    <w:rsid w:val="006B7112"/>
    <w:rsid w:val="006B766E"/>
    <w:rsid w:val="006B771C"/>
    <w:rsid w:val="006B7D16"/>
    <w:rsid w:val="006B7E27"/>
    <w:rsid w:val="006C037A"/>
    <w:rsid w:val="006C0569"/>
    <w:rsid w:val="006C07FD"/>
    <w:rsid w:val="006C0AD1"/>
    <w:rsid w:val="006C0AE8"/>
    <w:rsid w:val="006C0BE9"/>
    <w:rsid w:val="006C0F5A"/>
    <w:rsid w:val="006C1058"/>
    <w:rsid w:val="006C1282"/>
    <w:rsid w:val="006C1472"/>
    <w:rsid w:val="006C152A"/>
    <w:rsid w:val="006C1940"/>
    <w:rsid w:val="006C1D1E"/>
    <w:rsid w:val="006C2123"/>
    <w:rsid w:val="006C2453"/>
    <w:rsid w:val="006C24E4"/>
    <w:rsid w:val="006C2863"/>
    <w:rsid w:val="006C29D7"/>
    <w:rsid w:val="006C2BCF"/>
    <w:rsid w:val="006C2EB9"/>
    <w:rsid w:val="006C33FA"/>
    <w:rsid w:val="006C35F1"/>
    <w:rsid w:val="006C3975"/>
    <w:rsid w:val="006C39FA"/>
    <w:rsid w:val="006C3A94"/>
    <w:rsid w:val="006C3DE3"/>
    <w:rsid w:val="006C45BB"/>
    <w:rsid w:val="006C47AC"/>
    <w:rsid w:val="006C4EA4"/>
    <w:rsid w:val="006C4F4F"/>
    <w:rsid w:val="006C4FDB"/>
    <w:rsid w:val="006C526D"/>
    <w:rsid w:val="006C530B"/>
    <w:rsid w:val="006C5497"/>
    <w:rsid w:val="006C56DA"/>
    <w:rsid w:val="006C578C"/>
    <w:rsid w:val="006C58D1"/>
    <w:rsid w:val="006C59AE"/>
    <w:rsid w:val="006C5AC4"/>
    <w:rsid w:val="006C5E7E"/>
    <w:rsid w:val="006C617B"/>
    <w:rsid w:val="006C64D2"/>
    <w:rsid w:val="006C6859"/>
    <w:rsid w:val="006C686B"/>
    <w:rsid w:val="006C6C06"/>
    <w:rsid w:val="006C6CAC"/>
    <w:rsid w:val="006C6CD7"/>
    <w:rsid w:val="006C6D1D"/>
    <w:rsid w:val="006C6F78"/>
    <w:rsid w:val="006C713C"/>
    <w:rsid w:val="006C7259"/>
    <w:rsid w:val="006C7C32"/>
    <w:rsid w:val="006C7C94"/>
    <w:rsid w:val="006C7CDD"/>
    <w:rsid w:val="006C7CF4"/>
    <w:rsid w:val="006D05A5"/>
    <w:rsid w:val="006D070E"/>
    <w:rsid w:val="006D0803"/>
    <w:rsid w:val="006D09E4"/>
    <w:rsid w:val="006D0BF4"/>
    <w:rsid w:val="006D0C14"/>
    <w:rsid w:val="006D0DDA"/>
    <w:rsid w:val="006D0E9A"/>
    <w:rsid w:val="006D0F2F"/>
    <w:rsid w:val="006D1296"/>
    <w:rsid w:val="006D1460"/>
    <w:rsid w:val="006D1597"/>
    <w:rsid w:val="006D17EC"/>
    <w:rsid w:val="006D1B72"/>
    <w:rsid w:val="006D1BBB"/>
    <w:rsid w:val="006D1C9C"/>
    <w:rsid w:val="006D1DF5"/>
    <w:rsid w:val="006D1EF2"/>
    <w:rsid w:val="006D244A"/>
    <w:rsid w:val="006D26A0"/>
    <w:rsid w:val="006D2893"/>
    <w:rsid w:val="006D2DFB"/>
    <w:rsid w:val="006D2E35"/>
    <w:rsid w:val="006D2FCE"/>
    <w:rsid w:val="006D337E"/>
    <w:rsid w:val="006D3747"/>
    <w:rsid w:val="006D3988"/>
    <w:rsid w:val="006D39D3"/>
    <w:rsid w:val="006D3AD2"/>
    <w:rsid w:val="006D3C79"/>
    <w:rsid w:val="006D3ECA"/>
    <w:rsid w:val="006D3FC1"/>
    <w:rsid w:val="006D41CC"/>
    <w:rsid w:val="006D4260"/>
    <w:rsid w:val="006D42B3"/>
    <w:rsid w:val="006D42F3"/>
    <w:rsid w:val="006D451C"/>
    <w:rsid w:val="006D45D6"/>
    <w:rsid w:val="006D46E1"/>
    <w:rsid w:val="006D4D55"/>
    <w:rsid w:val="006D4D97"/>
    <w:rsid w:val="006D5004"/>
    <w:rsid w:val="006D5136"/>
    <w:rsid w:val="006D5305"/>
    <w:rsid w:val="006D56F9"/>
    <w:rsid w:val="006D59A9"/>
    <w:rsid w:val="006D61B6"/>
    <w:rsid w:val="006D6329"/>
    <w:rsid w:val="006D646E"/>
    <w:rsid w:val="006D6AF6"/>
    <w:rsid w:val="006D6AF7"/>
    <w:rsid w:val="006D6B57"/>
    <w:rsid w:val="006D6C0D"/>
    <w:rsid w:val="006D6CAD"/>
    <w:rsid w:val="006D719B"/>
    <w:rsid w:val="006D73F4"/>
    <w:rsid w:val="006D774D"/>
    <w:rsid w:val="006D781D"/>
    <w:rsid w:val="006D7930"/>
    <w:rsid w:val="006D7970"/>
    <w:rsid w:val="006E0044"/>
    <w:rsid w:val="006E00A2"/>
    <w:rsid w:val="006E01E9"/>
    <w:rsid w:val="006E01FA"/>
    <w:rsid w:val="006E0236"/>
    <w:rsid w:val="006E0569"/>
    <w:rsid w:val="006E05F8"/>
    <w:rsid w:val="006E0659"/>
    <w:rsid w:val="006E067D"/>
    <w:rsid w:val="006E088F"/>
    <w:rsid w:val="006E0910"/>
    <w:rsid w:val="006E0B11"/>
    <w:rsid w:val="006E10C8"/>
    <w:rsid w:val="006E115A"/>
    <w:rsid w:val="006E1594"/>
    <w:rsid w:val="006E1777"/>
    <w:rsid w:val="006E18CA"/>
    <w:rsid w:val="006E19FF"/>
    <w:rsid w:val="006E1C6F"/>
    <w:rsid w:val="006E1E69"/>
    <w:rsid w:val="006E2470"/>
    <w:rsid w:val="006E24AA"/>
    <w:rsid w:val="006E259C"/>
    <w:rsid w:val="006E2B79"/>
    <w:rsid w:val="006E2BB0"/>
    <w:rsid w:val="006E2EF0"/>
    <w:rsid w:val="006E312D"/>
    <w:rsid w:val="006E3331"/>
    <w:rsid w:val="006E345E"/>
    <w:rsid w:val="006E3621"/>
    <w:rsid w:val="006E3AE6"/>
    <w:rsid w:val="006E3AEE"/>
    <w:rsid w:val="006E3C0C"/>
    <w:rsid w:val="006E3EE2"/>
    <w:rsid w:val="006E3F49"/>
    <w:rsid w:val="006E409A"/>
    <w:rsid w:val="006E47BD"/>
    <w:rsid w:val="006E493D"/>
    <w:rsid w:val="006E4952"/>
    <w:rsid w:val="006E4A91"/>
    <w:rsid w:val="006E4D15"/>
    <w:rsid w:val="006E51AD"/>
    <w:rsid w:val="006E58C7"/>
    <w:rsid w:val="006E5AA4"/>
    <w:rsid w:val="006E5B83"/>
    <w:rsid w:val="006E5C7F"/>
    <w:rsid w:val="006E5E74"/>
    <w:rsid w:val="006E5F66"/>
    <w:rsid w:val="006E609F"/>
    <w:rsid w:val="006E60A8"/>
    <w:rsid w:val="006E60C8"/>
    <w:rsid w:val="006E6152"/>
    <w:rsid w:val="006E6173"/>
    <w:rsid w:val="006E61E6"/>
    <w:rsid w:val="006E6287"/>
    <w:rsid w:val="006E6452"/>
    <w:rsid w:val="006E6619"/>
    <w:rsid w:val="006E6664"/>
    <w:rsid w:val="006E6F4C"/>
    <w:rsid w:val="006E6F7B"/>
    <w:rsid w:val="006E71C1"/>
    <w:rsid w:val="006E748A"/>
    <w:rsid w:val="006E7667"/>
    <w:rsid w:val="006E76B6"/>
    <w:rsid w:val="006E76BA"/>
    <w:rsid w:val="006E76E3"/>
    <w:rsid w:val="006E782C"/>
    <w:rsid w:val="006E7BC1"/>
    <w:rsid w:val="006E7CFD"/>
    <w:rsid w:val="006E7DD7"/>
    <w:rsid w:val="006F03C2"/>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D8D"/>
    <w:rsid w:val="006F3F3A"/>
    <w:rsid w:val="006F400F"/>
    <w:rsid w:val="006F43B2"/>
    <w:rsid w:val="006F4714"/>
    <w:rsid w:val="006F47FE"/>
    <w:rsid w:val="006F484B"/>
    <w:rsid w:val="006F4ACA"/>
    <w:rsid w:val="006F4B02"/>
    <w:rsid w:val="006F4C1F"/>
    <w:rsid w:val="006F4C75"/>
    <w:rsid w:val="006F525D"/>
    <w:rsid w:val="006F544E"/>
    <w:rsid w:val="006F5592"/>
    <w:rsid w:val="006F5B51"/>
    <w:rsid w:val="006F5CD2"/>
    <w:rsid w:val="006F5D80"/>
    <w:rsid w:val="006F5DFB"/>
    <w:rsid w:val="006F5EF1"/>
    <w:rsid w:val="006F6231"/>
    <w:rsid w:val="006F634D"/>
    <w:rsid w:val="006F6447"/>
    <w:rsid w:val="006F6468"/>
    <w:rsid w:val="006F685A"/>
    <w:rsid w:val="006F69D5"/>
    <w:rsid w:val="006F6B55"/>
    <w:rsid w:val="006F6B91"/>
    <w:rsid w:val="006F6D95"/>
    <w:rsid w:val="006F6EC3"/>
    <w:rsid w:val="006F6F31"/>
    <w:rsid w:val="006F7054"/>
    <w:rsid w:val="006F726B"/>
    <w:rsid w:val="006F7430"/>
    <w:rsid w:val="006F756A"/>
    <w:rsid w:val="006F7886"/>
    <w:rsid w:val="006F79CE"/>
    <w:rsid w:val="006F7A99"/>
    <w:rsid w:val="006F7B95"/>
    <w:rsid w:val="006F7CC0"/>
    <w:rsid w:val="007004E7"/>
    <w:rsid w:val="0070125B"/>
    <w:rsid w:val="007012BC"/>
    <w:rsid w:val="007013C5"/>
    <w:rsid w:val="007016C6"/>
    <w:rsid w:val="007017D2"/>
    <w:rsid w:val="00701864"/>
    <w:rsid w:val="00702274"/>
    <w:rsid w:val="007025AF"/>
    <w:rsid w:val="007027FD"/>
    <w:rsid w:val="00702C01"/>
    <w:rsid w:val="00702E7D"/>
    <w:rsid w:val="00702E9B"/>
    <w:rsid w:val="00702F86"/>
    <w:rsid w:val="00703D4D"/>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5F7E"/>
    <w:rsid w:val="00705F98"/>
    <w:rsid w:val="007060DF"/>
    <w:rsid w:val="007062A9"/>
    <w:rsid w:val="00706504"/>
    <w:rsid w:val="00706794"/>
    <w:rsid w:val="007067CA"/>
    <w:rsid w:val="00706819"/>
    <w:rsid w:val="007068C9"/>
    <w:rsid w:val="00706968"/>
    <w:rsid w:val="0070698A"/>
    <w:rsid w:val="007069E9"/>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25C"/>
    <w:rsid w:val="007112BB"/>
    <w:rsid w:val="00711324"/>
    <w:rsid w:val="007113B2"/>
    <w:rsid w:val="007113FE"/>
    <w:rsid w:val="00711A9B"/>
    <w:rsid w:val="00711D96"/>
    <w:rsid w:val="00711E28"/>
    <w:rsid w:val="00711F22"/>
    <w:rsid w:val="00711FA9"/>
    <w:rsid w:val="0071258E"/>
    <w:rsid w:val="00712652"/>
    <w:rsid w:val="00712A34"/>
    <w:rsid w:val="00712F9A"/>
    <w:rsid w:val="00712FC0"/>
    <w:rsid w:val="007132DF"/>
    <w:rsid w:val="00713403"/>
    <w:rsid w:val="0071369F"/>
    <w:rsid w:val="00713882"/>
    <w:rsid w:val="007138B3"/>
    <w:rsid w:val="00713A3D"/>
    <w:rsid w:val="00713A9A"/>
    <w:rsid w:val="00713CB4"/>
    <w:rsid w:val="00713DC9"/>
    <w:rsid w:val="00713DD2"/>
    <w:rsid w:val="007141E9"/>
    <w:rsid w:val="00714262"/>
    <w:rsid w:val="0071429C"/>
    <w:rsid w:val="00714743"/>
    <w:rsid w:val="00714836"/>
    <w:rsid w:val="00714B82"/>
    <w:rsid w:val="00714D0E"/>
    <w:rsid w:val="0071507E"/>
    <w:rsid w:val="00715204"/>
    <w:rsid w:val="00715293"/>
    <w:rsid w:val="007154B5"/>
    <w:rsid w:val="0071554E"/>
    <w:rsid w:val="00715671"/>
    <w:rsid w:val="00715746"/>
    <w:rsid w:val="007157A1"/>
    <w:rsid w:val="007159C6"/>
    <w:rsid w:val="0071618D"/>
    <w:rsid w:val="007161AA"/>
    <w:rsid w:val="00716208"/>
    <w:rsid w:val="007162DD"/>
    <w:rsid w:val="0071637F"/>
    <w:rsid w:val="0071642E"/>
    <w:rsid w:val="007164BD"/>
    <w:rsid w:val="00716606"/>
    <w:rsid w:val="007166CC"/>
    <w:rsid w:val="007167E5"/>
    <w:rsid w:val="00716BED"/>
    <w:rsid w:val="00716E2A"/>
    <w:rsid w:val="00716EB9"/>
    <w:rsid w:val="00716EDF"/>
    <w:rsid w:val="00717047"/>
    <w:rsid w:val="00717144"/>
    <w:rsid w:val="00717241"/>
    <w:rsid w:val="00717705"/>
    <w:rsid w:val="007178AD"/>
    <w:rsid w:val="00717A71"/>
    <w:rsid w:val="00717AA3"/>
    <w:rsid w:val="00717B3E"/>
    <w:rsid w:val="00717ECE"/>
    <w:rsid w:val="00720069"/>
    <w:rsid w:val="007200C3"/>
    <w:rsid w:val="0072057C"/>
    <w:rsid w:val="007207DE"/>
    <w:rsid w:val="00720951"/>
    <w:rsid w:val="00720A45"/>
    <w:rsid w:val="00721151"/>
    <w:rsid w:val="00721577"/>
    <w:rsid w:val="00721618"/>
    <w:rsid w:val="00721922"/>
    <w:rsid w:val="00721A8D"/>
    <w:rsid w:val="00721DCA"/>
    <w:rsid w:val="00721FE5"/>
    <w:rsid w:val="0072220B"/>
    <w:rsid w:val="00722348"/>
    <w:rsid w:val="007227F8"/>
    <w:rsid w:val="00722A72"/>
    <w:rsid w:val="00722B32"/>
    <w:rsid w:val="00722F3E"/>
    <w:rsid w:val="00722FF5"/>
    <w:rsid w:val="0072306D"/>
    <w:rsid w:val="0072322F"/>
    <w:rsid w:val="007236A9"/>
    <w:rsid w:val="0072379B"/>
    <w:rsid w:val="00723A66"/>
    <w:rsid w:val="00723D91"/>
    <w:rsid w:val="0072426F"/>
    <w:rsid w:val="00724579"/>
    <w:rsid w:val="007245F5"/>
    <w:rsid w:val="00724860"/>
    <w:rsid w:val="00724A76"/>
    <w:rsid w:val="00724C4F"/>
    <w:rsid w:val="00724DCF"/>
    <w:rsid w:val="007250A3"/>
    <w:rsid w:val="007251B8"/>
    <w:rsid w:val="007253DB"/>
    <w:rsid w:val="00725513"/>
    <w:rsid w:val="0072597B"/>
    <w:rsid w:val="00725CEF"/>
    <w:rsid w:val="00725FA4"/>
    <w:rsid w:val="00726057"/>
    <w:rsid w:val="007262AF"/>
    <w:rsid w:val="00726916"/>
    <w:rsid w:val="00726D8E"/>
    <w:rsid w:val="00726E7D"/>
    <w:rsid w:val="00727125"/>
    <w:rsid w:val="00727151"/>
    <w:rsid w:val="00727428"/>
    <w:rsid w:val="00727474"/>
    <w:rsid w:val="0072753A"/>
    <w:rsid w:val="00727ABF"/>
    <w:rsid w:val="00727F9B"/>
    <w:rsid w:val="00727FD0"/>
    <w:rsid w:val="00730468"/>
    <w:rsid w:val="007305B7"/>
    <w:rsid w:val="00730642"/>
    <w:rsid w:val="00730C5D"/>
    <w:rsid w:val="00730FA3"/>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9C"/>
    <w:rsid w:val="007335B8"/>
    <w:rsid w:val="0073388D"/>
    <w:rsid w:val="00733BE3"/>
    <w:rsid w:val="00733C46"/>
    <w:rsid w:val="0073417B"/>
    <w:rsid w:val="007345AC"/>
    <w:rsid w:val="00734847"/>
    <w:rsid w:val="007348BB"/>
    <w:rsid w:val="00734CA5"/>
    <w:rsid w:val="00734CC4"/>
    <w:rsid w:val="00734DE4"/>
    <w:rsid w:val="00734E18"/>
    <w:rsid w:val="00735068"/>
    <w:rsid w:val="00735286"/>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9C6"/>
    <w:rsid w:val="00736B29"/>
    <w:rsid w:val="00736BB1"/>
    <w:rsid w:val="00736BBA"/>
    <w:rsid w:val="00736D48"/>
    <w:rsid w:val="00737070"/>
    <w:rsid w:val="007370DF"/>
    <w:rsid w:val="007370EB"/>
    <w:rsid w:val="00737145"/>
    <w:rsid w:val="0073730C"/>
    <w:rsid w:val="00737403"/>
    <w:rsid w:val="00737580"/>
    <w:rsid w:val="007377AC"/>
    <w:rsid w:val="0073780B"/>
    <w:rsid w:val="0073795C"/>
    <w:rsid w:val="00737B8C"/>
    <w:rsid w:val="00737BF6"/>
    <w:rsid w:val="00737BFA"/>
    <w:rsid w:val="00737FB0"/>
    <w:rsid w:val="00737FC1"/>
    <w:rsid w:val="00740016"/>
    <w:rsid w:val="00740446"/>
    <w:rsid w:val="007404E3"/>
    <w:rsid w:val="00740849"/>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9D2"/>
    <w:rsid w:val="00741D20"/>
    <w:rsid w:val="00741E1C"/>
    <w:rsid w:val="00742006"/>
    <w:rsid w:val="0074201F"/>
    <w:rsid w:val="0074213B"/>
    <w:rsid w:val="007422B2"/>
    <w:rsid w:val="007422EE"/>
    <w:rsid w:val="00742336"/>
    <w:rsid w:val="007423B4"/>
    <w:rsid w:val="007425D9"/>
    <w:rsid w:val="00742605"/>
    <w:rsid w:val="007426E5"/>
    <w:rsid w:val="00742727"/>
    <w:rsid w:val="007427E3"/>
    <w:rsid w:val="00742B1F"/>
    <w:rsid w:val="00742BE6"/>
    <w:rsid w:val="00742CA1"/>
    <w:rsid w:val="007431C5"/>
    <w:rsid w:val="007432FD"/>
    <w:rsid w:val="00743501"/>
    <w:rsid w:val="0074385E"/>
    <w:rsid w:val="007438A9"/>
    <w:rsid w:val="00743BF8"/>
    <w:rsid w:val="00743D47"/>
    <w:rsid w:val="00743EC9"/>
    <w:rsid w:val="00743F2F"/>
    <w:rsid w:val="0074417F"/>
    <w:rsid w:val="00744654"/>
    <w:rsid w:val="0074468D"/>
    <w:rsid w:val="00744724"/>
    <w:rsid w:val="007448B5"/>
    <w:rsid w:val="0074491E"/>
    <w:rsid w:val="00744A94"/>
    <w:rsid w:val="00744DA4"/>
    <w:rsid w:val="00744E02"/>
    <w:rsid w:val="00744E16"/>
    <w:rsid w:val="00744E1C"/>
    <w:rsid w:val="00744F5D"/>
    <w:rsid w:val="00744FF3"/>
    <w:rsid w:val="00745292"/>
    <w:rsid w:val="00745699"/>
    <w:rsid w:val="00745944"/>
    <w:rsid w:val="007459F7"/>
    <w:rsid w:val="00745BA6"/>
    <w:rsid w:val="00745C51"/>
    <w:rsid w:val="00745EF8"/>
    <w:rsid w:val="00746148"/>
    <w:rsid w:val="0074615C"/>
    <w:rsid w:val="00746236"/>
    <w:rsid w:val="00746240"/>
    <w:rsid w:val="00746395"/>
    <w:rsid w:val="007463D7"/>
    <w:rsid w:val="007464AF"/>
    <w:rsid w:val="007464F2"/>
    <w:rsid w:val="007466D8"/>
    <w:rsid w:val="007467CD"/>
    <w:rsid w:val="007468C0"/>
    <w:rsid w:val="007469B5"/>
    <w:rsid w:val="00746ADA"/>
    <w:rsid w:val="00746CB0"/>
    <w:rsid w:val="00746E39"/>
    <w:rsid w:val="0074709E"/>
    <w:rsid w:val="00747103"/>
    <w:rsid w:val="00747135"/>
    <w:rsid w:val="00747500"/>
    <w:rsid w:val="007475AD"/>
    <w:rsid w:val="007475B0"/>
    <w:rsid w:val="007478A4"/>
    <w:rsid w:val="00747AB5"/>
    <w:rsid w:val="00747AE4"/>
    <w:rsid w:val="00747BD0"/>
    <w:rsid w:val="00747F89"/>
    <w:rsid w:val="00750016"/>
    <w:rsid w:val="007500A7"/>
    <w:rsid w:val="007507A6"/>
    <w:rsid w:val="007508FA"/>
    <w:rsid w:val="00750A4B"/>
    <w:rsid w:val="00750ABE"/>
    <w:rsid w:val="00750B29"/>
    <w:rsid w:val="00750B80"/>
    <w:rsid w:val="00750C59"/>
    <w:rsid w:val="00750EF1"/>
    <w:rsid w:val="00750F39"/>
    <w:rsid w:val="00750F75"/>
    <w:rsid w:val="0075106A"/>
    <w:rsid w:val="0075127B"/>
    <w:rsid w:val="0075178A"/>
    <w:rsid w:val="00751999"/>
    <w:rsid w:val="00751A47"/>
    <w:rsid w:val="00752712"/>
    <w:rsid w:val="00752AAC"/>
    <w:rsid w:val="00752CA7"/>
    <w:rsid w:val="00752F55"/>
    <w:rsid w:val="00752F71"/>
    <w:rsid w:val="007530A8"/>
    <w:rsid w:val="0075312E"/>
    <w:rsid w:val="00753265"/>
    <w:rsid w:val="0075338E"/>
    <w:rsid w:val="0075359D"/>
    <w:rsid w:val="0075368F"/>
    <w:rsid w:val="0075377A"/>
    <w:rsid w:val="0075386C"/>
    <w:rsid w:val="00753B92"/>
    <w:rsid w:val="00753E27"/>
    <w:rsid w:val="00753E39"/>
    <w:rsid w:val="00753FA0"/>
    <w:rsid w:val="007540BE"/>
    <w:rsid w:val="0075415C"/>
    <w:rsid w:val="00754457"/>
    <w:rsid w:val="00754571"/>
    <w:rsid w:val="007545B3"/>
    <w:rsid w:val="0075473D"/>
    <w:rsid w:val="007547A1"/>
    <w:rsid w:val="00754CCA"/>
    <w:rsid w:val="00754E59"/>
    <w:rsid w:val="00754FB3"/>
    <w:rsid w:val="007551B2"/>
    <w:rsid w:val="00755301"/>
    <w:rsid w:val="0075536C"/>
    <w:rsid w:val="00755396"/>
    <w:rsid w:val="007555B4"/>
    <w:rsid w:val="00755661"/>
    <w:rsid w:val="007557E9"/>
    <w:rsid w:val="007557F4"/>
    <w:rsid w:val="00755906"/>
    <w:rsid w:val="00755A31"/>
    <w:rsid w:val="00755AEA"/>
    <w:rsid w:val="00755B7E"/>
    <w:rsid w:val="00755C36"/>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72D"/>
    <w:rsid w:val="007578F5"/>
    <w:rsid w:val="0075793E"/>
    <w:rsid w:val="0075799A"/>
    <w:rsid w:val="00757AB3"/>
    <w:rsid w:val="00757B76"/>
    <w:rsid w:val="00757C7E"/>
    <w:rsid w:val="00757D77"/>
    <w:rsid w:val="00757EB7"/>
    <w:rsid w:val="00757EEE"/>
    <w:rsid w:val="007605C2"/>
    <w:rsid w:val="00760637"/>
    <w:rsid w:val="00760D2A"/>
    <w:rsid w:val="00760E6F"/>
    <w:rsid w:val="00760E8E"/>
    <w:rsid w:val="00761420"/>
    <w:rsid w:val="007622E0"/>
    <w:rsid w:val="007624B9"/>
    <w:rsid w:val="007627C8"/>
    <w:rsid w:val="00762892"/>
    <w:rsid w:val="0076293E"/>
    <w:rsid w:val="00762A19"/>
    <w:rsid w:val="00762A9A"/>
    <w:rsid w:val="00762CCB"/>
    <w:rsid w:val="00762D58"/>
    <w:rsid w:val="00762D5D"/>
    <w:rsid w:val="00762E81"/>
    <w:rsid w:val="00762F77"/>
    <w:rsid w:val="00763040"/>
    <w:rsid w:val="00763174"/>
    <w:rsid w:val="0076321B"/>
    <w:rsid w:val="00763274"/>
    <w:rsid w:val="00763454"/>
    <w:rsid w:val="00763577"/>
    <w:rsid w:val="007636DE"/>
    <w:rsid w:val="00763935"/>
    <w:rsid w:val="00763A6A"/>
    <w:rsid w:val="00763B75"/>
    <w:rsid w:val="00763EC4"/>
    <w:rsid w:val="00763EE1"/>
    <w:rsid w:val="007641FF"/>
    <w:rsid w:val="007642A1"/>
    <w:rsid w:val="00764504"/>
    <w:rsid w:val="007649BB"/>
    <w:rsid w:val="00764AB4"/>
    <w:rsid w:val="00764AD4"/>
    <w:rsid w:val="00764BD6"/>
    <w:rsid w:val="00765052"/>
    <w:rsid w:val="007650DA"/>
    <w:rsid w:val="007651CE"/>
    <w:rsid w:val="0076520A"/>
    <w:rsid w:val="00765568"/>
    <w:rsid w:val="00765782"/>
    <w:rsid w:val="007657FB"/>
    <w:rsid w:val="007658C4"/>
    <w:rsid w:val="00765A2B"/>
    <w:rsid w:val="00765AAF"/>
    <w:rsid w:val="00765B4B"/>
    <w:rsid w:val="00765D38"/>
    <w:rsid w:val="0076610A"/>
    <w:rsid w:val="00766158"/>
    <w:rsid w:val="00766205"/>
    <w:rsid w:val="007662F3"/>
    <w:rsid w:val="007663B4"/>
    <w:rsid w:val="00766480"/>
    <w:rsid w:val="007664A8"/>
    <w:rsid w:val="007665F3"/>
    <w:rsid w:val="007669F6"/>
    <w:rsid w:val="00766E0D"/>
    <w:rsid w:val="00766F21"/>
    <w:rsid w:val="00767033"/>
    <w:rsid w:val="0076713F"/>
    <w:rsid w:val="00767419"/>
    <w:rsid w:val="0076756E"/>
    <w:rsid w:val="00767635"/>
    <w:rsid w:val="00767D33"/>
    <w:rsid w:val="0076B675"/>
    <w:rsid w:val="007701EA"/>
    <w:rsid w:val="00770572"/>
    <w:rsid w:val="007706D2"/>
    <w:rsid w:val="00770A17"/>
    <w:rsid w:val="00770D9D"/>
    <w:rsid w:val="00771027"/>
    <w:rsid w:val="00771060"/>
    <w:rsid w:val="007710BE"/>
    <w:rsid w:val="007711E8"/>
    <w:rsid w:val="00771372"/>
    <w:rsid w:val="00771543"/>
    <w:rsid w:val="00771745"/>
    <w:rsid w:val="007718E5"/>
    <w:rsid w:val="00771F54"/>
    <w:rsid w:val="0077209E"/>
    <w:rsid w:val="007720AA"/>
    <w:rsid w:val="00772194"/>
    <w:rsid w:val="007725FB"/>
    <w:rsid w:val="00772614"/>
    <w:rsid w:val="0077278E"/>
    <w:rsid w:val="007730E0"/>
    <w:rsid w:val="00773212"/>
    <w:rsid w:val="0077345E"/>
    <w:rsid w:val="00773738"/>
    <w:rsid w:val="00773A36"/>
    <w:rsid w:val="00773BE0"/>
    <w:rsid w:val="00773DCD"/>
    <w:rsid w:val="007742AD"/>
    <w:rsid w:val="007747F5"/>
    <w:rsid w:val="00774BF2"/>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B29"/>
    <w:rsid w:val="00776D6E"/>
    <w:rsid w:val="00776FB1"/>
    <w:rsid w:val="00777529"/>
    <w:rsid w:val="00777699"/>
    <w:rsid w:val="007776B7"/>
    <w:rsid w:val="007777F3"/>
    <w:rsid w:val="00777949"/>
    <w:rsid w:val="00777A7B"/>
    <w:rsid w:val="00777AB3"/>
    <w:rsid w:val="00777AC2"/>
    <w:rsid w:val="00777D2A"/>
    <w:rsid w:val="00777D49"/>
    <w:rsid w:val="00777DDB"/>
    <w:rsid w:val="00777E65"/>
    <w:rsid w:val="0078029A"/>
    <w:rsid w:val="007805BC"/>
    <w:rsid w:val="0078079B"/>
    <w:rsid w:val="00780864"/>
    <w:rsid w:val="00780944"/>
    <w:rsid w:val="00780967"/>
    <w:rsid w:val="00780B40"/>
    <w:rsid w:val="00781158"/>
    <w:rsid w:val="0078119A"/>
    <w:rsid w:val="007811EA"/>
    <w:rsid w:val="007813CB"/>
    <w:rsid w:val="007814B1"/>
    <w:rsid w:val="00781669"/>
    <w:rsid w:val="00781883"/>
    <w:rsid w:val="00781BF0"/>
    <w:rsid w:val="00781E60"/>
    <w:rsid w:val="00781E85"/>
    <w:rsid w:val="00781FB1"/>
    <w:rsid w:val="00782141"/>
    <w:rsid w:val="0078222C"/>
    <w:rsid w:val="00782414"/>
    <w:rsid w:val="0078251D"/>
    <w:rsid w:val="0078258D"/>
    <w:rsid w:val="0078261B"/>
    <w:rsid w:val="007828B7"/>
    <w:rsid w:val="00782E03"/>
    <w:rsid w:val="00782E7A"/>
    <w:rsid w:val="00782F4B"/>
    <w:rsid w:val="0078323D"/>
    <w:rsid w:val="007833B8"/>
    <w:rsid w:val="0078367B"/>
    <w:rsid w:val="00783836"/>
    <w:rsid w:val="00783BFA"/>
    <w:rsid w:val="00783C24"/>
    <w:rsid w:val="00783F2E"/>
    <w:rsid w:val="00784804"/>
    <w:rsid w:val="00784BCE"/>
    <w:rsid w:val="00784C99"/>
    <w:rsid w:val="00784DC5"/>
    <w:rsid w:val="00784FFB"/>
    <w:rsid w:val="00785278"/>
    <w:rsid w:val="00785412"/>
    <w:rsid w:val="00785433"/>
    <w:rsid w:val="007854FA"/>
    <w:rsid w:val="00785647"/>
    <w:rsid w:val="007856FB"/>
    <w:rsid w:val="007857DB"/>
    <w:rsid w:val="007857DE"/>
    <w:rsid w:val="007858B6"/>
    <w:rsid w:val="00785CE0"/>
    <w:rsid w:val="00785E12"/>
    <w:rsid w:val="00785E28"/>
    <w:rsid w:val="00785EEF"/>
    <w:rsid w:val="00786102"/>
    <w:rsid w:val="00786196"/>
    <w:rsid w:val="007861D9"/>
    <w:rsid w:val="007861FC"/>
    <w:rsid w:val="007863A6"/>
    <w:rsid w:val="007863D9"/>
    <w:rsid w:val="0078646D"/>
    <w:rsid w:val="00786637"/>
    <w:rsid w:val="0078686D"/>
    <w:rsid w:val="00786981"/>
    <w:rsid w:val="00786987"/>
    <w:rsid w:val="007869F4"/>
    <w:rsid w:val="00786A70"/>
    <w:rsid w:val="00786C51"/>
    <w:rsid w:val="00786C7F"/>
    <w:rsid w:val="00786DEA"/>
    <w:rsid w:val="00786FF4"/>
    <w:rsid w:val="00787099"/>
    <w:rsid w:val="0078717C"/>
    <w:rsid w:val="007872C6"/>
    <w:rsid w:val="007879D8"/>
    <w:rsid w:val="0079001C"/>
    <w:rsid w:val="00790377"/>
    <w:rsid w:val="00790406"/>
    <w:rsid w:val="00790431"/>
    <w:rsid w:val="007906BE"/>
    <w:rsid w:val="00790796"/>
    <w:rsid w:val="007908D9"/>
    <w:rsid w:val="00790A29"/>
    <w:rsid w:val="007910E5"/>
    <w:rsid w:val="007911F1"/>
    <w:rsid w:val="00791287"/>
    <w:rsid w:val="007912D6"/>
    <w:rsid w:val="0079167A"/>
    <w:rsid w:val="007917A4"/>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3BCF"/>
    <w:rsid w:val="007940C3"/>
    <w:rsid w:val="007940EA"/>
    <w:rsid w:val="00794156"/>
    <w:rsid w:val="007944C0"/>
    <w:rsid w:val="007948B0"/>
    <w:rsid w:val="0079492E"/>
    <w:rsid w:val="007949F8"/>
    <w:rsid w:val="00794C06"/>
    <w:rsid w:val="00794D88"/>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2B"/>
    <w:rsid w:val="00797DFA"/>
    <w:rsid w:val="00797ED8"/>
    <w:rsid w:val="007A02CA"/>
    <w:rsid w:val="007A04E0"/>
    <w:rsid w:val="007A065A"/>
    <w:rsid w:val="007A06B1"/>
    <w:rsid w:val="007A0A92"/>
    <w:rsid w:val="007A0D18"/>
    <w:rsid w:val="007A0E40"/>
    <w:rsid w:val="007A117F"/>
    <w:rsid w:val="007A1248"/>
    <w:rsid w:val="007A13BF"/>
    <w:rsid w:val="007A165E"/>
    <w:rsid w:val="007A16BC"/>
    <w:rsid w:val="007A16FF"/>
    <w:rsid w:val="007A1840"/>
    <w:rsid w:val="007A1881"/>
    <w:rsid w:val="007A18BD"/>
    <w:rsid w:val="007A19AD"/>
    <w:rsid w:val="007A1A9F"/>
    <w:rsid w:val="007A1B9D"/>
    <w:rsid w:val="007A1C5E"/>
    <w:rsid w:val="007A1CE8"/>
    <w:rsid w:val="007A22C6"/>
    <w:rsid w:val="007A234B"/>
    <w:rsid w:val="007A2468"/>
    <w:rsid w:val="007A29E4"/>
    <w:rsid w:val="007A2E58"/>
    <w:rsid w:val="007A3790"/>
    <w:rsid w:val="007A3C65"/>
    <w:rsid w:val="007A3F0B"/>
    <w:rsid w:val="007A3FE8"/>
    <w:rsid w:val="007A4186"/>
    <w:rsid w:val="007A4B36"/>
    <w:rsid w:val="007A4CC5"/>
    <w:rsid w:val="007A4DB1"/>
    <w:rsid w:val="007A4ED6"/>
    <w:rsid w:val="007A500B"/>
    <w:rsid w:val="007A5409"/>
    <w:rsid w:val="007A5570"/>
    <w:rsid w:val="007A5AF7"/>
    <w:rsid w:val="007A5B06"/>
    <w:rsid w:val="007A5E0D"/>
    <w:rsid w:val="007A5F3B"/>
    <w:rsid w:val="007A5F62"/>
    <w:rsid w:val="007A61ED"/>
    <w:rsid w:val="007A62DE"/>
    <w:rsid w:val="007A652F"/>
    <w:rsid w:val="007A6536"/>
    <w:rsid w:val="007A6C99"/>
    <w:rsid w:val="007A6CA1"/>
    <w:rsid w:val="007A6EC3"/>
    <w:rsid w:val="007A72D6"/>
    <w:rsid w:val="007A73C3"/>
    <w:rsid w:val="007A7505"/>
    <w:rsid w:val="007A753F"/>
    <w:rsid w:val="007A7552"/>
    <w:rsid w:val="007A757B"/>
    <w:rsid w:val="007A75F6"/>
    <w:rsid w:val="007A779E"/>
    <w:rsid w:val="007A781C"/>
    <w:rsid w:val="007A78C5"/>
    <w:rsid w:val="007A7A63"/>
    <w:rsid w:val="007A7B00"/>
    <w:rsid w:val="007A7DAF"/>
    <w:rsid w:val="007A7EF0"/>
    <w:rsid w:val="007A7F67"/>
    <w:rsid w:val="007B022B"/>
    <w:rsid w:val="007B0274"/>
    <w:rsid w:val="007B0450"/>
    <w:rsid w:val="007B0548"/>
    <w:rsid w:val="007B099F"/>
    <w:rsid w:val="007B09F9"/>
    <w:rsid w:val="007B0A1A"/>
    <w:rsid w:val="007B0A94"/>
    <w:rsid w:val="007B0BC4"/>
    <w:rsid w:val="007B0BC8"/>
    <w:rsid w:val="007B0C58"/>
    <w:rsid w:val="007B0D28"/>
    <w:rsid w:val="007B0DA3"/>
    <w:rsid w:val="007B0DE6"/>
    <w:rsid w:val="007B11D1"/>
    <w:rsid w:val="007B1201"/>
    <w:rsid w:val="007B1261"/>
    <w:rsid w:val="007B16E5"/>
    <w:rsid w:val="007B176B"/>
    <w:rsid w:val="007B185E"/>
    <w:rsid w:val="007B1936"/>
    <w:rsid w:val="007B1AE8"/>
    <w:rsid w:val="007B1C32"/>
    <w:rsid w:val="007B1F2F"/>
    <w:rsid w:val="007B1F82"/>
    <w:rsid w:val="007B2016"/>
    <w:rsid w:val="007B202A"/>
    <w:rsid w:val="007B235E"/>
    <w:rsid w:val="007B2362"/>
    <w:rsid w:val="007B26F8"/>
    <w:rsid w:val="007B2760"/>
    <w:rsid w:val="007B278A"/>
    <w:rsid w:val="007B2B9F"/>
    <w:rsid w:val="007B2BD8"/>
    <w:rsid w:val="007B2FD0"/>
    <w:rsid w:val="007B2FE1"/>
    <w:rsid w:val="007B301F"/>
    <w:rsid w:val="007B3104"/>
    <w:rsid w:val="007B3123"/>
    <w:rsid w:val="007B31E1"/>
    <w:rsid w:val="007B322D"/>
    <w:rsid w:val="007B3491"/>
    <w:rsid w:val="007B3691"/>
    <w:rsid w:val="007B3A2B"/>
    <w:rsid w:val="007B3AC3"/>
    <w:rsid w:val="007B3BB3"/>
    <w:rsid w:val="007B3C2F"/>
    <w:rsid w:val="007B3C3E"/>
    <w:rsid w:val="007B41C2"/>
    <w:rsid w:val="007B4283"/>
    <w:rsid w:val="007B4547"/>
    <w:rsid w:val="007B45EB"/>
    <w:rsid w:val="007B4B5F"/>
    <w:rsid w:val="007B4D60"/>
    <w:rsid w:val="007B4DF7"/>
    <w:rsid w:val="007B504A"/>
    <w:rsid w:val="007B50E8"/>
    <w:rsid w:val="007B5173"/>
    <w:rsid w:val="007B522C"/>
    <w:rsid w:val="007B5286"/>
    <w:rsid w:val="007B52DD"/>
    <w:rsid w:val="007B5787"/>
    <w:rsid w:val="007B593B"/>
    <w:rsid w:val="007B5A69"/>
    <w:rsid w:val="007B5BC8"/>
    <w:rsid w:val="007B5DBA"/>
    <w:rsid w:val="007B5ECD"/>
    <w:rsid w:val="007B5FEB"/>
    <w:rsid w:val="007B6273"/>
    <w:rsid w:val="007B6503"/>
    <w:rsid w:val="007B6518"/>
    <w:rsid w:val="007B698E"/>
    <w:rsid w:val="007B6C93"/>
    <w:rsid w:val="007B6D5F"/>
    <w:rsid w:val="007B746E"/>
    <w:rsid w:val="007B74D7"/>
    <w:rsid w:val="007B74EF"/>
    <w:rsid w:val="007B7595"/>
    <w:rsid w:val="007B7671"/>
    <w:rsid w:val="007B7842"/>
    <w:rsid w:val="007B7C36"/>
    <w:rsid w:val="007B7D19"/>
    <w:rsid w:val="007B7F35"/>
    <w:rsid w:val="007C0423"/>
    <w:rsid w:val="007C0636"/>
    <w:rsid w:val="007C0652"/>
    <w:rsid w:val="007C080E"/>
    <w:rsid w:val="007C08BD"/>
    <w:rsid w:val="007C0BAE"/>
    <w:rsid w:val="007C0F17"/>
    <w:rsid w:val="007C0FE0"/>
    <w:rsid w:val="007C110F"/>
    <w:rsid w:val="007C175B"/>
    <w:rsid w:val="007C1A07"/>
    <w:rsid w:val="007C1C6A"/>
    <w:rsid w:val="007C1D3E"/>
    <w:rsid w:val="007C21BF"/>
    <w:rsid w:val="007C23CF"/>
    <w:rsid w:val="007C275F"/>
    <w:rsid w:val="007C28A7"/>
    <w:rsid w:val="007C28C8"/>
    <w:rsid w:val="007C28FF"/>
    <w:rsid w:val="007C2A6E"/>
    <w:rsid w:val="007C2BA9"/>
    <w:rsid w:val="007C32B6"/>
    <w:rsid w:val="007C34B3"/>
    <w:rsid w:val="007C3AB0"/>
    <w:rsid w:val="007C3B88"/>
    <w:rsid w:val="007C3CB0"/>
    <w:rsid w:val="007C4580"/>
    <w:rsid w:val="007C46A3"/>
    <w:rsid w:val="007C4E69"/>
    <w:rsid w:val="007C4F88"/>
    <w:rsid w:val="007C571F"/>
    <w:rsid w:val="007C588C"/>
    <w:rsid w:val="007C5895"/>
    <w:rsid w:val="007C5F83"/>
    <w:rsid w:val="007C6120"/>
    <w:rsid w:val="007C63F3"/>
    <w:rsid w:val="007C6572"/>
    <w:rsid w:val="007C67AC"/>
    <w:rsid w:val="007C690A"/>
    <w:rsid w:val="007C6A36"/>
    <w:rsid w:val="007C6C41"/>
    <w:rsid w:val="007C70C5"/>
    <w:rsid w:val="007C7478"/>
    <w:rsid w:val="007C74D5"/>
    <w:rsid w:val="007C752F"/>
    <w:rsid w:val="007C77B0"/>
    <w:rsid w:val="007C7927"/>
    <w:rsid w:val="007C7941"/>
    <w:rsid w:val="007C79B8"/>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40BB"/>
    <w:rsid w:val="007D42DA"/>
    <w:rsid w:val="007D452A"/>
    <w:rsid w:val="007D48A5"/>
    <w:rsid w:val="007D48A9"/>
    <w:rsid w:val="007D49F9"/>
    <w:rsid w:val="007D4BD2"/>
    <w:rsid w:val="007D4FCE"/>
    <w:rsid w:val="007D4FEA"/>
    <w:rsid w:val="007D500F"/>
    <w:rsid w:val="007D5084"/>
    <w:rsid w:val="007D5548"/>
    <w:rsid w:val="007D561B"/>
    <w:rsid w:val="007D5724"/>
    <w:rsid w:val="007D5D42"/>
    <w:rsid w:val="007D5E4C"/>
    <w:rsid w:val="007D5E5D"/>
    <w:rsid w:val="007D643D"/>
    <w:rsid w:val="007D66AF"/>
    <w:rsid w:val="007D6831"/>
    <w:rsid w:val="007D6E9F"/>
    <w:rsid w:val="007D7083"/>
    <w:rsid w:val="007D70E9"/>
    <w:rsid w:val="007D730A"/>
    <w:rsid w:val="007D73AE"/>
    <w:rsid w:val="007D7B30"/>
    <w:rsid w:val="007D7B88"/>
    <w:rsid w:val="007D7D93"/>
    <w:rsid w:val="007D7DDC"/>
    <w:rsid w:val="007D7FF3"/>
    <w:rsid w:val="007E01C6"/>
    <w:rsid w:val="007E062A"/>
    <w:rsid w:val="007E06E5"/>
    <w:rsid w:val="007E095D"/>
    <w:rsid w:val="007E0CCB"/>
    <w:rsid w:val="007E1458"/>
    <w:rsid w:val="007E188E"/>
    <w:rsid w:val="007E18CB"/>
    <w:rsid w:val="007E1A1E"/>
    <w:rsid w:val="007E1A89"/>
    <w:rsid w:val="007E1DAC"/>
    <w:rsid w:val="007E2174"/>
    <w:rsid w:val="007E2393"/>
    <w:rsid w:val="007E299A"/>
    <w:rsid w:val="007E29A7"/>
    <w:rsid w:val="007E2A4C"/>
    <w:rsid w:val="007E2AEB"/>
    <w:rsid w:val="007E2E46"/>
    <w:rsid w:val="007E2E89"/>
    <w:rsid w:val="007E3019"/>
    <w:rsid w:val="007E341A"/>
    <w:rsid w:val="007E3450"/>
    <w:rsid w:val="007E38B0"/>
    <w:rsid w:val="007E38DA"/>
    <w:rsid w:val="007E3CBD"/>
    <w:rsid w:val="007E3E39"/>
    <w:rsid w:val="007E3ECD"/>
    <w:rsid w:val="007E4087"/>
    <w:rsid w:val="007E40D0"/>
    <w:rsid w:val="007E414C"/>
    <w:rsid w:val="007E4534"/>
    <w:rsid w:val="007E45A5"/>
    <w:rsid w:val="007E461D"/>
    <w:rsid w:val="007E4922"/>
    <w:rsid w:val="007E4CD5"/>
    <w:rsid w:val="007E4D0E"/>
    <w:rsid w:val="007E53E1"/>
    <w:rsid w:val="007E54C1"/>
    <w:rsid w:val="007E5A3A"/>
    <w:rsid w:val="007E5DBF"/>
    <w:rsid w:val="007E6005"/>
    <w:rsid w:val="007E605B"/>
    <w:rsid w:val="007E6098"/>
    <w:rsid w:val="007E60FC"/>
    <w:rsid w:val="007E62F6"/>
    <w:rsid w:val="007E64C2"/>
    <w:rsid w:val="007E64D6"/>
    <w:rsid w:val="007E66FE"/>
    <w:rsid w:val="007E6957"/>
    <w:rsid w:val="007E6AC1"/>
    <w:rsid w:val="007E6C86"/>
    <w:rsid w:val="007E6DA3"/>
    <w:rsid w:val="007E6FBF"/>
    <w:rsid w:val="007E726C"/>
    <w:rsid w:val="007E748B"/>
    <w:rsid w:val="007E74E4"/>
    <w:rsid w:val="007E7636"/>
    <w:rsid w:val="007E7651"/>
    <w:rsid w:val="007E7677"/>
    <w:rsid w:val="007E78EC"/>
    <w:rsid w:val="007E7D05"/>
    <w:rsid w:val="007E7F75"/>
    <w:rsid w:val="007F03C0"/>
    <w:rsid w:val="007F0BD2"/>
    <w:rsid w:val="007F0D10"/>
    <w:rsid w:val="007F1002"/>
    <w:rsid w:val="007F1028"/>
    <w:rsid w:val="007F1600"/>
    <w:rsid w:val="007F199F"/>
    <w:rsid w:val="007F1B45"/>
    <w:rsid w:val="007F1D8F"/>
    <w:rsid w:val="007F1E5D"/>
    <w:rsid w:val="007F1F37"/>
    <w:rsid w:val="007F2204"/>
    <w:rsid w:val="007F2264"/>
    <w:rsid w:val="007F2278"/>
    <w:rsid w:val="007F232C"/>
    <w:rsid w:val="007F234B"/>
    <w:rsid w:val="007F23EF"/>
    <w:rsid w:val="007F24C6"/>
    <w:rsid w:val="007F25FF"/>
    <w:rsid w:val="007F2A04"/>
    <w:rsid w:val="007F2AF9"/>
    <w:rsid w:val="007F2D61"/>
    <w:rsid w:val="007F2EC5"/>
    <w:rsid w:val="007F3201"/>
    <w:rsid w:val="007F3326"/>
    <w:rsid w:val="007F345E"/>
    <w:rsid w:val="007F36A5"/>
    <w:rsid w:val="007F3901"/>
    <w:rsid w:val="007F3942"/>
    <w:rsid w:val="007F3E71"/>
    <w:rsid w:val="007F4155"/>
    <w:rsid w:val="007F43E0"/>
    <w:rsid w:val="007F4673"/>
    <w:rsid w:val="007F47B4"/>
    <w:rsid w:val="007F4862"/>
    <w:rsid w:val="007F4AC8"/>
    <w:rsid w:val="007F4B53"/>
    <w:rsid w:val="007F5112"/>
    <w:rsid w:val="007F54F4"/>
    <w:rsid w:val="007F5593"/>
    <w:rsid w:val="007F5A5F"/>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9F4"/>
    <w:rsid w:val="007F7B03"/>
    <w:rsid w:val="007F7C4B"/>
    <w:rsid w:val="007F7C8D"/>
    <w:rsid w:val="007F7D76"/>
    <w:rsid w:val="007F7EF9"/>
    <w:rsid w:val="00800061"/>
    <w:rsid w:val="00800169"/>
    <w:rsid w:val="008002FA"/>
    <w:rsid w:val="0080047B"/>
    <w:rsid w:val="008004C1"/>
    <w:rsid w:val="0080094C"/>
    <w:rsid w:val="00800994"/>
    <w:rsid w:val="00800A5D"/>
    <w:rsid w:val="00800A77"/>
    <w:rsid w:val="00800D85"/>
    <w:rsid w:val="00800E0D"/>
    <w:rsid w:val="008011B6"/>
    <w:rsid w:val="008016F4"/>
    <w:rsid w:val="008018D1"/>
    <w:rsid w:val="00801A66"/>
    <w:rsid w:val="00801B15"/>
    <w:rsid w:val="00801D39"/>
    <w:rsid w:val="00801E5E"/>
    <w:rsid w:val="00801F33"/>
    <w:rsid w:val="00801F4A"/>
    <w:rsid w:val="00801F76"/>
    <w:rsid w:val="00802053"/>
    <w:rsid w:val="00802074"/>
    <w:rsid w:val="008020AA"/>
    <w:rsid w:val="008021CA"/>
    <w:rsid w:val="00802249"/>
    <w:rsid w:val="008026E4"/>
    <w:rsid w:val="00802DF8"/>
    <w:rsid w:val="0080303F"/>
    <w:rsid w:val="008033B2"/>
    <w:rsid w:val="00803520"/>
    <w:rsid w:val="00803C10"/>
    <w:rsid w:val="00803DE1"/>
    <w:rsid w:val="00804028"/>
    <w:rsid w:val="00804188"/>
    <w:rsid w:val="00804353"/>
    <w:rsid w:val="00804480"/>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91"/>
    <w:rsid w:val="008074CD"/>
    <w:rsid w:val="00807B6B"/>
    <w:rsid w:val="00807C15"/>
    <w:rsid w:val="00807E2D"/>
    <w:rsid w:val="00807ECD"/>
    <w:rsid w:val="0080D0C4"/>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9E6"/>
    <w:rsid w:val="00812CA0"/>
    <w:rsid w:val="00812D5A"/>
    <w:rsid w:val="00812EAA"/>
    <w:rsid w:val="00813401"/>
    <w:rsid w:val="00813430"/>
    <w:rsid w:val="0081369A"/>
    <w:rsid w:val="0081400F"/>
    <w:rsid w:val="0081409C"/>
    <w:rsid w:val="008140BC"/>
    <w:rsid w:val="00814403"/>
    <w:rsid w:val="008145A0"/>
    <w:rsid w:val="008148CC"/>
    <w:rsid w:val="008148FE"/>
    <w:rsid w:val="00814B1A"/>
    <w:rsid w:val="00814B82"/>
    <w:rsid w:val="00814BCA"/>
    <w:rsid w:val="00814CC3"/>
    <w:rsid w:val="00814D00"/>
    <w:rsid w:val="00814E5A"/>
    <w:rsid w:val="00814F33"/>
    <w:rsid w:val="00814F48"/>
    <w:rsid w:val="00814F78"/>
    <w:rsid w:val="0081528D"/>
    <w:rsid w:val="008154E9"/>
    <w:rsid w:val="00815620"/>
    <w:rsid w:val="00815E82"/>
    <w:rsid w:val="00816344"/>
    <w:rsid w:val="008166F7"/>
    <w:rsid w:val="0081673A"/>
    <w:rsid w:val="0081673F"/>
    <w:rsid w:val="00816B0B"/>
    <w:rsid w:val="00816B9A"/>
    <w:rsid w:val="00816C55"/>
    <w:rsid w:val="00817189"/>
    <w:rsid w:val="00817442"/>
    <w:rsid w:val="00817565"/>
    <w:rsid w:val="00817773"/>
    <w:rsid w:val="00817905"/>
    <w:rsid w:val="00817996"/>
    <w:rsid w:val="00817CE0"/>
    <w:rsid w:val="00817D0B"/>
    <w:rsid w:val="00820149"/>
    <w:rsid w:val="008201BE"/>
    <w:rsid w:val="0082041E"/>
    <w:rsid w:val="00820745"/>
    <w:rsid w:val="00820BE0"/>
    <w:rsid w:val="00820DAB"/>
    <w:rsid w:val="00820F9B"/>
    <w:rsid w:val="008211A4"/>
    <w:rsid w:val="008211FC"/>
    <w:rsid w:val="0082148C"/>
    <w:rsid w:val="008214C0"/>
    <w:rsid w:val="00821553"/>
    <w:rsid w:val="008218C4"/>
    <w:rsid w:val="00821960"/>
    <w:rsid w:val="00821D4E"/>
    <w:rsid w:val="00821D9F"/>
    <w:rsid w:val="0082240F"/>
    <w:rsid w:val="00822607"/>
    <w:rsid w:val="008227E6"/>
    <w:rsid w:val="0082289B"/>
    <w:rsid w:val="008228C2"/>
    <w:rsid w:val="00822ABF"/>
    <w:rsid w:val="00822B30"/>
    <w:rsid w:val="00822C77"/>
    <w:rsid w:val="00822CED"/>
    <w:rsid w:val="00822DFD"/>
    <w:rsid w:val="00822E56"/>
    <w:rsid w:val="00822ED6"/>
    <w:rsid w:val="00823606"/>
    <w:rsid w:val="00823A5C"/>
    <w:rsid w:val="00823F0C"/>
    <w:rsid w:val="00824190"/>
    <w:rsid w:val="008241BF"/>
    <w:rsid w:val="00824269"/>
    <w:rsid w:val="0082434F"/>
    <w:rsid w:val="008244CA"/>
    <w:rsid w:val="0082457B"/>
    <w:rsid w:val="008249CE"/>
    <w:rsid w:val="00824A4C"/>
    <w:rsid w:val="0082509A"/>
    <w:rsid w:val="0082521C"/>
    <w:rsid w:val="008254DF"/>
    <w:rsid w:val="0082550B"/>
    <w:rsid w:val="00825550"/>
    <w:rsid w:val="0082579D"/>
    <w:rsid w:val="00825B29"/>
    <w:rsid w:val="00825D84"/>
    <w:rsid w:val="00825F15"/>
    <w:rsid w:val="008261DE"/>
    <w:rsid w:val="0082623B"/>
    <w:rsid w:val="008262D5"/>
    <w:rsid w:val="0082641F"/>
    <w:rsid w:val="00826572"/>
    <w:rsid w:val="00826724"/>
    <w:rsid w:val="0082679F"/>
    <w:rsid w:val="008269AC"/>
    <w:rsid w:val="00826A7B"/>
    <w:rsid w:val="00826E4F"/>
    <w:rsid w:val="008272DD"/>
    <w:rsid w:val="00827668"/>
    <w:rsid w:val="00827950"/>
    <w:rsid w:val="008279B7"/>
    <w:rsid w:val="00827CA1"/>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3EC"/>
    <w:rsid w:val="00833487"/>
    <w:rsid w:val="0083398A"/>
    <w:rsid w:val="00833C0A"/>
    <w:rsid w:val="00833F56"/>
    <w:rsid w:val="00834033"/>
    <w:rsid w:val="0083407D"/>
    <w:rsid w:val="008341C9"/>
    <w:rsid w:val="00834519"/>
    <w:rsid w:val="008345BD"/>
    <w:rsid w:val="00834852"/>
    <w:rsid w:val="00834FD3"/>
    <w:rsid w:val="008350FC"/>
    <w:rsid w:val="008352EE"/>
    <w:rsid w:val="00835425"/>
    <w:rsid w:val="0083578C"/>
    <w:rsid w:val="0083580C"/>
    <w:rsid w:val="008359E9"/>
    <w:rsid w:val="00835B25"/>
    <w:rsid w:val="00835B4E"/>
    <w:rsid w:val="00836246"/>
    <w:rsid w:val="00836258"/>
    <w:rsid w:val="0083631F"/>
    <w:rsid w:val="00836528"/>
    <w:rsid w:val="008365BD"/>
    <w:rsid w:val="008366D3"/>
    <w:rsid w:val="00836AA1"/>
    <w:rsid w:val="0083713C"/>
    <w:rsid w:val="0083716B"/>
    <w:rsid w:val="008374E4"/>
    <w:rsid w:val="00837561"/>
    <w:rsid w:val="0083769E"/>
    <w:rsid w:val="00837F9D"/>
    <w:rsid w:val="008400CA"/>
    <w:rsid w:val="0084059E"/>
    <w:rsid w:val="00840834"/>
    <w:rsid w:val="00840B07"/>
    <w:rsid w:val="00840CB3"/>
    <w:rsid w:val="00840E2C"/>
    <w:rsid w:val="00840EAC"/>
    <w:rsid w:val="00840EE8"/>
    <w:rsid w:val="008411E9"/>
    <w:rsid w:val="00841562"/>
    <w:rsid w:val="0084166E"/>
    <w:rsid w:val="008416BA"/>
    <w:rsid w:val="0084190F"/>
    <w:rsid w:val="008419AA"/>
    <w:rsid w:val="00841A6A"/>
    <w:rsid w:val="008421FF"/>
    <w:rsid w:val="0084240D"/>
    <w:rsid w:val="0084249A"/>
    <w:rsid w:val="0084291F"/>
    <w:rsid w:val="00842985"/>
    <w:rsid w:val="00842BF8"/>
    <w:rsid w:val="00842CB1"/>
    <w:rsid w:val="00842F6A"/>
    <w:rsid w:val="00843247"/>
    <w:rsid w:val="0084345B"/>
    <w:rsid w:val="00843818"/>
    <w:rsid w:val="00843839"/>
    <w:rsid w:val="00843882"/>
    <w:rsid w:val="008439A9"/>
    <w:rsid w:val="008439F9"/>
    <w:rsid w:val="00843A3E"/>
    <w:rsid w:val="00843B1E"/>
    <w:rsid w:val="00843B92"/>
    <w:rsid w:val="00843D19"/>
    <w:rsid w:val="00844240"/>
    <w:rsid w:val="00844617"/>
    <w:rsid w:val="008447BC"/>
    <w:rsid w:val="00844CF0"/>
    <w:rsid w:val="00844FD0"/>
    <w:rsid w:val="00845035"/>
    <w:rsid w:val="00845557"/>
    <w:rsid w:val="008455C6"/>
    <w:rsid w:val="00845DC4"/>
    <w:rsid w:val="00845E4E"/>
    <w:rsid w:val="00845E86"/>
    <w:rsid w:val="0084600E"/>
    <w:rsid w:val="008462F7"/>
    <w:rsid w:val="0084632A"/>
    <w:rsid w:val="00846333"/>
    <w:rsid w:val="00846381"/>
    <w:rsid w:val="0084662D"/>
    <w:rsid w:val="008469FB"/>
    <w:rsid w:val="00846A1D"/>
    <w:rsid w:val="00846ACC"/>
    <w:rsid w:val="00846B38"/>
    <w:rsid w:val="00846C4F"/>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78E"/>
    <w:rsid w:val="008507E8"/>
    <w:rsid w:val="00850915"/>
    <w:rsid w:val="0085094C"/>
    <w:rsid w:val="00850E7C"/>
    <w:rsid w:val="0085109C"/>
    <w:rsid w:val="00851154"/>
    <w:rsid w:val="008511D3"/>
    <w:rsid w:val="008512DF"/>
    <w:rsid w:val="0085135C"/>
    <w:rsid w:val="00851472"/>
    <w:rsid w:val="00851C97"/>
    <w:rsid w:val="00851D1D"/>
    <w:rsid w:val="00851EBA"/>
    <w:rsid w:val="00851F3C"/>
    <w:rsid w:val="008521A4"/>
    <w:rsid w:val="00852249"/>
    <w:rsid w:val="008522C3"/>
    <w:rsid w:val="00852372"/>
    <w:rsid w:val="008523DE"/>
    <w:rsid w:val="008523E1"/>
    <w:rsid w:val="00852433"/>
    <w:rsid w:val="0085251F"/>
    <w:rsid w:val="00852650"/>
    <w:rsid w:val="0085274D"/>
    <w:rsid w:val="008528C2"/>
    <w:rsid w:val="00852BC9"/>
    <w:rsid w:val="00852D82"/>
    <w:rsid w:val="00852FF3"/>
    <w:rsid w:val="00853064"/>
    <w:rsid w:val="00853152"/>
    <w:rsid w:val="00853295"/>
    <w:rsid w:val="00853415"/>
    <w:rsid w:val="00853648"/>
    <w:rsid w:val="00853A8C"/>
    <w:rsid w:val="00853C62"/>
    <w:rsid w:val="00853C93"/>
    <w:rsid w:val="00853D6A"/>
    <w:rsid w:val="00853E08"/>
    <w:rsid w:val="00854051"/>
    <w:rsid w:val="0085444F"/>
    <w:rsid w:val="008544A4"/>
    <w:rsid w:val="008544D9"/>
    <w:rsid w:val="008548E4"/>
    <w:rsid w:val="008549F5"/>
    <w:rsid w:val="00854A73"/>
    <w:rsid w:val="00854A91"/>
    <w:rsid w:val="00854D36"/>
    <w:rsid w:val="00854D77"/>
    <w:rsid w:val="00854EDE"/>
    <w:rsid w:val="00854EFA"/>
    <w:rsid w:val="00855038"/>
    <w:rsid w:val="00855106"/>
    <w:rsid w:val="00855323"/>
    <w:rsid w:val="008556A6"/>
    <w:rsid w:val="00855A5A"/>
    <w:rsid w:val="00855CF9"/>
    <w:rsid w:val="00855D9C"/>
    <w:rsid w:val="00855E41"/>
    <w:rsid w:val="00855F82"/>
    <w:rsid w:val="00855FC3"/>
    <w:rsid w:val="00856044"/>
    <w:rsid w:val="008562B2"/>
    <w:rsid w:val="00856661"/>
    <w:rsid w:val="00856669"/>
    <w:rsid w:val="0085667B"/>
    <w:rsid w:val="00856C2E"/>
    <w:rsid w:val="00856DF7"/>
    <w:rsid w:val="008572E5"/>
    <w:rsid w:val="00857600"/>
    <w:rsid w:val="00857787"/>
    <w:rsid w:val="00857AD3"/>
    <w:rsid w:val="00857AE1"/>
    <w:rsid w:val="00857B2A"/>
    <w:rsid w:val="00860065"/>
    <w:rsid w:val="00860123"/>
    <w:rsid w:val="00860223"/>
    <w:rsid w:val="00860224"/>
    <w:rsid w:val="00860A53"/>
    <w:rsid w:val="00860F2C"/>
    <w:rsid w:val="008613D1"/>
    <w:rsid w:val="0086146E"/>
    <w:rsid w:val="00861524"/>
    <w:rsid w:val="00861665"/>
    <w:rsid w:val="0086170E"/>
    <w:rsid w:val="00861B60"/>
    <w:rsid w:val="00861D9E"/>
    <w:rsid w:val="00861FE5"/>
    <w:rsid w:val="008620F1"/>
    <w:rsid w:val="008620F2"/>
    <w:rsid w:val="008622CE"/>
    <w:rsid w:val="0086236E"/>
    <w:rsid w:val="0086246C"/>
    <w:rsid w:val="00862552"/>
    <w:rsid w:val="008626C6"/>
    <w:rsid w:val="00862793"/>
    <w:rsid w:val="0086279B"/>
    <w:rsid w:val="0086280B"/>
    <w:rsid w:val="0086286E"/>
    <w:rsid w:val="00862B2A"/>
    <w:rsid w:val="00862C45"/>
    <w:rsid w:val="00862CCA"/>
    <w:rsid w:val="00862CE4"/>
    <w:rsid w:val="00862F78"/>
    <w:rsid w:val="00863002"/>
    <w:rsid w:val="008630EC"/>
    <w:rsid w:val="0086334A"/>
    <w:rsid w:val="008635FE"/>
    <w:rsid w:val="0086379E"/>
    <w:rsid w:val="00863911"/>
    <w:rsid w:val="0086396D"/>
    <w:rsid w:val="00863F5D"/>
    <w:rsid w:val="00863F81"/>
    <w:rsid w:val="00863FC4"/>
    <w:rsid w:val="0086407E"/>
    <w:rsid w:val="008640D6"/>
    <w:rsid w:val="0086446D"/>
    <w:rsid w:val="0086450F"/>
    <w:rsid w:val="0086460C"/>
    <w:rsid w:val="008648F7"/>
    <w:rsid w:val="00864B1A"/>
    <w:rsid w:val="00864CFF"/>
    <w:rsid w:val="00864E6E"/>
    <w:rsid w:val="008651BF"/>
    <w:rsid w:val="0086527A"/>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A86"/>
    <w:rsid w:val="00866B76"/>
    <w:rsid w:val="00866C87"/>
    <w:rsid w:val="00866D4D"/>
    <w:rsid w:val="00866ED2"/>
    <w:rsid w:val="0086772E"/>
    <w:rsid w:val="008679D4"/>
    <w:rsid w:val="00867A80"/>
    <w:rsid w:val="00867ACB"/>
    <w:rsid w:val="00867ACC"/>
    <w:rsid w:val="00867B5A"/>
    <w:rsid w:val="00867C4E"/>
    <w:rsid w:val="00867E34"/>
    <w:rsid w:val="00867FA7"/>
    <w:rsid w:val="00870499"/>
    <w:rsid w:val="00870703"/>
    <w:rsid w:val="00870894"/>
    <w:rsid w:val="00870F89"/>
    <w:rsid w:val="00870FF9"/>
    <w:rsid w:val="00871145"/>
    <w:rsid w:val="00871380"/>
    <w:rsid w:val="008718B3"/>
    <w:rsid w:val="00871977"/>
    <w:rsid w:val="00871AAB"/>
    <w:rsid w:val="008720E6"/>
    <w:rsid w:val="008727D1"/>
    <w:rsid w:val="00872EFD"/>
    <w:rsid w:val="00873150"/>
    <w:rsid w:val="008731B6"/>
    <w:rsid w:val="00873254"/>
    <w:rsid w:val="0087341C"/>
    <w:rsid w:val="0087342F"/>
    <w:rsid w:val="0087356B"/>
    <w:rsid w:val="008736C2"/>
    <w:rsid w:val="008736F6"/>
    <w:rsid w:val="0087388B"/>
    <w:rsid w:val="00873960"/>
    <w:rsid w:val="00873A2A"/>
    <w:rsid w:val="00874209"/>
    <w:rsid w:val="008746AC"/>
    <w:rsid w:val="00874884"/>
    <w:rsid w:val="00874A2D"/>
    <w:rsid w:val="00874D02"/>
    <w:rsid w:val="00874D10"/>
    <w:rsid w:val="00874DB1"/>
    <w:rsid w:val="008750D9"/>
    <w:rsid w:val="008753FF"/>
    <w:rsid w:val="0087566D"/>
    <w:rsid w:val="008756B2"/>
    <w:rsid w:val="008756F3"/>
    <w:rsid w:val="0087574B"/>
    <w:rsid w:val="00875A94"/>
    <w:rsid w:val="00875AC6"/>
    <w:rsid w:val="008760B6"/>
    <w:rsid w:val="00876465"/>
    <w:rsid w:val="0087657D"/>
    <w:rsid w:val="008766E0"/>
    <w:rsid w:val="00876826"/>
    <w:rsid w:val="0087696D"/>
    <w:rsid w:val="00876A5D"/>
    <w:rsid w:val="00876B95"/>
    <w:rsid w:val="00876E22"/>
    <w:rsid w:val="008770D0"/>
    <w:rsid w:val="008771CF"/>
    <w:rsid w:val="00877581"/>
    <w:rsid w:val="008776C6"/>
    <w:rsid w:val="00877742"/>
    <w:rsid w:val="0087786A"/>
    <w:rsid w:val="00877894"/>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5C8"/>
    <w:rsid w:val="008827E2"/>
    <w:rsid w:val="00882D62"/>
    <w:rsid w:val="00883685"/>
    <w:rsid w:val="008836F7"/>
    <w:rsid w:val="0088392A"/>
    <w:rsid w:val="00883B2D"/>
    <w:rsid w:val="00883E39"/>
    <w:rsid w:val="008842C1"/>
    <w:rsid w:val="00884432"/>
    <w:rsid w:val="008844BF"/>
    <w:rsid w:val="0088487E"/>
    <w:rsid w:val="00884950"/>
    <w:rsid w:val="00884994"/>
    <w:rsid w:val="00884DFD"/>
    <w:rsid w:val="008856AF"/>
    <w:rsid w:val="00885757"/>
    <w:rsid w:val="00885AC7"/>
    <w:rsid w:val="00885B6D"/>
    <w:rsid w:val="00885DCC"/>
    <w:rsid w:val="00886000"/>
    <w:rsid w:val="008864B6"/>
    <w:rsid w:val="00886886"/>
    <w:rsid w:val="0088692C"/>
    <w:rsid w:val="00886A1A"/>
    <w:rsid w:val="00886C24"/>
    <w:rsid w:val="00886DBD"/>
    <w:rsid w:val="00886ED4"/>
    <w:rsid w:val="00886EE1"/>
    <w:rsid w:val="00887012"/>
    <w:rsid w:val="0088727D"/>
    <w:rsid w:val="00887A23"/>
    <w:rsid w:val="00887AB6"/>
    <w:rsid w:val="00887B5E"/>
    <w:rsid w:val="00887E07"/>
    <w:rsid w:val="00887FAB"/>
    <w:rsid w:val="008900CB"/>
    <w:rsid w:val="00890B39"/>
    <w:rsid w:val="00890D0C"/>
    <w:rsid w:val="008911F7"/>
    <w:rsid w:val="0089137F"/>
    <w:rsid w:val="00891532"/>
    <w:rsid w:val="0089163D"/>
    <w:rsid w:val="0089172B"/>
    <w:rsid w:val="00891772"/>
    <w:rsid w:val="00891A35"/>
    <w:rsid w:val="00891CC9"/>
    <w:rsid w:val="00891D09"/>
    <w:rsid w:val="00891EE6"/>
    <w:rsid w:val="00892369"/>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334"/>
    <w:rsid w:val="008A0614"/>
    <w:rsid w:val="008A06C1"/>
    <w:rsid w:val="008A07DC"/>
    <w:rsid w:val="008A0B9B"/>
    <w:rsid w:val="008A0C2F"/>
    <w:rsid w:val="008A117F"/>
    <w:rsid w:val="008A1235"/>
    <w:rsid w:val="008A15DB"/>
    <w:rsid w:val="008A179E"/>
    <w:rsid w:val="008A18CB"/>
    <w:rsid w:val="008A18CC"/>
    <w:rsid w:val="008A1C58"/>
    <w:rsid w:val="008A1DC1"/>
    <w:rsid w:val="008A1DDA"/>
    <w:rsid w:val="008A227D"/>
    <w:rsid w:val="008A23F4"/>
    <w:rsid w:val="008A25F5"/>
    <w:rsid w:val="008A2773"/>
    <w:rsid w:val="008A27F4"/>
    <w:rsid w:val="008A2849"/>
    <w:rsid w:val="008A2C30"/>
    <w:rsid w:val="008A2C49"/>
    <w:rsid w:val="008A2F18"/>
    <w:rsid w:val="008A306E"/>
    <w:rsid w:val="008A3229"/>
    <w:rsid w:val="008A34A5"/>
    <w:rsid w:val="008A34FA"/>
    <w:rsid w:val="008A3691"/>
    <w:rsid w:val="008A3A4B"/>
    <w:rsid w:val="008A3AC8"/>
    <w:rsid w:val="008A3CF8"/>
    <w:rsid w:val="008A3D74"/>
    <w:rsid w:val="008A3E1C"/>
    <w:rsid w:val="008A3FAC"/>
    <w:rsid w:val="008A443E"/>
    <w:rsid w:val="008A45A1"/>
    <w:rsid w:val="008A465E"/>
    <w:rsid w:val="008A4925"/>
    <w:rsid w:val="008A4A87"/>
    <w:rsid w:val="008A4D59"/>
    <w:rsid w:val="008A4E84"/>
    <w:rsid w:val="008A501C"/>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71BF"/>
    <w:rsid w:val="008A73B7"/>
    <w:rsid w:val="008A781C"/>
    <w:rsid w:val="008A7C4A"/>
    <w:rsid w:val="008A7F84"/>
    <w:rsid w:val="008B00E4"/>
    <w:rsid w:val="008B045E"/>
    <w:rsid w:val="008B059E"/>
    <w:rsid w:val="008B0939"/>
    <w:rsid w:val="008B0D33"/>
    <w:rsid w:val="008B1228"/>
    <w:rsid w:val="008B1372"/>
    <w:rsid w:val="008B1630"/>
    <w:rsid w:val="008B19DE"/>
    <w:rsid w:val="008B1BC9"/>
    <w:rsid w:val="008B1C70"/>
    <w:rsid w:val="008B1EF7"/>
    <w:rsid w:val="008B1F40"/>
    <w:rsid w:val="008B1F49"/>
    <w:rsid w:val="008B2380"/>
    <w:rsid w:val="008B239C"/>
    <w:rsid w:val="008B24EC"/>
    <w:rsid w:val="008B254C"/>
    <w:rsid w:val="008B27B0"/>
    <w:rsid w:val="008B2A21"/>
    <w:rsid w:val="008B2C24"/>
    <w:rsid w:val="008B2CF8"/>
    <w:rsid w:val="008B2D9A"/>
    <w:rsid w:val="008B2EC4"/>
    <w:rsid w:val="008B2F4B"/>
    <w:rsid w:val="008B368D"/>
    <w:rsid w:val="008B380F"/>
    <w:rsid w:val="008B3C6B"/>
    <w:rsid w:val="008B3EAA"/>
    <w:rsid w:val="008B3EF5"/>
    <w:rsid w:val="008B46A1"/>
    <w:rsid w:val="008B4736"/>
    <w:rsid w:val="008B48AD"/>
    <w:rsid w:val="008B4C27"/>
    <w:rsid w:val="008B4D73"/>
    <w:rsid w:val="008B4E69"/>
    <w:rsid w:val="008B50BC"/>
    <w:rsid w:val="008B51EF"/>
    <w:rsid w:val="008B53CB"/>
    <w:rsid w:val="008B53EC"/>
    <w:rsid w:val="008B5488"/>
    <w:rsid w:val="008B5624"/>
    <w:rsid w:val="008B57FF"/>
    <w:rsid w:val="008B5841"/>
    <w:rsid w:val="008B58CE"/>
    <w:rsid w:val="008B595D"/>
    <w:rsid w:val="008B5B8F"/>
    <w:rsid w:val="008B5E3A"/>
    <w:rsid w:val="008B5E4F"/>
    <w:rsid w:val="008B5FE8"/>
    <w:rsid w:val="008B60DE"/>
    <w:rsid w:val="008B65CF"/>
    <w:rsid w:val="008B67CF"/>
    <w:rsid w:val="008B694A"/>
    <w:rsid w:val="008B6B28"/>
    <w:rsid w:val="008B6C0C"/>
    <w:rsid w:val="008B6D65"/>
    <w:rsid w:val="008B77A1"/>
    <w:rsid w:val="008B77C9"/>
    <w:rsid w:val="008B79F3"/>
    <w:rsid w:val="008B7A5E"/>
    <w:rsid w:val="008B7B82"/>
    <w:rsid w:val="008B7C1C"/>
    <w:rsid w:val="008B7D82"/>
    <w:rsid w:val="008B7DC5"/>
    <w:rsid w:val="008C03AD"/>
    <w:rsid w:val="008C0897"/>
    <w:rsid w:val="008C0A4F"/>
    <w:rsid w:val="008C0C02"/>
    <w:rsid w:val="008C0ED9"/>
    <w:rsid w:val="008C104F"/>
    <w:rsid w:val="008C1130"/>
    <w:rsid w:val="008C117E"/>
    <w:rsid w:val="008C1187"/>
    <w:rsid w:val="008C1464"/>
    <w:rsid w:val="008C1684"/>
    <w:rsid w:val="008C1A2D"/>
    <w:rsid w:val="008C1B10"/>
    <w:rsid w:val="008C1B83"/>
    <w:rsid w:val="008C1C16"/>
    <w:rsid w:val="008C1C4C"/>
    <w:rsid w:val="008C1F73"/>
    <w:rsid w:val="008C2030"/>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687"/>
    <w:rsid w:val="008C3787"/>
    <w:rsid w:val="008C386A"/>
    <w:rsid w:val="008C3AC8"/>
    <w:rsid w:val="008C3AE7"/>
    <w:rsid w:val="008C3C2F"/>
    <w:rsid w:val="008C3D88"/>
    <w:rsid w:val="008C3FFA"/>
    <w:rsid w:val="008C42CA"/>
    <w:rsid w:val="008C47BB"/>
    <w:rsid w:val="008C4B31"/>
    <w:rsid w:val="008C4C88"/>
    <w:rsid w:val="008C4E37"/>
    <w:rsid w:val="008C4F4E"/>
    <w:rsid w:val="008C5249"/>
    <w:rsid w:val="008C5303"/>
    <w:rsid w:val="008C5497"/>
    <w:rsid w:val="008C55C7"/>
    <w:rsid w:val="008C5607"/>
    <w:rsid w:val="008C593C"/>
    <w:rsid w:val="008C5968"/>
    <w:rsid w:val="008C5DA4"/>
    <w:rsid w:val="008C6280"/>
    <w:rsid w:val="008C683F"/>
    <w:rsid w:val="008C6A19"/>
    <w:rsid w:val="008C6BB0"/>
    <w:rsid w:val="008C6BCE"/>
    <w:rsid w:val="008C701D"/>
    <w:rsid w:val="008C7090"/>
    <w:rsid w:val="008C70E6"/>
    <w:rsid w:val="008C72EE"/>
    <w:rsid w:val="008C75DF"/>
    <w:rsid w:val="008C7754"/>
    <w:rsid w:val="008C7790"/>
    <w:rsid w:val="008C7BE3"/>
    <w:rsid w:val="008C7D68"/>
    <w:rsid w:val="008C7D69"/>
    <w:rsid w:val="008D039E"/>
    <w:rsid w:val="008D05EA"/>
    <w:rsid w:val="008D06E2"/>
    <w:rsid w:val="008D06F7"/>
    <w:rsid w:val="008D0818"/>
    <w:rsid w:val="008D087D"/>
    <w:rsid w:val="008D09E0"/>
    <w:rsid w:val="008D0A3E"/>
    <w:rsid w:val="008D0CCD"/>
    <w:rsid w:val="008D0E50"/>
    <w:rsid w:val="008D0FCE"/>
    <w:rsid w:val="008D14C3"/>
    <w:rsid w:val="008D1622"/>
    <w:rsid w:val="008D17F6"/>
    <w:rsid w:val="008D18E6"/>
    <w:rsid w:val="008D1C58"/>
    <w:rsid w:val="008D1F89"/>
    <w:rsid w:val="008D2038"/>
    <w:rsid w:val="008D28A2"/>
    <w:rsid w:val="008D2BBA"/>
    <w:rsid w:val="008D2D43"/>
    <w:rsid w:val="008D2F9E"/>
    <w:rsid w:val="008D31C2"/>
    <w:rsid w:val="008D3376"/>
    <w:rsid w:val="008D345A"/>
    <w:rsid w:val="008D3642"/>
    <w:rsid w:val="008D3838"/>
    <w:rsid w:val="008D3875"/>
    <w:rsid w:val="008D3E0A"/>
    <w:rsid w:val="008D3E77"/>
    <w:rsid w:val="008D3E7B"/>
    <w:rsid w:val="008D3F4C"/>
    <w:rsid w:val="008D4131"/>
    <w:rsid w:val="008D431A"/>
    <w:rsid w:val="008D4557"/>
    <w:rsid w:val="008D488E"/>
    <w:rsid w:val="008D4925"/>
    <w:rsid w:val="008D4D97"/>
    <w:rsid w:val="008D4E51"/>
    <w:rsid w:val="008D54EB"/>
    <w:rsid w:val="008D5537"/>
    <w:rsid w:val="008D563F"/>
    <w:rsid w:val="008D57C6"/>
    <w:rsid w:val="008D5955"/>
    <w:rsid w:val="008D5A7D"/>
    <w:rsid w:val="008D5AAC"/>
    <w:rsid w:val="008D5CEC"/>
    <w:rsid w:val="008D5DA3"/>
    <w:rsid w:val="008D62B7"/>
    <w:rsid w:val="008D63E9"/>
    <w:rsid w:val="008D6469"/>
    <w:rsid w:val="008D6596"/>
    <w:rsid w:val="008D6DC4"/>
    <w:rsid w:val="008D7267"/>
    <w:rsid w:val="008D76A2"/>
    <w:rsid w:val="008D7A9B"/>
    <w:rsid w:val="008D7BF6"/>
    <w:rsid w:val="008D7C67"/>
    <w:rsid w:val="008D7D4E"/>
    <w:rsid w:val="008D7E10"/>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D9"/>
    <w:rsid w:val="008E248A"/>
    <w:rsid w:val="008E24EE"/>
    <w:rsid w:val="008E2579"/>
    <w:rsid w:val="008E2AF1"/>
    <w:rsid w:val="008E2D4C"/>
    <w:rsid w:val="008E2F1E"/>
    <w:rsid w:val="008E310D"/>
    <w:rsid w:val="008E33B3"/>
    <w:rsid w:val="008E3637"/>
    <w:rsid w:val="008E3886"/>
    <w:rsid w:val="008E38AF"/>
    <w:rsid w:val="008E39B5"/>
    <w:rsid w:val="008E3E65"/>
    <w:rsid w:val="008E3EB4"/>
    <w:rsid w:val="008E3EBE"/>
    <w:rsid w:val="008E3F16"/>
    <w:rsid w:val="008E4036"/>
    <w:rsid w:val="008E4037"/>
    <w:rsid w:val="008E40B1"/>
    <w:rsid w:val="008E45C4"/>
    <w:rsid w:val="008E47C2"/>
    <w:rsid w:val="008E482A"/>
    <w:rsid w:val="008E4859"/>
    <w:rsid w:val="008E4970"/>
    <w:rsid w:val="008E4B81"/>
    <w:rsid w:val="008E4C4D"/>
    <w:rsid w:val="008E4CEA"/>
    <w:rsid w:val="008E4E15"/>
    <w:rsid w:val="008E4F7B"/>
    <w:rsid w:val="008E5073"/>
    <w:rsid w:val="008E52EF"/>
    <w:rsid w:val="008E556E"/>
    <w:rsid w:val="008E5B06"/>
    <w:rsid w:val="008E5B50"/>
    <w:rsid w:val="008E5D89"/>
    <w:rsid w:val="008E5D98"/>
    <w:rsid w:val="008E5E03"/>
    <w:rsid w:val="008E5F1A"/>
    <w:rsid w:val="008E5F68"/>
    <w:rsid w:val="008E6185"/>
    <w:rsid w:val="008E6360"/>
    <w:rsid w:val="008E63AF"/>
    <w:rsid w:val="008E63C4"/>
    <w:rsid w:val="008E64B8"/>
    <w:rsid w:val="008E64DC"/>
    <w:rsid w:val="008E65FD"/>
    <w:rsid w:val="008E6612"/>
    <w:rsid w:val="008E6638"/>
    <w:rsid w:val="008E66A2"/>
    <w:rsid w:val="008E681B"/>
    <w:rsid w:val="008E6A09"/>
    <w:rsid w:val="008E6D17"/>
    <w:rsid w:val="008E6E61"/>
    <w:rsid w:val="008E6E73"/>
    <w:rsid w:val="008E75E9"/>
    <w:rsid w:val="008E760B"/>
    <w:rsid w:val="008E76AC"/>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2EE1"/>
    <w:rsid w:val="008F3010"/>
    <w:rsid w:val="008F328A"/>
    <w:rsid w:val="008F32DB"/>
    <w:rsid w:val="008F36FA"/>
    <w:rsid w:val="008F3C06"/>
    <w:rsid w:val="008F3E09"/>
    <w:rsid w:val="008F3E4A"/>
    <w:rsid w:val="008F3E5D"/>
    <w:rsid w:val="008F3FAF"/>
    <w:rsid w:val="008F3FC1"/>
    <w:rsid w:val="008F41FB"/>
    <w:rsid w:val="008F4326"/>
    <w:rsid w:val="008F448F"/>
    <w:rsid w:val="008F4514"/>
    <w:rsid w:val="008F4588"/>
    <w:rsid w:val="008F476E"/>
    <w:rsid w:val="008F480C"/>
    <w:rsid w:val="008F49D8"/>
    <w:rsid w:val="008F4BC3"/>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7FF"/>
    <w:rsid w:val="008F6B8F"/>
    <w:rsid w:val="008F6C65"/>
    <w:rsid w:val="008F70E4"/>
    <w:rsid w:val="008F736B"/>
    <w:rsid w:val="008F74A4"/>
    <w:rsid w:val="008F74E3"/>
    <w:rsid w:val="008F7558"/>
    <w:rsid w:val="008F77F9"/>
    <w:rsid w:val="008F7B03"/>
    <w:rsid w:val="008F7C41"/>
    <w:rsid w:val="008F7D8E"/>
    <w:rsid w:val="0090025B"/>
    <w:rsid w:val="0090064C"/>
    <w:rsid w:val="0090078D"/>
    <w:rsid w:val="0090090C"/>
    <w:rsid w:val="00900A04"/>
    <w:rsid w:val="00900B60"/>
    <w:rsid w:val="0090157D"/>
    <w:rsid w:val="00901990"/>
    <w:rsid w:val="00901C0D"/>
    <w:rsid w:val="00901D61"/>
    <w:rsid w:val="0090204D"/>
    <w:rsid w:val="0090227D"/>
    <w:rsid w:val="00902503"/>
    <w:rsid w:val="0090250E"/>
    <w:rsid w:val="00902941"/>
    <w:rsid w:val="00902C9B"/>
    <w:rsid w:val="009031E6"/>
    <w:rsid w:val="00903499"/>
    <w:rsid w:val="0090352B"/>
    <w:rsid w:val="00903766"/>
    <w:rsid w:val="00903CF3"/>
    <w:rsid w:val="009040B2"/>
    <w:rsid w:val="00904195"/>
    <w:rsid w:val="0090426E"/>
    <w:rsid w:val="009044AF"/>
    <w:rsid w:val="00904826"/>
    <w:rsid w:val="00904953"/>
    <w:rsid w:val="00904C50"/>
    <w:rsid w:val="00904E43"/>
    <w:rsid w:val="00904EC3"/>
    <w:rsid w:val="009051A1"/>
    <w:rsid w:val="009052FD"/>
    <w:rsid w:val="0090530C"/>
    <w:rsid w:val="0090534B"/>
    <w:rsid w:val="0090538D"/>
    <w:rsid w:val="00905AEE"/>
    <w:rsid w:val="00905B57"/>
    <w:rsid w:val="00905C17"/>
    <w:rsid w:val="00905C92"/>
    <w:rsid w:val="00905ECE"/>
    <w:rsid w:val="0090600C"/>
    <w:rsid w:val="009062E6"/>
    <w:rsid w:val="00906375"/>
    <w:rsid w:val="009065BF"/>
    <w:rsid w:val="00906674"/>
    <w:rsid w:val="0090679D"/>
    <w:rsid w:val="009068EB"/>
    <w:rsid w:val="00906AA6"/>
    <w:rsid w:val="00906B59"/>
    <w:rsid w:val="00906BB4"/>
    <w:rsid w:val="00906BDC"/>
    <w:rsid w:val="00907135"/>
    <w:rsid w:val="009072EA"/>
    <w:rsid w:val="00907B5C"/>
    <w:rsid w:val="00907C28"/>
    <w:rsid w:val="00907C5C"/>
    <w:rsid w:val="00907C6A"/>
    <w:rsid w:val="00907DF3"/>
    <w:rsid w:val="00907EE3"/>
    <w:rsid w:val="0091032B"/>
    <w:rsid w:val="00910348"/>
    <w:rsid w:val="00910599"/>
    <w:rsid w:val="009105EB"/>
    <w:rsid w:val="00910639"/>
    <w:rsid w:val="00910684"/>
    <w:rsid w:val="00910905"/>
    <w:rsid w:val="009109AD"/>
    <w:rsid w:val="00910C79"/>
    <w:rsid w:val="0091108C"/>
    <w:rsid w:val="00911760"/>
    <w:rsid w:val="00911962"/>
    <w:rsid w:val="00911A52"/>
    <w:rsid w:val="00911A5D"/>
    <w:rsid w:val="00911F53"/>
    <w:rsid w:val="0091201A"/>
    <w:rsid w:val="009122DE"/>
    <w:rsid w:val="009123ED"/>
    <w:rsid w:val="00912452"/>
    <w:rsid w:val="009134B5"/>
    <w:rsid w:val="00913586"/>
    <w:rsid w:val="0091363B"/>
    <w:rsid w:val="009137B7"/>
    <w:rsid w:val="00913918"/>
    <w:rsid w:val="00913B4F"/>
    <w:rsid w:val="00913C65"/>
    <w:rsid w:val="00913DBA"/>
    <w:rsid w:val="00913FD6"/>
    <w:rsid w:val="00913FEE"/>
    <w:rsid w:val="00914048"/>
    <w:rsid w:val="00914445"/>
    <w:rsid w:val="0091450F"/>
    <w:rsid w:val="009145A9"/>
    <w:rsid w:val="009147D9"/>
    <w:rsid w:val="00914880"/>
    <w:rsid w:val="00914C90"/>
    <w:rsid w:val="00914DAD"/>
    <w:rsid w:val="00914FF6"/>
    <w:rsid w:val="009150AA"/>
    <w:rsid w:val="00915115"/>
    <w:rsid w:val="009152F2"/>
    <w:rsid w:val="0091531E"/>
    <w:rsid w:val="00915513"/>
    <w:rsid w:val="0091598A"/>
    <w:rsid w:val="009159A9"/>
    <w:rsid w:val="00915CDD"/>
    <w:rsid w:val="00915D12"/>
    <w:rsid w:val="00915E64"/>
    <w:rsid w:val="00915EB9"/>
    <w:rsid w:val="00915F1E"/>
    <w:rsid w:val="0091621B"/>
    <w:rsid w:val="0091621D"/>
    <w:rsid w:val="0091647A"/>
    <w:rsid w:val="009165B8"/>
    <w:rsid w:val="00916674"/>
    <w:rsid w:val="009166FA"/>
    <w:rsid w:val="009167A3"/>
    <w:rsid w:val="00916B3D"/>
    <w:rsid w:val="00916B95"/>
    <w:rsid w:val="00916C79"/>
    <w:rsid w:val="00916DD6"/>
    <w:rsid w:val="00916E75"/>
    <w:rsid w:val="00916F7B"/>
    <w:rsid w:val="00916F95"/>
    <w:rsid w:val="00916FB1"/>
    <w:rsid w:val="00917030"/>
    <w:rsid w:val="009171AA"/>
    <w:rsid w:val="00917256"/>
    <w:rsid w:val="00917438"/>
    <w:rsid w:val="009174AD"/>
    <w:rsid w:val="00917575"/>
    <w:rsid w:val="009175C0"/>
    <w:rsid w:val="00917755"/>
    <w:rsid w:val="00917829"/>
    <w:rsid w:val="00917AF5"/>
    <w:rsid w:val="00917BC2"/>
    <w:rsid w:val="00917BE3"/>
    <w:rsid w:val="00917E96"/>
    <w:rsid w:val="00917F05"/>
    <w:rsid w:val="00917F30"/>
    <w:rsid w:val="00917F76"/>
    <w:rsid w:val="0092020E"/>
    <w:rsid w:val="00920929"/>
    <w:rsid w:val="00920948"/>
    <w:rsid w:val="00920A30"/>
    <w:rsid w:val="00920A64"/>
    <w:rsid w:val="00920B66"/>
    <w:rsid w:val="00920CB1"/>
    <w:rsid w:val="0092104E"/>
    <w:rsid w:val="009211E1"/>
    <w:rsid w:val="009213B6"/>
    <w:rsid w:val="009217A9"/>
    <w:rsid w:val="00921829"/>
    <w:rsid w:val="00921A00"/>
    <w:rsid w:val="00921CE9"/>
    <w:rsid w:val="00921DA2"/>
    <w:rsid w:val="00921DFC"/>
    <w:rsid w:val="00922208"/>
    <w:rsid w:val="00922345"/>
    <w:rsid w:val="0092237D"/>
    <w:rsid w:val="00922420"/>
    <w:rsid w:val="0092257C"/>
    <w:rsid w:val="009228A4"/>
    <w:rsid w:val="00922BD6"/>
    <w:rsid w:val="00922CAF"/>
    <w:rsid w:val="00923063"/>
    <w:rsid w:val="00923141"/>
    <w:rsid w:val="00923651"/>
    <w:rsid w:val="00923930"/>
    <w:rsid w:val="009239C3"/>
    <w:rsid w:val="009239E8"/>
    <w:rsid w:val="00923A74"/>
    <w:rsid w:val="009240A5"/>
    <w:rsid w:val="009240AB"/>
    <w:rsid w:val="00924246"/>
    <w:rsid w:val="00924327"/>
    <w:rsid w:val="00924414"/>
    <w:rsid w:val="00924D94"/>
    <w:rsid w:val="00924E69"/>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394"/>
    <w:rsid w:val="009265F0"/>
    <w:rsid w:val="009266AC"/>
    <w:rsid w:val="00926897"/>
    <w:rsid w:val="0092744A"/>
    <w:rsid w:val="00927507"/>
    <w:rsid w:val="00927888"/>
    <w:rsid w:val="009279DB"/>
    <w:rsid w:val="00927BA5"/>
    <w:rsid w:val="00927D20"/>
    <w:rsid w:val="00927D24"/>
    <w:rsid w:val="00927F00"/>
    <w:rsid w:val="00927F3E"/>
    <w:rsid w:val="009300AE"/>
    <w:rsid w:val="009309A8"/>
    <w:rsid w:val="00930B70"/>
    <w:rsid w:val="00930BA4"/>
    <w:rsid w:val="00930E33"/>
    <w:rsid w:val="0093108C"/>
    <w:rsid w:val="00931415"/>
    <w:rsid w:val="0093167A"/>
    <w:rsid w:val="009318BD"/>
    <w:rsid w:val="009318ED"/>
    <w:rsid w:val="00931CF6"/>
    <w:rsid w:val="00931F1E"/>
    <w:rsid w:val="0093212A"/>
    <w:rsid w:val="009323FB"/>
    <w:rsid w:val="00932490"/>
    <w:rsid w:val="009324CD"/>
    <w:rsid w:val="009328A6"/>
    <w:rsid w:val="00932952"/>
    <w:rsid w:val="009329AE"/>
    <w:rsid w:val="00932A8A"/>
    <w:rsid w:val="00932D69"/>
    <w:rsid w:val="00932E98"/>
    <w:rsid w:val="00933609"/>
    <w:rsid w:val="009337FF"/>
    <w:rsid w:val="009339BE"/>
    <w:rsid w:val="00933A24"/>
    <w:rsid w:val="00933A5C"/>
    <w:rsid w:val="00933B1D"/>
    <w:rsid w:val="00933EF3"/>
    <w:rsid w:val="00933EFD"/>
    <w:rsid w:val="00934210"/>
    <w:rsid w:val="0093428C"/>
    <w:rsid w:val="0093436D"/>
    <w:rsid w:val="009343EC"/>
    <w:rsid w:val="00934725"/>
    <w:rsid w:val="00934889"/>
    <w:rsid w:val="0093488B"/>
    <w:rsid w:val="00934891"/>
    <w:rsid w:val="00934912"/>
    <w:rsid w:val="00934C71"/>
    <w:rsid w:val="00934D10"/>
    <w:rsid w:val="0093503D"/>
    <w:rsid w:val="0093521B"/>
    <w:rsid w:val="00935386"/>
    <w:rsid w:val="00935420"/>
    <w:rsid w:val="009354CD"/>
    <w:rsid w:val="0093558B"/>
    <w:rsid w:val="009358A1"/>
    <w:rsid w:val="00935D23"/>
    <w:rsid w:val="00935F53"/>
    <w:rsid w:val="00936040"/>
    <w:rsid w:val="00936ADD"/>
    <w:rsid w:val="00936BC6"/>
    <w:rsid w:val="00936C3C"/>
    <w:rsid w:val="00936EC1"/>
    <w:rsid w:val="009372BF"/>
    <w:rsid w:val="009376D8"/>
    <w:rsid w:val="009378DD"/>
    <w:rsid w:val="00937A1F"/>
    <w:rsid w:val="00937A99"/>
    <w:rsid w:val="00937AB8"/>
    <w:rsid w:val="00937D03"/>
    <w:rsid w:val="00937D46"/>
    <w:rsid w:val="009400A7"/>
    <w:rsid w:val="009403DE"/>
    <w:rsid w:val="009404E1"/>
    <w:rsid w:val="009405F4"/>
    <w:rsid w:val="009407D2"/>
    <w:rsid w:val="009409DB"/>
    <w:rsid w:val="00940CDE"/>
    <w:rsid w:val="009415F8"/>
    <w:rsid w:val="0094161B"/>
    <w:rsid w:val="009416A7"/>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FB"/>
    <w:rsid w:val="00944183"/>
    <w:rsid w:val="00944410"/>
    <w:rsid w:val="00944441"/>
    <w:rsid w:val="009444B5"/>
    <w:rsid w:val="009445B3"/>
    <w:rsid w:val="0094468D"/>
    <w:rsid w:val="00944719"/>
    <w:rsid w:val="00944903"/>
    <w:rsid w:val="00944A14"/>
    <w:rsid w:val="00944CDB"/>
    <w:rsid w:val="009451FC"/>
    <w:rsid w:val="0094521B"/>
    <w:rsid w:val="00945336"/>
    <w:rsid w:val="00945A81"/>
    <w:rsid w:val="00945B0B"/>
    <w:rsid w:val="00945B13"/>
    <w:rsid w:val="00945C5D"/>
    <w:rsid w:val="00945CCF"/>
    <w:rsid w:val="00945E35"/>
    <w:rsid w:val="00945E86"/>
    <w:rsid w:val="00945F09"/>
    <w:rsid w:val="00946259"/>
    <w:rsid w:val="009464CE"/>
    <w:rsid w:val="009464FC"/>
    <w:rsid w:val="00946524"/>
    <w:rsid w:val="009466A5"/>
    <w:rsid w:val="00946816"/>
    <w:rsid w:val="009468ED"/>
    <w:rsid w:val="0094705A"/>
    <w:rsid w:val="009471A6"/>
    <w:rsid w:val="00947283"/>
    <w:rsid w:val="00947517"/>
    <w:rsid w:val="0094768F"/>
    <w:rsid w:val="00947778"/>
    <w:rsid w:val="00947991"/>
    <w:rsid w:val="00947B7D"/>
    <w:rsid w:val="00947D11"/>
    <w:rsid w:val="00947F15"/>
    <w:rsid w:val="00947FD5"/>
    <w:rsid w:val="00950222"/>
    <w:rsid w:val="009502F4"/>
    <w:rsid w:val="009503A8"/>
    <w:rsid w:val="0095056A"/>
    <w:rsid w:val="00950673"/>
    <w:rsid w:val="00950989"/>
    <w:rsid w:val="00950B5D"/>
    <w:rsid w:val="00950CA3"/>
    <w:rsid w:val="00950D12"/>
    <w:rsid w:val="00950F29"/>
    <w:rsid w:val="00951541"/>
    <w:rsid w:val="009515D5"/>
    <w:rsid w:val="00951914"/>
    <w:rsid w:val="009519A5"/>
    <w:rsid w:val="00951BF2"/>
    <w:rsid w:val="00951CC1"/>
    <w:rsid w:val="00951EEB"/>
    <w:rsid w:val="00951F29"/>
    <w:rsid w:val="00951F79"/>
    <w:rsid w:val="00952256"/>
    <w:rsid w:val="0095234A"/>
    <w:rsid w:val="009525AB"/>
    <w:rsid w:val="009525C5"/>
    <w:rsid w:val="00952639"/>
    <w:rsid w:val="009527E7"/>
    <w:rsid w:val="009528AB"/>
    <w:rsid w:val="00952992"/>
    <w:rsid w:val="009529F9"/>
    <w:rsid w:val="00952B42"/>
    <w:rsid w:val="00952C57"/>
    <w:rsid w:val="00952DF7"/>
    <w:rsid w:val="00952E00"/>
    <w:rsid w:val="0095300F"/>
    <w:rsid w:val="00953035"/>
    <w:rsid w:val="00953462"/>
    <w:rsid w:val="00953515"/>
    <w:rsid w:val="00953654"/>
    <w:rsid w:val="0095369E"/>
    <w:rsid w:val="00953708"/>
    <w:rsid w:val="009537D3"/>
    <w:rsid w:val="009538B3"/>
    <w:rsid w:val="00953A68"/>
    <w:rsid w:val="00953BFD"/>
    <w:rsid w:val="00953C78"/>
    <w:rsid w:val="00953F01"/>
    <w:rsid w:val="00954160"/>
    <w:rsid w:val="00954217"/>
    <w:rsid w:val="00954245"/>
    <w:rsid w:val="00954314"/>
    <w:rsid w:val="00954514"/>
    <w:rsid w:val="00954675"/>
    <w:rsid w:val="009547E9"/>
    <w:rsid w:val="00954C1D"/>
    <w:rsid w:val="00954DD2"/>
    <w:rsid w:val="00954FCB"/>
    <w:rsid w:val="009551E3"/>
    <w:rsid w:val="00955447"/>
    <w:rsid w:val="00955544"/>
    <w:rsid w:val="0095576D"/>
    <w:rsid w:val="00955A78"/>
    <w:rsid w:val="00955B9E"/>
    <w:rsid w:val="00955C87"/>
    <w:rsid w:val="00955D86"/>
    <w:rsid w:val="00955E29"/>
    <w:rsid w:val="00956025"/>
    <w:rsid w:val="009560AE"/>
    <w:rsid w:val="0095610B"/>
    <w:rsid w:val="0095625A"/>
    <w:rsid w:val="009564FE"/>
    <w:rsid w:val="00956703"/>
    <w:rsid w:val="00956832"/>
    <w:rsid w:val="00956A64"/>
    <w:rsid w:val="00956AA4"/>
    <w:rsid w:val="00956B26"/>
    <w:rsid w:val="00956CED"/>
    <w:rsid w:val="00956DF7"/>
    <w:rsid w:val="00956E33"/>
    <w:rsid w:val="00956F98"/>
    <w:rsid w:val="00957036"/>
    <w:rsid w:val="0095704B"/>
    <w:rsid w:val="009576DA"/>
    <w:rsid w:val="00957860"/>
    <w:rsid w:val="0095797B"/>
    <w:rsid w:val="00957C17"/>
    <w:rsid w:val="00957C61"/>
    <w:rsid w:val="00957C66"/>
    <w:rsid w:val="00957D13"/>
    <w:rsid w:val="00957DFF"/>
    <w:rsid w:val="00960505"/>
    <w:rsid w:val="009605E8"/>
    <w:rsid w:val="0096086A"/>
    <w:rsid w:val="00960963"/>
    <w:rsid w:val="00960AEF"/>
    <w:rsid w:val="00960BED"/>
    <w:rsid w:val="00960D3B"/>
    <w:rsid w:val="00960E0C"/>
    <w:rsid w:val="00960F5E"/>
    <w:rsid w:val="0096117A"/>
    <w:rsid w:val="00961586"/>
    <w:rsid w:val="00961956"/>
    <w:rsid w:val="009619B7"/>
    <w:rsid w:val="00961A37"/>
    <w:rsid w:val="00961B3E"/>
    <w:rsid w:val="00961BCC"/>
    <w:rsid w:val="009620FC"/>
    <w:rsid w:val="00962604"/>
    <w:rsid w:val="009627A7"/>
    <w:rsid w:val="00962AE8"/>
    <w:rsid w:val="00962BAC"/>
    <w:rsid w:val="00962C49"/>
    <w:rsid w:val="00962D3B"/>
    <w:rsid w:val="00962DF4"/>
    <w:rsid w:val="00962E86"/>
    <w:rsid w:val="00963207"/>
    <w:rsid w:val="0096324B"/>
    <w:rsid w:val="009632AD"/>
    <w:rsid w:val="009632F0"/>
    <w:rsid w:val="009636D2"/>
    <w:rsid w:val="009636F5"/>
    <w:rsid w:val="009638A1"/>
    <w:rsid w:val="00963A69"/>
    <w:rsid w:val="00963D1C"/>
    <w:rsid w:val="00963DFB"/>
    <w:rsid w:val="00963F3C"/>
    <w:rsid w:val="00964686"/>
    <w:rsid w:val="009648B9"/>
    <w:rsid w:val="00964915"/>
    <w:rsid w:val="009649D6"/>
    <w:rsid w:val="00964BBC"/>
    <w:rsid w:val="00964C56"/>
    <w:rsid w:val="00964D68"/>
    <w:rsid w:val="00964F3C"/>
    <w:rsid w:val="00964FAF"/>
    <w:rsid w:val="00965E35"/>
    <w:rsid w:val="00965E49"/>
    <w:rsid w:val="00966398"/>
    <w:rsid w:val="0096688E"/>
    <w:rsid w:val="00966EEE"/>
    <w:rsid w:val="0096740B"/>
    <w:rsid w:val="0096740C"/>
    <w:rsid w:val="009675EE"/>
    <w:rsid w:val="00967714"/>
    <w:rsid w:val="00967757"/>
    <w:rsid w:val="009679BB"/>
    <w:rsid w:val="00967B82"/>
    <w:rsid w:val="00967D4C"/>
    <w:rsid w:val="00967E29"/>
    <w:rsid w:val="0097020F"/>
    <w:rsid w:val="00970216"/>
    <w:rsid w:val="00970233"/>
    <w:rsid w:val="009704FC"/>
    <w:rsid w:val="0097060D"/>
    <w:rsid w:val="0097092D"/>
    <w:rsid w:val="00970934"/>
    <w:rsid w:val="00970B17"/>
    <w:rsid w:val="00970CDB"/>
    <w:rsid w:val="00971056"/>
    <w:rsid w:val="00971068"/>
    <w:rsid w:val="009710E6"/>
    <w:rsid w:val="009711A9"/>
    <w:rsid w:val="0097134A"/>
    <w:rsid w:val="00971510"/>
    <w:rsid w:val="009716D7"/>
    <w:rsid w:val="00971739"/>
    <w:rsid w:val="0097175C"/>
    <w:rsid w:val="00971970"/>
    <w:rsid w:val="00971B8C"/>
    <w:rsid w:val="00971C79"/>
    <w:rsid w:val="00971DE2"/>
    <w:rsid w:val="00971F03"/>
    <w:rsid w:val="00972455"/>
    <w:rsid w:val="00972531"/>
    <w:rsid w:val="00972811"/>
    <w:rsid w:val="00972A4D"/>
    <w:rsid w:val="00972C01"/>
    <w:rsid w:val="00972C54"/>
    <w:rsid w:val="00973015"/>
    <w:rsid w:val="0097379E"/>
    <w:rsid w:val="00973AD4"/>
    <w:rsid w:val="00973BE2"/>
    <w:rsid w:val="00973D3A"/>
    <w:rsid w:val="00973D54"/>
    <w:rsid w:val="00973F78"/>
    <w:rsid w:val="00974047"/>
    <w:rsid w:val="009744F7"/>
    <w:rsid w:val="0097450D"/>
    <w:rsid w:val="00974687"/>
    <w:rsid w:val="00974809"/>
    <w:rsid w:val="009748EF"/>
    <w:rsid w:val="00974AB5"/>
    <w:rsid w:val="00974F87"/>
    <w:rsid w:val="00975504"/>
    <w:rsid w:val="00975686"/>
    <w:rsid w:val="00975A12"/>
    <w:rsid w:val="00975A8D"/>
    <w:rsid w:val="00975D69"/>
    <w:rsid w:val="00975F12"/>
    <w:rsid w:val="00976069"/>
    <w:rsid w:val="00976354"/>
    <w:rsid w:val="0097663A"/>
    <w:rsid w:val="00976682"/>
    <w:rsid w:val="0097684D"/>
    <w:rsid w:val="009769B4"/>
    <w:rsid w:val="009769C6"/>
    <w:rsid w:val="00976CE4"/>
    <w:rsid w:val="00976D88"/>
    <w:rsid w:val="00976E76"/>
    <w:rsid w:val="00976E7E"/>
    <w:rsid w:val="00976F5D"/>
    <w:rsid w:val="0097712F"/>
    <w:rsid w:val="00977318"/>
    <w:rsid w:val="0097751A"/>
    <w:rsid w:val="00977534"/>
    <w:rsid w:val="0097760A"/>
    <w:rsid w:val="0097774D"/>
    <w:rsid w:val="00977E19"/>
    <w:rsid w:val="0098008B"/>
    <w:rsid w:val="00980153"/>
    <w:rsid w:val="0098052E"/>
    <w:rsid w:val="009805B7"/>
    <w:rsid w:val="0098061B"/>
    <w:rsid w:val="009807E6"/>
    <w:rsid w:val="0098089A"/>
    <w:rsid w:val="00980E0B"/>
    <w:rsid w:val="00980E47"/>
    <w:rsid w:val="00981033"/>
    <w:rsid w:val="009813D9"/>
    <w:rsid w:val="009815C5"/>
    <w:rsid w:val="00981849"/>
    <w:rsid w:val="0098192C"/>
    <w:rsid w:val="00981A25"/>
    <w:rsid w:val="00981AC8"/>
    <w:rsid w:val="00981D9E"/>
    <w:rsid w:val="00981E55"/>
    <w:rsid w:val="00981EB3"/>
    <w:rsid w:val="009827E3"/>
    <w:rsid w:val="00982F57"/>
    <w:rsid w:val="00982F7A"/>
    <w:rsid w:val="00983027"/>
    <w:rsid w:val="0098396A"/>
    <w:rsid w:val="00983A75"/>
    <w:rsid w:val="00983C33"/>
    <w:rsid w:val="00983CA5"/>
    <w:rsid w:val="00983CCF"/>
    <w:rsid w:val="00983CDC"/>
    <w:rsid w:val="00983DE9"/>
    <w:rsid w:val="00983E74"/>
    <w:rsid w:val="00983F4A"/>
    <w:rsid w:val="00984025"/>
    <w:rsid w:val="00984468"/>
    <w:rsid w:val="009844C3"/>
    <w:rsid w:val="00984621"/>
    <w:rsid w:val="009847CF"/>
    <w:rsid w:val="00984B24"/>
    <w:rsid w:val="00984D88"/>
    <w:rsid w:val="00984DAE"/>
    <w:rsid w:val="0098502F"/>
    <w:rsid w:val="0098512B"/>
    <w:rsid w:val="00985290"/>
    <w:rsid w:val="009852EB"/>
    <w:rsid w:val="00985771"/>
    <w:rsid w:val="00985811"/>
    <w:rsid w:val="00985824"/>
    <w:rsid w:val="009858D0"/>
    <w:rsid w:val="0098598E"/>
    <w:rsid w:val="00985EF3"/>
    <w:rsid w:val="00986190"/>
    <w:rsid w:val="0098619D"/>
    <w:rsid w:val="009863D1"/>
    <w:rsid w:val="0098643E"/>
    <w:rsid w:val="00986A01"/>
    <w:rsid w:val="0098706D"/>
    <w:rsid w:val="009872DC"/>
    <w:rsid w:val="00987485"/>
    <w:rsid w:val="009874B8"/>
    <w:rsid w:val="00987510"/>
    <w:rsid w:val="0098761D"/>
    <w:rsid w:val="009877B2"/>
    <w:rsid w:val="0098792D"/>
    <w:rsid w:val="00987A78"/>
    <w:rsid w:val="009900EC"/>
    <w:rsid w:val="0099035D"/>
    <w:rsid w:val="00990424"/>
    <w:rsid w:val="0099050A"/>
    <w:rsid w:val="00990862"/>
    <w:rsid w:val="00990876"/>
    <w:rsid w:val="00990CA4"/>
    <w:rsid w:val="0099119C"/>
    <w:rsid w:val="00991334"/>
    <w:rsid w:val="00991495"/>
    <w:rsid w:val="00991DE8"/>
    <w:rsid w:val="00992257"/>
    <w:rsid w:val="00992367"/>
    <w:rsid w:val="00992893"/>
    <w:rsid w:val="00992AC6"/>
    <w:rsid w:val="00992D4E"/>
    <w:rsid w:val="00993005"/>
    <w:rsid w:val="0099325F"/>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335"/>
    <w:rsid w:val="00996482"/>
    <w:rsid w:val="0099657A"/>
    <w:rsid w:val="00996651"/>
    <w:rsid w:val="009966D1"/>
    <w:rsid w:val="00996865"/>
    <w:rsid w:val="009968DC"/>
    <w:rsid w:val="00996A12"/>
    <w:rsid w:val="00996AD2"/>
    <w:rsid w:val="00996D53"/>
    <w:rsid w:val="00996DFD"/>
    <w:rsid w:val="00996E46"/>
    <w:rsid w:val="00996F92"/>
    <w:rsid w:val="0099718F"/>
    <w:rsid w:val="009974DA"/>
    <w:rsid w:val="00997563"/>
    <w:rsid w:val="0099760A"/>
    <w:rsid w:val="0099774D"/>
    <w:rsid w:val="00997A12"/>
    <w:rsid w:val="00997B36"/>
    <w:rsid w:val="00997EEF"/>
    <w:rsid w:val="00997F2F"/>
    <w:rsid w:val="00997F7D"/>
    <w:rsid w:val="009A0308"/>
    <w:rsid w:val="009A03A2"/>
    <w:rsid w:val="009A0464"/>
    <w:rsid w:val="009A046B"/>
    <w:rsid w:val="009A0590"/>
    <w:rsid w:val="009A06E8"/>
    <w:rsid w:val="009A07AF"/>
    <w:rsid w:val="009A08C3"/>
    <w:rsid w:val="009A08CA"/>
    <w:rsid w:val="009A0BC7"/>
    <w:rsid w:val="009A0CD7"/>
    <w:rsid w:val="009A0EFD"/>
    <w:rsid w:val="009A136B"/>
    <w:rsid w:val="009A15E6"/>
    <w:rsid w:val="009A1C42"/>
    <w:rsid w:val="009A1D91"/>
    <w:rsid w:val="009A1F7A"/>
    <w:rsid w:val="009A204F"/>
    <w:rsid w:val="009A20BD"/>
    <w:rsid w:val="009A213B"/>
    <w:rsid w:val="009A2337"/>
    <w:rsid w:val="009A24B5"/>
    <w:rsid w:val="009A2566"/>
    <w:rsid w:val="009A269F"/>
    <w:rsid w:val="009A26B5"/>
    <w:rsid w:val="009A2DF2"/>
    <w:rsid w:val="009A322B"/>
    <w:rsid w:val="009A32CA"/>
    <w:rsid w:val="009A33D4"/>
    <w:rsid w:val="009A37C4"/>
    <w:rsid w:val="009A3CFF"/>
    <w:rsid w:val="009A3D4F"/>
    <w:rsid w:val="009A4140"/>
    <w:rsid w:val="009A447B"/>
    <w:rsid w:val="009A44FB"/>
    <w:rsid w:val="009A45EC"/>
    <w:rsid w:val="009A4A0A"/>
    <w:rsid w:val="009A4C14"/>
    <w:rsid w:val="009A504A"/>
    <w:rsid w:val="009A5152"/>
    <w:rsid w:val="009A51CA"/>
    <w:rsid w:val="009A549A"/>
    <w:rsid w:val="009A568C"/>
    <w:rsid w:val="009A59C5"/>
    <w:rsid w:val="009A5B28"/>
    <w:rsid w:val="009A5B8C"/>
    <w:rsid w:val="009A5D0B"/>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2E"/>
    <w:rsid w:val="009B04DD"/>
    <w:rsid w:val="009B051A"/>
    <w:rsid w:val="009B061E"/>
    <w:rsid w:val="009B0DAB"/>
    <w:rsid w:val="009B121C"/>
    <w:rsid w:val="009B1328"/>
    <w:rsid w:val="009B136B"/>
    <w:rsid w:val="009B1414"/>
    <w:rsid w:val="009B1422"/>
    <w:rsid w:val="009B1459"/>
    <w:rsid w:val="009B15A1"/>
    <w:rsid w:val="009B1813"/>
    <w:rsid w:val="009B1887"/>
    <w:rsid w:val="009B1A53"/>
    <w:rsid w:val="009B1B84"/>
    <w:rsid w:val="009B1BFC"/>
    <w:rsid w:val="009B1C31"/>
    <w:rsid w:val="009B213E"/>
    <w:rsid w:val="009B25A9"/>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CD"/>
    <w:rsid w:val="009B4829"/>
    <w:rsid w:val="009B48CD"/>
    <w:rsid w:val="009B4CC1"/>
    <w:rsid w:val="009B4E0A"/>
    <w:rsid w:val="009B51D2"/>
    <w:rsid w:val="009B557F"/>
    <w:rsid w:val="009B5602"/>
    <w:rsid w:val="009B5DF1"/>
    <w:rsid w:val="009B5E9D"/>
    <w:rsid w:val="009B6195"/>
    <w:rsid w:val="009B655C"/>
    <w:rsid w:val="009B6689"/>
    <w:rsid w:val="009B6E07"/>
    <w:rsid w:val="009B6F3A"/>
    <w:rsid w:val="009B721E"/>
    <w:rsid w:val="009B726A"/>
    <w:rsid w:val="009B7697"/>
    <w:rsid w:val="009B77DB"/>
    <w:rsid w:val="009B78EE"/>
    <w:rsid w:val="009B78F1"/>
    <w:rsid w:val="009B7B55"/>
    <w:rsid w:val="009B7D4A"/>
    <w:rsid w:val="009C00B6"/>
    <w:rsid w:val="009C01B7"/>
    <w:rsid w:val="009C01C3"/>
    <w:rsid w:val="009C0210"/>
    <w:rsid w:val="009C058D"/>
    <w:rsid w:val="009C06AC"/>
    <w:rsid w:val="009C06CB"/>
    <w:rsid w:val="009C090F"/>
    <w:rsid w:val="009C0CCA"/>
    <w:rsid w:val="009C0D8E"/>
    <w:rsid w:val="009C0E53"/>
    <w:rsid w:val="009C0FC6"/>
    <w:rsid w:val="009C14C2"/>
    <w:rsid w:val="009C1595"/>
    <w:rsid w:val="009C1944"/>
    <w:rsid w:val="009C196B"/>
    <w:rsid w:val="009C1A5D"/>
    <w:rsid w:val="009C1B71"/>
    <w:rsid w:val="009C272A"/>
    <w:rsid w:val="009C2C5D"/>
    <w:rsid w:val="009C2C6D"/>
    <w:rsid w:val="009C2D80"/>
    <w:rsid w:val="009C2EA6"/>
    <w:rsid w:val="009C2EB8"/>
    <w:rsid w:val="009C2EF6"/>
    <w:rsid w:val="009C310C"/>
    <w:rsid w:val="009C324C"/>
    <w:rsid w:val="009C3338"/>
    <w:rsid w:val="009C33F3"/>
    <w:rsid w:val="009C399A"/>
    <w:rsid w:val="009C39BC"/>
    <w:rsid w:val="009C39E3"/>
    <w:rsid w:val="009C3EDE"/>
    <w:rsid w:val="009C3F01"/>
    <w:rsid w:val="009C451D"/>
    <w:rsid w:val="009C4556"/>
    <w:rsid w:val="009C471B"/>
    <w:rsid w:val="009C492B"/>
    <w:rsid w:val="009C4A8D"/>
    <w:rsid w:val="009C4AB1"/>
    <w:rsid w:val="009C4C4B"/>
    <w:rsid w:val="009C4CED"/>
    <w:rsid w:val="009C4D90"/>
    <w:rsid w:val="009C4FA7"/>
    <w:rsid w:val="009C4FB8"/>
    <w:rsid w:val="009C5073"/>
    <w:rsid w:val="009C5096"/>
    <w:rsid w:val="009C5390"/>
    <w:rsid w:val="009C56EA"/>
    <w:rsid w:val="009C5851"/>
    <w:rsid w:val="009C5E3F"/>
    <w:rsid w:val="009C5F68"/>
    <w:rsid w:val="009C61EA"/>
    <w:rsid w:val="009C6414"/>
    <w:rsid w:val="009C6B4E"/>
    <w:rsid w:val="009C6C3E"/>
    <w:rsid w:val="009C702C"/>
    <w:rsid w:val="009C7221"/>
    <w:rsid w:val="009C74E6"/>
    <w:rsid w:val="009C7703"/>
    <w:rsid w:val="009C7A94"/>
    <w:rsid w:val="009C7CC7"/>
    <w:rsid w:val="009C7F08"/>
    <w:rsid w:val="009D01D0"/>
    <w:rsid w:val="009D087D"/>
    <w:rsid w:val="009D095C"/>
    <w:rsid w:val="009D11E7"/>
    <w:rsid w:val="009D1271"/>
    <w:rsid w:val="009D1457"/>
    <w:rsid w:val="009D196A"/>
    <w:rsid w:val="009D1F3A"/>
    <w:rsid w:val="009D20A2"/>
    <w:rsid w:val="009D20C9"/>
    <w:rsid w:val="009D20D7"/>
    <w:rsid w:val="009D21DA"/>
    <w:rsid w:val="009D2592"/>
    <w:rsid w:val="009D2A29"/>
    <w:rsid w:val="009D2C47"/>
    <w:rsid w:val="009D2E0E"/>
    <w:rsid w:val="009D2E6D"/>
    <w:rsid w:val="009D2FDD"/>
    <w:rsid w:val="009D31D4"/>
    <w:rsid w:val="009D31F2"/>
    <w:rsid w:val="009D3424"/>
    <w:rsid w:val="009D3433"/>
    <w:rsid w:val="009D3641"/>
    <w:rsid w:val="009D385B"/>
    <w:rsid w:val="009D3A09"/>
    <w:rsid w:val="009D3AE3"/>
    <w:rsid w:val="009D3CCF"/>
    <w:rsid w:val="009D3E9D"/>
    <w:rsid w:val="009D3F44"/>
    <w:rsid w:val="009D3F77"/>
    <w:rsid w:val="009D417D"/>
    <w:rsid w:val="009D41A8"/>
    <w:rsid w:val="009D46DB"/>
    <w:rsid w:val="009D4C7F"/>
    <w:rsid w:val="009D5113"/>
    <w:rsid w:val="009D521C"/>
    <w:rsid w:val="009D5487"/>
    <w:rsid w:val="009D5686"/>
    <w:rsid w:val="009D5C08"/>
    <w:rsid w:val="009D5C1C"/>
    <w:rsid w:val="009D5E99"/>
    <w:rsid w:val="009D5EBF"/>
    <w:rsid w:val="009D6115"/>
    <w:rsid w:val="009D6180"/>
    <w:rsid w:val="009D62E6"/>
    <w:rsid w:val="009D6429"/>
    <w:rsid w:val="009D6527"/>
    <w:rsid w:val="009D664D"/>
    <w:rsid w:val="009D6998"/>
    <w:rsid w:val="009D6C3B"/>
    <w:rsid w:val="009D6C55"/>
    <w:rsid w:val="009D6DA1"/>
    <w:rsid w:val="009D6E8E"/>
    <w:rsid w:val="009D7644"/>
    <w:rsid w:val="009D77C2"/>
    <w:rsid w:val="009D7A03"/>
    <w:rsid w:val="009D7A09"/>
    <w:rsid w:val="009D7A75"/>
    <w:rsid w:val="009D7B81"/>
    <w:rsid w:val="009D7C85"/>
    <w:rsid w:val="009D7CC5"/>
    <w:rsid w:val="009D7D86"/>
    <w:rsid w:val="009D7DE8"/>
    <w:rsid w:val="009D7E16"/>
    <w:rsid w:val="009D7E6A"/>
    <w:rsid w:val="009D7EAF"/>
    <w:rsid w:val="009D7FB3"/>
    <w:rsid w:val="009E01C3"/>
    <w:rsid w:val="009E0208"/>
    <w:rsid w:val="009E06CA"/>
    <w:rsid w:val="009E07CE"/>
    <w:rsid w:val="009E09CB"/>
    <w:rsid w:val="009E0A35"/>
    <w:rsid w:val="009E0A9C"/>
    <w:rsid w:val="009E0BA4"/>
    <w:rsid w:val="009E0CF5"/>
    <w:rsid w:val="009E0DB4"/>
    <w:rsid w:val="009E0EF8"/>
    <w:rsid w:val="009E1008"/>
    <w:rsid w:val="009E13BF"/>
    <w:rsid w:val="009E1534"/>
    <w:rsid w:val="009E15F4"/>
    <w:rsid w:val="009E161B"/>
    <w:rsid w:val="009E16A0"/>
    <w:rsid w:val="009E16B5"/>
    <w:rsid w:val="009E1715"/>
    <w:rsid w:val="009E1772"/>
    <w:rsid w:val="009E17A7"/>
    <w:rsid w:val="009E1849"/>
    <w:rsid w:val="009E18A8"/>
    <w:rsid w:val="009E1959"/>
    <w:rsid w:val="009E2397"/>
    <w:rsid w:val="009E250C"/>
    <w:rsid w:val="009E2562"/>
    <w:rsid w:val="009E268E"/>
    <w:rsid w:val="009E26F7"/>
    <w:rsid w:val="009E2963"/>
    <w:rsid w:val="009E2A12"/>
    <w:rsid w:val="009E2AE7"/>
    <w:rsid w:val="009E2C22"/>
    <w:rsid w:val="009E2C67"/>
    <w:rsid w:val="009E2D75"/>
    <w:rsid w:val="009E2EA2"/>
    <w:rsid w:val="009E2F5C"/>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E08"/>
    <w:rsid w:val="009E4F24"/>
    <w:rsid w:val="009E5015"/>
    <w:rsid w:val="009E514A"/>
    <w:rsid w:val="009E5297"/>
    <w:rsid w:val="009E52CF"/>
    <w:rsid w:val="009E533A"/>
    <w:rsid w:val="009E5366"/>
    <w:rsid w:val="009E549F"/>
    <w:rsid w:val="009E5519"/>
    <w:rsid w:val="009E5576"/>
    <w:rsid w:val="009E56B8"/>
    <w:rsid w:val="009E57EB"/>
    <w:rsid w:val="009E5983"/>
    <w:rsid w:val="009E5B42"/>
    <w:rsid w:val="009E5D17"/>
    <w:rsid w:val="009E5EA1"/>
    <w:rsid w:val="009E62C3"/>
    <w:rsid w:val="009E62F9"/>
    <w:rsid w:val="009E63EC"/>
    <w:rsid w:val="009E643F"/>
    <w:rsid w:val="009E66AF"/>
    <w:rsid w:val="009E66BC"/>
    <w:rsid w:val="009E67EE"/>
    <w:rsid w:val="009E67F7"/>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023"/>
    <w:rsid w:val="009F1E51"/>
    <w:rsid w:val="009F20C7"/>
    <w:rsid w:val="009F2123"/>
    <w:rsid w:val="009F2181"/>
    <w:rsid w:val="009F23EE"/>
    <w:rsid w:val="009F2894"/>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3EF5"/>
    <w:rsid w:val="009F3F32"/>
    <w:rsid w:val="009F40F0"/>
    <w:rsid w:val="009F42DD"/>
    <w:rsid w:val="009F44BC"/>
    <w:rsid w:val="009F4804"/>
    <w:rsid w:val="009F4839"/>
    <w:rsid w:val="009F4A54"/>
    <w:rsid w:val="009F4BEC"/>
    <w:rsid w:val="009F4CD9"/>
    <w:rsid w:val="009F51B0"/>
    <w:rsid w:val="009F51B5"/>
    <w:rsid w:val="009F5623"/>
    <w:rsid w:val="009F5674"/>
    <w:rsid w:val="009F5ED7"/>
    <w:rsid w:val="009F5FA7"/>
    <w:rsid w:val="009F603B"/>
    <w:rsid w:val="009F6112"/>
    <w:rsid w:val="009F6339"/>
    <w:rsid w:val="009F651C"/>
    <w:rsid w:val="009F6542"/>
    <w:rsid w:val="009F65AF"/>
    <w:rsid w:val="009F6B6D"/>
    <w:rsid w:val="009F6C4A"/>
    <w:rsid w:val="009F6DEE"/>
    <w:rsid w:val="009F6EEE"/>
    <w:rsid w:val="009F719F"/>
    <w:rsid w:val="009F7521"/>
    <w:rsid w:val="009F7600"/>
    <w:rsid w:val="009F77FF"/>
    <w:rsid w:val="009F78C3"/>
    <w:rsid w:val="009F7B60"/>
    <w:rsid w:val="009F7CFA"/>
    <w:rsid w:val="009F7E76"/>
    <w:rsid w:val="00A00054"/>
    <w:rsid w:val="00A000F7"/>
    <w:rsid w:val="00A0056B"/>
    <w:rsid w:val="00A005C4"/>
    <w:rsid w:val="00A00974"/>
    <w:rsid w:val="00A00B27"/>
    <w:rsid w:val="00A00C98"/>
    <w:rsid w:val="00A00E02"/>
    <w:rsid w:val="00A014A6"/>
    <w:rsid w:val="00A01588"/>
    <w:rsid w:val="00A01647"/>
    <w:rsid w:val="00A0173C"/>
    <w:rsid w:val="00A01780"/>
    <w:rsid w:val="00A01870"/>
    <w:rsid w:val="00A01956"/>
    <w:rsid w:val="00A01A2D"/>
    <w:rsid w:val="00A01C3D"/>
    <w:rsid w:val="00A01F2F"/>
    <w:rsid w:val="00A02002"/>
    <w:rsid w:val="00A021E1"/>
    <w:rsid w:val="00A02767"/>
    <w:rsid w:val="00A027E4"/>
    <w:rsid w:val="00A029D7"/>
    <w:rsid w:val="00A02A41"/>
    <w:rsid w:val="00A03199"/>
    <w:rsid w:val="00A038D0"/>
    <w:rsid w:val="00A03FA5"/>
    <w:rsid w:val="00A0413C"/>
    <w:rsid w:val="00A042C6"/>
    <w:rsid w:val="00A047FB"/>
    <w:rsid w:val="00A048C6"/>
    <w:rsid w:val="00A04ADF"/>
    <w:rsid w:val="00A04C65"/>
    <w:rsid w:val="00A051C9"/>
    <w:rsid w:val="00A051FD"/>
    <w:rsid w:val="00A05246"/>
    <w:rsid w:val="00A05B42"/>
    <w:rsid w:val="00A05F40"/>
    <w:rsid w:val="00A060EE"/>
    <w:rsid w:val="00A0612F"/>
    <w:rsid w:val="00A061FB"/>
    <w:rsid w:val="00A063FF"/>
    <w:rsid w:val="00A0657C"/>
    <w:rsid w:val="00A065DE"/>
    <w:rsid w:val="00A067FC"/>
    <w:rsid w:val="00A06800"/>
    <w:rsid w:val="00A06B92"/>
    <w:rsid w:val="00A06C6F"/>
    <w:rsid w:val="00A06E6E"/>
    <w:rsid w:val="00A0704F"/>
    <w:rsid w:val="00A0730B"/>
    <w:rsid w:val="00A074C5"/>
    <w:rsid w:val="00A075A4"/>
    <w:rsid w:val="00A0780A"/>
    <w:rsid w:val="00A07B1A"/>
    <w:rsid w:val="00A07B45"/>
    <w:rsid w:val="00A07C83"/>
    <w:rsid w:val="00A07CBC"/>
    <w:rsid w:val="00A07ED2"/>
    <w:rsid w:val="00A07F49"/>
    <w:rsid w:val="00A1004C"/>
    <w:rsid w:val="00A102D1"/>
    <w:rsid w:val="00A10753"/>
    <w:rsid w:val="00A10A76"/>
    <w:rsid w:val="00A10FD2"/>
    <w:rsid w:val="00A11097"/>
    <w:rsid w:val="00A112DD"/>
    <w:rsid w:val="00A113D0"/>
    <w:rsid w:val="00A11441"/>
    <w:rsid w:val="00A11948"/>
    <w:rsid w:val="00A119B1"/>
    <w:rsid w:val="00A11A63"/>
    <w:rsid w:val="00A11B6A"/>
    <w:rsid w:val="00A11BCF"/>
    <w:rsid w:val="00A11E20"/>
    <w:rsid w:val="00A11EC8"/>
    <w:rsid w:val="00A12036"/>
    <w:rsid w:val="00A1210F"/>
    <w:rsid w:val="00A12147"/>
    <w:rsid w:val="00A123D8"/>
    <w:rsid w:val="00A126A3"/>
    <w:rsid w:val="00A12B2C"/>
    <w:rsid w:val="00A1305A"/>
    <w:rsid w:val="00A130DD"/>
    <w:rsid w:val="00A13241"/>
    <w:rsid w:val="00A13547"/>
    <w:rsid w:val="00A13662"/>
    <w:rsid w:val="00A13677"/>
    <w:rsid w:val="00A13857"/>
    <w:rsid w:val="00A138D3"/>
    <w:rsid w:val="00A13938"/>
    <w:rsid w:val="00A13B7F"/>
    <w:rsid w:val="00A13B94"/>
    <w:rsid w:val="00A13D10"/>
    <w:rsid w:val="00A13F17"/>
    <w:rsid w:val="00A1428B"/>
    <w:rsid w:val="00A1459F"/>
    <w:rsid w:val="00A145B1"/>
    <w:rsid w:val="00A14671"/>
    <w:rsid w:val="00A14678"/>
    <w:rsid w:val="00A1472E"/>
    <w:rsid w:val="00A14802"/>
    <w:rsid w:val="00A14A66"/>
    <w:rsid w:val="00A14E3A"/>
    <w:rsid w:val="00A1542B"/>
    <w:rsid w:val="00A15446"/>
    <w:rsid w:val="00A157BB"/>
    <w:rsid w:val="00A15990"/>
    <w:rsid w:val="00A15991"/>
    <w:rsid w:val="00A15E22"/>
    <w:rsid w:val="00A1625E"/>
    <w:rsid w:val="00A1635C"/>
    <w:rsid w:val="00A16478"/>
    <w:rsid w:val="00A16607"/>
    <w:rsid w:val="00A167B5"/>
    <w:rsid w:val="00A16CFF"/>
    <w:rsid w:val="00A16D22"/>
    <w:rsid w:val="00A16F66"/>
    <w:rsid w:val="00A17039"/>
    <w:rsid w:val="00A173BA"/>
    <w:rsid w:val="00A17524"/>
    <w:rsid w:val="00A17728"/>
    <w:rsid w:val="00A17A7C"/>
    <w:rsid w:val="00A17A9C"/>
    <w:rsid w:val="00A17B1D"/>
    <w:rsid w:val="00A17D84"/>
    <w:rsid w:val="00A17E0A"/>
    <w:rsid w:val="00A17E17"/>
    <w:rsid w:val="00A17EBE"/>
    <w:rsid w:val="00A17F29"/>
    <w:rsid w:val="00A201E0"/>
    <w:rsid w:val="00A20201"/>
    <w:rsid w:val="00A20401"/>
    <w:rsid w:val="00A2055F"/>
    <w:rsid w:val="00A20724"/>
    <w:rsid w:val="00A2081B"/>
    <w:rsid w:val="00A20AA4"/>
    <w:rsid w:val="00A20B8E"/>
    <w:rsid w:val="00A211A6"/>
    <w:rsid w:val="00A21464"/>
    <w:rsid w:val="00A21474"/>
    <w:rsid w:val="00A215FB"/>
    <w:rsid w:val="00A2167A"/>
    <w:rsid w:val="00A21694"/>
    <w:rsid w:val="00A216B9"/>
    <w:rsid w:val="00A217AA"/>
    <w:rsid w:val="00A21990"/>
    <w:rsid w:val="00A21B63"/>
    <w:rsid w:val="00A21B81"/>
    <w:rsid w:val="00A21FDD"/>
    <w:rsid w:val="00A221AB"/>
    <w:rsid w:val="00A22728"/>
    <w:rsid w:val="00A2295D"/>
    <w:rsid w:val="00A22BDC"/>
    <w:rsid w:val="00A22CFB"/>
    <w:rsid w:val="00A22D03"/>
    <w:rsid w:val="00A22D6E"/>
    <w:rsid w:val="00A22E8D"/>
    <w:rsid w:val="00A22F01"/>
    <w:rsid w:val="00A22F9D"/>
    <w:rsid w:val="00A23216"/>
    <w:rsid w:val="00A23288"/>
    <w:rsid w:val="00A2334B"/>
    <w:rsid w:val="00A23633"/>
    <w:rsid w:val="00A2378C"/>
    <w:rsid w:val="00A23DDF"/>
    <w:rsid w:val="00A23FBC"/>
    <w:rsid w:val="00A2434D"/>
    <w:rsid w:val="00A2489A"/>
    <w:rsid w:val="00A24B22"/>
    <w:rsid w:val="00A24C1E"/>
    <w:rsid w:val="00A24FA7"/>
    <w:rsid w:val="00A25A0E"/>
    <w:rsid w:val="00A25E3B"/>
    <w:rsid w:val="00A25FD7"/>
    <w:rsid w:val="00A2600F"/>
    <w:rsid w:val="00A2606D"/>
    <w:rsid w:val="00A260AC"/>
    <w:rsid w:val="00A26244"/>
    <w:rsid w:val="00A26466"/>
    <w:rsid w:val="00A264CE"/>
    <w:rsid w:val="00A268B5"/>
    <w:rsid w:val="00A268CC"/>
    <w:rsid w:val="00A269B5"/>
    <w:rsid w:val="00A269F3"/>
    <w:rsid w:val="00A26CC6"/>
    <w:rsid w:val="00A27188"/>
    <w:rsid w:val="00A271A2"/>
    <w:rsid w:val="00A27476"/>
    <w:rsid w:val="00A27487"/>
    <w:rsid w:val="00A2754C"/>
    <w:rsid w:val="00A27651"/>
    <w:rsid w:val="00A277A4"/>
    <w:rsid w:val="00A27F62"/>
    <w:rsid w:val="00A30036"/>
    <w:rsid w:val="00A30412"/>
    <w:rsid w:val="00A3048B"/>
    <w:rsid w:val="00A305AA"/>
    <w:rsid w:val="00A305B7"/>
    <w:rsid w:val="00A30749"/>
    <w:rsid w:val="00A307DF"/>
    <w:rsid w:val="00A30844"/>
    <w:rsid w:val="00A30867"/>
    <w:rsid w:val="00A30A73"/>
    <w:rsid w:val="00A30CD4"/>
    <w:rsid w:val="00A30DC4"/>
    <w:rsid w:val="00A310C1"/>
    <w:rsid w:val="00A312D5"/>
    <w:rsid w:val="00A313C2"/>
    <w:rsid w:val="00A31492"/>
    <w:rsid w:val="00A31758"/>
    <w:rsid w:val="00A319FB"/>
    <w:rsid w:val="00A31F08"/>
    <w:rsid w:val="00A31F2C"/>
    <w:rsid w:val="00A31FCF"/>
    <w:rsid w:val="00A3257D"/>
    <w:rsid w:val="00A32DC5"/>
    <w:rsid w:val="00A32FDB"/>
    <w:rsid w:val="00A32FF5"/>
    <w:rsid w:val="00A3302E"/>
    <w:rsid w:val="00A332B0"/>
    <w:rsid w:val="00A334E9"/>
    <w:rsid w:val="00A3355E"/>
    <w:rsid w:val="00A335D0"/>
    <w:rsid w:val="00A336A6"/>
    <w:rsid w:val="00A33B2F"/>
    <w:rsid w:val="00A33CC1"/>
    <w:rsid w:val="00A343CF"/>
    <w:rsid w:val="00A3465B"/>
    <w:rsid w:val="00A347C0"/>
    <w:rsid w:val="00A34CE2"/>
    <w:rsid w:val="00A34D4E"/>
    <w:rsid w:val="00A350E8"/>
    <w:rsid w:val="00A351F0"/>
    <w:rsid w:val="00A352AE"/>
    <w:rsid w:val="00A35308"/>
    <w:rsid w:val="00A35351"/>
    <w:rsid w:val="00A35949"/>
    <w:rsid w:val="00A359FA"/>
    <w:rsid w:val="00A35CBC"/>
    <w:rsid w:val="00A35E86"/>
    <w:rsid w:val="00A35E89"/>
    <w:rsid w:val="00A35EE8"/>
    <w:rsid w:val="00A3608A"/>
    <w:rsid w:val="00A36507"/>
    <w:rsid w:val="00A36540"/>
    <w:rsid w:val="00A36670"/>
    <w:rsid w:val="00A3696B"/>
    <w:rsid w:val="00A369C6"/>
    <w:rsid w:val="00A36B11"/>
    <w:rsid w:val="00A36E25"/>
    <w:rsid w:val="00A36F1F"/>
    <w:rsid w:val="00A37432"/>
    <w:rsid w:val="00A37502"/>
    <w:rsid w:val="00A37541"/>
    <w:rsid w:val="00A37915"/>
    <w:rsid w:val="00A4006B"/>
    <w:rsid w:val="00A4016F"/>
    <w:rsid w:val="00A401FA"/>
    <w:rsid w:val="00A4024E"/>
    <w:rsid w:val="00A40702"/>
    <w:rsid w:val="00A40C99"/>
    <w:rsid w:val="00A41785"/>
    <w:rsid w:val="00A419A9"/>
    <w:rsid w:val="00A41B43"/>
    <w:rsid w:val="00A41B65"/>
    <w:rsid w:val="00A41F0E"/>
    <w:rsid w:val="00A41FA3"/>
    <w:rsid w:val="00A421D4"/>
    <w:rsid w:val="00A42429"/>
    <w:rsid w:val="00A424F7"/>
    <w:rsid w:val="00A4252D"/>
    <w:rsid w:val="00A42596"/>
    <w:rsid w:val="00A42715"/>
    <w:rsid w:val="00A42847"/>
    <w:rsid w:val="00A42934"/>
    <w:rsid w:val="00A42B51"/>
    <w:rsid w:val="00A42DC6"/>
    <w:rsid w:val="00A431C8"/>
    <w:rsid w:val="00A4320A"/>
    <w:rsid w:val="00A433AB"/>
    <w:rsid w:val="00A43441"/>
    <w:rsid w:val="00A434C6"/>
    <w:rsid w:val="00A43585"/>
    <w:rsid w:val="00A435AC"/>
    <w:rsid w:val="00A436B5"/>
    <w:rsid w:val="00A4393B"/>
    <w:rsid w:val="00A439B2"/>
    <w:rsid w:val="00A43A10"/>
    <w:rsid w:val="00A43AFF"/>
    <w:rsid w:val="00A43BA6"/>
    <w:rsid w:val="00A43CC7"/>
    <w:rsid w:val="00A444DF"/>
    <w:rsid w:val="00A446A0"/>
    <w:rsid w:val="00A446AA"/>
    <w:rsid w:val="00A446CB"/>
    <w:rsid w:val="00A449E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691"/>
    <w:rsid w:val="00A46894"/>
    <w:rsid w:val="00A468C0"/>
    <w:rsid w:val="00A46905"/>
    <w:rsid w:val="00A46D42"/>
    <w:rsid w:val="00A46EC3"/>
    <w:rsid w:val="00A47195"/>
    <w:rsid w:val="00A471B1"/>
    <w:rsid w:val="00A4747D"/>
    <w:rsid w:val="00A47562"/>
    <w:rsid w:val="00A47A10"/>
    <w:rsid w:val="00A47B84"/>
    <w:rsid w:val="00A501CC"/>
    <w:rsid w:val="00A505C9"/>
    <w:rsid w:val="00A506CE"/>
    <w:rsid w:val="00A50A73"/>
    <w:rsid w:val="00A50B67"/>
    <w:rsid w:val="00A50B92"/>
    <w:rsid w:val="00A50B9A"/>
    <w:rsid w:val="00A50CF3"/>
    <w:rsid w:val="00A50F7B"/>
    <w:rsid w:val="00A51389"/>
    <w:rsid w:val="00A5153F"/>
    <w:rsid w:val="00A515DC"/>
    <w:rsid w:val="00A5167C"/>
    <w:rsid w:val="00A51853"/>
    <w:rsid w:val="00A51E7F"/>
    <w:rsid w:val="00A524C1"/>
    <w:rsid w:val="00A5280C"/>
    <w:rsid w:val="00A5282C"/>
    <w:rsid w:val="00A528B3"/>
    <w:rsid w:val="00A52905"/>
    <w:rsid w:val="00A52D99"/>
    <w:rsid w:val="00A52E23"/>
    <w:rsid w:val="00A53248"/>
    <w:rsid w:val="00A53674"/>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6344"/>
    <w:rsid w:val="00A56603"/>
    <w:rsid w:val="00A56A77"/>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57DE5"/>
    <w:rsid w:val="00A60325"/>
    <w:rsid w:val="00A6078E"/>
    <w:rsid w:val="00A6083E"/>
    <w:rsid w:val="00A6084D"/>
    <w:rsid w:val="00A612F7"/>
    <w:rsid w:val="00A6157A"/>
    <w:rsid w:val="00A61947"/>
    <w:rsid w:val="00A61D30"/>
    <w:rsid w:val="00A61ECA"/>
    <w:rsid w:val="00A61F5B"/>
    <w:rsid w:val="00A628B1"/>
    <w:rsid w:val="00A62F10"/>
    <w:rsid w:val="00A6302F"/>
    <w:rsid w:val="00A634E0"/>
    <w:rsid w:val="00A6382C"/>
    <w:rsid w:val="00A638F9"/>
    <w:rsid w:val="00A63A78"/>
    <w:rsid w:val="00A63D36"/>
    <w:rsid w:val="00A63E97"/>
    <w:rsid w:val="00A64066"/>
    <w:rsid w:val="00A64252"/>
    <w:rsid w:val="00A64564"/>
    <w:rsid w:val="00A64615"/>
    <w:rsid w:val="00A64663"/>
    <w:rsid w:val="00A646A3"/>
    <w:rsid w:val="00A64757"/>
    <w:rsid w:val="00A64922"/>
    <w:rsid w:val="00A64A6A"/>
    <w:rsid w:val="00A64A7E"/>
    <w:rsid w:val="00A64A9C"/>
    <w:rsid w:val="00A64B19"/>
    <w:rsid w:val="00A64D56"/>
    <w:rsid w:val="00A64E06"/>
    <w:rsid w:val="00A650A5"/>
    <w:rsid w:val="00A65100"/>
    <w:rsid w:val="00A6519E"/>
    <w:rsid w:val="00A655BF"/>
    <w:rsid w:val="00A65710"/>
    <w:rsid w:val="00A658BE"/>
    <w:rsid w:val="00A658C9"/>
    <w:rsid w:val="00A6592D"/>
    <w:rsid w:val="00A6596D"/>
    <w:rsid w:val="00A65E9D"/>
    <w:rsid w:val="00A65F7D"/>
    <w:rsid w:val="00A66258"/>
    <w:rsid w:val="00A66324"/>
    <w:rsid w:val="00A6673A"/>
    <w:rsid w:val="00A6676D"/>
    <w:rsid w:val="00A6686C"/>
    <w:rsid w:val="00A66871"/>
    <w:rsid w:val="00A66907"/>
    <w:rsid w:val="00A66B86"/>
    <w:rsid w:val="00A66BE1"/>
    <w:rsid w:val="00A66F87"/>
    <w:rsid w:val="00A675B5"/>
    <w:rsid w:val="00A67A3F"/>
    <w:rsid w:val="00A67A6F"/>
    <w:rsid w:val="00A67BA6"/>
    <w:rsid w:val="00A67E2E"/>
    <w:rsid w:val="00A70609"/>
    <w:rsid w:val="00A70740"/>
    <w:rsid w:val="00A71546"/>
    <w:rsid w:val="00A71632"/>
    <w:rsid w:val="00A71829"/>
    <w:rsid w:val="00A71A94"/>
    <w:rsid w:val="00A71CA2"/>
    <w:rsid w:val="00A71E65"/>
    <w:rsid w:val="00A72145"/>
    <w:rsid w:val="00A72201"/>
    <w:rsid w:val="00A72500"/>
    <w:rsid w:val="00A727EA"/>
    <w:rsid w:val="00A72E4D"/>
    <w:rsid w:val="00A72F89"/>
    <w:rsid w:val="00A73078"/>
    <w:rsid w:val="00A7314D"/>
    <w:rsid w:val="00A73150"/>
    <w:rsid w:val="00A735D0"/>
    <w:rsid w:val="00A735F4"/>
    <w:rsid w:val="00A73904"/>
    <w:rsid w:val="00A73AC7"/>
    <w:rsid w:val="00A73AE8"/>
    <w:rsid w:val="00A73B18"/>
    <w:rsid w:val="00A73C13"/>
    <w:rsid w:val="00A73CC8"/>
    <w:rsid w:val="00A7410A"/>
    <w:rsid w:val="00A74264"/>
    <w:rsid w:val="00A742E4"/>
    <w:rsid w:val="00A744D6"/>
    <w:rsid w:val="00A74771"/>
    <w:rsid w:val="00A747A6"/>
    <w:rsid w:val="00A74835"/>
    <w:rsid w:val="00A74B6D"/>
    <w:rsid w:val="00A74BE3"/>
    <w:rsid w:val="00A74D62"/>
    <w:rsid w:val="00A74D77"/>
    <w:rsid w:val="00A75091"/>
    <w:rsid w:val="00A7581C"/>
    <w:rsid w:val="00A75ABA"/>
    <w:rsid w:val="00A75AEB"/>
    <w:rsid w:val="00A75BE4"/>
    <w:rsid w:val="00A7656B"/>
    <w:rsid w:val="00A7656F"/>
    <w:rsid w:val="00A76741"/>
    <w:rsid w:val="00A769A6"/>
    <w:rsid w:val="00A76C2A"/>
    <w:rsid w:val="00A76CE8"/>
    <w:rsid w:val="00A771AB"/>
    <w:rsid w:val="00A773BB"/>
    <w:rsid w:val="00A7756F"/>
    <w:rsid w:val="00A7770E"/>
    <w:rsid w:val="00A77863"/>
    <w:rsid w:val="00A7793A"/>
    <w:rsid w:val="00A77E27"/>
    <w:rsid w:val="00A77E68"/>
    <w:rsid w:val="00A77F5C"/>
    <w:rsid w:val="00A77FD7"/>
    <w:rsid w:val="00A80062"/>
    <w:rsid w:val="00A800AB"/>
    <w:rsid w:val="00A801D7"/>
    <w:rsid w:val="00A802EE"/>
    <w:rsid w:val="00A802F5"/>
    <w:rsid w:val="00A805A0"/>
    <w:rsid w:val="00A80693"/>
    <w:rsid w:val="00A80770"/>
    <w:rsid w:val="00A80C68"/>
    <w:rsid w:val="00A80FE0"/>
    <w:rsid w:val="00A81003"/>
    <w:rsid w:val="00A81005"/>
    <w:rsid w:val="00A81120"/>
    <w:rsid w:val="00A8198D"/>
    <w:rsid w:val="00A81E4F"/>
    <w:rsid w:val="00A81F54"/>
    <w:rsid w:val="00A8205B"/>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86"/>
    <w:rsid w:val="00A83EB5"/>
    <w:rsid w:val="00A84296"/>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F00"/>
    <w:rsid w:val="00A8608F"/>
    <w:rsid w:val="00A8611B"/>
    <w:rsid w:val="00A86619"/>
    <w:rsid w:val="00A86758"/>
    <w:rsid w:val="00A86951"/>
    <w:rsid w:val="00A869A6"/>
    <w:rsid w:val="00A86C80"/>
    <w:rsid w:val="00A86D77"/>
    <w:rsid w:val="00A86DD3"/>
    <w:rsid w:val="00A86F3F"/>
    <w:rsid w:val="00A87659"/>
    <w:rsid w:val="00A87782"/>
    <w:rsid w:val="00A877CA"/>
    <w:rsid w:val="00A90120"/>
    <w:rsid w:val="00A90164"/>
    <w:rsid w:val="00A901B9"/>
    <w:rsid w:val="00A905C4"/>
    <w:rsid w:val="00A90662"/>
    <w:rsid w:val="00A90AE6"/>
    <w:rsid w:val="00A90D79"/>
    <w:rsid w:val="00A90E93"/>
    <w:rsid w:val="00A90EA4"/>
    <w:rsid w:val="00A91069"/>
    <w:rsid w:val="00A91152"/>
    <w:rsid w:val="00A91415"/>
    <w:rsid w:val="00A9148D"/>
    <w:rsid w:val="00A91740"/>
    <w:rsid w:val="00A9180E"/>
    <w:rsid w:val="00A91F31"/>
    <w:rsid w:val="00A91F65"/>
    <w:rsid w:val="00A9218E"/>
    <w:rsid w:val="00A922DA"/>
    <w:rsid w:val="00A92621"/>
    <w:rsid w:val="00A9264D"/>
    <w:rsid w:val="00A928B5"/>
    <w:rsid w:val="00A92977"/>
    <w:rsid w:val="00A92C71"/>
    <w:rsid w:val="00A9314A"/>
    <w:rsid w:val="00A9321E"/>
    <w:rsid w:val="00A93249"/>
    <w:rsid w:val="00A9324C"/>
    <w:rsid w:val="00A933B5"/>
    <w:rsid w:val="00A93469"/>
    <w:rsid w:val="00A934CF"/>
    <w:rsid w:val="00A936A0"/>
    <w:rsid w:val="00A93925"/>
    <w:rsid w:val="00A9397C"/>
    <w:rsid w:val="00A93EEA"/>
    <w:rsid w:val="00A94058"/>
    <w:rsid w:val="00A9439F"/>
    <w:rsid w:val="00A946BB"/>
    <w:rsid w:val="00A94745"/>
    <w:rsid w:val="00A94859"/>
    <w:rsid w:val="00A94A79"/>
    <w:rsid w:val="00A94B8A"/>
    <w:rsid w:val="00A94EC0"/>
    <w:rsid w:val="00A94EC2"/>
    <w:rsid w:val="00A951F6"/>
    <w:rsid w:val="00A954F1"/>
    <w:rsid w:val="00A95522"/>
    <w:rsid w:val="00A95603"/>
    <w:rsid w:val="00A95648"/>
    <w:rsid w:val="00A95AB3"/>
    <w:rsid w:val="00A95B91"/>
    <w:rsid w:val="00A95CD7"/>
    <w:rsid w:val="00A95DD8"/>
    <w:rsid w:val="00A95F61"/>
    <w:rsid w:val="00A96033"/>
    <w:rsid w:val="00A96108"/>
    <w:rsid w:val="00A96203"/>
    <w:rsid w:val="00A966D7"/>
    <w:rsid w:val="00A9673F"/>
    <w:rsid w:val="00A96913"/>
    <w:rsid w:val="00A9698D"/>
    <w:rsid w:val="00A96A6F"/>
    <w:rsid w:val="00A96D21"/>
    <w:rsid w:val="00A96E2F"/>
    <w:rsid w:val="00A9704B"/>
    <w:rsid w:val="00A97265"/>
    <w:rsid w:val="00A9744D"/>
    <w:rsid w:val="00A97620"/>
    <w:rsid w:val="00A9764E"/>
    <w:rsid w:val="00A97AD9"/>
    <w:rsid w:val="00A97F9A"/>
    <w:rsid w:val="00A97FCB"/>
    <w:rsid w:val="00A97FDD"/>
    <w:rsid w:val="00AA02F5"/>
    <w:rsid w:val="00AA049F"/>
    <w:rsid w:val="00AA06BA"/>
    <w:rsid w:val="00AA0C34"/>
    <w:rsid w:val="00AA0F52"/>
    <w:rsid w:val="00AA0FA3"/>
    <w:rsid w:val="00AA1043"/>
    <w:rsid w:val="00AA1335"/>
    <w:rsid w:val="00AA1464"/>
    <w:rsid w:val="00AA146B"/>
    <w:rsid w:val="00AA1667"/>
    <w:rsid w:val="00AA1C1E"/>
    <w:rsid w:val="00AA2022"/>
    <w:rsid w:val="00AA211D"/>
    <w:rsid w:val="00AA220F"/>
    <w:rsid w:val="00AA24E0"/>
    <w:rsid w:val="00AA26E4"/>
    <w:rsid w:val="00AA27F2"/>
    <w:rsid w:val="00AA2943"/>
    <w:rsid w:val="00AA2993"/>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82"/>
    <w:rsid w:val="00AA45E0"/>
    <w:rsid w:val="00AA4711"/>
    <w:rsid w:val="00AA4730"/>
    <w:rsid w:val="00AA47C1"/>
    <w:rsid w:val="00AA48C3"/>
    <w:rsid w:val="00AA4954"/>
    <w:rsid w:val="00AA4E1B"/>
    <w:rsid w:val="00AA5006"/>
    <w:rsid w:val="00AA506A"/>
    <w:rsid w:val="00AA53AA"/>
    <w:rsid w:val="00AA53EB"/>
    <w:rsid w:val="00AA53FC"/>
    <w:rsid w:val="00AA56EC"/>
    <w:rsid w:val="00AA5899"/>
    <w:rsid w:val="00AA596B"/>
    <w:rsid w:val="00AA603C"/>
    <w:rsid w:val="00AA60B2"/>
    <w:rsid w:val="00AA60CF"/>
    <w:rsid w:val="00AA61A4"/>
    <w:rsid w:val="00AA62CD"/>
    <w:rsid w:val="00AA6319"/>
    <w:rsid w:val="00AA6485"/>
    <w:rsid w:val="00AA6491"/>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725"/>
    <w:rsid w:val="00AB0804"/>
    <w:rsid w:val="00AB0A1B"/>
    <w:rsid w:val="00AB0B15"/>
    <w:rsid w:val="00AB0D3F"/>
    <w:rsid w:val="00AB0DC6"/>
    <w:rsid w:val="00AB0E2A"/>
    <w:rsid w:val="00AB0F58"/>
    <w:rsid w:val="00AB0F5F"/>
    <w:rsid w:val="00AB1306"/>
    <w:rsid w:val="00AB1740"/>
    <w:rsid w:val="00AB1948"/>
    <w:rsid w:val="00AB1E73"/>
    <w:rsid w:val="00AB1EF4"/>
    <w:rsid w:val="00AB1F8C"/>
    <w:rsid w:val="00AB1FEB"/>
    <w:rsid w:val="00AB2345"/>
    <w:rsid w:val="00AB2775"/>
    <w:rsid w:val="00AB28F5"/>
    <w:rsid w:val="00AB29CC"/>
    <w:rsid w:val="00AB2F14"/>
    <w:rsid w:val="00AB34B4"/>
    <w:rsid w:val="00AB34D6"/>
    <w:rsid w:val="00AB3D47"/>
    <w:rsid w:val="00AB3E51"/>
    <w:rsid w:val="00AB3EC8"/>
    <w:rsid w:val="00AB3F70"/>
    <w:rsid w:val="00AB4213"/>
    <w:rsid w:val="00AB438D"/>
    <w:rsid w:val="00AB486D"/>
    <w:rsid w:val="00AB4DFE"/>
    <w:rsid w:val="00AB5595"/>
    <w:rsid w:val="00AB55AD"/>
    <w:rsid w:val="00AB5786"/>
    <w:rsid w:val="00AB5AF7"/>
    <w:rsid w:val="00AB5DCE"/>
    <w:rsid w:val="00AB5ED0"/>
    <w:rsid w:val="00AB6072"/>
    <w:rsid w:val="00AB610F"/>
    <w:rsid w:val="00AB612D"/>
    <w:rsid w:val="00AB640B"/>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6A"/>
    <w:rsid w:val="00AB77E8"/>
    <w:rsid w:val="00AB781A"/>
    <w:rsid w:val="00AB79EC"/>
    <w:rsid w:val="00AB7D0B"/>
    <w:rsid w:val="00ABE2E8"/>
    <w:rsid w:val="00AC03D2"/>
    <w:rsid w:val="00AC058E"/>
    <w:rsid w:val="00AC0C15"/>
    <w:rsid w:val="00AC0FDB"/>
    <w:rsid w:val="00AC12FF"/>
    <w:rsid w:val="00AC1646"/>
    <w:rsid w:val="00AC17FC"/>
    <w:rsid w:val="00AC1AF8"/>
    <w:rsid w:val="00AC1C91"/>
    <w:rsid w:val="00AC1E43"/>
    <w:rsid w:val="00AC1EA5"/>
    <w:rsid w:val="00AC1EB5"/>
    <w:rsid w:val="00AC22B8"/>
    <w:rsid w:val="00AC2344"/>
    <w:rsid w:val="00AC258C"/>
    <w:rsid w:val="00AC26C3"/>
    <w:rsid w:val="00AC283C"/>
    <w:rsid w:val="00AC29D1"/>
    <w:rsid w:val="00AC2A9D"/>
    <w:rsid w:val="00AC2C69"/>
    <w:rsid w:val="00AC2D70"/>
    <w:rsid w:val="00AC2EFA"/>
    <w:rsid w:val="00AC2F87"/>
    <w:rsid w:val="00AC30A3"/>
    <w:rsid w:val="00AC32FC"/>
    <w:rsid w:val="00AC33D4"/>
    <w:rsid w:val="00AC384C"/>
    <w:rsid w:val="00AC38AE"/>
    <w:rsid w:val="00AC3903"/>
    <w:rsid w:val="00AC3E0C"/>
    <w:rsid w:val="00AC3E46"/>
    <w:rsid w:val="00AC3F2F"/>
    <w:rsid w:val="00AC3FDC"/>
    <w:rsid w:val="00AC42CB"/>
    <w:rsid w:val="00AC4714"/>
    <w:rsid w:val="00AC4916"/>
    <w:rsid w:val="00AC5363"/>
    <w:rsid w:val="00AC5485"/>
    <w:rsid w:val="00AC5702"/>
    <w:rsid w:val="00AC59A0"/>
    <w:rsid w:val="00AC5AD2"/>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C7D92"/>
    <w:rsid w:val="00AC7F63"/>
    <w:rsid w:val="00AD00DF"/>
    <w:rsid w:val="00AD0178"/>
    <w:rsid w:val="00AD01E4"/>
    <w:rsid w:val="00AD02B3"/>
    <w:rsid w:val="00AD0583"/>
    <w:rsid w:val="00AD07B5"/>
    <w:rsid w:val="00AD0858"/>
    <w:rsid w:val="00AD08E2"/>
    <w:rsid w:val="00AD0AE9"/>
    <w:rsid w:val="00AD0F54"/>
    <w:rsid w:val="00AD1014"/>
    <w:rsid w:val="00AD1206"/>
    <w:rsid w:val="00AD12F8"/>
    <w:rsid w:val="00AD13AC"/>
    <w:rsid w:val="00AD141C"/>
    <w:rsid w:val="00AD1509"/>
    <w:rsid w:val="00AD19CD"/>
    <w:rsid w:val="00AD1B3C"/>
    <w:rsid w:val="00AD1DD7"/>
    <w:rsid w:val="00AD1F5B"/>
    <w:rsid w:val="00AD2032"/>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7BD"/>
    <w:rsid w:val="00AD48DD"/>
    <w:rsid w:val="00AD4DDA"/>
    <w:rsid w:val="00AD5352"/>
    <w:rsid w:val="00AD5682"/>
    <w:rsid w:val="00AD57A0"/>
    <w:rsid w:val="00AD58C8"/>
    <w:rsid w:val="00AD594A"/>
    <w:rsid w:val="00AD5A99"/>
    <w:rsid w:val="00AD5B99"/>
    <w:rsid w:val="00AD5CB9"/>
    <w:rsid w:val="00AD5D34"/>
    <w:rsid w:val="00AD5E5E"/>
    <w:rsid w:val="00AD5E76"/>
    <w:rsid w:val="00AD624D"/>
    <w:rsid w:val="00AD6382"/>
    <w:rsid w:val="00AD65A2"/>
    <w:rsid w:val="00AD69B1"/>
    <w:rsid w:val="00AD6AE1"/>
    <w:rsid w:val="00AD735B"/>
    <w:rsid w:val="00AD73F3"/>
    <w:rsid w:val="00AD7628"/>
    <w:rsid w:val="00AD7808"/>
    <w:rsid w:val="00AD79AB"/>
    <w:rsid w:val="00AD7AA2"/>
    <w:rsid w:val="00AD7B92"/>
    <w:rsid w:val="00AD7E5C"/>
    <w:rsid w:val="00AE0434"/>
    <w:rsid w:val="00AE047D"/>
    <w:rsid w:val="00AE06F3"/>
    <w:rsid w:val="00AE07C7"/>
    <w:rsid w:val="00AE07FA"/>
    <w:rsid w:val="00AE083F"/>
    <w:rsid w:val="00AE0915"/>
    <w:rsid w:val="00AE0C09"/>
    <w:rsid w:val="00AE0D14"/>
    <w:rsid w:val="00AE0F3B"/>
    <w:rsid w:val="00AE12BA"/>
    <w:rsid w:val="00AE12CC"/>
    <w:rsid w:val="00AE188D"/>
    <w:rsid w:val="00AE1964"/>
    <w:rsid w:val="00AE1AB1"/>
    <w:rsid w:val="00AE1E9D"/>
    <w:rsid w:val="00AE1F17"/>
    <w:rsid w:val="00AE2151"/>
    <w:rsid w:val="00AE21C4"/>
    <w:rsid w:val="00AE2635"/>
    <w:rsid w:val="00AE27D9"/>
    <w:rsid w:val="00AE29A4"/>
    <w:rsid w:val="00AE2ADD"/>
    <w:rsid w:val="00AE2D7E"/>
    <w:rsid w:val="00AE2EE4"/>
    <w:rsid w:val="00AE2FF8"/>
    <w:rsid w:val="00AE318C"/>
    <w:rsid w:val="00AE3325"/>
    <w:rsid w:val="00AE3386"/>
    <w:rsid w:val="00AE3652"/>
    <w:rsid w:val="00AE37AF"/>
    <w:rsid w:val="00AE38CF"/>
    <w:rsid w:val="00AE3955"/>
    <w:rsid w:val="00AE3DB5"/>
    <w:rsid w:val="00AE3F73"/>
    <w:rsid w:val="00AE3F8D"/>
    <w:rsid w:val="00AE409C"/>
    <w:rsid w:val="00AE40CE"/>
    <w:rsid w:val="00AE4459"/>
    <w:rsid w:val="00AE44A3"/>
    <w:rsid w:val="00AE45C7"/>
    <w:rsid w:val="00AE4670"/>
    <w:rsid w:val="00AE46F3"/>
    <w:rsid w:val="00AE4924"/>
    <w:rsid w:val="00AE49B6"/>
    <w:rsid w:val="00AE4AD2"/>
    <w:rsid w:val="00AE4D03"/>
    <w:rsid w:val="00AE512D"/>
    <w:rsid w:val="00AE516C"/>
    <w:rsid w:val="00AE51AF"/>
    <w:rsid w:val="00AE5521"/>
    <w:rsid w:val="00AE5D7D"/>
    <w:rsid w:val="00AE5DFD"/>
    <w:rsid w:val="00AE601A"/>
    <w:rsid w:val="00AE6309"/>
    <w:rsid w:val="00AE65E1"/>
    <w:rsid w:val="00AE6640"/>
    <w:rsid w:val="00AE671C"/>
    <w:rsid w:val="00AE69C4"/>
    <w:rsid w:val="00AE6A0B"/>
    <w:rsid w:val="00AE6BAD"/>
    <w:rsid w:val="00AE6F90"/>
    <w:rsid w:val="00AE702A"/>
    <w:rsid w:val="00AE7221"/>
    <w:rsid w:val="00AE72C2"/>
    <w:rsid w:val="00AE7340"/>
    <w:rsid w:val="00AE73AB"/>
    <w:rsid w:val="00AE7523"/>
    <w:rsid w:val="00AE7AD4"/>
    <w:rsid w:val="00AE7AFA"/>
    <w:rsid w:val="00AE7FD5"/>
    <w:rsid w:val="00AF00BE"/>
    <w:rsid w:val="00AF0134"/>
    <w:rsid w:val="00AF02D9"/>
    <w:rsid w:val="00AF03FA"/>
    <w:rsid w:val="00AF0415"/>
    <w:rsid w:val="00AF0946"/>
    <w:rsid w:val="00AF0DEC"/>
    <w:rsid w:val="00AF0F02"/>
    <w:rsid w:val="00AF10D6"/>
    <w:rsid w:val="00AF116A"/>
    <w:rsid w:val="00AF120B"/>
    <w:rsid w:val="00AF167B"/>
    <w:rsid w:val="00AF190C"/>
    <w:rsid w:val="00AF1BBD"/>
    <w:rsid w:val="00AF1DC7"/>
    <w:rsid w:val="00AF1DD8"/>
    <w:rsid w:val="00AF208C"/>
    <w:rsid w:val="00AF20F0"/>
    <w:rsid w:val="00AF21F8"/>
    <w:rsid w:val="00AF26AD"/>
    <w:rsid w:val="00AF2753"/>
    <w:rsid w:val="00AF27F6"/>
    <w:rsid w:val="00AF29ED"/>
    <w:rsid w:val="00AF2A45"/>
    <w:rsid w:val="00AF2AC5"/>
    <w:rsid w:val="00AF2B01"/>
    <w:rsid w:val="00AF2DA5"/>
    <w:rsid w:val="00AF2E9E"/>
    <w:rsid w:val="00AF2EFB"/>
    <w:rsid w:val="00AF3124"/>
    <w:rsid w:val="00AF341D"/>
    <w:rsid w:val="00AF3A37"/>
    <w:rsid w:val="00AF3BEB"/>
    <w:rsid w:val="00AF3C1E"/>
    <w:rsid w:val="00AF3C9B"/>
    <w:rsid w:val="00AF3CEB"/>
    <w:rsid w:val="00AF3CFC"/>
    <w:rsid w:val="00AF40B9"/>
    <w:rsid w:val="00AF4347"/>
    <w:rsid w:val="00AF440A"/>
    <w:rsid w:val="00AF4633"/>
    <w:rsid w:val="00AF472A"/>
    <w:rsid w:val="00AF4959"/>
    <w:rsid w:val="00AF495A"/>
    <w:rsid w:val="00AF50F1"/>
    <w:rsid w:val="00AF5372"/>
    <w:rsid w:val="00AF5435"/>
    <w:rsid w:val="00AF54B8"/>
    <w:rsid w:val="00AF55E7"/>
    <w:rsid w:val="00AF5868"/>
    <w:rsid w:val="00AF590A"/>
    <w:rsid w:val="00AF619D"/>
    <w:rsid w:val="00AF61A2"/>
    <w:rsid w:val="00AF6202"/>
    <w:rsid w:val="00AF6287"/>
    <w:rsid w:val="00AF67EF"/>
    <w:rsid w:val="00AF68FA"/>
    <w:rsid w:val="00AF6AFC"/>
    <w:rsid w:val="00AF6D07"/>
    <w:rsid w:val="00AF6DA4"/>
    <w:rsid w:val="00AF6F00"/>
    <w:rsid w:val="00AF6F38"/>
    <w:rsid w:val="00AF6FAF"/>
    <w:rsid w:val="00AF703D"/>
    <w:rsid w:val="00AF7094"/>
    <w:rsid w:val="00AF7504"/>
    <w:rsid w:val="00AF778B"/>
    <w:rsid w:val="00AF7D1E"/>
    <w:rsid w:val="00AF7F19"/>
    <w:rsid w:val="00B001BC"/>
    <w:rsid w:val="00B001F1"/>
    <w:rsid w:val="00B0020D"/>
    <w:rsid w:val="00B002F7"/>
    <w:rsid w:val="00B0038B"/>
    <w:rsid w:val="00B00674"/>
    <w:rsid w:val="00B009A9"/>
    <w:rsid w:val="00B00A07"/>
    <w:rsid w:val="00B00B16"/>
    <w:rsid w:val="00B00B3A"/>
    <w:rsid w:val="00B00D89"/>
    <w:rsid w:val="00B0126E"/>
    <w:rsid w:val="00B014DA"/>
    <w:rsid w:val="00B016EA"/>
    <w:rsid w:val="00B01D07"/>
    <w:rsid w:val="00B01D2A"/>
    <w:rsid w:val="00B01D60"/>
    <w:rsid w:val="00B01FA8"/>
    <w:rsid w:val="00B0219F"/>
    <w:rsid w:val="00B0265D"/>
    <w:rsid w:val="00B027EE"/>
    <w:rsid w:val="00B02985"/>
    <w:rsid w:val="00B02AB9"/>
    <w:rsid w:val="00B03096"/>
    <w:rsid w:val="00B0320E"/>
    <w:rsid w:val="00B03520"/>
    <w:rsid w:val="00B035F1"/>
    <w:rsid w:val="00B037DD"/>
    <w:rsid w:val="00B0392B"/>
    <w:rsid w:val="00B03D29"/>
    <w:rsid w:val="00B03E0F"/>
    <w:rsid w:val="00B03F0D"/>
    <w:rsid w:val="00B03F5B"/>
    <w:rsid w:val="00B04119"/>
    <w:rsid w:val="00B04184"/>
    <w:rsid w:val="00B04457"/>
    <w:rsid w:val="00B044C3"/>
    <w:rsid w:val="00B04606"/>
    <w:rsid w:val="00B04705"/>
    <w:rsid w:val="00B04FFB"/>
    <w:rsid w:val="00B050EC"/>
    <w:rsid w:val="00B052C3"/>
    <w:rsid w:val="00B0538F"/>
    <w:rsid w:val="00B05458"/>
    <w:rsid w:val="00B0580B"/>
    <w:rsid w:val="00B058A5"/>
    <w:rsid w:val="00B05926"/>
    <w:rsid w:val="00B05AEA"/>
    <w:rsid w:val="00B05AED"/>
    <w:rsid w:val="00B05B94"/>
    <w:rsid w:val="00B05D0C"/>
    <w:rsid w:val="00B05FD7"/>
    <w:rsid w:val="00B062A9"/>
    <w:rsid w:val="00B06350"/>
    <w:rsid w:val="00B0641F"/>
    <w:rsid w:val="00B066D3"/>
    <w:rsid w:val="00B06844"/>
    <w:rsid w:val="00B0688B"/>
    <w:rsid w:val="00B06D55"/>
    <w:rsid w:val="00B06D5A"/>
    <w:rsid w:val="00B06FFF"/>
    <w:rsid w:val="00B07698"/>
    <w:rsid w:val="00B07897"/>
    <w:rsid w:val="00B078F1"/>
    <w:rsid w:val="00B07A2D"/>
    <w:rsid w:val="00B07A38"/>
    <w:rsid w:val="00B07B9B"/>
    <w:rsid w:val="00B07EB8"/>
    <w:rsid w:val="00B07F4B"/>
    <w:rsid w:val="00B07F5F"/>
    <w:rsid w:val="00B1006B"/>
    <w:rsid w:val="00B10207"/>
    <w:rsid w:val="00B10415"/>
    <w:rsid w:val="00B10430"/>
    <w:rsid w:val="00B105F2"/>
    <w:rsid w:val="00B1068E"/>
    <w:rsid w:val="00B10C49"/>
    <w:rsid w:val="00B10C73"/>
    <w:rsid w:val="00B10DD4"/>
    <w:rsid w:val="00B10DDD"/>
    <w:rsid w:val="00B10E48"/>
    <w:rsid w:val="00B10FA0"/>
    <w:rsid w:val="00B110B4"/>
    <w:rsid w:val="00B1111F"/>
    <w:rsid w:val="00B1127A"/>
    <w:rsid w:val="00B115E9"/>
    <w:rsid w:val="00B11624"/>
    <w:rsid w:val="00B118E2"/>
    <w:rsid w:val="00B11D14"/>
    <w:rsid w:val="00B1217B"/>
    <w:rsid w:val="00B121F6"/>
    <w:rsid w:val="00B12347"/>
    <w:rsid w:val="00B1247A"/>
    <w:rsid w:val="00B12683"/>
    <w:rsid w:val="00B1280A"/>
    <w:rsid w:val="00B12AFF"/>
    <w:rsid w:val="00B12EB2"/>
    <w:rsid w:val="00B13500"/>
    <w:rsid w:val="00B135AC"/>
    <w:rsid w:val="00B137E7"/>
    <w:rsid w:val="00B137F2"/>
    <w:rsid w:val="00B138EF"/>
    <w:rsid w:val="00B13B9F"/>
    <w:rsid w:val="00B13C53"/>
    <w:rsid w:val="00B141E7"/>
    <w:rsid w:val="00B1425E"/>
    <w:rsid w:val="00B1446C"/>
    <w:rsid w:val="00B14653"/>
    <w:rsid w:val="00B14667"/>
    <w:rsid w:val="00B147C3"/>
    <w:rsid w:val="00B147FA"/>
    <w:rsid w:val="00B148AC"/>
    <w:rsid w:val="00B14DAE"/>
    <w:rsid w:val="00B14FC8"/>
    <w:rsid w:val="00B14FEE"/>
    <w:rsid w:val="00B1544F"/>
    <w:rsid w:val="00B15663"/>
    <w:rsid w:val="00B15808"/>
    <w:rsid w:val="00B1594B"/>
    <w:rsid w:val="00B15B80"/>
    <w:rsid w:val="00B15E8E"/>
    <w:rsid w:val="00B15F79"/>
    <w:rsid w:val="00B160E7"/>
    <w:rsid w:val="00B16252"/>
    <w:rsid w:val="00B1650D"/>
    <w:rsid w:val="00B167EC"/>
    <w:rsid w:val="00B16B40"/>
    <w:rsid w:val="00B16D9A"/>
    <w:rsid w:val="00B170F3"/>
    <w:rsid w:val="00B171E8"/>
    <w:rsid w:val="00B1731E"/>
    <w:rsid w:val="00B173F1"/>
    <w:rsid w:val="00B1772E"/>
    <w:rsid w:val="00B17880"/>
    <w:rsid w:val="00B17914"/>
    <w:rsid w:val="00B1797B"/>
    <w:rsid w:val="00B17C89"/>
    <w:rsid w:val="00B17E68"/>
    <w:rsid w:val="00B17E8D"/>
    <w:rsid w:val="00B20066"/>
    <w:rsid w:val="00B2013E"/>
    <w:rsid w:val="00B20382"/>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5FA"/>
    <w:rsid w:val="00B22794"/>
    <w:rsid w:val="00B227A0"/>
    <w:rsid w:val="00B22848"/>
    <w:rsid w:val="00B22931"/>
    <w:rsid w:val="00B22B46"/>
    <w:rsid w:val="00B2301A"/>
    <w:rsid w:val="00B2303B"/>
    <w:rsid w:val="00B23119"/>
    <w:rsid w:val="00B23210"/>
    <w:rsid w:val="00B23225"/>
    <w:rsid w:val="00B232DF"/>
    <w:rsid w:val="00B236E9"/>
    <w:rsid w:val="00B23736"/>
    <w:rsid w:val="00B2398E"/>
    <w:rsid w:val="00B23B9F"/>
    <w:rsid w:val="00B23C75"/>
    <w:rsid w:val="00B240D3"/>
    <w:rsid w:val="00B241E0"/>
    <w:rsid w:val="00B241EB"/>
    <w:rsid w:val="00B242C5"/>
    <w:rsid w:val="00B24478"/>
    <w:rsid w:val="00B24677"/>
    <w:rsid w:val="00B246DD"/>
    <w:rsid w:val="00B24ABE"/>
    <w:rsid w:val="00B24B97"/>
    <w:rsid w:val="00B24DC5"/>
    <w:rsid w:val="00B24F86"/>
    <w:rsid w:val="00B2511A"/>
    <w:rsid w:val="00B25182"/>
    <w:rsid w:val="00B2555A"/>
    <w:rsid w:val="00B2564B"/>
    <w:rsid w:val="00B25733"/>
    <w:rsid w:val="00B25973"/>
    <w:rsid w:val="00B259B0"/>
    <w:rsid w:val="00B2620C"/>
    <w:rsid w:val="00B26337"/>
    <w:rsid w:val="00B26488"/>
    <w:rsid w:val="00B26587"/>
    <w:rsid w:val="00B26AD8"/>
    <w:rsid w:val="00B26B31"/>
    <w:rsid w:val="00B26DE5"/>
    <w:rsid w:val="00B26E1D"/>
    <w:rsid w:val="00B2724A"/>
    <w:rsid w:val="00B27317"/>
    <w:rsid w:val="00B27473"/>
    <w:rsid w:val="00B27597"/>
    <w:rsid w:val="00B27751"/>
    <w:rsid w:val="00B27782"/>
    <w:rsid w:val="00B278AE"/>
    <w:rsid w:val="00B27912"/>
    <w:rsid w:val="00B27A28"/>
    <w:rsid w:val="00B27A86"/>
    <w:rsid w:val="00B27C64"/>
    <w:rsid w:val="00B27E27"/>
    <w:rsid w:val="00B27FA4"/>
    <w:rsid w:val="00B30188"/>
    <w:rsid w:val="00B30204"/>
    <w:rsid w:val="00B3026F"/>
    <w:rsid w:val="00B302CC"/>
    <w:rsid w:val="00B303B2"/>
    <w:rsid w:val="00B30558"/>
    <w:rsid w:val="00B3069E"/>
    <w:rsid w:val="00B3075F"/>
    <w:rsid w:val="00B3079E"/>
    <w:rsid w:val="00B30A42"/>
    <w:rsid w:val="00B30EC8"/>
    <w:rsid w:val="00B31053"/>
    <w:rsid w:val="00B3110E"/>
    <w:rsid w:val="00B3120D"/>
    <w:rsid w:val="00B314C3"/>
    <w:rsid w:val="00B316BF"/>
    <w:rsid w:val="00B31808"/>
    <w:rsid w:val="00B31892"/>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44"/>
    <w:rsid w:val="00B33587"/>
    <w:rsid w:val="00B335CD"/>
    <w:rsid w:val="00B33619"/>
    <w:rsid w:val="00B339EF"/>
    <w:rsid w:val="00B33A82"/>
    <w:rsid w:val="00B33CC2"/>
    <w:rsid w:val="00B33DB0"/>
    <w:rsid w:val="00B3404F"/>
    <w:rsid w:val="00B34076"/>
    <w:rsid w:val="00B346B1"/>
    <w:rsid w:val="00B3471A"/>
    <w:rsid w:val="00B3487C"/>
    <w:rsid w:val="00B349EE"/>
    <w:rsid w:val="00B34D55"/>
    <w:rsid w:val="00B34F48"/>
    <w:rsid w:val="00B350A0"/>
    <w:rsid w:val="00B35199"/>
    <w:rsid w:val="00B351B4"/>
    <w:rsid w:val="00B3537D"/>
    <w:rsid w:val="00B355F4"/>
    <w:rsid w:val="00B3563C"/>
    <w:rsid w:val="00B357FF"/>
    <w:rsid w:val="00B35801"/>
    <w:rsid w:val="00B35C83"/>
    <w:rsid w:val="00B35EE3"/>
    <w:rsid w:val="00B3605C"/>
    <w:rsid w:val="00B3607C"/>
    <w:rsid w:val="00B36328"/>
    <w:rsid w:val="00B3655F"/>
    <w:rsid w:val="00B36BF7"/>
    <w:rsid w:val="00B36D02"/>
    <w:rsid w:val="00B36FCB"/>
    <w:rsid w:val="00B375FB"/>
    <w:rsid w:val="00B376F8"/>
    <w:rsid w:val="00B37A4D"/>
    <w:rsid w:val="00B37C9F"/>
    <w:rsid w:val="00B37F44"/>
    <w:rsid w:val="00B40383"/>
    <w:rsid w:val="00B40503"/>
    <w:rsid w:val="00B405AD"/>
    <w:rsid w:val="00B405F7"/>
    <w:rsid w:val="00B4066E"/>
    <w:rsid w:val="00B40670"/>
    <w:rsid w:val="00B4068A"/>
    <w:rsid w:val="00B407C9"/>
    <w:rsid w:val="00B4098C"/>
    <w:rsid w:val="00B40B77"/>
    <w:rsid w:val="00B40C86"/>
    <w:rsid w:val="00B411A6"/>
    <w:rsid w:val="00B413D5"/>
    <w:rsid w:val="00B416A8"/>
    <w:rsid w:val="00B41864"/>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DF6"/>
    <w:rsid w:val="00B43E26"/>
    <w:rsid w:val="00B44615"/>
    <w:rsid w:val="00B446E4"/>
    <w:rsid w:val="00B44E1E"/>
    <w:rsid w:val="00B44F24"/>
    <w:rsid w:val="00B4515F"/>
    <w:rsid w:val="00B4534B"/>
    <w:rsid w:val="00B45412"/>
    <w:rsid w:val="00B4551F"/>
    <w:rsid w:val="00B45554"/>
    <w:rsid w:val="00B455AF"/>
    <w:rsid w:val="00B45835"/>
    <w:rsid w:val="00B45A8F"/>
    <w:rsid w:val="00B45C09"/>
    <w:rsid w:val="00B4601E"/>
    <w:rsid w:val="00B4607E"/>
    <w:rsid w:val="00B46216"/>
    <w:rsid w:val="00B462B0"/>
    <w:rsid w:val="00B46527"/>
    <w:rsid w:val="00B4666A"/>
    <w:rsid w:val="00B4666B"/>
    <w:rsid w:val="00B46B76"/>
    <w:rsid w:val="00B46BCA"/>
    <w:rsid w:val="00B46FC6"/>
    <w:rsid w:val="00B46FDB"/>
    <w:rsid w:val="00B47119"/>
    <w:rsid w:val="00B47238"/>
    <w:rsid w:val="00B4743E"/>
    <w:rsid w:val="00B475A5"/>
    <w:rsid w:val="00B47F39"/>
    <w:rsid w:val="00B47FDE"/>
    <w:rsid w:val="00B502E5"/>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6F2"/>
    <w:rsid w:val="00B53702"/>
    <w:rsid w:val="00B5370B"/>
    <w:rsid w:val="00B53A17"/>
    <w:rsid w:val="00B53ACE"/>
    <w:rsid w:val="00B53B6E"/>
    <w:rsid w:val="00B53C9F"/>
    <w:rsid w:val="00B53DDE"/>
    <w:rsid w:val="00B53E2D"/>
    <w:rsid w:val="00B53E5E"/>
    <w:rsid w:val="00B54041"/>
    <w:rsid w:val="00B54062"/>
    <w:rsid w:val="00B54072"/>
    <w:rsid w:val="00B54217"/>
    <w:rsid w:val="00B544EB"/>
    <w:rsid w:val="00B54513"/>
    <w:rsid w:val="00B5461D"/>
    <w:rsid w:val="00B54640"/>
    <w:rsid w:val="00B54704"/>
    <w:rsid w:val="00B549F4"/>
    <w:rsid w:val="00B54A66"/>
    <w:rsid w:val="00B54A94"/>
    <w:rsid w:val="00B5567C"/>
    <w:rsid w:val="00B55A68"/>
    <w:rsid w:val="00B55AAF"/>
    <w:rsid w:val="00B55BB0"/>
    <w:rsid w:val="00B55CE1"/>
    <w:rsid w:val="00B55FB2"/>
    <w:rsid w:val="00B56219"/>
    <w:rsid w:val="00B568D5"/>
    <w:rsid w:val="00B56CC0"/>
    <w:rsid w:val="00B56D9A"/>
    <w:rsid w:val="00B56F21"/>
    <w:rsid w:val="00B56FB9"/>
    <w:rsid w:val="00B574AE"/>
    <w:rsid w:val="00B577E1"/>
    <w:rsid w:val="00B579C7"/>
    <w:rsid w:val="00B57A29"/>
    <w:rsid w:val="00B57D1C"/>
    <w:rsid w:val="00B57F01"/>
    <w:rsid w:val="00B6018D"/>
    <w:rsid w:val="00B60365"/>
    <w:rsid w:val="00B60692"/>
    <w:rsid w:val="00B606E2"/>
    <w:rsid w:val="00B606FD"/>
    <w:rsid w:val="00B608F4"/>
    <w:rsid w:val="00B60B5B"/>
    <w:rsid w:val="00B60F00"/>
    <w:rsid w:val="00B60F4E"/>
    <w:rsid w:val="00B6114E"/>
    <w:rsid w:val="00B613AE"/>
    <w:rsid w:val="00B61514"/>
    <w:rsid w:val="00B61563"/>
    <w:rsid w:val="00B6160C"/>
    <w:rsid w:val="00B6161C"/>
    <w:rsid w:val="00B61777"/>
    <w:rsid w:val="00B61FDD"/>
    <w:rsid w:val="00B62273"/>
    <w:rsid w:val="00B62576"/>
    <w:rsid w:val="00B62595"/>
    <w:rsid w:val="00B625D9"/>
    <w:rsid w:val="00B62648"/>
    <w:rsid w:val="00B62A09"/>
    <w:rsid w:val="00B62ADA"/>
    <w:rsid w:val="00B62AFA"/>
    <w:rsid w:val="00B62FE3"/>
    <w:rsid w:val="00B6301E"/>
    <w:rsid w:val="00B631D8"/>
    <w:rsid w:val="00B633A1"/>
    <w:rsid w:val="00B6390B"/>
    <w:rsid w:val="00B63BB5"/>
    <w:rsid w:val="00B63C24"/>
    <w:rsid w:val="00B63C98"/>
    <w:rsid w:val="00B63E44"/>
    <w:rsid w:val="00B6407C"/>
    <w:rsid w:val="00B64168"/>
    <w:rsid w:val="00B64374"/>
    <w:rsid w:val="00B64779"/>
    <w:rsid w:val="00B6495C"/>
    <w:rsid w:val="00B64B04"/>
    <w:rsid w:val="00B64C39"/>
    <w:rsid w:val="00B64FF6"/>
    <w:rsid w:val="00B65211"/>
    <w:rsid w:val="00B656DF"/>
    <w:rsid w:val="00B657B5"/>
    <w:rsid w:val="00B659A9"/>
    <w:rsid w:val="00B65E90"/>
    <w:rsid w:val="00B66175"/>
    <w:rsid w:val="00B662C8"/>
    <w:rsid w:val="00B6635D"/>
    <w:rsid w:val="00B6643A"/>
    <w:rsid w:val="00B66574"/>
    <w:rsid w:val="00B66A36"/>
    <w:rsid w:val="00B66A40"/>
    <w:rsid w:val="00B66A5A"/>
    <w:rsid w:val="00B66BB6"/>
    <w:rsid w:val="00B66C6D"/>
    <w:rsid w:val="00B66D7C"/>
    <w:rsid w:val="00B66EE7"/>
    <w:rsid w:val="00B66F9A"/>
    <w:rsid w:val="00B66FB8"/>
    <w:rsid w:val="00B671EC"/>
    <w:rsid w:val="00B6726E"/>
    <w:rsid w:val="00B6774D"/>
    <w:rsid w:val="00B679BE"/>
    <w:rsid w:val="00B67A8A"/>
    <w:rsid w:val="00B67B1F"/>
    <w:rsid w:val="00B67E5C"/>
    <w:rsid w:val="00B67E6F"/>
    <w:rsid w:val="00B7004C"/>
    <w:rsid w:val="00B701F4"/>
    <w:rsid w:val="00B70241"/>
    <w:rsid w:val="00B704EB"/>
    <w:rsid w:val="00B7073C"/>
    <w:rsid w:val="00B707B2"/>
    <w:rsid w:val="00B708A7"/>
    <w:rsid w:val="00B7095B"/>
    <w:rsid w:val="00B7098E"/>
    <w:rsid w:val="00B709C4"/>
    <w:rsid w:val="00B70A33"/>
    <w:rsid w:val="00B70BCF"/>
    <w:rsid w:val="00B70E3B"/>
    <w:rsid w:val="00B70F76"/>
    <w:rsid w:val="00B71089"/>
    <w:rsid w:val="00B7143C"/>
    <w:rsid w:val="00B71485"/>
    <w:rsid w:val="00B716B4"/>
    <w:rsid w:val="00B71A68"/>
    <w:rsid w:val="00B71C85"/>
    <w:rsid w:val="00B72028"/>
    <w:rsid w:val="00B72160"/>
    <w:rsid w:val="00B723E6"/>
    <w:rsid w:val="00B7245C"/>
    <w:rsid w:val="00B724E2"/>
    <w:rsid w:val="00B72539"/>
    <w:rsid w:val="00B725B2"/>
    <w:rsid w:val="00B7266D"/>
    <w:rsid w:val="00B727AB"/>
    <w:rsid w:val="00B728C2"/>
    <w:rsid w:val="00B72A81"/>
    <w:rsid w:val="00B72AA8"/>
    <w:rsid w:val="00B72AFE"/>
    <w:rsid w:val="00B72D00"/>
    <w:rsid w:val="00B734E2"/>
    <w:rsid w:val="00B7354A"/>
    <w:rsid w:val="00B7388A"/>
    <w:rsid w:val="00B73D9C"/>
    <w:rsid w:val="00B74072"/>
    <w:rsid w:val="00B74170"/>
    <w:rsid w:val="00B742FC"/>
    <w:rsid w:val="00B74352"/>
    <w:rsid w:val="00B74AC3"/>
    <w:rsid w:val="00B74D08"/>
    <w:rsid w:val="00B75028"/>
    <w:rsid w:val="00B752B9"/>
    <w:rsid w:val="00B75380"/>
    <w:rsid w:val="00B75419"/>
    <w:rsid w:val="00B7575F"/>
    <w:rsid w:val="00B75967"/>
    <w:rsid w:val="00B759F8"/>
    <w:rsid w:val="00B75AD0"/>
    <w:rsid w:val="00B75CC3"/>
    <w:rsid w:val="00B75DDF"/>
    <w:rsid w:val="00B75E0C"/>
    <w:rsid w:val="00B75E49"/>
    <w:rsid w:val="00B75F38"/>
    <w:rsid w:val="00B761BF"/>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3FC"/>
    <w:rsid w:val="00B80479"/>
    <w:rsid w:val="00B807CF"/>
    <w:rsid w:val="00B807F2"/>
    <w:rsid w:val="00B808B1"/>
    <w:rsid w:val="00B808D8"/>
    <w:rsid w:val="00B810A7"/>
    <w:rsid w:val="00B8131B"/>
    <w:rsid w:val="00B8158F"/>
    <w:rsid w:val="00B815DB"/>
    <w:rsid w:val="00B81C0F"/>
    <w:rsid w:val="00B81E0F"/>
    <w:rsid w:val="00B81E81"/>
    <w:rsid w:val="00B81E8D"/>
    <w:rsid w:val="00B82006"/>
    <w:rsid w:val="00B8214F"/>
    <w:rsid w:val="00B8269B"/>
    <w:rsid w:val="00B8275F"/>
    <w:rsid w:val="00B82865"/>
    <w:rsid w:val="00B829C0"/>
    <w:rsid w:val="00B82BF1"/>
    <w:rsid w:val="00B82CDC"/>
    <w:rsid w:val="00B82E1C"/>
    <w:rsid w:val="00B82EC0"/>
    <w:rsid w:val="00B82F1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5C20"/>
    <w:rsid w:val="00B86226"/>
    <w:rsid w:val="00B86550"/>
    <w:rsid w:val="00B865BA"/>
    <w:rsid w:val="00B865EC"/>
    <w:rsid w:val="00B86EEE"/>
    <w:rsid w:val="00B87806"/>
    <w:rsid w:val="00B87A2D"/>
    <w:rsid w:val="00B87EC9"/>
    <w:rsid w:val="00B87F8C"/>
    <w:rsid w:val="00B87FC7"/>
    <w:rsid w:val="00B9020E"/>
    <w:rsid w:val="00B9025C"/>
    <w:rsid w:val="00B9029A"/>
    <w:rsid w:val="00B90458"/>
    <w:rsid w:val="00B90A90"/>
    <w:rsid w:val="00B90BB9"/>
    <w:rsid w:val="00B9100C"/>
    <w:rsid w:val="00B91133"/>
    <w:rsid w:val="00B9127F"/>
    <w:rsid w:val="00B912CA"/>
    <w:rsid w:val="00B916E9"/>
    <w:rsid w:val="00B91B22"/>
    <w:rsid w:val="00B91CFA"/>
    <w:rsid w:val="00B920F0"/>
    <w:rsid w:val="00B92397"/>
    <w:rsid w:val="00B92473"/>
    <w:rsid w:val="00B92697"/>
    <w:rsid w:val="00B927C5"/>
    <w:rsid w:val="00B92971"/>
    <w:rsid w:val="00B92998"/>
    <w:rsid w:val="00B92BB0"/>
    <w:rsid w:val="00B92BB3"/>
    <w:rsid w:val="00B92EAF"/>
    <w:rsid w:val="00B9305D"/>
    <w:rsid w:val="00B9306B"/>
    <w:rsid w:val="00B933BE"/>
    <w:rsid w:val="00B9357D"/>
    <w:rsid w:val="00B9375D"/>
    <w:rsid w:val="00B9388A"/>
    <w:rsid w:val="00B93972"/>
    <w:rsid w:val="00B93D63"/>
    <w:rsid w:val="00B93F3C"/>
    <w:rsid w:val="00B9414D"/>
    <w:rsid w:val="00B94341"/>
    <w:rsid w:val="00B94461"/>
    <w:rsid w:val="00B94773"/>
    <w:rsid w:val="00B94AD2"/>
    <w:rsid w:val="00B95062"/>
    <w:rsid w:val="00B95441"/>
    <w:rsid w:val="00B955E7"/>
    <w:rsid w:val="00B9569E"/>
    <w:rsid w:val="00B95C1B"/>
    <w:rsid w:val="00B95D06"/>
    <w:rsid w:val="00B95EA9"/>
    <w:rsid w:val="00B95F44"/>
    <w:rsid w:val="00B95FC4"/>
    <w:rsid w:val="00B95FD1"/>
    <w:rsid w:val="00B96249"/>
    <w:rsid w:val="00B9624E"/>
    <w:rsid w:val="00B96334"/>
    <w:rsid w:val="00B963BD"/>
    <w:rsid w:val="00B964DB"/>
    <w:rsid w:val="00B964F3"/>
    <w:rsid w:val="00B96508"/>
    <w:rsid w:val="00B965B4"/>
    <w:rsid w:val="00B9660A"/>
    <w:rsid w:val="00B96728"/>
    <w:rsid w:val="00B968D3"/>
    <w:rsid w:val="00B969C1"/>
    <w:rsid w:val="00B96A0D"/>
    <w:rsid w:val="00B96AEC"/>
    <w:rsid w:val="00B96D64"/>
    <w:rsid w:val="00B96F35"/>
    <w:rsid w:val="00B97111"/>
    <w:rsid w:val="00B97140"/>
    <w:rsid w:val="00B97359"/>
    <w:rsid w:val="00B9788A"/>
    <w:rsid w:val="00B9798F"/>
    <w:rsid w:val="00B979F4"/>
    <w:rsid w:val="00BA0070"/>
    <w:rsid w:val="00BA018A"/>
    <w:rsid w:val="00BA040D"/>
    <w:rsid w:val="00BA0501"/>
    <w:rsid w:val="00BA07C4"/>
    <w:rsid w:val="00BA0868"/>
    <w:rsid w:val="00BA0AA0"/>
    <w:rsid w:val="00BA0DA6"/>
    <w:rsid w:val="00BA12AC"/>
    <w:rsid w:val="00BA144F"/>
    <w:rsid w:val="00BA16B1"/>
    <w:rsid w:val="00BA1729"/>
    <w:rsid w:val="00BA197E"/>
    <w:rsid w:val="00BA1BF0"/>
    <w:rsid w:val="00BA1E89"/>
    <w:rsid w:val="00BA1EA1"/>
    <w:rsid w:val="00BA2090"/>
    <w:rsid w:val="00BA247E"/>
    <w:rsid w:val="00BA290E"/>
    <w:rsid w:val="00BA293E"/>
    <w:rsid w:val="00BA2CC7"/>
    <w:rsid w:val="00BA2E03"/>
    <w:rsid w:val="00BA33C9"/>
    <w:rsid w:val="00BA35E1"/>
    <w:rsid w:val="00BA3859"/>
    <w:rsid w:val="00BA39C7"/>
    <w:rsid w:val="00BA3C5A"/>
    <w:rsid w:val="00BA427B"/>
    <w:rsid w:val="00BA4418"/>
    <w:rsid w:val="00BA44BF"/>
    <w:rsid w:val="00BA45DF"/>
    <w:rsid w:val="00BA46A0"/>
    <w:rsid w:val="00BA46E9"/>
    <w:rsid w:val="00BA489A"/>
    <w:rsid w:val="00BA4C5A"/>
    <w:rsid w:val="00BA53D8"/>
    <w:rsid w:val="00BA5465"/>
    <w:rsid w:val="00BA5563"/>
    <w:rsid w:val="00BA59CA"/>
    <w:rsid w:val="00BA5B8A"/>
    <w:rsid w:val="00BA5D5B"/>
    <w:rsid w:val="00BA5E03"/>
    <w:rsid w:val="00BA5F2E"/>
    <w:rsid w:val="00BA61AF"/>
    <w:rsid w:val="00BA641B"/>
    <w:rsid w:val="00BA663C"/>
    <w:rsid w:val="00BA6917"/>
    <w:rsid w:val="00BA6B10"/>
    <w:rsid w:val="00BA6C50"/>
    <w:rsid w:val="00BA6D93"/>
    <w:rsid w:val="00BA6DA2"/>
    <w:rsid w:val="00BA6EF5"/>
    <w:rsid w:val="00BA6F7F"/>
    <w:rsid w:val="00BA7108"/>
    <w:rsid w:val="00BA71CF"/>
    <w:rsid w:val="00BA75AE"/>
    <w:rsid w:val="00BA783A"/>
    <w:rsid w:val="00BA7EA1"/>
    <w:rsid w:val="00BB01EA"/>
    <w:rsid w:val="00BB0352"/>
    <w:rsid w:val="00BB04E4"/>
    <w:rsid w:val="00BB050F"/>
    <w:rsid w:val="00BB0C70"/>
    <w:rsid w:val="00BB0D98"/>
    <w:rsid w:val="00BB157F"/>
    <w:rsid w:val="00BB195B"/>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607"/>
    <w:rsid w:val="00BB37D6"/>
    <w:rsid w:val="00BB39E0"/>
    <w:rsid w:val="00BB3D5A"/>
    <w:rsid w:val="00BB3D9B"/>
    <w:rsid w:val="00BB3F51"/>
    <w:rsid w:val="00BB40AD"/>
    <w:rsid w:val="00BB40EC"/>
    <w:rsid w:val="00BB421C"/>
    <w:rsid w:val="00BB4299"/>
    <w:rsid w:val="00BB4361"/>
    <w:rsid w:val="00BB43B3"/>
    <w:rsid w:val="00BB44B6"/>
    <w:rsid w:val="00BB45AC"/>
    <w:rsid w:val="00BB4895"/>
    <w:rsid w:val="00BB4BBE"/>
    <w:rsid w:val="00BB5513"/>
    <w:rsid w:val="00BB5771"/>
    <w:rsid w:val="00BB57C8"/>
    <w:rsid w:val="00BB5EF8"/>
    <w:rsid w:val="00BB604A"/>
    <w:rsid w:val="00BB616A"/>
    <w:rsid w:val="00BB6220"/>
    <w:rsid w:val="00BB6364"/>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775"/>
    <w:rsid w:val="00BC07E1"/>
    <w:rsid w:val="00BC09BB"/>
    <w:rsid w:val="00BC0B32"/>
    <w:rsid w:val="00BC0BD9"/>
    <w:rsid w:val="00BC0F7D"/>
    <w:rsid w:val="00BC1159"/>
    <w:rsid w:val="00BC119B"/>
    <w:rsid w:val="00BC15C2"/>
    <w:rsid w:val="00BC1719"/>
    <w:rsid w:val="00BC17A2"/>
    <w:rsid w:val="00BC198E"/>
    <w:rsid w:val="00BC1A67"/>
    <w:rsid w:val="00BC1BA5"/>
    <w:rsid w:val="00BC1D6E"/>
    <w:rsid w:val="00BC1DAF"/>
    <w:rsid w:val="00BC21F3"/>
    <w:rsid w:val="00BC22DC"/>
    <w:rsid w:val="00BC25DD"/>
    <w:rsid w:val="00BC28AD"/>
    <w:rsid w:val="00BC3021"/>
    <w:rsid w:val="00BC3070"/>
    <w:rsid w:val="00BC32B8"/>
    <w:rsid w:val="00BC32E3"/>
    <w:rsid w:val="00BC38FD"/>
    <w:rsid w:val="00BC3A09"/>
    <w:rsid w:val="00BC3A71"/>
    <w:rsid w:val="00BC3C03"/>
    <w:rsid w:val="00BC3EF7"/>
    <w:rsid w:val="00BC4117"/>
    <w:rsid w:val="00BC414D"/>
    <w:rsid w:val="00BC42D5"/>
    <w:rsid w:val="00BC4307"/>
    <w:rsid w:val="00BC4556"/>
    <w:rsid w:val="00BC4BB5"/>
    <w:rsid w:val="00BC4BE6"/>
    <w:rsid w:val="00BC4EC7"/>
    <w:rsid w:val="00BC50F7"/>
    <w:rsid w:val="00BC5303"/>
    <w:rsid w:val="00BC531D"/>
    <w:rsid w:val="00BC5376"/>
    <w:rsid w:val="00BC55F2"/>
    <w:rsid w:val="00BC5604"/>
    <w:rsid w:val="00BC580B"/>
    <w:rsid w:val="00BC5CC2"/>
    <w:rsid w:val="00BC6030"/>
    <w:rsid w:val="00BC6367"/>
    <w:rsid w:val="00BC660E"/>
    <w:rsid w:val="00BC6A99"/>
    <w:rsid w:val="00BC6B88"/>
    <w:rsid w:val="00BC6D13"/>
    <w:rsid w:val="00BC6DE5"/>
    <w:rsid w:val="00BC6F28"/>
    <w:rsid w:val="00BC749E"/>
    <w:rsid w:val="00BC779C"/>
    <w:rsid w:val="00BC781C"/>
    <w:rsid w:val="00BC7BC4"/>
    <w:rsid w:val="00BC7D81"/>
    <w:rsid w:val="00BC7E36"/>
    <w:rsid w:val="00BC7F5C"/>
    <w:rsid w:val="00BC7F7E"/>
    <w:rsid w:val="00BD00CC"/>
    <w:rsid w:val="00BD03F1"/>
    <w:rsid w:val="00BD0439"/>
    <w:rsid w:val="00BD04C6"/>
    <w:rsid w:val="00BD05FD"/>
    <w:rsid w:val="00BD0D37"/>
    <w:rsid w:val="00BD0DC3"/>
    <w:rsid w:val="00BD0E59"/>
    <w:rsid w:val="00BD12E2"/>
    <w:rsid w:val="00BD13DA"/>
    <w:rsid w:val="00BD1463"/>
    <w:rsid w:val="00BD14A5"/>
    <w:rsid w:val="00BD16DD"/>
    <w:rsid w:val="00BD16F2"/>
    <w:rsid w:val="00BD18DB"/>
    <w:rsid w:val="00BD18E1"/>
    <w:rsid w:val="00BD18F9"/>
    <w:rsid w:val="00BD1CA9"/>
    <w:rsid w:val="00BD1ECA"/>
    <w:rsid w:val="00BD200E"/>
    <w:rsid w:val="00BD2172"/>
    <w:rsid w:val="00BD23F5"/>
    <w:rsid w:val="00BD2427"/>
    <w:rsid w:val="00BD2B31"/>
    <w:rsid w:val="00BD306D"/>
    <w:rsid w:val="00BD3BE7"/>
    <w:rsid w:val="00BD3D0F"/>
    <w:rsid w:val="00BD402D"/>
    <w:rsid w:val="00BD4109"/>
    <w:rsid w:val="00BD4222"/>
    <w:rsid w:val="00BD4560"/>
    <w:rsid w:val="00BD45A2"/>
    <w:rsid w:val="00BD4916"/>
    <w:rsid w:val="00BD4C25"/>
    <w:rsid w:val="00BD4C71"/>
    <w:rsid w:val="00BD5043"/>
    <w:rsid w:val="00BD55BC"/>
    <w:rsid w:val="00BD5C30"/>
    <w:rsid w:val="00BD5CAD"/>
    <w:rsid w:val="00BD5CC2"/>
    <w:rsid w:val="00BD5CEB"/>
    <w:rsid w:val="00BD5D7B"/>
    <w:rsid w:val="00BD5E37"/>
    <w:rsid w:val="00BD5FAF"/>
    <w:rsid w:val="00BD61DB"/>
    <w:rsid w:val="00BD631C"/>
    <w:rsid w:val="00BD65A9"/>
    <w:rsid w:val="00BD6854"/>
    <w:rsid w:val="00BD6DB1"/>
    <w:rsid w:val="00BD6DD3"/>
    <w:rsid w:val="00BD7105"/>
    <w:rsid w:val="00BD71E8"/>
    <w:rsid w:val="00BD731D"/>
    <w:rsid w:val="00BD7B49"/>
    <w:rsid w:val="00BD7C20"/>
    <w:rsid w:val="00BD7C95"/>
    <w:rsid w:val="00BD7D57"/>
    <w:rsid w:val="00BD7F1D"/>
    <w:rsid w:val="00BD7FF6"/>
    <w:rsid w:val="00BE0099"/>
    <w:rsid w:val="00BE0110"/>
    <w:rsid w:val="00BE04AD"/>
    <w:rsid w:val="00BE04F2"/>
    <w:rsid w:val="00BE06B9"/>
    <w:rsid w:val="00BE071F"/>
    <w:rsid w:val="00BE0AE6"/>
    <w:rsid w:val="00BE0CB9"/>
    <w:rsid w:val="00BE0DC4"/>
    <w:rsid w:val="00BE1221"/>
    <w:rsid w:val="00BE14E1"/>
    <w:rsid w:val="00BE192B"/>
    <w:rsid w:val="00BE1956"/>
    <w:rsid w:val="00BE1C09"/>
    <w:rsid w:val="00BE1CD6"/>
    <w:rsid w:val="00BE1F23"/>
    <w:rsid w:val="00BE21BA"/>
    <w:rsid w:val="00BE225A"/>
    <w:rsid w:val="00BE2271"/>
    <w:rsid w:val="00BE2618"/>
    <w:rsid w:val="00BE29DF"/>
    <w:rsid w:val="00BE2EE9"/>
    <w:rsid w:val="00BE3179"/>
    <w:rsid w:val="00BE31DD"/>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6DF"/>
    <w:rsid w:val="00BE68AC"/>
    <w:rsid w:val="00BE69DF"/>
    <w:rsid w:val="00BE6A67"/>
    <w:rsid w:val="00BE6D4E"/>
    <w:rsid w:val="00BE6DBC"/>
    <w:rsid w:val="00BE6F28"/>
    <w:rsid w:val="00BE7B3F"/>
    <w:rsid w:val="00BE7D3E"/>
    <w:rsid w:val="00BE7EAE"/>
    <w:rsid w:val="00BF006D"/>
    <w:rsid w:val="00BF013E"/>
    <w:rsid w:val="00BF0168"/>
    <w:rsid w:val="00BF0227"/>
    <w:rsid w:val="00BF0367"/>
    <w:rsid w:val="00BF03EB"/>
    <w:rsid w:val="00BF05E9"/>
    <w:rsid w:val="00BF0701"/>
    <w:rsid w:val="00BF0AB3"/>
    <w:rsid w:val="00BF0AB9"/>
    <w:rsid w:val="00BF0B0A"/>
    <w:rsid w:val="00BF105F"/>
    <w:rsid w:val="00BF131E"/>
    <w:rsid w:val="00BF1448"/>
    <w:rsid w:val="00BF154F"/>
    <w:rsid w:val="00BF1606"/>
    <w:rsid w:val="00BF1768"/>
    <w:rsid w:val="00BF1890"/>
    <w:rsid w:val="00BF1937"/>
    <w:rsid w:val="00BF19B6"/>
    <w:rsid w:val="00BF1A49"/>
    <w:rsid w:val="00BF1B6B"/>
    <w:rsid w:val="00BF1D7B"/>
    <w:rsid w:val="00BF1ED9"/>
    <w:rsid w:val="00BF204C"/>
    <w:rsid w:val="00BF2475"/>
    <w:rsid w:val="00BF267C"/>
    <w:rsid w:val="00BF2750"/>
    <w:rsid w:val="00BF2752"/>
    <w:rsid w:val="00BF287F"/>
    <w:rsid w:val="00BF28F7"/>
    <w:rsid w:val="00BF2C81"/>
    <w:rsid w:val="00BF2E3C"/>
    <w:rsid w:val="00BF2F9D"/>
    <w:rsid w:val="00BF306C"/>
    <w:rsid w:val="00BF3171"/>
    <w:rsid w:val="00BF3650"/>
    <w:rsid w:val="00BF3864"/>
    <w:rsid w:val="00BF3896"/>
    <w:rsid w:val="00BF38D8"/>
    <w:rsid w:val="00BF3A04"/>
    <w:rsid w:val="00BF3AAC"/>
    <w:rsid w:val="00BF3BC7"/>
    <w:rsid w:val="00BF3E5A"/>
    <w:rsid w:val="00BF4371"/>
    <w:rsid w:val="00BF4AA4"/>
    <w:rsid w:val="00BF4F27"/>
    <w:rsid w:val="00BF4FA4"/>
    <w:rsid w:val="00BF534A"/>
    <w:rsid w:val="00BF56C1"/>
    <w:rsid w:val="00BF5936"/>
    <w:rsid w:val="00BF5EB0"/>
    <w:rsid w:val="00BF5F5F"/>
    <w:rsid w:val="00BF6166"/>
    <w:rsid w:val="00BF61EF"/>
    <w:rsid w:val="00BF6266"/>
    <w:rsid w:val="00BF62AB"/>
    <w:rsid w:val="00BF68A7"/>
    <w:rsid w:val="00BF69F6"/>
    <w:rsid w:val="00BF6B9F"/>
    <w:rsid w:val="00BF6BD2"/>
    <w:rsid w:val="00BF6F1D"/>
    <w:rsid w:val="00BF7153"/>
    <w:rsid w:val="00BF7342"/>
    <w:rsid w:val="00BF76BC"/>
    <w:rsid w:val="00BF78E7"/>
    <w:rsid w:val="00BF7A13"/>
    <w:rsid w:val="00BF7D4E"/>
    <w:rsid w:val="00BF7EA1"/>
    <w:rsid w:val="00C00545"/>
    <w:rsid w:val="00C0098D"/>
    <w:rsid w:val="00C00A5B"/>
    <w:rsid w:val="00C00AAD"/>
    <w:rsid w:val="00C00EFB"/>
    <w:rsid w:val="00C012A7"/>
    <w:rsid w:val="00C0136E"/>
    <w:rsid w:val="00C015C2"/>
    <w:rsid w:val="00C019E2"/>
    <w:rsid w:val="00C01DC1"/>
    <w:rsid w:val="00C01DF3"/>
    <w:rsid w:val="00C01E2E"/>
    <w:rsid w:val="00C0246F"/>
    <w:rsid w:val="00C0283A"/>
    <w:rsid w:val="00C02AD2"/>
    <w:rsid w:val="00C02CB5"/>
    <w:rsid w:val="00C02DAA"/>
    <w:rsid w:val="00C02FB5"/>
    <w:rsid w:val="00C0302D"/>
    <w:rsid w:val="00C03121"/>
    <w:rsid w:val="00C031B9"/>
    <w:rsid w:val="00C03223"/>
    <w:rsid w:val="00C033B8"/>
    <w:rsid w:val="00C03423"/>
    <w:rsid w:val="00C034CB"/>
    <w:rsid w:val="00C03543"/>
    <w:rsid w:val="00C03544"/>
    <w:rsid w:val="00C03584"/>
    <w:rsid w:val="00C035C2"/>
    <w:rsid w:val="00C036AE"/>
    <w:rsid w:val="00C036E2"/>
    <w:rsid w:val="00C03B1B"/>
    <w:rsid w:val="00C03B9F"/>
    <w:rsid w:val="00C03BEA"/>
    <w:rsid w:val="00C03CFB"/>
    <w:rsid w:val="00C03D79"/>
    <w:rsid w:val="00C03E5F"/>
    <w:rsid w:val="00C03FCE"/>
    <w:rsid w:val="00C0435B"/>
    <w:rsid w:val="00C0447F"/>
    <w:rsid w:val="00C044B8"/>
    <w:rsid w:val="00C04670"/>
    <w:rsid w:val="00C0469A"/>
    <w:rsid w:val="00C0492C"/>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6048"/>
    <w:rsid w:val="00C06ABA"/>
    <w:rsid w:val="00C06EC5"/>
    <w:rsid w:val="00C07550"/>
    <w:rsid w:val="00C077FE"/>
    <w:rsid w:val="00C0793B"/>
    <w:rsid w:val="00C07B5C"/>
    <w:rsid w:val="00C07B72"/>
    <w:rsid w:val="00C07BE2"/>
    <w:rsid w:val="00C07ECA"/>
    <w:rsid w:val="00C10072"/>
    <w:rsid w:val="00C100D1"/>
    <w:rsid w:val="00C10174"/>
    <w:rsid w:val="00C102B4"/>
    <w:rsid w:val="00C1038E"/>
    <w:rsid w:val="00C106B6"/>
    <w:rsid w:val="00C106F1"/>
    <w:rsid w:val="00C108A9"/>
    <w:rsid w:val="00C10AA4"/>
    <w:rsid w:val="00C10D41"/>
    <w:rsid w:val="00C10DC1"/>
    <w:rsid w:val="00C10FBC"/>
    <w:rsid w:val="00C10FD0"/>
    <w:rsid w:val="00C1110D"/>
    <w:rsid w:val="00C1130F"/>
    <w:rsid w:val="00C115E8"/>
    <w:rsid w:val="00C11633"/>
    <w:rsid w:val="00C1186B"/>
    <w:rsid w:val="00C11908"/>
    <w:rsid w:val="00C119DD"/>
    <w:rsid w:val="00C11A3C"/>
    <w:rsid w:val="00C11B93"/>
    <w:rsid w:val="00C11B99"/>
    <w:rsid w:val="00C120DC"/>
    <w:rsid w:val="00C122DC"/>
    <w:rsid w:val="00C1238F"/>
    <w:rsid w:val="00C1247B"/>
    <w:rsid w:val="00C12740"/>
    <w:rsid w:val="00C12816"/>
    <w:rsid w:val="00C12837"/>
    <w:rsid w:val="00C12BED"/>
    <w:rsid w:val="00C12C7C"/>
    <w:rsid w:val="00C12D58"/>
    <w:rsid w:val="00C13028"/>
    <w:rsid w:val="00C1316E"/>
    <w:rsid w:val="00C13249"/>
    <w:rsid w:val="00C13460"/>
    <w:rsid w:val="00C13590"/>
    <w:rsid w:val="00C136D3"/>
    <w:rsid w:val="00C13ABA"/>
    <w:rsid w:val="00C13C5B"/>
    <w:rsid w:val="00C13CD8"/>
    <w:rsid w:val="00C13F1D"/>
    <w:rsid w:val="00C13F7E"/>
    <w:rsid w:val="00C14094"/>
    <w:rsid w:val="00C14491"/>
    <w:rsid w:val="00C144F8"/>
    <w:rsid w:val="00C1476A"/>
    <w:rsid w:val="00C147DB"/>
    <w:rsid w:val="00C14805"/>
    <w:rsid w:val="00C14822"/>
    <w:rsid w:val="00C14AC8"/>
    <w:rsid w:val="00C1504A"/>
    <w:rsid w:val="00C150C0"/>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2F"/>
    <w:rsid w:val="00C16557"/>
    <w:rsid w:val="00C16564"/>
    <w:rsid w:val="00C165B9"/>
    <w:rsid w:val="00C17049"/>
    <w:rsid w:val="00C17242"/>
    <w:rsid w:val="00C17305"/>
    <w:rsid w:val="00C1734E"/>
    <w:rsid w:val="00C17370"/>
    <w:rsid w:val="00C1788D"/>
    <w:rsid w:val="00C17897"/>
    <w:rsid w:val="00C17A57"/>
    <w:rsid w:val="00C17B33"/>
    <w:rsid w:val="00C17D15"/>
    <w:rsid w:val="00C17E7A"/>
    <w:rsid w:val="00C20080"/>
    <w:rsid w:val="00C200EA"/>
    <w:rsid w:val="00C20369"/>
    <w:rsid w:val="00C2037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54"/>
    <w:rsid w:val="00C22FBB"/>
    <w:rsid w:val="00C22FF6"/>
    <w:rsid w:val="00C234B6"/>
    <w:rsid w:val="00C23693"/>
    <w:rsid w:val="00C244BC"/>
    <w:rsid w:val="00C24909"/>
    <w:rsid w:val="00C24A85"/>
    <w:rsid w:val="00C25145"/>
    <w:rsid w:val="00C25153"/>
    <w:rsid w:val="00C25474"/>
    <w:rsid w:val="00C25AA4"/>
    <w:rsid w:val="00C25B78"/>
    <w:rsid w:val="00C25E47"/>
    <w:rsid w:val="00C25FD9"/>
    <w:rsid w:val="00C25FF2"/>
    <w:rsid w:val="00C25FF6"/>
    <w:rsid w:val="00C26192"/>
    <w:rsid w:val="00C265DD"/>
    <w:rsid w:val="00C2685B"/>
    <w:rsid w:val="00C26989"/>
    <w:rsid w:val="00C26A4B"/>
    <w:rsid w:val="00C26A77"/>
    <w:rsid w:val="00C26A97"/>
    <w:rsid w:val="00C26D8C"/>
    <w:rsid w:val="00C26DDF"/>
    <w:rsid w:val="00C26DE7"/>
    <w:rsid w:val="00C26F9F"/>
    <w:rsid w:val="00C27049"/>
    <w:rsid w:val="00C271F8"/>
    <w:rsid w:val="00C277D4"/>
    <w:rsid w:val="00C277DB"/>
    <w:rsid w:val="00C27A79"/>
    <w:rsid w:val="00C27BE9"/>
    <w:rsid w:val="00C27CE6"/>
    <w:rsid w:val="00C27E04"/>
    <w:rsid w:val="00C3004A"/>
    <w:rsid w:val="00C300C2"/>
    <w:rsid w:val="00C30187"/>
    <w:rsid w:val="00C3021B"/>
    <w:rsid w:val="00C302D3"/>
    <w:rsid w:val="00C304A0"/>
    <w:rsid w:val="00C306BF"/>
    <w:rsid w:val="00C30859"/>
    <w:rsid w:val="00C309AD"/>
    <w:rsid w:val="00C30EDD"/>
    <w:rsid w:val="00C31344"/>
    <w:rsid w:val="00C3147A"/>
    <w:rsid w:val="00C317F2"/>
    <w:rsid w:val="00C31849"/>
    <w:rsid w:val="00C31873"/>
    <w:rsid w:val="00C31A00"/>
    <w:rsid w:val="00C31A6F"/>
    <w:rsid w:val="00C31B9F"/>
    <w:rsid w:val="00C31BD4"/>
    <w:rsid w:val="00C31D82"/>
    <w:rsid w:val="00C31DB9"/>
    <w:rsid w:val="00C31EEC"/>
    <w:rsid w:val="00C31EED"/>
    <w:rsid w:val="00C31F23"/>
    <w:rsid w:val="00C31F8C"/>
    <w:rsid w:val="00C31FA5"/>
    <w:rsid w:val="00C3205E"/>
    <w:rsid w:val="00C320C9"/>
    <w:rsid w:val="00C320CC"/>
    <w:rsid w:val="00C3212F"/>
    <w:rsid w:val="00C32195"/>
    <w:rsid w:val="00C3221F"/>
    <w:rsid w:val="00C3234C"/>
    <w:rsid w:val="00C3244F"/>
    <w:rsid w:val="00C325C4"/>
    <w:rsid w:val="00C32603"/>
    <w:rsid w:val="00C329BB"/>
    <w:rsid w:val="00C32D9A"/>
    <w:rsid w:val="00C32E7E"/>
    <w:rsid w:val="00C33348"/>
    <w:rsid w:val="00C33712"/>
    <w:rsid w:val="00C33885"/>
    <w:rsid w:val="00C3397B"/>
    <w:rsid w:val="00C339E0"/>
    <w:rsid w:val="00C33C31"/>
    <w:rsid w:val="00C33CD3"/>
    <w:rsid w:val="00C33CDD"/>
    <w:rsid w:val="00C33E11"/>
    <w:rsid w:val="00C33E52"/>
    <w:rsid w:val="00C340B4"/>
    <w:rsid w:val="00C341BE"/>
    <w:rsid w:val="00C34468"/>
    <w:rsid w:val="00C344CB"/>
    <w:rsid w:val="00C344F2"/>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2A5"/>
    <w:rsid w:val="00C37616"/>
    <w:rsid w:val="00C376E9"/>
    <w:rsid w:val="00C37895"/>
    <w:rsid w:val="00C37B72"/>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C93"/>
    <w:rsid w:val="00C41E3B"/>
    <w:rsid w:val="00C41E97"/>
    <w:rsid w:val="00C423D0"/>
    <w:rsid w:val="00C42DA4"/>
    <w:rsid w:val="00C434B0"/>
    <w:rsid w:val="00C435C3"/>
    <w:rsid w:val="00C43CBB"/>
    <w:rsid w:val="00C44534"/>
    <w:rsid w:val="00C4456A"/>
    <w:rsid w:val="00C445B1"/>
    <w:rsid w:val="00C449A0"/>
    <w:rsid w:val="00C44AA7"/>
    <w:rsid w:val="00C44B52"/>
    <w:rsid w:val="00C44E39"/>
    <w:rsid w:val="00C44E69"/>
    <w:rsid w:val="00C4509A"/>
    <w:rsid w:val="00C453B5"/>
    <w:rsid w:val="00C459BA"/>
    <w:rsid w:val="00C45A28"/>
    <w:rsid w:val="00C45A2F"/>
    <w:rsid w:val="00C45F51"/>
    <w:rsid w:val="00C460DD"/>
    <w:rsid w:val="00C463C4"/>
    <w:rsid w:val="00C4644E"/>
    <w:rsid w:val="00C467AE"/>
    <w:rsid w:val="00C4684A"/>
    <w:rsid w:val="00C46A83"/>
    <w:rsid w:val="00C46B87"/>
    <w:rsid w:val="00C46DE4"/>
    <w:rsid w:val="00C470A0"/>
    <w:rsid w:val="00C477B2"/>
    <w:rsid w:val="00C478E0"/>
    <w:rsid w:val="00C4791D"/>
    <w:rsid w:val="00C47AFD"/>
    <w:rsid w:val="00C47C24"/>
    <w:rsid w:val="00C502E1"/>
    <w:rsid w:val="00C50510"/>
    <w:rsid w:val="00C5059A"/>
    <w:rsid w:val="00C508B3"/>
    <w:rsid w:val="00C508DD"/>
    <w:rsid w:val="00C50D1F"/>
    <w:rsid w:val="00C50F65"/>
    <w:rsid w:val="00C5133A"/>
    <w:rsid w:val="00C515E4"/>
    <w:rsid w:val="00C516B1"/>
    <w:rsid w:val="00C51700"/>
    <w:rsid w:val="00C51A9B"/>
    <w:rsid w:val="00C51BFF"/>
    <w:rsid w:val="00C51D51"/>
    <w:rsid w:val="00C524F2"/>
    <w:rsid w:val="00C525A9"/>
    <w:rsid w:val="00C5276F"/>
    <w:rsid w:val="00C52A54"/>
    <w:rsid w:val="00C52A8D"/>
    <w:rsid w:val="00C52CD7"/>
    <w:rsid w:val="00C52EC2"/>
    <w:rsid w:val="00C52F0B"/>
    <w:rsid w:val="00C52F81"/>
    <w:rsid w:val="00C5314B"/>
    <w:rsid w:val="00C53327"/>
    <w:rsid w:val="00C5343B"/>
    <w:rsid w:val="00C5373A"/>
    <w:rsid w:val="00C53BD1"/>
    <w:rsid w:val="00C5415B"/>
    <w:rsid w:val="00C544D2"/>
    <w:rsid w:val="00C5450D"/>
    <w:rsid w:val="00C54578"/>
    <w:rsid w:val="00C54BE0"/>
    <w:rsid w:val="00C54C88"/>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E92"/>
    <w:rsid w:val="00C60310"/>
    <w:rsid w:val="00C60390"/>
    <w:rsid w:val="00C60424"/>
    <w:rsid w:val="00C60580"/>
    <w:rsid w:val="00C60649"/>
    <w:rsid w:val="00C60691"/>
    <w:rsid w:val="00C6091D"/>
    <w:rsid w:val="00C609DD"/>
    <w:rsid w:val="00C60A4B"/>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CB6"/>
    <w:rsid w:val="00C62D90"/>
    <w:rsid w:val="00C62E7E"/>
    <w:rsid w:val="00C63049"/>
    <w:rsid w:val="00C63144"/>
    <w:rsid w:val="00C63193"/>
    <w:rsid w:val="00C63628"/>
    <w:rsid w:val="00C636D6"/>
    <w:rsid w:val="00C6392B"/>
    <w:rsid w:val="00C639A2"/>
    <w:rsid w:val="00C63BDA"/>
    <w:rsid w:val="00C63C74"/>
    <w:rsid w:val="00C63EAE"/>
    <w:rsid w:val="00C63EB7"/>
    <w:rsid w:val="00C63EFF"/>
    <w:rsid w:val="00C6402D"/>
    <w:rsid w:val="00C6420F"/>
    <w:rsid w:val="00C64259"/>
    <w:rsid w:val="00C647C0"/>
    <w:rsid w:val="00C6482F"/>
    <w:rsid w:val="00C64985"/>
    <w:rsid w:val="00C64AF5"/>
    <w:rsid w:val="00C64B8D"/>
    <w:rsid w:val="00C650D0"/>
    <w:rsid w:val="00C6534B"/>
    <w:rsid w:val="00C6565A"/>
    <w:rsid w:val="00C65D3A"/>
    <w:rsid w:val="00C662F0"/>
    <w:rsid w:val="00C663C8"/>
    <w:rsid w:val="00C66428"/>
    <w:rsid w:val="00C665FE"/>
    <w:rsid w:val="00C668AB"/>
    <w:rsid w:val="00C66922"/>
    <w:rsid w:val="00C6696F"/>
    <w:rsid w:val="00C669ED"/>
    <w:rsid w:val="00C66B00"/>
    <w:rsid w:val="00C66CAD"/>
    <w:rsid w:val="00C66DF7"/>
    <w:rsid w:val="00C6727D"/>
    <w:rsid w:val="00C67379"/>
    <w:rsid w:val="00C67672"/>
    <w:rsid w:val="00C67888"/>
    <w:rsid w:val="00C67A31"/>
    <w:rsid w:val="00C67B03"/>
    <w:rsid w:val="00C67CE2"/>
    <w:rsid w:val="00C67CED"/>
    <w:rsid w:val="00C67EB3"/>
    <w:rsid w:val="00C67FF6"/>
    <w:rsid w:val="00C702D3"/>
    <w:rsid w:val="00C7063A"/>
    <w:rsid w:val="00C70753"/>
    <w:rsid w:val="00C707AF"/>
    <w:rsid w:val="00C70864"/>
    <w:rsid w:val="00C70B9B"/>
    <w:rsid w:val="00C70C50"/>
    <w:rsid w:val="00C70C54"/>
    <w:rsid w:val="00C7104C"/>
    <w:rsid w:val="00C71233"/>
    <w:rsid w:val="00C71261"/>
    <w:rsid w:val="00C712CF"/>
    <w:rsid w:val="00C714D5"/>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9FB"/>
    <w:rsid w:val="00C73A22"/>
    <w:rsid w:val="00C73C10"/>
    <w:rsid w:val="00C740CA"/>
    <w:rsid w:val="00C74230"/>
    <w:rsid w:val="00C7438D"/>
    <w:rsid w:val="00C743D7"/>
    <w:rsid w:val="00C744ED"/>
    <w:rsid w:val="00C74819"/>
    <w:rsid w:val="00C74B16"/>
    <w:rsid w:val="00C74B2E"/>
    <w:rsid w:val="00C74FD0"/>
    <w:rsid w:val="00C74FDC"/>
    <w:rsid w:val="00C754E9"/>
    <w:rsid w:val="00C75909"/>
    <w:rsid w:val="00C75D0A"/>
    <w:rsid w:val="00C75FC0"/>
    <w:rsid w:val="00C7617B"/>
    <w:rsid w:val="00C7629F"/>
    <w:rsid w:val="00C762D2"/>
    <w:rsid w:val="00C76409"/>
    <w:rsid w:val="00C7670F"/>
    <w:rsid w:val="00C769B9"/>
    <w:rsid w:val="00C76A64"/>
    <w:rsid w:val="00C76C40"/>
    <w:rsid w:val="00C76C68"/>
    <w:rsid w:val="00C76CD9"/>
    <w:rsid w:val="00C76DB4"/>
    <w:rsid w:val="00C7751B"/>
    <w:rsid w:val="00C776BD"/>
    <w:rsid w:val="00C77BB7"/>
    <w:rsid w:val="00C80123"/>
    <w:rsid w:val="00C80482"/>
    <w:rsid w:val="00C80585"/>
    <w:rsid w:val="00C807CE"/>
    <w:rsid w:val="00C8080D"/>
    <w:rsid w:val="00C80D67"/>
    <w:rsid w:val="00C811A7"/>
    <w:rsid w:val="00C81413"/>
    <w:rsid w:val="00C814F6"/>
    <w:rsid w:val="00C817CC"/>
    <w:rsid w:val="00C81996"/>
    <w:rsid w:val="00C81A8A"/>
    <w:rsid w:val="00C81B58"/>
    <w:rsid w:val="00C81C00"/>
    <w:rsid w:val="00C81E12"/>
    <w:rsid w:val="00C821F0"/>
    <w:rsid w:val="00C82269"/>
    <w:rsid w:val="00C82357"/>
    <w:rsid w:val="00C82495"/>
    <w:rsid w:val="00C828D7"/>
    <w:rsid w:val="00C82D71"/>
    <w:rsid w:val="00C82E09"/>
    <w:rsid w:val="00C82FC2"/>
    <w:rsid w:val="00C83343"/>
    <w:rsid w:val="00C83AA4"/>
    <w:rsid w:val="00C83D2A"/>
    <w:rsid w:val="00C83FA2"/>
    <w:rsid w:val="00C83FC1"/>
    <w:rsid w:val="00C83FF1"/>
    <w:rsid w:val="00C841AE"/>
    <w:rsid w:val="00C843AC"/>
    <w:rsid w:val="00C843FD"/>
    <w:rsid w:val="00C848B3"/>
    <w:rsid w:val="00C84A43"/>
    <w:rsid w:val="00C84AE4"/>
    <w:rsid w:val="00C84C4E"/>
    <w:rsid w:val="00C84F18"/>
    <w:rsid w:val="00C852B1"/>
    <w:rsid w:val="00C85424"/>
    <w:rsid w:val="00C85A7F"/>
    <w:rsid w:val="00C85ED8"/>
    <w:rsid w:val="00C8606A"/>
    <w:rsid w:val="00C860AF"/>
    <w:rsid w:val="00C860B0"/>
    <w:rsid w:val="00C86218"/>
    <w:rsid w:val="00C864B2"/>
    <w:rsid w:val="00C8661B"/>
    <w:rsid w:val="00C86C71"/>
    <w:rsid w:val="00C87289"/>
    <w:rsid w:val="00C8735C"/>
    <w:rsid w:val="00C87591"/>
    <w:rsid w:val="00C8765B"/>
    <w:rsid w:val="00C877C0"/>
    <w:rsid w:val="00C87B48"/>
    <w:rsid w:val="00C87CB2"/>
    <w:rsid w:val="00C87CC2"/>
    <w:rsid w:val="00C87E44"/>
    <w:rsid w:val="00C9016E"/>
    <w:rsid w:val="00C9076D"/>
    <w:rsid w:val="00C908D2"/>
    <w:rsid w:val="00C90A37"/>
    <w:rsid w:val="00C90C4C"/>
    <w:rsid w:val="00C91192"/>
    <w:rsid w:val="00C912EA"/>
    <w:rsid w:val="00C91CD3"/>
    <w:rsid w:val="00C91FA9"/>
    <w:rsid w:val="00C92084"/>
    <w:rsid w:val="00C923AA"/>
    <w:rsid w:val="00C92455"/>
    <w:rsid w:val="00C9277D"/>
    <w:rsid w:val="00C92945"/>
    <w:rsid w:val="00C92AE8"/>
    <w:rsid w:val="00C92AEE"/>
    <w:rsid w:val="00C92AF8"/>
    <w:rsid w:val="00C92AFC"/>
    <w:rsid w:val="00C92B33"/>
    <w:rsid w:val="00C92B7F"/>
    <w:rsid w:val="00C92B9E"/>
    <w:rsid w:val="00C92CB2"/>
    <w:rsid w:val="00C92D0F"/>
    <w:rsid w:val="00C92DED"/>
    <w:rsid w:val="00C92E28"/>
    <w:rsid w:val="00C9305C"/>
    <w:rsid w:val="00C93310"/>
    <w:rsid w:val="00C93740"/>
    <w:rsid w:val="00C93768"/>
    <w:rsid w:val="00C939C9"/>
    <w:rsid w:val="00C93C79"/>
    <w:rsid w:val="00C93D21"/>
    <w:rsid w:val="00C93F20"/>
    <w:rsid w:val="00C942C8"/>
    <w:rsid w:val="00C9453B"/>
    <w:rsid w:val="00C9466F"/>
    <w:rsid w:val="00C94786"/>
    <w:rsid w:val="00C948B0"/>
    <w:rsid w:val="00C94DAF"/>
    <w:rsid w:val="00C94E28"/>
    <w:rsid w:val="00C9524B"/>
    <w:rsid w:val="00C95330"/>
    <w:rsid w:val="00C95A3B"/>
    <w:rsid w:val="00C95A3C"/>
    <w:rsid w:val="00C95CCF"/>
    <w:rsid w:val="00C95CD7"/>
    <w:rsid w:val="00C95D98"/>
    <w:rsid w:val="00C95E76"/>
    <w:rsid w:val="00C95EDE"/>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4D"/>
    <w:rsid w:val="00C97CD7"/>
    <w:rsid w:val="00C97CF9"/>
    <w:rsid w:val="00C97D03"/>
    <w:rsid w:val="00C97D8F"/>
    <w:rsid w:val="00CA0051"/>
    <w:rsid w:val="00CA0696"/>
    <w:rsid w:val="00CA0748"/>
    <w:rsid w:val="00CA07D8"/>
    <w:rsid w:val="00CA0A25"/>
    <w:rsid w:val="00CA0BDA"/>
    <w:rsid w:val="00CA0CD2"/>
    <w:rsid w:val="00CA0CEB"/>
    <w:rsid w:val="00CA0DE0"/>
    <w:rsid w:val="00CA0EB0"/>
    <w:rsid w:val="00CA0EDE"/>
    <w:rsid w:val="00CA0EFF"/>
    <w:rsid w:val="00CA1119"/>
    <w:rsid w:val="00CA12EE"/>
    <w:rsid w:val="00CA139A"/>
    <w:rsid w:val="00CA160E"/>
    <w:rsid w:val="00CA16CF"/>
    <w:rsid w:val="00CA1F63"/>
    <w:rsid w:val="00CA2160"/>
    <w:rsid w:val="00CA21B2"/>
    <w:rsid w:val="00CA2437"/>
    <w:rsid w:val="00CA26C2"/>
    <w:rsid w:val="00CA2801"/>
    <w:rsid w:val="00CA2899"/>
    <w:rsid w:val="00CA2C2B"/>
    <w:rsid w:val="00CA2C74"/>
    <w:rsid w:val="00CA3531"/>
    <w:rsid w:val="00CA354E"/>
    <w:rsid w:val="00CA3BEA"/>
    <w:rsid w:val="00CA3DE0"/>
    <w:rsid w:val="00CA3E59"/>
    <w:rsid w:val="00CA4187"/>
    <w:rsid w:val="00CA44D8"/>
    <w:rsid w:val="00CA48A8"/>
    <w:rsid w:val="00CA4AAD"/>
    <w:rsid w:val="00CA4ECE"/>
    <w:rsid w:val="00CA4F3A"/>
    <w:rsid w:val="00CA4FA8"/>
    <w:rsid w:val="00CA53E2"/>
    <w:rsid w:val="00CA5666"/>
    <w:rsid w:val="00CA56DB"/>
    <w:rsid w:val="00CA5764"/>
    <w:rsid w:val="00CA5AC6"/>
    <w:rsid w:val="00CA6064"/>
    <w:rsid w:val="00CA6271"/>
    <w:rsid w:val="00CA638F"/>
    <w:rsid w:val="00CA63E5"/>
    <w:rsid w:val="00CA64E6"/>
    <w:rsid w:val="00CA6671"/>
    <w:rsid w:val="00CA68B1"/>
    <w:rsid w:val="00CA68C6"/>
    <w:rsid w:val="00CA6A07"/>
    <w:rsid w:val="00CA6A26"/>
    <w:rsid w:val="00CA6A5F"/>
    <w:rsid w:val="00CA6C5B"/>
    <w:rsid w:val="00CA77FB"/>
    <w:rsid w:val="00CA7ACA"/>
    <w:rsid w:val="00CA7BDA"/>
    <w:rsid w:val="00CA7C54"/>
    <w:rsid w:val="00CA7D32"/>
    <w:rsid w:val="00CB00B1"/>
    <w:rsid w:val="00CB0293"/>
    <w:rsid w:val="00CB046F"/>
    <w:rsid w:val="00CB062E"/>
    <w:rsid w:val="00CB063E"/>
    <w:rsid w:val="00CB076B"/>
    <w:rsid w:val="00CB0BBA"/>
    <w:rsid w:val="00CB0CFA"/>
    <w:rsid w:val="00CB0E3D"/>
    <w:rsid w:val="00CB117D"/>
    <w:rsid w:val="00CB1224"/>
    <w:rsid w:val="00CB13BE"/>
    <w:rsid w:val="00CB16F6"/>
    <w:rsid w:val="00CB18F7"/>
    <w:rsid w:val="00CB1AB2"/>
    <w:rsid w:val="00CB1B2E"/>
    <w:rsid w:val="00CB1C1D"/>
    <w:rsid w:val="00CB1C36"/>
    <w:rsid w:val="00CB1FD6"/>
    <w:rsid w:val="00CB250F"/>
    <w:rsid w:val="00CB2841"/>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E26"/>
    <w:rsid w:val="00CB6EC4"/>
    <w:rsid w:val="00CB6EC6"/>
    <w:rsid w:val="00CB6FC1"/>
    <w:rsid w:val="00CB7082"/>
    <w:rsid w:val="00CB739B"/>
    <w:rsid w:val="00CB74BE"/>
    <w:rsid w:val="00CB75AF"/>
    <w:rsid w:val="00CB7B88"/>
    <w:rsid w:val="00CB7E2E"/>
    <w:rsid w:val="00CB7EF5"/>
    <w:rsid w:val="00CC01C9"/>
    <w:rsid w:val="00CC0201"/>
    <w:rsid w:val="00CC03A6"/>
    <w:rsid w:val="00CC0A19"/>
    <w:rsid w:val="00CC0AD9"/>
    <w:rsid w:val="00CC0D37"/>
    <w:rsid w:val="00CC0DC5"/>
    <w:rsid w:val="00CC0E60"/>
    <w:rsid w:val="00CC0FCB"/>
    <w:rsid w:val="00CC10D0"/>
    <w:rsid w:val="00CC1178"/>
    <w:rsid w:val="00CC1249"/>
    <w:rsid w:val="00CC138B"/>
    <w:rsid w:val="00CC1470"/>
    <w:rsid w:val="00CC1554"/>
    <w:rsid w:val="00CC17AC"/>
    <w:rsid w:val="00CC1946"/>
    <w:rsid w:val="00CC1A43"/>
    <w:rsid w:val="00CC26BB"/>
    <w:rsid w:val="00CC26CF"/>
    <w:rsid w:val="00CC26FA"/>
    <w:rsid w:val="00CC28B0"/>
    <w:rsid w:val="00CC2C4F"/>
    <w:rsid w:val="00CC2D06"/>
    <w:rsid w:val="00CC2D20"/>
    <w:rsid w:val="00CC307A"/>
    <w:rsid w:val="00CC3464"/>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6C07"/>
    <w:rsid w:val="00CC7211"/>
    <w:rsid w:val="00CC75EE"/>
    <w:rsid w:val="00CC76C1"/>
    <w:rsid w:val="00CC7888"/>
    <w:rsid w:val="00CC7AB7"/>
    <w:rsid w:val="00CC7F61"/>
    <w:rsid w:val="00CD00F2"/>
    <w:rsid w:val="00CD02E1"/>
    <w:rsid w:val="00CD02E4"/>
    <w:rsid w:val="00CD0442"/>
    <w:rsid w:val="00CD0479"/>
    <w:rsid w:val="00CD0F8E"/>
    <w:rsid w:val="00CD1018"/>
    <w:rsid w:val="00CD10C9"/>
    <w:rsid w:val="00CD112B"/>
    <w:rsid w:val="00CD180B"/>
    <w:rsid w:val="00CD1899"/>
    <w:rsid w:val="00CD1A9A"/>
    <w:rsid w:val="00CD1E57"/>
    <w:rsid w:val="00CD20B5"/>
    <w:rsid w:val="00CD211D"/>
    <w:rsid w:val="00CD24F7"/>
    <w:rsid w:val="00CD28AA"/>
    <w:rsid w:val="00CD2ADF"/>
    <w:rsid w:val="00CD2B81"/>
    <w:rsid w:val="00CD2BFC"/>
    <w:rsid w:val="00CD2C6B"/>
    <w:rsid w:val="00CD2DE8"/>
    <w:rsid w:val="00CD30BA"/>
    <w:rsid w:val="00CD30BF"/>
    <w:rsid w:val="00CD30F9"/>
    <w:rsid w:val="00CD354C"/>
    <w:rsid w:val="00CD383D"/>
    <w:rsid w:val="00CD39E8"/>
    <w:rsid w:val="00CD3CD8"/>
    <w:rsid w:val="00CD3D43"/>
    <w:rsid w:val="00CD3F27"/>
    <w:rsid w:val="00CD412F"/>
    <w:rsid w:val="00CD4240"/>
    <w:rsid w:val="00CD4437"/>
    <w:rsid w:val="00CD44E8"/>
    <w:rsid w:val="00CD4611"/>
    <w:rsid w:val="00CD463C"/>
    <w:rsid w:val="00CD4665"/>
    <w:rsid w:val="00CD47B5"/>
    <w:rsid w:val="00CD490B"/>
    <w:rsid w:val="00CD4C84"/>
    <w:rsid w:val="00CD4D0C"/>
    <w:rsid w:val="00CD5163"/>
    <w:rsid w:val="00CD53D3"/>
    <w:rsid w:val="00CD54CB"/>
    <w:rsid w:val="00CD5ADD"/>
    <w:rsid w:val="00CD5F08"/>
    <w:rsid w:val="00CD5F2A"/>
    <w:rsid w:val="00CD5F95"/>
    <w:rsid w:val="00CD5FF2"/>
    <w:rsid w:val="00CD6266"/>
    <w:rsid w:val="00CD6278"/>
    <w:rsid w:val="00CD628D"/>
    <w:rsid w:val="00CD63F6"/>
    <w:rsid w:val="00CD6728"/>
    <w:rsid w:val="00CD688D"/>
    <w:rsid w:val="00CD6AAD"/>
    <w:rsid w:val="00CD6B41"/>
    <w:rsid w:val="00CD6D8E"/>
    <w:rsid w:val="00CD6F79"/>
    <w:rsid w:val="00CD702F"/>
    <w:rsid w:val="00CD7146"/>
    <w:rsid w:val="00CD7162"/>
    <w:rsid w:val="00CD7796"/>
    <w:rsid w:val="00CD7921"/>
    <w:rsid w:val="00CD797D"/>
    <w:rsid w:val="00CD7DC3"/>
    <w:rsid w:val="00CE0438"/>
    <w:rsid w:val="00CE04DF"/>
    <w:rsid w:val="00CE098E"/>
    <w:rsid w:val="00CE0ACB"/>
    <w:rsid w:val="00CE0D89"/>
    <w:rsid w:val="00CE0DCF"/>
    <w:rsid w:val="00CE1111"/>
    <w:rsid w:val="00CE13B3"/>
    <w:rsid w:val="00CE1586"/>
    <w:rsid w:val="00CE16AF"/>
    <w:rsid w:val="00CE17AB"/>
    <w:rsid w:val="00CE19CF"/>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345"/>
    <w:rsid w:val="00CE6579"/>
    <w:rsid w:val="00CE6585"/>
    <w:rsid w:val="00CE6732"/>
    <w:rsid w:val="00CE68FD"/>
    <w:rsid w:val="00CE6915"/>
    <w:rsid w:val="00CE6B6A"/>
    <w:rsid w:val="00CE6CDA"/>
    <w:rsid w:val="00CE6CEE"/>
    <w:rsid w:val="00CE6CF4"/>
    <w:rsid w:val="00CE6DDD"/>
    <w:rsid w:val="00CE7190"/>
    <w:rsid w:val="00CE73B3"/>
    <w:rsid w:val="00CE7564"/>
    <w:rsid w:val="00CE76D5"/>
    <w:rsid w:val="00CE775C"/>
    <w:rsid w:val="00CE777D"/>
    <w:rsid w:val="00CE7A27"/>
    <w:rsid w:val="00CF0175"/>
    <w:rsid w:val="00CF0730"/>
    <w:rsid w:val="00CF0929"/>
    <w:rsid w:val="00CF0991"/>
    <w:rsid w:val="00CF0B8B"/>
    <w:rsid w:val="00CF1127"/>
    <w:rsid w:val="00CF13CF"/>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A"/>
    <w:rsid w:val="00CF309B"/>
    <w:rsid w:val="00CF315C"/>
    <w:rsid w:val="00CF334E"/>
    <w:rsid w:val="00CF33EC"/>
    <w:rsid w:val="00CF364B"/>
    <w:rsid w:val="00CF3807"/>
    <w:rsid w:val="00CF3B1A"/>
    <w:rsid w:val="00CF3BC9"/>
    <w:rsid w:val="00CF3E6D"/>
    <w:rsid w:val="00CF400F"/>
    <w:rsid w:val="00CF420A"/>
    <w:rsid w:val="00CF4329"/>
    <w:rsid w:val="00CF438F"/>
    <w:rsid w:val="00CF4407"/>
    <w:rsid w:val="00CF4456"/>
    <w:rsid w:val="00CF452F"/>
    <w:rsid w:val="00CF45DF"/>
    <w:rsid w:val="00CF4D3C"/>
    <w:rsid w:val="00CF4F41"/>
    <w:rsid w:val="00CF5058"/>
    <w:rsid w:val="00CF5482"/>
    <w:rsid w:val="00CF57BB"/>
    <w:rsid w:val="00CF5ADF"/>
    <w:rsid w:val="00CF5B00"/>
    <w:rsid w:val="00CF5B0C"/>
    <w:rsid w:val="00CF641C"/>
    <w:rsid w:val="00CF649C"/>
    <w:rsid w:val="00CF682A"/>
    <w:rsid w:val="00CF6B53"/>
    <w:rsid w:val="00CF6BF9"/>
    <w:rsid w:val="00CF6CB7"/>
    <w:rsid w:val="00CF6E60"/>
    <w:rsid w:val="00CF720B"/>
    <w:rsid w:val="00CF76AC"/>
    <w:rsid w:val="00D00220"/>
    <w:rsid w:val="00D0045A"/>
    <w:rsid w:val="00D00474"/>
    <w:rsid w:val="00D00551"/>
    <w:rsid w:val="00D005DF"/>
    <w:rsid w:val="00D006F9"/>
    <w:rsid w:val="00D007C5"/>
    <w:rsid w:val="00D00A12"/>
    <w:rsid w:val="00D00CC4"/>
    <w:rsid w:val="00D00CCA"/>
    <w:rsid w:val="00D00D98"/>
    <w:rsid w:val="00D00E1E"/>
    <w:rsid w:val="00D00E9C"/>
    <w:rsid w:val="00D01242"/>
    <w:rsid w:val="00D01265"/>
    <w:rsid w:val="00D01357"/>
    <w:rsid w:val="00D0180D"/>
    <w:rsid w:val="00D01C91"/>
    <w:rsid w:val="00D01E69"/>
    <w:rsid w:val="00D01E8C"/>
    <w:rsid w:val="00D01F47"/>
    <w:rsid w:val="00D01FE3"/>
    <w:rsid w:val="00D020B7"/>
    <w:rsid w:val="00D02132"/>
    <w:rsid w:val="00D022D3"/>
    <w:rsid w:val="00D0273F"/>
    <w:rsid w:val="00D028BC"/>
    <w:rsid w:val="00D02949"/>
    <w:rsid w:val="00D029B3"/>
    <w:rsid w:val="00D02C32"/>
    <w:rsid w:val="00D02D1B"/>
    <w:rsid w:val="00D02D5B"/>
    <w:rsid w:val="00D02D6D"/>
    <w:rsid w:val="00D02D9B"/>
    <w:rsid w:val="00D03800"/>
    <w:rsid w:val="00D03876"/>
    <w:rsid w:val="00D03ABC"/>
    <w:rsid w:val="00D04052"/>
    <w:rsid w:val="00D044C2"/>
    <w:rsid w:val="00D04A3E"/>
    <w:rsid w:val="00D04D57"/>
    <w:rsid w:val="00D050B8"/>
    <w:rsid w:val="00D050D1"/>
    <w:rsid w:val="00D053E7"/>
    <w:rsid w:val="00D0564F"/>
    <w:rsid w:val="00D05652"/>
    <w:rsid w:val="00D05876"/>
    <w:rsid w:val="00D058F8"/>
    <w:rsid w:val="00D0591E"/>
    <w:rsid w:val="00D059FF"/>
    <w:rsid w:val="00D06275"/>
    <w:rsid w:val="00D062CB"/>
    <w:rsid w:val="00D0635F"/>
    <w:rsid w:val="00D0656F"/>
    <w:rsid w:val="00D065D3"/>
    <w:rsid w:val="00D06927"/>
    <w:rsid w:val="00D06BD8"/>
    <w:rsid w:val="00D06C14"/>
    <w:rsid w:val="00D06C3E"/>
    <w:rsid w:val="00D06CE1"/>
    <w:rsid w:val="00D06D4D"/>
    <w:rsid w:val="00D06ECA"/>
    <w:rsid w:val="00D07075"/>
    <w:rsid w:val="00D07291"/>
    <w:rsid w:val="00D0764F"/>
    <w:rsid w:val="00D0771A"/>
    <w:rsid w:val="00D077B0"/>
    <w:rsid w:val="00D079D9"/>
    <w:rsid w:val="00D07AB4"/>
    <w:rsid w:val="00D07E36"/>
    <w:rsid w:val="00D07F94"/>
    <w:rsid w:val="00D1002F"/>
    <w:rsid w:val="00D1013B"/>
    <w:rsid w:val="00D101CB"/>
    <w:rsid w:val="00D106B3"/>
    <w:rsid w:val="00D10A89"/>
    <w:rsid w:val="00D11008"/>
    <w:rsid w:val="00D11099"/>
    <w:rsid w:val="00D1163F"/>
    <w:rsid w:val="00D117F1"/>
    <w:rsid w:val="00D11A37"/>
    <w:rsid w:val="00D11B2C"/>
    <w:rsid w:val="00D11BA5"/>
    <w:rsid w:val="00D11C95"/>
    <w:rsid w:val="00D125E8"/>
    <w:rsid w:val="00D12658"/>
    <w:rsid w:val="00D126F9"/>
    <w:rsid w:val="00D1278E"/>
    <w:rsid w:val="00D12AAF"/>
    <w:rsid w:val="00D12B07"/>
    <w:rsid w:val="00D12D35"/>
    <w:rsid w:val="00D12D69"/>
    <w:rsid w:val="00D12EDC"/>
    <w:rsid w:val="00D130C6"/>
    <w:rsid w:val="00D133D9"/>
    <w:rsid w:val="00D137B0"/>
    <w:rsid w:val="00D13A45"/>
    <w:rsid w:val="00D13C9D"/>
    <w:rsid w:val="00D13CC8"/>
    <w:rsid w:val="00D13DDE"/>
    <w:rsid w:val="00D14284"/>
    <w:rsid w:val="00D1433E"/>
    <w:rsid w:val="00D14365"/>
    <w:rsid w:val="00D143C0"/>
    <w:rsid w:val="00D14614"/>
    <w:rsid w:val="00D14BE2"/>
    <w:rsid w:val="00D14C94"/>
    <w:rsid w:val="00D14EDE"/>
    <w:rsid w:val="00D15149"/>
    <w:rsid w:val="00D1611A"/>
    <w:rsid w:val="00D1637F"/>
    <w:rsid w:val="00D16604"/>
    <w:rsid w:val="00D16687"/>
    <w:rsid w:val="00D16C8B"/>
    <w:rsid w:val="00D16CFE"/>
    <w:rsid w:val="00D16FDD"/>
    <w:rsid w:val="00D17047"/>
    <w:rsid w:val="00D17284"/>
    <w:rsid w:val="00D17336"/>
    <w:rsid w:val="00D17359"/>
    <w:rsid w:val="00D17652"/>
    <w:rsid w:val="00D17BA0"/>
    <w:rsid w:val="00D17CC0"/>
    <w:rsid w:val="00D17EE1"/>
    <w:rsid w:val="00D17F03"/>
    <w:rsid w:val="00D200E7"/>
    <w:rsid w:val="00D2017E"/>
    <w:rsid w:val="00D203B3"/>
    <w:rsid w:val="00D20430"/>
    <w:rsid w:val="00D205CA"/>
    <w:rsid w:val="00D2094F"/>
    <w:rsid w:val="00D20A6A"/>
    <w:rsid w:val="00D21197"/>
    <w:rsid w:val="00D215FA"/>
    <w:rsid w:val="00D21652"/>
    <w:rsid w:val="00D2174B"/>
    <w:rsid w:val="00D218C7"/>
    <w:rsid w:val="00D21BC3"/>
    <w:rsid w:val="00D21DAA"/>
    <w:rsid w:val="00D223FF"/>
    <w:rsid w:val="00D22507"/>
    <w:rsid w:val="00D22655"/>
    <w:rsid w:val="00D2284B"/>
    <w:rsid w:val="00D22C0D"/>
    <w:rsid w:val="00D22FA0"/>
    <w:rsid w:val="00D230D2"/>
    <w:rsid w:val="00D231DF"/>
    <w:rsid w:val="00D2325D"/>
    <w:rsid w:val="00D23675"/>
    <w:rsid w:val="00D237E3"/>
    <w:rsid w:val="00D2389E"/>
    <w:rsid w:val="00D23951"/>
    <w:rsid w:val="00D23BE2"/>
    <w:rsid w:val="00D23D93"/>
    <w:rsid w:val="00D2429D"/>
    <w:rsid w:val="00D245A5"/>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6705"/>
    <w:rsid w:val="00D26802"/>
    <w:rsid w:val="00D26A06"/>
    <w:rsid w:val="00D26B0D"/>
    <w:rsid w:val="00D26C53"/>
    <w:rsid w:val="00D26C98"/>
    <w:rsid w:val="00D26F36"/>
    <w:rsid w:val="00D27444"/>
    <w:rsid w:val="00D27450"/>
    <w:rsid w:val="00D274C5"/>
    <w:rsid w:val="00D2766B"/>
    <w:rsid w:val="00D277C6"/>
    <w:rsid w:val="00D27A9A"/>
    <w:rsid w:val="00D27B15"/>
    <w:rsid w:val="00D27B91"/>
    <w:rsid w:val="00D27DF0"/>
    <w:rsid w:val="00D27EF7"/>
    <w:rsid w:val="00D27FBA"/>
    <w:rsid w:val="00D30116"/>
    <w:rsid w:val="00D3013F"/>
    <w:rsid w:val="00D304CF"/>
    <w:rsid w:val="00D3054F"/>
    <w:rsid w:val="00D305D7"/>
    <w:rsid w:val="00D305F1"/>
    <w:rsid w:val="00D30998"/>
    <w:rsid w:val="00D30B18"/>
    <w:rsid w:val="00D30B53"/>
    <w:rsid w:val="00D30DA3"/>
    <w:rsid w:val="00D30F94"/>
    <w:rsid w:val="00D31284"/>
    <w:rsid w:val="00D31394"/>
    <w:rsid w:val="00D315F4"/>
    <w:rsid w:val="00D31788"/>
    <w:rsid w:val="00D31B76"/>
    <w:rsid w:val="00D31F74"/>
    <w:rsid w:val="00D3212E"/>
    <w:rsid w:val="00D3238A"/>
    <w:rsid w:val="00D32B32"/>
    <w:rsid w:val="00D33022"/>
    <w:rsid w:val="00D33795"/>
    <w:rsid w:val="00D33A54"/>
    <w:rsid w:val="00D33B08"/>
    <w:rsid w:val="00D33BDE"/>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6B7"/>
    <w:rsid w:val="00D359E8"/>
    <w:rsid w:val="00D35C73"/>
    <w:rsid w:val="00D35D06"/>
    <w:rsid w:val="00D3625F"/>
    <w:rsid w:val="00D365F2"/>
    <w:rsid w:val="00D36ACF"/>
    <w:rsid w:val="00D36B20"/>
    <w:rsid w:val="00D36BE4"/>
    <w:rsid w:val="00D36E66"/>
    <w:rsid w:val="00D3711B"/>
    <w:rsid w:val="00D37136"/>
    <w:rsid w:val="00D376A3"/>
    <w:rsid w:val="00D37A91"/>
    <w:rsid w:val="00D40353"/>
    <w:rsid w:val="00D40599"/>
    <w:rsid w:val="00D40851"/>
    <w:rsid w:val="00D408E4"/>
    <w:rsid w:val="00D40A7F"/>
    <w:rsid w:val="00D40CB9"/>
    <w:rsid w:val="00D40F03"/>
    <w:rsid w:val="00D416B1"/>
    <w:rsid w:val="00D42126"/>
    <w:rsid w:val="00D42487"/>
    <w:rsid w:val="00D4270F"/>
    <w:rsid w:val="00D427FF"/>
    <w:rsid w:val="00D42952"/>
    <w:rsid w:val="00D42C0D"/>
    <w:rsid w:val="00D42CA9"/>
    <w:rsid w:val="00D42F21"/>
    <w:rsid w:val="00D42F33"/>
    <w:rsid w:val="00D431AA"/>
    <w:rsid w:val="00D43654"/>
    <w:rsid w:val="00D4374D"/>
    <w:rsid w:val="00D438F8"/>
    <w:rsid w:val="00D439C8"/>
    <w:rsid w:val="00D43B61"/>
    <w:rsid w:val="00D43C1A"/>
    <w:rsid w:val="00D43DD6"/>
    <w:rsid w:val="00D44236"/>
    <w:rsid w:val="00D44329"/>
    <w:rsid w:val="00D448C6"/>
    <w:rsid w:val="00D44983"/>
    <w:rsid w:val="00D44A9C"/>
    <w:rsid w:val="00D44CAA"/>
    <w:rsid w:val="00D44D3A"/>
    <w:rsid w:val="00D44EAF"/>
    <w:rsid w:val="00D4515C"/>
    <w:rsid w:val="00D456DA"/>
    <w:rsid w:val="00D457D7"/>
    <w:rsid w:val="00D458EC"/>
    <w:rsid w:val="00D45B1A"/>
    <w:rsid w:val="00D45B6A"/>
    <w:rsid w:val="00D45E80"/>
    <w:rsid w:val="00D4602B"/>
    <w:rsid w:val="00D4625C"/>
    <w:rsid w:val="00D46317"/>
    <w:rsid w:val="00D4632C"/>
    <w:rsid w:val="00D46441"/>
    <w:rsid w:val="00D464BF"/>
    <w:rsid w:val="00D46914"/>
    <w:rsid w:val="00D469E3"/>
    <w:rsid w:val="00D475FB"/>
    <w:rsid w:val="00D47842"/>
    <w:rsid w:val="00D478D5"/>
    <w:rsid w:val="00D47985"/>
    <w:rsid w:val="00D47F54"/>
    <w:rsid w:val="00D47FEC"/>
    <w:rsid w:val="00D5012E"/>
    <w:rsid w:val="00D5013E"/>
    <w:rsid w:val="00D5038C"/>
    <w:rsid w:val="00D503B3"/>
    <w:rsid w:val="00D5081B"/>
    <w:rsid w:val="00D50B2B"/>
    <w:rsid w:val="00D50DE3"/>
    <w:rsid w:val="00D50DFF"/>
    <w:rsid w:val="00D510BB"/>
    <w:rsid w:val="00D510E2"/>
    <w:rsid w:val="00D5110C"/>
    <w:rsid w:val="00D511F4"/>
    <w:rsid w:val="00D519BF"/>
    <w:rsid w:val="00D51A42"/>
    <w:rsid w:val="00D51E68"/>
    <w:rsid w:val="00D51F4A"/>
    <w:rsid w:val="00D52207"/>
    <w:rsid w:val="00D5220F"/>
    <w:rsid w:val="00D52256"/>
    <w:rsid w:val="00D5225E"/>
    <w:rsid w:val="00D52319"/>
    <w:rsid w:val="00D523A5"/>
    <w:rsid w:val="00D5264D"/>
    <w:rsid w:val="00D526E1"/>
    <w:rsid w:val="00D52BC5"/>
    <w:rsid w:val="00D52E38"/>
    <w:rsid w:val="00D5357B"/>
    <w:rsid w:val="00D53586"/>
    <w:rsid w:val="00D5379D"/>
    <w:rsid w:val="00D5383D"/>
    <w:rsid w:val="00D5384E"/>
    <w:rsid w:val="00D5394F"/>
    <w:rsid w:val="00D53C45"/>
    <w:rsid w:val="00D53C93"/>
    <w:rsid w:val="00D53E26"/>
    <w:rsid w:val="00D54100"/>
    <w:rsid w:val="00D54498"/>
    <w:rsid w:val="00D5469D"/>
    <w:rsid w:val="00D54764"/>
    <w:rsid w:val="00D548DF"/>
    <w:rsid w:val="00D54911"/>
    <w:rsid w:val="00D54A42"/>
    <w:rsid w:val="00D54B36"/>
    <w:rsid w:val="00D54F99"/>
    <w:rsid w:val="00D5516C"/>
    <w:rsid w:val="00D5544D"/>
    <w:rsid w:val="00D555C5"/>
    <w:rsid w:val="00D555CB"/>
    <w:rsid w:val="00D555F2"/>
    <w:rsid w:val="00D55668"/>
    <w:rsid w:val="00D556E9"/>
    <w:rsid w:val="00D55A3F"/>
    <w:rsid w:val="00D55F0A"/>
    <w:rsid w:val="00D560CE"/>
    <w:rsid w:val="00D56168"/>
    <w:rsid w:val="00D56238"/>
    <w:rsid w:val="00D56731"/>
    <w:rsid w:val="00D56845"/>
    <w:rsid w:val="00D569F6"/>
    <w:rsid w:val="00D56A13"/>
    <w:rsid w:val="00D56DAB"/>
    <w:rsid w:val="00D56EF0"/>
    <w:rsid w:val="00D56F46"/>
    <w:rsid w:val="00D570E8"/>
    <w:rsid w:val="00D57117"/>
    <w:rsid w:val="00D571E0"/>
    <w:rsid w:val="00D5759B"/>
    <w:rsid w:val="00D57BE1"/>
    <w:rsid w:val="00D57EA3"/>
    <w:rsid w:val="00D57FC3"/>
    <w:rsid w:val="00D60250"/>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706"/>
    <w:rsid w:val="00D62830"/>
    <w:rsid w:val="00D62904"/>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3BDB"/>
    <w:rsid w:val="00D6402B"/>
    <w:rsid w:val="00D6422A"/>
    <w:rsid w:val="00D645B0"/>
    <w:rsid w:val="00D64734"/>
    <w:rsid w:val="00D6489C"/>
    <w:rsid w:val="00D649B0"/>
    <w:rsid w:val="00D64A59"/>
    <w:rsid w:val="00D652CC"/>
    <w:rsid w:val="00D652E4"/>
    <w:rsid w:val="00D655E6"/>
    <w:rsid w:val="00D65896"/>
    <w:rsid w:val="00D65B18"/>
    <w:rsid w:val="00D65DC2"/>
    <w:rsid w:val="00D65F54"/>
    <w:rsid w:val="00D66064"/>
    <w:rsid w:val="00D6612E"/>
    <w:rsid w:val="00D66276"/>
    <w:rsid w:val="00D66404"/>
    <w:rsid w:val="00D664BB"/>
    <w:rsid w:val="00D664EA"/>
    <w:rsid w:val="00D6675C"/>
    <w:rsid w:val="00D6687C"/>
    <w:rsid w:val="00D6690F"/>
    <w:rsid w:val="00D66FB1"/>
    <w:rsid w:val="00D66FFD"/>
    <w:rsid w:val="00D67029"/>
    <w:rsid w:val="00D67978"/>
    <w:rsid w:val="00D67D3F"/>
    <w:rsid w:val="00D67E98"/>
    <w:rsid w:val="00D700FB"/>
    <w:rsid w:val="00D70231"/>
    <w:rsid w:val="00D70371"/>
    <w:rsid w:val="00D70589"/>
    <w:rsid w:val="00D7071B"/>
    <w:rsid w:val="00D70727"/>
    <w:rsid w:val="00D70754"/>
    <w:rsid w:val="00D70816"/>
    <w:rsid w:val="00D70E73"/>
    <w:rsid w:val="00D713B8"/>
    <w:rsid w:val="00D71563"/>
    <w:rsid w:val="00D71639"/>
    <w:rsid w:val="00D716FE"/>
    <w:rsid w:val="00D71C3A"/>
    <w:rsid w:val="00D71C57"/>
    <w:rsid w:val="00D7225F"/>
    <w:rsid w:val="00D72353"/>
    <w:rsid w:val="00D726B3"/>
    <w:rsid w:val="00D72722"/>
    <w:rsid w:val="00D72732"/>
    <w:rsid w:val="00D7282C"/>
    <w:rsid w:val="00D72A12"/>
    <w:rsid w:val="00D72E07"/>
    <w:rsid w:val="00D72E54"/>
    <w:rsid w:val="00D733A4"/>
    <w:rsid w:val="00D7374A"/>
    <w:rsid w:val="00D73932"/>
    <w:rsid w:val="00D7396B"/>
    <w:rsid w:val="00D73B7E"/>
    <w:rsid w:val="00D73C58"/>
    <w:rsid w:val="00D73C61"/>
    <w:rsid w:val="00D73E73"/>
    <w:rsid w:val="00D73E91"/>
    <w:rsid w:val="00D740F0"/>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030"/>
    <w:rsid w:val="00D762BA"/>
    <w:rsid w:val="00D76BAF"/>
    <w:rsid w:val="00D76D1C"/>
    <w:rsid w:val="00D76DAB"/>
    <w:rsid w:val="00D77072"/>
    <w:rsid w:val="00D770FF"/>
    <w:rsid w:val="00D7729B"/>
    <w:rsid w:val="00D775BE"/>
    <w:rsid w:val="00D779A9"/>
    <w:rsid w:val="00D77C0C"/>
    <w:rsid w:val="00D77CBB"/>
    <w:rsid w:val="00D80059"/>
    <w:rsid w:val="00D800ED"/>
    <w:rsid w:val="00D80124"/>
    <w:rsid w:val="00D801D7"/>
    <w:rsid w:val="00D80480"/>
    <w:rsid w:val="00D80916"/>
    <w:rsid w:val="00D80A3D"/>
    <w:rsid w:val="00D80B9F"/>
    <w:rsid w:val="00D80EC0"/>
    <w:rsid w:val="00D80FDB"/>
    <w:rsid w:val="00D81053"/>
    <w:rsid w:val="00D81214"/>
    <w:rsid w:val="00D812B3"/>
    <w:rsid w:val="00D813F7"/>
    <w:rsid w:val="00D815F3"/>
    <w:rsid w:val="00D81638"/>
    <w:rsid w:val="00D81AB2"/>
    <w:rsid w:val="00D81C61"/>
    <w:rsid w:val="00D81DC3"/>
    <w:rsid w:val="00D81FEF"/>
    <w:rsid w:val="00D82065"/>
    <w:rsid w:val="00D82097"/>
    <w:rsid w:val="00D820F3"/>
    <w:rsid w:val="00D8235E"/>
    <w:rsid w:val="00D824D4"/>
    <w:rsid w:val="00D825FF"/>
    <w:rsid w:val="00D8261E"/>
    <w:rsid w:val="00D828DE"/>
    <w:rsid w:val="00D829D0"/>
    <w:rsid w:val="00D82A15"/>
    <w:rsid w:val="00D82F5F"/>
    <w:rsid w:val="00D8317B"/>
    <w:rsid w:val="00D831F6"/>
    <w:rsid w:val="00D83409"/>
    <w:rsid w:val="00D83563"/>
    <w:rsid w:val="00D83756"/>
    <w:rsid w:val="00D837A7"/>
    <w:rsid w:val="00D837D6"/>
    <w:rsid w:val="00D83986"/>
    <w:rsid w:val="00D83AB1"/>
    <w:rsid w:val="00D83FBA"/>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C03"/>
    <w:rsid w:val="00D85D68"/>
    <w:rsid w:val="00D85F94"/>
    <w:rsid w:val="00D8614B"/>
    <w:rsid w:val="00D865E9"/>
    <w:rsid w:val="00D86879"/>
    <w:rsid w:val="00D868B2"/>
    <w:rsid w:val="00D86AC7"/>
    <w:rsid w:val="00D86BD7"/>
    <w:rsid w:val="00D86CE6"/>
    <w:rsid w:val="00D86EC9"/>
    <w:rsid w:val="00D87072"/>
    <w:rsid w:val="00D871A3"/>
    <w:rsid w:val="00D87350"/>
    <w:rsid w:val="00D87CA9"/>
    <w:rsid w:val="00D87E24"/>
    <w:rsid w:val="00D87FE5"/>
    <w:rsid w:val="00D90056"/>
    <w:rsid w:val="00D90180"/>
    <w:rsid w:val="00D90492"/>
    <w:rsid w:val="00D908DA"/>
    <w:rsid w:val="00D9093B"/>
    <w:rsid w:val="00D90958"/>
    <w:rsid w:val="00D909AA"/>
    <w:rsid w:val="00D90BDA"/>
    <w:rsid w:val="00D90C28"/>
    <w:rsid w:val="00D90FC9"/>
    <w:rsid w:val="00D9110B"/>
    <w:rsid w:val="00D915D8"/>
    <w:rsid w:val="00D917EA"/>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54C"/>
    <w:rsid w:val="00D93560"/>
    <w:rsid w:val="00D93904"/>
    <w:rsid w:val="00D93AC0"/>
    <w:rsid w:val="00D93B5F"/>
    <w:rsid w:val="00D93C52"/>
    <w:rsid w:val="00D941DA"/>
    <w:rsid w:val="00D94777"/>
    <w:rsid w:val="00D94B0D"/>
    <w:rsid w:val="00D94BAC"/>
    <w:rsid w:val="00D94C82"/>
    <w:rsid w:val="00D94D3C"/>
    <w:rsid w:val="00D94FAB"/>
    <w:rsid w:val="00D95176"/>
    <w:rsid w:val="00D952AA"/>
    <w:rsid w:val="00D953B9"/>
    <w:rsid w:val="00D9548B"/>
    <w:rsid w:val="00D954A4"/>
    <w:rsid w:val="00D955CE"/>
    <w:rsid w:val="00D9569E"/>
    <w:rsid w:val="00D95ABA"/>
    <w:rsid w:val="00D95D35"/>
    <w:rsid w:val="00D9677D"/>
    <w:rsid w:val="00D96A30"/>
    <w:rsid w:val="00D96A58"/>
    <w:rsid w:val="00D96C84"/>
    <w:rsid w:val="00D96CFD"/>
    <w:rsid w:val="00D97268"/>
    <w:rsid w:val="00D97273"/>
    <w:rsid w:val="00D976DE"/>
    <w:rsid w:val="00D977A7"/>
    <w:rsid w:val="00D97A4B"/>
    <w:rsid w:val="00D97C92"/>
    <w:rsid w:val="00D97F50"/>
    <w:rsid w:val="00D9EA93"/>
    <w:rsid w:val="00DA060F"/>
    <w:rsid w:val="00DA0707"/>
    <w:rsid w:val="00DA0754"/>
    <w:rsid w:val="00DA0A69"/>
    <w:rsid w:val="00DA0B61"/>
    <w:rsid w:val="00DA0C33"/>
    <w:rsid w:val="00DA11C5"/>
    <w:rsid w:val="00DA1273"/>
    <w:rsid w:val="00DA12EB"/>
    <w:rsid w:val="00DA1334"/>
    <w:rsid w:val="00DA142D"/>
    <w:rsid w:val="00DA17F8"/>
    <w:rsid w:val="00DA1B6C"/>
    <w:rsid w:val="00DA1C25"/>
    <w:rsid w:val="00DA1CD0"/>
    <w:rsid w:val="00DA2012"/>
    <w:rsid w:val="00DA21C3"/>
    <w:rsid w:val="00DA232E"/>
    <w:rsid w:val="00DA247F"/>
    <w:rsid w:val="00DA290E"/>
    <w:rsid w:val="00DA2B25"/>
    <w:rsid w:val="00DA2B80"/>
    <w:rsid w:val="00DA2EB5"/>
    <w:rsid w:val="00DA365F"/>
    <w:rsid w:val="00DA36E1"/>
    <w:rsid w:val="00DA3797"/>
    <w:rsid w:val="00DA37F4"/>
    <w:rsid w:val="00DA3880"/>
    <w:rsid w:val="00DA38D7"/>
    <w:rsid w:val="00DA39AC"/>
    <w:rsid w:val="00DA39EA"/>
    <w:rsid w:val="00DA402C"/>
    <w:rsid w:val="00DA40CB"/>
    <w:rsid w:val="00DA436F"/>
    <w:rsid w:val="00DA43B5"/>
    <w:rsid w:val="00DA4845"/>
    <w:rsid w:val="00DA488E"/>
    <w:rsid w:val="00DA489D"/>
    <w:rsid w:val="00DA4B65"/>
    <w:rsid w:val="00DA4EED"/>
    <w:rsid w:val="00DA53DD"/>
    <w:rsid w:val="00DA5540"/>
    <w:rsid w:val="00DA5698"/>
    <w:rsid w:val="00DA5837"/>
    <w:rsid w:val="00DA5C1B"/>
    <w:rsid w:val="00DA5CB7"/>
    <w:rsid w:val="00DA5DFA"/>
    <w:rsid w:val="00DA5F32"/>
    <w:rsid w:val="00DA5FB0"/>
    <w:rsid w:val="00DA6198"/>
    <w:rsid w:val="00DA6A1C"/>
    <w:rsid w:val="00DA6B4E"/>
    <w:rsid w:val="00DA6BB8"/>
    <w:rsid w:val="00DA6DA5"/>
    <w:rsid w:val="00DA6E0D"/>
    <w:rsid w:val="00DA6EFC"/>
    <w:rsid w:val="00DA6F8B"/>
    <w:rsid w:val="00DA6F9F"/>
    <w:rsid w:val="00DA75A6"/>
    <w:rsid w:val="00DA76FF"/>
    <w:rsid w:val="00DA783B"/>
    <w:rsid w:val="00DA798C"/>
    <w:rsid w:val="00DA79E8"/>
    <w:rsid w:val="00DA7AF8"/>
    <w:rsid w:val="00DA7B86"/>
    <w:rsid w:val="00DA7DDF"/>
    <w:rsid w:val="00DA7E06"/>
    <w:rsid w:val="00DA7F61"/>
    <w:rsid w:val="00DA7FF7"/>
    <w:rsid w:val="00DB0091"/>
    <w:rsid w:val="00DB0453"/>
    <w:rsid w:val="00DB07D6"/>
    <w:rsid w:val="00DB0D4C"/>
    <w:rsid w:val="00DB0E08"/>
    <w:rsid w:val="00DB0FF2"/>
    <w:rsid w:val="00DB12C9"/>
    <w:rsid w:val="00DB164A"/>
    <w:rsid w:val="00DB1813"/>
    <w:rsid w:val="00DB26F6"/>
    <w:rsid w:val="00DB27B4"/>
    <w:rsid w:val="00DB27FB"/>
    <w:rsid w:val="00DB2940"/>
    <w:rsid w:val="00DB2988"/>
    <w:rsid w:val="00DB2B64"/>
    <w:rsid w:val="00DB2CAD"/>
    <w:rsid w:val="00DB2FCF"/>
    <w:rsid w:val="00DB34E1"/>
    <w:rsid w:val="00DB34E8"/>
    <w:rsid w:val="00DB3730"/>
    <w:rsid w:val="00DB3B6C"/>
    <w:rsid w:val="00DB3EB9"/>
    <w:rsid w:val="00DB3EC7"/>
    <w:rsid w:val="00DB3FAE"/>
    <w:rsid w:val="00DB4738"/>
    <w:rsid w:val="00DB4980"/>
    <w:rsid w:val="00DB49D2"/>
    <w:rsid w:val="00DB4E2D"/>
    <w:rsid w:val="00DB4E37"/>
    <w:rsid w:val="00DB50EC"/>
    <w:rsid w:val="00DB5201"/>
    <w:rsid w:val="00DB5357"/>
    <w:rsid w:val="00DB5487"/>
    <w:rsid w:val="00DB5845"/>
    <w:rsid w:val="00DB62D2"/>
    <w:rsid w:val="00DB6848"/>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B23"/>
    <w:rsid w:val="00DC1BC5"/>
    <w:rsid w:val="00DC1C6B"/>
    <w:rsid w:val="00DC1DCD"/>
    <w:rsid w:val="00DC2179"/>
    <w:rsid w:val="00DC231A"/>
    <w:rsid w:val="00DC25AF"/>
    <w:rsid w:val="00DC29E4"/>
    <w:rsid w:val="00DC2B4E"/>
    <w:rsid w:val="00DC2C44"/>
    <w:rsid w:val="00DC2EDE"/>
    <w:rsid w:val="00DC3050"/>
    <w:rsid w:val="00DC3231"/>
    <w:rsid w:val="00DC325F"/>
    <w:rsid w:val="00DC32F6"/>
    <w:rsid w:val="00DC33FA"/>
    <w:rsid w:val="00DC3404"/>
    <w:rsid w:val="00DC3A56"/>
    <w:rsid w:val="00DC3ADB"/>
    <w:rsid w:val="00DC3B94"/>
    <w:rsid w:val="00DC3D04"/>
    <w:rsid w:val="00DC3E3F"/>
    <w:rsid w:val="00DC4290"/>
    <w:rsid w:val="00DC4321"/>
    <w:rsid w:val="00DC444B"/>
    <w:rsid w:val="00DC44D0"/>
    <w:rsid w:val="00DC4734"/>
    <w:rsid w:val="00DC47EA"/>
    <w:rsid w:val="00DC47F9"/>
    <w:rsid w:val="00DC482F"/>
    <w:rsid w:val="00DC4A2B"/>
    <w:rsid w:val="00DC4BAA"/>
    <w:rsid w:val="00DC4BFE"/>
    <w:rsid w:val="00DC4CF0"/>
    <w:rsid w:val="00DC4E09"/>
    <w:rsid w:val="00DC4F13"/>
    <w:rsid w:val="00DC5138"/>
    <w:rsid w:val="00DC5808"/>
    <w:rsid w:val="00DC5F58"/>
    <w:rsid w:val="00DC61E8"/>
    <w:rsid w:val="00DC6447"/>
    <w:rsid w:val="00DC6634"/>
    <w:rsid w:val="00DC672F"/>
    <w:rsid w:val="00DC67DA"/>
    <w:rsid w:val="00DC6A50"/>
    <w:rsid w:val="00DC6BAD"/>
    <w:rsid w:val="00DC6FBE"/>
    <w:rsid w:val="00DC701B"/>
    <w:rsid w:val="00DC7142"/>
    <w:rsid w:val="00DC78CB"/>
    <w:rsid w:val="00DC7928"/>
    <w:rsid w:val="00DC7AB9"/>
    <w:rsid w:val="00DC7BEA"/>
    <w:rsid w:val="00DC7CAA"/>
    <w:rsid w:val="00DC7E33"/>
    <w:rsid w:val="00DD001C"/>
    <w:rsid w:val="00DD0186"/>
    <w:rsid w:val="00DD065B"/>
    <w:rsid w:val="00DD065D"/>
    <w:rsid w:val="00DD08EE"/>
    <w:rsid w:val="00DD09F7"/>
    <w:rsid w:val="00DD0EF9"/>
    <w:rsid w:val="00DD14E5"/>
    <w:rsid w:val="00DD1768"/>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7237"/>
    <w:rsid w:val="00DD74AB"/>
    <w:rsid w:val="00DD74EF"/>
    <w:rsid w:val="00DD79D4"/>
    <w:rsid w:val="00DD79DC"/>
    <w:rsid w:val="00DD7E2F"/>
    <w:rsid w:val="00DE0323"/>
    <w:rsid w:val="00DE0524"/>
    <w:rsid w:val="00DE07A3"/>
    <w:rsid w:val="00DE07F0"/>
    <w:rsid w:val="00DE0972"/>
    <w:rsid w:val="00DE097A"/>
    <w:rsid w:val="00DE0BEA"/>
    <w:rsid w:val="00DE0C46"/>
    <w:rsid w:val="00DE10F6"/>
    <w:rsid w:val="00DE1296"/>
    <w:rsid w:val="00DE1299"/>
    <w:rsid w:val="00DE1336"/>
    <w:rsid w:val="00DE140E"/>
    <w:rsid w:val="00DE17F0"/>
    <w:rsid w:val="00DE18D2"/>
    <w:rsid w:val="00DE1B47"/>
    <w:rsid w:val="00DE1CA2"/>
    <w:rsid w:val="00DE1E21"/>
    <w:rsid w:val="00DE232E"/>
    <w:rsid w:val="00DE24B8"/>
    <w:rsid w:val="00DE24D4"/>
    <w:rsid w:val="00DE2D52"/>
    <w:rsid w:val="00DE2DF1"/>
    <w:rsid w:val="00DE2F1B"/>
    <w:rsid w:val="00DE2F65"/>
    <w:rsid w:val="00DE31B9"/>
    <w:rsid w:val="00DE3315"/>
    <w:rsid w:val="00DE3360"/>
    <w:rsid w:val="00DE33F8"/>
    <w:rsid w:val="00DE3534"/>
    <w:rsid w:val="00DE354B"/>
    <w:rsid w:val="00DE3873"/>
    <w:rsid w:val="00DE3966"/>
    <w:rsid w:val="00DE3C18"/>
    <w:rsid w:val="00DE3C91"/>
    <w:rsid w:val="00DE4016"/>
    <w:rsid w:val="00DE4545"/>
    <w:rsid w:val="00DE45D9"/>
    <w:rsid w:val="00DE468A"/>
    <w:rsid w:val="00DE473B"/>
    <w:rsid w:val="00DE4DE9"/>
    <w:rsid w:val="00DE4F0B"/>
    <w:rsid w:val="00DE52EC"/>
    <w:rsid w:val="00DE53C4"/>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F03AA"/>
    <w:rsid w:val="00DF06B4"/>
    <w:rsid w:val="00DF07D1"/>
    <w:rsid w:val="00DF0806"/>
    <w:rsid w:val="00DF0C07"/>
    <w:rsid w:val="00DF1221"/>
    <w:rsid w:val="00DF14D4"/>
    <w:rsid w:val="00DF17F8"/>
    <w:rsid w:val="00DF199E"/>
    <w:rsid w:val="00DF1B28"/>
    <w:rsid w:val="00DF1D90"/>
    <w:rsid w:val="00DF21B5"/>
    <w:rsid w:val="00DF21DE"/>
    <w:rsid w:val="00DF223A"/>
    <w:rsid w:val="00DF243F"/>
    <w:rsid w:val="00DF2576"/>
    <w:rsid w:val="00DF2645"/>
    <w:rsid w:val="00DF274C"/>
    <w:rsid w:val="00DF2B49"/>
    <w:rsid w:val="00DF2CC3"/>
    <w:rsid w:val="00DF2CEA"/>
    <w:rsid w:val="00DF310C"/>
    <w:rsid w:val="00DF3279"/>
    <w:rsid w:val="00DF347A"/>
    <w:rsid w:val="00DF349B"/>
    <w:rsid w:val="00DF34FB"/>
    <w:rsid w:val="00DF38DA"/>
    <w:rsid w:val="00DF392B"/>
    <w:rsid w:val="00DF39F0"/>
    <w:rsid w:val="00DF3BC2"/>
    <w:rsid w:val="00DF3DCF"/>
    <w:rsid w:val="00DF407E"/>
    <w:rsid w:val="00DF4216"/>
    <w:rsid w:val="00DF421A"/>
    <w:rsid w:val="00DF46A8"/>
    <w:rsid w:val="00DF4A67"/>
    <w:rsid w:val="00DF4FBF"/>
    <w:rsid w:val="00DF5035"/>
    <w:rsid w:val="00DF5289"/>
    <w:rsid w:val="00DF5339"/>
    <w:rsid w:val="00DF554B"/>
    <w:rsid w:val="00DF57FB"/>
    <w:rsid w:val="00DF5AA3"/>
    <w:rsid w:val="00DF5B49"/>
    <w:rsid w:val="00DF5BF1"/>
    <w:rsid w:val="00DF5D8A"/>
    <w:rsid w:val="00DF5F59"/>
    <w:rsid w:val="00DF5FAE"/>
    <w:rsid w:val="00DF5FFD"/>
    <w:rsid w:val="00DF6331"/>
    <w:rsid w:val="00DF63C3"/>
    <w:rsid w:val="00DF63FA"/>
    <w:rsid w:val="00DF64D0"/>
    <w:rsid w:val="00DF66E7"/>
    <w:rsid w:val="00DF67E9"/>
    <w:rsid w:val="00DF689E"/>
    <w:rsid w:val="00DF6A74"/>
    <w:rsid w:val="00DF7073"/>
    <w:rsid w:val="00DF7117"/>
    <w:rsid w:val="00DF76FA"/>
    <w:rsid w:val="00DF7832"/>
    <w:rsid w:val="00DF78BB"/>
    <w:rsid w:val="00DF7925"/>
    <w:rsid w:val="00DF7AC0"/>
    <w:rsid w:val="00DF7C89"/>
    <w:rsid w:val="00DF7D08"/>
    <w:rsid w:val="00DF7E20"/>
    <w:rsid w:val="00DF7EF1"/>
    <w:rsid w:val="00E00042"/>
    <w:rsid w:val="00E000B2"/>
    <w:rsid w:val="00E001CD"/>
    <w:rsid w:val="00E0055B"/>
    <w:rsid w:val="00E007DB"/>
    <w:rsid w:val="00E00CCA"/>
    <w:rsid w:val="00E00DD7"/>
    <w:rsid w:val="00E00DEA"/>
    <w:rsid w:val="00E00F5D"/>
    <w:rsid w:val="00E013D5"/>
    <w:rsid w:val="00E01505"/>
    <w:rsid w:val="00E01776"/>
    <w:rsid w:val="00E01947"/>
    <w:rsid w:val="00E01C99"/>
    <w:rsid w:val="00E01CAE"/>
    <w:rsid w:val="00E02016"/>
    <w:rsid w:val="00E02073"/>
    <w:rsid w:val="00E0216B"/>
    <w:rsid w:val="00E021D9"/>
    <w:rsid w:val="00E02247"/>
    <w:rsid w:val="00E022F6"/>
    <w:rsid w:val="00E025EF"/>
    <w:rsid w:val="00E02641"/>
    <w:rsid w:val="00E02811"/>
    <w:rsid w:val="00E02BE6"/>
    <w:rsid w:val="00E02C1D"/>
    <w:rsid w:val="00E02D3D"/>
    <w:rsid w:val="00E02EA3"/>
    <w:rsid w:val="00E030D7"/>
    <w:rsid w:val="00E031E7"/>
    <w:rsid w:val="00E03933"/>
    <w:rsid w:val="00E03AE2"/>
    <w:rsid w:val="00E03B9E"/>
    <w:rsid w:val="00E03C36"/>
    <w:rsid w:val="00E03F47"/>
    <w:rsid w:val="00E04B86"/>
    <w:rsid w:val="00E04C1E"/>
    <w:rsid w:val="00E04FD6"/>
    <w:rsid w:val="00E0503A"/>
    <w:rsid w:val="00E05B32"/>
    <w:rsid w:val="00E05E0A"/>
    <w:rsid w:val="00E05FF5"/>
    <w:rsid w:val="00E06416"/>
    <w:rsid w:val="00E065C6"/>
    <w:rsid w:val="00E06BEA"/>
    <w:rsid w:val="00E06D0F"/>
    <w:rsid w:val="00E06D57"/>
    <w:rsid w:val="00E06FF6"/>
    <w:rsid w:val="00E07200"/>
    <w:rsid w:val="00E0736D"/>
    <w:rsid w:val="00E0748C"/>
    <w:rsid w:val="00E07978"/>
    <w:rsid w:val="00E07D33"/>
    <w:rsid w:val="00E07D4B"/>
    <w:rsid w:val="00E07D55"/>
    <w:rsid w:val="00E07D56"/>
    <w:rsid w:val="00E07E60"/>
    <w:rsid w:val="00E1004F"/>
    <w:rsid w:val="00E101E5"/>
    <w:rsid w:val="00E102DB"/>
    <w:rsid w:val="00E104D7"/>
    <w:rsid w:val="00E1057C"/>
    <w:rsid w:val="00E10785"/>
    <w:rsid w:val="00E10943"/>
    <w:rsid w:val="00E10AC1"/>
    <w:rsid w:val="00E10BFD"/>
    <w:rsid w:val="00E10C7B"/>
    <w:rsid w:val="00E11376"/>
    <w:rsid w:val="00E1184E"/>
    <w:rsid w:val="00E118A6"/>
    <w:rsid w:val="00E11AF7"/>
    <w:rsid w:val="00E11DDB"/>
    <w:rsid w:val="00E11DF1"/>
    <w:rsid w:val="00E11F7C"/>
    <w:rsid w:val="00E12196"/>
    <w:rsid w:val="00E12427"/>
    <w:rsid w:val="00E127AF"/>
    <w:rsid w:val="00E12B16"/>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578"/>
    <w:rsid w:val="00E14602"/>
    <w:rsid w:val="00E1496A"/>
    <w:rsid w:val="00E14A6E"/>
    <w:rsid w:val="00E14C1F"/>
    <w:rsid w:val="00E14CE6"/>
    <w:rsid w:val="00E14EE8"/>
    <w:rsid w:val="00E151C1"/>
    <w:rsid w:val="00E15281"/>
    <w:rsid w:val="00E1539A"/>
    <w:rsid w:val="00E154F2"/>
    <w:rsid w:val="00E15805"/>
    <w:rsid w:val="00E15B77"/>
    <w:rsid w:val="00E15C64"/>
    <w:rsid w:val="00E15C97"/>
    <w:rsid w:val="00E15CE2"/>
    <w:rsid w:val="00E15D63"/>
    <w:rsid w:val="00E15DD8"/>
    <w:rsid w:val="00E16162"/>
    <w:rsid w:val="00E16205"/>
    <w:rsid w:val="00E162FA"/>
    <w:rsid w:val="00E163CF"/>
    <w:rsid w:val="00E16473"/>
    <w:rsid w:val="00E165D3"/>
    <w:rsid w:val="00E166CB"/>
    <w:rsid w:val="00E16785"/>
    <w:rsid w:val="00E1688A"/>
    <w:rsid w:val="00E16A02"/>
    <w:rsid w:val="00E16A1F"/>
    <w:rsid w:val="00E16BD8"/>
    <w:rsid w:val="00E171A5"/>
    <w:rsid w:val="00E17225"/>
    <w:rsid w:val="00E173A0"/>
    <w:rsid w:val="00E173F8"/>
    <w:rsid w:val="00E1750F"/>
    <w:rsid w:val="00E1752A"/>
    <w:rsid w:val="00E17C77"/>
    <w:rsid w:val="00E17DDD"/>
    <w:rsid w:val="00E20361"/>
    <w:rsid w:val="00E203A9"/>
    <w:rsid w:val="00E2042D"/>
    <w:rsid w:val="00E20732"/>
    <w:rsid w:val="00E2075D"/>
    <w:rsid w:val="00E207CF"/>
    <w:rsid w:val="00E20966"/>
    <w:rsid w:val="00E20E5F"/>
    <w:rsid w:val="00E20EA1"/>
    <w:rsid w:val="00E21237"/>
    <w:rsid w:val="00E2129F"/>
    <w:rsid w:val="00E21732"/>
    <w:rsid w:val="00E21972"/>
    <w:rsid w:val="00E21A77"/>
    <w:rsid w:val="00E21AD8"/>
    <w:rsid w:val="00E21CFA"/>
    <w:rsid w:val="00E21E81"/>
    <w:rsid w:val="00E21FD0"/>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2CF"/>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82F"/>
    <w:rsid w:val="00E24B93"/>
    <w:rsid w:val="00E25177"/>
    <w:rsid w:val="00E251EC"/>
    <w:rsid w:val="00E25633"/>
    <w:rsid w:val="00E25C10"/>
    <w:rsid w:val="00E2602F"/>
    <w:rsid w:val="00E26432"/>
    <w:rsid w:val="00E266D9"/>
    <w:rsid w:val="00E26AB5"/>
    <w:rsid w:val="00E26C85"/>
    <w:rsid w:val="00E270F1"/>
    <w:rsid w:val="00E27377"/>
    <w:rsid w:val="00E273B7"/>
    <w:rsid w:val="00E27685"/>
    <w:rsid w:val="00E27797"/>
    <w:rsid w:val="00E27867"/>
    <w:rsid w:val="00E27B25"/>
    <w:rsid w:val="00E27E88"/>
    <w:rsid w:val="00E27F4A"/>
    <w:rsid w:val="00E27F78"/>
    <w:rsid w:val="00E300A9"/>
    <w:rsid w:val="00E30460"/>
    <w:rsid w:val="00E30549"/>
    <w:rsid w:val="00E30831"/>
    <w:rsid w:val="00E309EB"/>
    <w:rsid w:val="00E30AAC"/>
    <w:rsid w:val="00E30B48"/>
    <w:rsid w:val="00E30B5B"/>
    <w:rsid w:val="00E310BC"/>
    <w:rsid w:val="00E31144"/>
    <w:rsid w:val="00E312D3"/>
    <w:rsid w:val="00E315DC"/>
    <w:rsid w:val="00E3161A"/>
    <w:rsid w:val="00E31B2F"/>
    <w:rsid w:val="00E31DE5"/>
    <w:rsid w:val="00E31DEF"/>
    <w:rsid w:val="00E31E56"/>
    <w:rsid w:val="00E31EF0"/>
    <w:rsid w:val="00E3232B"/>
    <w:rsid w:val="00E32752"/>
    <w:rsid w:val="00E32B66"/>
    <w:rsid w:val="00E32DCF"/>
    <w:rsid w:val="00E32DDA"/>
    <w:rsid w:val="00E32DDE"/>
    <w:rsid w:val="00E3324A"/>
    <w:rsid w:val="00E33651"/>
    <w:rsid w:val="00E33748"/>
    <w:rsid w:val="00E33808"/>
    <w:rsid w:val="00E3387E"/>
    <w:rsid w:val="00E33A28"/>
    <w:rsid w:val="00E33A99"/>
    <w:rsid w:val="00E33C25"/>
    <w:rsid w:val="00E34238"/>
    <w:rsid w:val="00E34352"/>
    <w:rsid w:val="00E344C1"/>
    <w:rsid w:val="00E34519"/>
    <w:rsid w:val="00E34629"/>
    <w:rsid w:val="00E34D85"/>
    <w:rsid w:val="00E3504C"/>
    <w:rsid w:val="00E3527C"/>
    <w:rsid w:val="00E35417"/>
    <w:rsid w:val="00E35449"/>
    <w:rsid w:val="00E3545A"/>
    <w:rsid w:val="00E3549A"/>
    <w:rsid w:val="00E355E5"/>
    <w:rsid w:val="00E35829"/>
    <w:rsid w:val="00E35858"/>
    <w:rsid w:val="00E35B45"/>
    <w:rsid w:val="00E35C7B"/>
    <w:rsid w:val="00E35D57"/>
    <w:rsid w:val="00E35E1C"/>
    <w:rsid w:val="00E360C3"/>
    <w:rsid w:val="00E3642B"/>
    <w:rsid w:val="00E369B8"/>
    <w:rsid w:val="00E370B3"/>
    <w:rsid w:val="00E37167"/>
    <w:rsid w:val="00E37202"/>
    <w:rsid w:val="00E3761D"/>
    <w:rsid w:val="00E37698"/>
    <w:rsid w:val="00E37950"/>
    <w:rsid w:val="00E37F27"/>
    <w:rsid w:val="00E37F4E"/>
    <w:rsid w:val="00E40542"/>
    <w:rsid w:val="00E4061F"/>
    <w:rsid w:val="00E40694"/>
    <w:rsid w:val="00E406F0"/>
    <w:rsid w:val="00E4077F"/>
    <w:rsid w:val="00E40ADE"/>
    <w:rsid w:val="00E40B76"/>
    <w:rsid w:val="00E4102C"/>
    <w:rsid w:val="00E410D6"/>
    <w:rsid w:val="00E41A89"/>
    <w:rsid w:val="00E41ADC"/>
    <w:rsid w:val="00E41B19"/>
    <w:rsid w:val="00E41FDD"/>
    <w:rsid w:val="00E42023"/>
    <w:rsid w:val="00E423AE"/>
    <w:rsid w:val="00E42761"/>
    <w:rsid w:val="00E42867"/>
    <w:rsid w:val="00E42951"/>
    <w:rsid w:val="00E42995"/>
    <w:rsid w:val="00E42B9E"/>
    <w:rsid w:val="00E42BB2"/>
    <w:rsid w:val="00E42BCD"/>
    <w:rsid w:val="00E42F60"/>
    <w:rsid w:val="00E431D0"/>
    <w:rsid w:val="00E431DE"/>
    <w:rsid w:val="00E43279"/>
    <w:rsid w:val="00E43338"/>
    <w:rsid w:val="00E4352B"/>
    <w:rsid w:val="00E435D7"/>
    <w:rsid w:val="00E43724"/>
    <w:rsid w:val="00E43C19"/>
    <w:rsid w:val="00E43EDC"/>
    <w:rsid w:val="00E43F4C"/>
    <w:rsid w:val="00E440D1"/>
    <w:rsid w:val="00E441A5"/>
    <w:rsid w:val="00E44298"/>
    <w:rsid w:val="00E442F6"/>
    <w:rsid w:val="00E443D6"/>
    <w:rsid w:val="00E4467E"/>
    <w:rsid w:val="00E4490F"/>
    <w:rsid w:val="00E44AE7"/>
    <w:rsid w:val="00E44D51"/>
    <w:rsid w:val="00E44E31"/>
    <w:rsid w:val="00E44EC8"/>
    <w:rsid w:val="00E45099"/>
    <w:rsid w:val="00E4570D"/>
    <w:rsid w:val="00E4592D"/>
    <w:rsid w:val="00E45BDE"/>
    <w:rsid w:val="00E45D36"/>
    <w:rsid w:val="00E45D3C"/>
    <w:rsid w:val="00E45D92"/>
    <w:rsid w:val="00E46212"/>
    <w:rsid w:val="00E46789"/>
    <w:rsid w:val="00E467E4"/>
    <w:rsid w:val="00E4686B"/>
    <w:rsid w:val="00E46909"/>
    <w:rsid w:val="00E46CB5"/>
    <w:rsid w:val="00E46D48"/>
    <w:rsid w:val="00E46D59"/>
    <w:rsid w:val="00E472B8"/>
    <w:rsid w:val="00E4778C"/>
    <w:rsid w:val="00E478B1"/>
    <w:rsid w:val="00E47AC9"/>
    <w:rsid w:val="00E47BAC"/>
    <w:rsid w:val="00E47D15"/>
    <w:rsid w:val="00E47D5D"/>
    <w:rsid w:val="00E47E36"/>
    <w:rsid w:val="00E47EE7"/>
    <w:rsid w:val="00E47F1D"/>
    <w:rsid w:val="00E5038C"/>
    <w:rsid w:val="00E50846"/>
    <w:rsid w:val="00E50A17"/>
    <w:rsid w:val="00E50DE9"/>
    <w:rsid w:val="00E50FF2"/>
    <w:rsid w:val="00E51035"/>
    <w:rsid w:val="00E5103D"/>
    <w:rsid w:val="00E512DB"/>
    <w:rsid w:val="00E51318"/>
    <w:rsid w:val="00E5131A"/>
    <w:rsid w:val="00E51337"/>
    <w:rsid w:val="00E5136F"/>
    <w:rsid w:val="00E513AF"/>
    <w:rsid w:val="00E513CC"/>
    <w:rsid w:val="00E51553"/>
    <w:rsid w:val="00E51748"/>
    <w:rsid w:val="00E5179C"/>
    <w:rsid w:val="00E51AE3"/>
    <w:rsid w:val="00E51DBB"/>
    <w:rsid w:val="00E52143"/>
    <w:rsid w:val="00E523D6"/>
    <w:rsid w:val="00E527D9"/>
    <w:rsid w:val="00E52815"/>
    <w:rsid w:val="00E5289F"/>
    <w:rsid w:val="00E52960"/>
    <w:rsid w:val="00E5299F"/>
    <w:rsid w:val="00E529A1"/>
    <w:rsid w:val="00E52E05"/>
    <w:rsid w:val="00E52E30"/>
    <w:rsid w:val="00E52E37"/>
    <w:rsid w:val="00E52F6D"/>
    <w:rsid w:val="00E530D4"/>
    <w:rsid w:val="00E5323E"/>
    <w:rsid w:val="00E53393"/>
    <w:rsid w:val="00E5342B"/>
    <w:rsid w:val="00E534CF"/>
    <w:rsid w:val="00E534D8"/>
    <w:rsid w:val="00E53530"/>
    <w:rsid w:val="00E538F2"/>
    <w:rsid w:val="00E539AE"/>
    <w:rsid w:val="00E53AA5"/>
    <w:rsid w:val="00E53B2B"/>
    <w:rsid w:val="00E53B4B"/>
    <w:rsid w:val="00E53E4C"/>
    <w:rsid w:val="00E53FF2"/>
    <w:rsid w:val="00E54371"/>
    <w:rsid w:val="00E5438E"/>
    <w:rsid w:val="00E5474C"/>
    <w:rsid w:val="00E5487C"/>
    <w:rsid w:val="00E548B0"/>
    <w:rsid w:val="00E548FB"/>
    <w:rsid w:val="00E54CE8"/>
    <w:rsid w:val="00E54FDE"/>
    <w:rsid w:val="00E55014"/>
    <w:rsid w:val="00E55906"/>
    <w:rsid w:val="00E56118"/>
    <w:rsid w:val="00E566D9"/>
    <w:rsid w:val="00E56727"/>
    <w:rsid w:val="00E56815"/>
    <w:rsid w:val="00E56A42"/>
    <w:rsid w:val="00E56AFD"/>
    <w:rsid w:val="00E56B2B"/>
    <w:rsid w:val="00E56CC9"/>
    <w:rsid w:val="00E56F8B"/>
    <w:rsid w:val="00E5758E"/>
    <w:rsid w:val="00E577A3"/>
    <w:rsid w:val="00E57BE4"/>
    <w:rsid w:val="00E57DCD"/>
    <w:rsid w:val="00E6005B"/>
    <w:rsid w:val="00E6006E"/>
    <w:rsid w:val="00E601B3"/>
    <w:rsid w:val="00E60258"/>
    <w:rsid w:val="00E60313"/>
    <w:rsid w:val="00E60389"/>
    <w:rsid w:val="00E603B1"/>
    <w:rsid w:val="00E605E5"/>
    <w:rsid w:val="00E60693"/>
    <w:rsid w:val="00E60BD9"/>
    <w:rsid w:val="00E60C95"/>
    <w:rsid w:val="00E6126C"/>
    <w:rsid w:val="00E61549"/>
    <w:rsid w:val="00E615F7"/>
    <w:rsid w:val="00E6162C"/>
    <w:rsid w:val="00E61920"/>
    <w:rsid w:val="00E61A18"/>
    <w:rsid w:val="00E61BDD"/>
    <w:rsid w:val="00E62823"/>
    <w:rsid w:val="00E6283E"/>
    <w:rsid w:val="00E62AE9"/>
    <w:rsid w:val="00E63158"/>
    <w:rsid w:val="00E63193"/>
    <w:rsid w:val="00E63823"/>
    <w:rsid w:val="00E638FD"/>
    <w:rsid w:val="00E63F3E"/>
    <w:rsid w:val="00E6413A"/>
    <w:rsid w:val="00E641FB"/>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6FBF"/>
    <w:rsid w:val="00E67A12"/>
    <w:rsid w:val="00E67A94"/>
    <w:rsid w:val="00E67AA8"/>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39B"/>
    <w:rsid w:val="00E73405"/>
    <w:rsid w:val="00E734B3"/>
    <w:rsid w:val="00E737EC"/>
    <w:rsid w:val="00E738C9"/>
    <w:rsid w:val="00E738CA"/>
    <w:rsid w:val="00E7399A"/>
    <w:rsid w:val="00E73A1F"/>
    <w:rsid w:val="00E7414A"/>
    <w:rsid w:val="00E742D0"/>
    <w:rsid w:val="00E74368"/>
    <w:rsid w:val="00E74422"/>
    <w:rsid w:val="00E74522"/>
    <w:rsid w:val="00E747BC"/>
    <w:rsid w:val="00E74A0D"/>
    <w:rsid w:val="00E74B05"/>
    <w:rsid w:val="00E7589B"/>
    <w:rsid w:val="00E75AE3"/>
    <w:rsid w:val="00E75CF2"/>
    <w:rsid w:val="00E75D7C"/>
    <w:rsid w:val="00E75E5E"/>
    <w:rsid w:val="00E7602B"/>
    <w:rsid w:val="00E760C2"/>
    <w:rsid w:val="00E7664C"/>
    <w:rsid w:val="00E7683F"/>
    <w:rsid w:val="00E76981"/>
    <w:rsid w:val="00E769BE"/>
    <w:rsid w:val="00E76ABF"/>
    <w:rsid w:val="00E76C41"/>
    <w:rsid w:val="00E76DEA"/>
    <w:rsid w:val="00E76F8A"/>
    <w:rsid w:val="00E773AF"/>
    <w:rsid w:val="00E77617"/>
    <w:rsid w:val="00E776B0"/>
    <w:rsid w:val="00E776C8"/>
    <w:rsid w:val="00E77BEA"/>
    <w:rsid w:val="00E77C7E"/>
    <w:rsid w:val="00E77FAB"/>
    <w:rsid w:val="00E80163"/>
    <w:rsid w:val="00E805B8"/>
    <w:rsid w:val="00E809F5"/>
    <w:rsid w:val="00E80DA9"/>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5A2"/>
    <w:rsid w:val="00E85773"/>
    <w:rsid w:val="00E8585B"/>
    <w:rsid w:val="00E85AB1"/>
    <w:rsid w:val="00E85BEA"/>
    <w:rsid w:val="00E85CA7"/>
    <w:rsid w:val="00E86230"/>
    <w:rsid w:val="00E8626C"/>
    <w:rsid w:val="00E86A48"/>
    <w:rsid w:val="00E86CB9"/>
    <w:rsid w:val="00E86E0D"/>
    <w:rsid w:val="00E86ED5"/>
    <w:rsid w:val="00E874A3"/>
    <w:rsid w:val="00E874D1"/>
    <w:rsid w:val="00E874E4"/>
    <w:rsid w:val="00E875CB"/>
    <w:rsid w:val="00E87778"/>
    <w:rsid w:val="00E87878"/>
    <w:rsid w:val="00E87967"/>
    <w:rsid w:val="00E879F2"/>
    <w:rsid w:val="00E87B34"/>
    <w:rsid w:val="00E87BE6"/>
    <w:rsid w:val="00E87C5E"/>
    <w:rsid w:val="00E87CFE"/>
    <w:rsid w:val="00E87E9C"/>
    <w:rsid w:val="00E87ED5"/>
    <w:rsid w:val="00E87F13"/>
    <w:rsid w:val="00E90133"/>
    <w:rsid w:val="00E9025E"/>
    <w:rsid w:val="00E90650"/>
    <w:rsid w:val="00E90C61"/>
    <w:rsid w:val="00E9101C"/>
    <w:rsid w:val="00E9128A"/>
    <w:rsid w:val="00E913FF"/>
    <w:rsid w:val="00E91710"/>
    <w:rsid w:val="00E917D1"/>
    <w:rsid w:val="00E919A3"/>
    <w:rsid w:val="00E91C96"/>
    <w:rsid w:val="00E91C9A"/>
    <w:rsid w:val="00E91EB8"/>
    <w:rsid w:val="00E921D3"/>
    <w:rsid w:val="00E92309"/>
    <w:rsid w:val="00E92438"/>
    <w:rsid w:val="00E92722"/>
    <w:rsid w:val="00E92981"/>
    <w:rsid w:val="00E92E40"/>
    <w:rsid w:val="00E931FC"/>
    <w:rsid w:val="00E93E37"/>
    <w:rsid w:val="00E940BF"/>
    <w:rsid w:val="00E94139"/>
    <w:rsid w:val="00E94412"/>
    <w:rsid w:val="00E946A8"/>
    <w:rsid w:val="00E94B97"/>
    <w:rsid w:val="00E9524D"/>
    <w:rsid w:val="00E9531E"/>
    <w:rsid w:val="00E95750"/>
    <w:rsid w:val="00E9596D"/>
    <w:rsid w:val="00E95A01"/>
    <w:rsid w:val="00E95E35"/>
    <w:rsid w:val="00E95F7C"/>
    <w:rsid w:val="00E95FCF"/>
    <w:rsid w:val="00E963D9"/>
    <w:rsid w:val="00E964CC"/>
    <w:rsid w:val="00E96504"/>
    <w:rsid w:val="00E96674"/>
    <w:rsid w:val="00E967AA"/>
    <w:rsid w:val="00E96874"/>
    <w:rsid w:val="00E96F80"/>
    <w:rsid w:val="00E971A2"/>
    <w:rsid w:val="00E97256"/>
    <w:rsid w:val="00E97309"/>
    <w:rsid w:val="00E97425"/>
    <w:rsid w:val="00E9744F"/>
    <w:rsid w:val="00E97625"/>
    <w:rsid w:val="00E9787D"/>
    <w:rsid w:val="00E97D23"/>
    <w:rsid w:val="00EA00D2"/>
    <w:rsid w:val="00EA00E4"/>
    <w:rsid w:val="00EA0252"/>
    <w:rsid w:val="00EA0362"/>
    <w:rsid w:val="00EA044D"/>
    <w:rsid w:val="00EA064B"/>
    <w:rsid w:val="00EA074E"/>
    <w:rsid w:val="00EA07CB"/>
    <w:rsid w:val="00EA090F"/>
    <w:rsid w:val="00EA0AC8"/>
    <w:rsid w:val="00EA0DAF"/>
    <w:rsid w:val="00EA1606"/>
    <w:rsid w:val="00EA19E6"/>
    <w:rsid w:val="00EA1B72"/>
    <w:rsid w:val="00EA230D"/>
    <w:rsid w:val="00EA2364"/>
    <w:rsid w:val="00EA255B"/>
    <w:rsid w:val="00EA25FA"/>
    <w:rsid w:val="00EA291F"/>
    <w:rsid w:val="00EA2B1C"/>
    <w:rsid w:val="00EA2D4C"/>
    <w:rsid w:val="00EA2E4B"/>
    <w:rsid w:val="00EA3331"/>
    <w:rsid w:val="00EA3357"/>
    <w:rsid w:val="00EA3447"/>
    <w:rsid w:val="00EA355B"/>
    <w:rsid w:val="00EA374B"/>
    <w:rsid w:val="00EA39ED"/>
    <w:rsid w:val="00EA3A6F"/>
    <w:rsid w:val="00EA3D36"/>
    <w:rsid w:val="00EA3DC7"/>
    <w:rsid w:val="00EA3EB3"/>
    <w:rsid w:val="00EA3EE2"/>
    <w:rsid w:val="00EA3F15"/>
    <w:rsid w:val="00EA3FF8"/>
    <w:rsid w:val="00EA403D"/>
    <w:rsid w:val="00EA41AA"/>
    <w:rsid w:val="00EA42CB"/>
    <w:rsid w:val="00EA4336"/>
    <w:rsid w:val="00EA44F8"/>
    <w:rsid w:val="00EA457A"/>
    <w:rsid w:val="00EA4AF9"/>
    <w:rsid w:val="00EA4EBB"/>
    <w:rsid w:val="00EA4F15"/>
    <w:rsid w:val="00EA4F8A"/>
    <w:rsid w:val="00EA5185"/>
    <w:rsid w:val="00EA51DA"/>
    <w:rsid w:val="00EA538C"/>
    <w:rsid w:val="00EA54BB"/>
    <w:rsid w:val="00EA55A4"/>
    <w:rsid w:val="00EA562B"/>
    <w:rsid w:val="00EA56A3"/>
    <w:rsid w:val="00EA56CA"/>
    <w:rsid w:val="00EA5A14"/>
    <w:rsid w:val="00EA5CB9"/>
    <w:rsid w:val="00EA5D3F"/>
    <w:rsid w:val="00EA5F70"/>
    <w:rsid w:val="00EA5FA6"/>
    <w:rsid w:val="00EA625C"/>
    <w:rsid w:val="00EA66B7"/>
    <w:rsid w:val="00EA6808"/>
    <w:rsid w:val="00EA68DF"/>
    <w:rsid w:val="00EA720D"/>
    <w:rsid w:val="00EA7298"/>
    <w:rsid w:val="00EA72BC"/>
    <w:rsid w:val="00EA75F7"/>
    <w:rsid w:val="00EA76F3"/>
    <w:rsid w:val="00EA7847"/>
    <w:rsid w:val="00EA7926"/>
    <w:rsid w:val="00EB034A"/>
    <w:rsid w:val="00EB09E3"/>
    <w:rsid w:val="00EB0A2E"/>
    <w:rsid w:val="00EB0F1B"/>
    <w:rsid w:val="00EB1045"/>
    <w:rsid w:val="00EB1311"/>
    <w:rsid w:val="00EB1402"/>
    <w:rsid w:val="00EB1594"/>
    <w:rsid w:val="00EB16C5"/>
    <w:rsid w:val="00EB1775"/>
    <w:rsid w:val="00EB17F8"/>
    <w:rsid w:val="00EB1B0C"/>
    <w:rsid w:val="00EB1E3E"/>
    <w:rsid w:val="00EB215F"/>
    <w:rsid w:val="00EB237D"/>
    <w:rsid w:val="00EB2D0C"/>
    <w:rsid w:val="00EB3000"/>
    <w:rsid w:val="00EB3432"/>
    <w:rsid w:val="00EB399A"/>
    <w:rsid w:val="00EB3A72"/>
    <w:rsid w:val="00EB3DCB"/>
    <w:rsid w:val="00EB3E5D"/>
    <w:rsid w:val="00EB3E87"/>
    <w:rsid w:val="00EB40E7"/>
    <w:rsid w:val="00EB41E4"/>
    <w:rsid w:val="00EB4285"/>
    <w:rsid w:val="00EB428B"/>
    <w:rsid w:val="00EB4493"/>
    <w:rsid w:val="00EB4738"/>
    <w:rsid w:val="00EB4BBF"/>
    <w:rsid w:val="00EB4BF6"/>
    <w:rsid w:val="00EB4F1A"/>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6A"/>
    <w:rsid w:val="00EC01AB"/>
    <w:rsid w:val="00EC021B"/>
    <w:rsid w:val="00EC0251"/>
    <w:rsid w:val="00EC0273"/>
    <w:rsid w:val="00EC02EB"/>
    <w:rsid w:val="00EC0541"/>
    <w:rsid w:val="00EC0626"/>
    <w:rsid w:val="00EC075A"/>
    <w:rsid w:val="00EC07E6"/>
    <w:rsid w:val="00EC07F8"/>
    <w:rsid w:val="00EC08A3"/>
    <w:rsid w:val="00EC0A15"/>
    <w:rsid w:val="00EC0B16"/>
    <w:rsid w:val="00EC0B9D"/>
    <w:rsid w:val="00EC0C57"/>
    <w:rsid w:val="00EC0E7E"/>
    <w:rsid w:val="00EC10F3"/>
    <w:rsid w:val="00EC1385"/>
    <w:rsid w:val="00EC139B"/>
    <w:rsid w:val="00EC13B7"/>
    <w:rsid w:val="00EC1544"/>
    <w:rsid w:val="00EC1579"/>
    <w:rsid w:val="00EC1695"/>
    <w:rsid w:val="00EC1986"/>
    <w:rsid w:val="00EC199A"/>
    <w:rsid w:val="00EC1B00"/>
    <w:rsid w:val="00EC1BAB"/>
    <w:rsid w:val="00EC1D76"/>
    <w:rsid w:val="00EC1F3A"/>
    <w:rsid w:val="00EC1F7A"/>
    <w:rsid w:val="00EC2048"/>
    <w:rsid w:val="00EC24F5"/>
    <w:rsid w:val="00EC2758"/>
    <w:rsid w:val="00EC27FF"/>
    <w:rsid w:val="00EC2899"/>
    <w:rsid w:val="00EC290E"/>
    <w:rsid w:val="00EC2E7C"/>
    <w:rsid w:val="00EC2F6B"/>
    <w:rsid w:val="00EC3010"/>
    <w:rsid w:val="00EC342D"/>
    <w:rsid w:val="00EC35AB"/>
    <w:rsid w:val="00EC3916"/>
    <w:rsid w:val="00EC396C"/>
    <w:rsid w:val="00EC3A07"/>
    <w:rsid w:val="00EC3E15"/>
    <w:rsid w:val="00EC40EA"/>
    <w:rsid w:val="00EC416D"/>
    <w:rsid w:val="00EC422B"/>
    <w:rsid w:val="00EC4781"/>
    <w:rsid w:val="00EC48D4"/>
    <w:rsid w:val="00EC4BAF"/>
    <w:rsid w:val="00EC4BF1"/>
    <w:rsid w:val="00EC4DCB"/>
    <w:rsid w:val="00EC4E13"/>
    <w:rsid w:val="00EC5130"/>
    <w:rsid w:val="00EC5152"/>
    <w:rsid w:val="00EC562D"/>
    <w:rsid w:val="00EC571B"/>
    <w:rsid w:val="00EC586C"/>
    <w:rsid w:val="00EC5D34"/>
    <w:rsid w:val="00EC5D35"/>
    <w:rsid w:val="00EC5D3F"/>
    <w:rsid w:val="00EC5D42"/>
    <w:rsid w:val="00EC5F1C"/>
    <w:rsid w:val="00EC5F94"/>
    <w:rsid w:val="00EC629C"/>
    <w:rsid w:val="00EC65C9"/>
    <w:rsid w:val="00EC6662"/>
    <w:rsid w:val="00EC67EE"/>
    <w:rsid w:val="00EC6A09"/>
    <w:rsid w:val="00EC6BE2"/>
    <w:rsid w:val="00EC6DE4"/>
    <w:rsid w:val="00EC6ECF"/>
    <w:rsid w:val="00EC6F73"/>
    <w:rsid w:val="00EC7424"/>
    <w:rsid w:val="00EC7EB2"/>
    <w:rsid w:val="00ED017D"/>
    <w:rsid w:val="00ED039D"/>
    <w:rsid w:val="00ED08AC"/>
    <w:rsid w:val="00ED097E"/>
    <w:rsid w:val="00ED0DD8"/>
    <w:rsid w:val="00ED10B8"/>
    <w:rsid w:val="00ED10EE"/>
    <w:rsid w:val="00ED11CB"/>
    <w:rsid w:val="00ED121F"/>
    <w:rsid w:val="00ED12C7"/>
    <w:rsid w:val="00ED1452"/>
    <w:rsid w:val="00ED154C"/>
    <w:rsid w:val="00ED15A4"/>
    <w:rsid w:val="00ED1693"/>
    <w:rsid w:val="00ED178D"/>
    <w:rsid w:val="00ED1E5C"/>
    <w:rsid w:val="00ED22E7"/>
    <w:rsid w:val="00ED233D"/>
    <w:rsid w:val="00ED27D6"/>
    <w:rsid w:val="00ED2829"/>
    <w:rsid w:val="00ED28C9"/>
    <w:rsid w:val="00ED2A91"/>
    <w:rsid w:val="00ED2BB6"/>
    <w:rsid w:val="00ED2C58"/>
    <w:rsid w:val="00ED2CC0"/>
    <w:rsid w:val="00ED32D1"/>
    <w:rsid w:val="00ED3307"/>
    <w:rsid w:val="00ED3361"/>
    <w:rsid w:val="00ED3C31"/>
    <w:rsid w:val="00ED3D38"/>
    <w:rsid w:val="00ED3EC6"/>
    <w:rsid w:val="00ED4365"/>
    <w:rsid w:val="00ED4376"/>
    <w:rsid w:val="00ED4550"/>
    <w:rsid w:val="00ED4684"/>
    <w:rsid w:val="00ED4CF3"/>
    <w:rsid w:val="00ED520A"/>
    <w:rsid w:val="00ED5A2B"/>
    <w:rsid w:val="00ED5AE6"/>
    <w:rsid w:val="00ED5B29"/>
    <w:rsid w:val="00ED5B46"/>
    <w:rsid w:val="00ED5EC4"/>
    <w:rsid w:val="00ED5F83"/>
    <w:rsid w:val="00ED6075"/>
    <w:rsid w:val="00ED61D0"/>
    <w:rsid w:val="00ED6465"/>
    <w:rsid w:val="00ED64F7"/>
    <w:rsid w:val="00ED6503"/>
    <w:rsid w:val="00ED6B74"/>
    <w:rsid w:val="00ED6B91"/>
    <w:rsid w:val="00ED6E51"/>
    <w:rsid w:val="00ED6E58"/>
    <w:rsid w:val="00ED7150"/>
    <w:rsid w:val="00ED7281"/>
    <w:rsid w:val="00ED7579"/>
    <w:rsid w:val="00ED7B31"/>
    <w:rsid w:val="00ED7B67"/>
    <w:rsid w:val="00ED7CE6"/>
    <w:rsid w:val="00ED7D3B"/>
    <w:rsid w:val="00EE0040"/>
    <w:rsid w:val="00EE02AB"/>
    <w:rsid w:val="00EE0448"/>
    <w:rsid w:val="00EE0816"/>
    <w:rsid w:val="00EE081E"/>
    <w:rsid w:val="00EE08F4"/>
    <w:rsid w:val="00EE0C5E"/>
    <w:rsid w:val="00EE1093"/>
    <w:rsid w:val="00EE1423"/>
    <w:rsid w:val="00EE1930"/>
    <w:rsid w:val="00EE199D"/>
    <w:rsid w:val="00EE1A4C"/>
    <w:rsid w:val="00EE1ACE"/>
    <w:rsid w:val="00EE1BFE"/>
    <w:rsid w:val="00EE1F6E"/>
    <w:rsid w:val="00EE22BE"/>
    <w:rsid w:val="00EE27FC"/>
    <w:rsid w:val="00EE2AC4"/>
    <w:rsid w:val="00EE2B96"/>
    <w:rsid w:val="00EE2E6E"/>
    <w:rsid w:val="00EE2F8C"/>
    <w:rsid w:val="00EE328B"/>
    <w:rsid w:val="00EE38B2"/>
    <w:rsid w:val="00EE3A86"/>
    <w:rsid w:val="00EE3AE0"/>
    <w:rsid w:val="00EE3D6A"/>
    <w:rsid w:val="00EE3F50"/>
    <w:rsid w:val="00EE3FF1"/>
    <w:rsid w:val="00EE4099"/>
    <w:rsid w:val="00EE4113"/>
    <w:rsid w:val="00EE4468"/>
    <w:rsid w:val="00EE4672"/>
    <w:rsid w:val="00EE489F"/>
    <w:rsid w:val="00EE4ACA"/>
    <w:rsid w:val="00EE4B38"/>
    <w:rsid w:val="00EE4FBD"/>
    <w:rsid w:val="00EE5142"/>
    <w:rsid w:val="00EE5527"/>
    <w:rsid w:val="00EE5565"/>
    <w:rsid w:val="00EE564D"/>
    <w:rsid w:val="00EE573E"/>
    <w:rsid w:val="00EE58D4"/>
    <w:rsid w:val="00EE58D5"/>
    <w:rsid w:val="00EE5C44"/>
    <w:rsid w:val="00EE5D86"/>
    <w:rsid w:val="00EE5DA9"/>
    <w:rsid w:val="00EE5E2E"/>
    <w:rsid w:val="00EE5EBA"/>
    <w:rsid w:val="00EE5F47"/>
    <w:rsid w:val="00EE602F"/>
    <w:rsid w:val="00EE60F0"/>
    <w:rsid w:val="00EE658C"/>
    <w:rsid w:val="00EE659D"/>
    <w:rsid w:val="00EE672F"/>
    <w:rsid w:val="00EE688D"/>
    <w:rsid w:val="00EE690E"/>
    <w:rsid w:val="00EE69A0"/>
    <w:rsid w:val="00EE6A8C"/>
    <w:rsid w:val="00EE6DC9"/>
    <w:rsid w:val="00EE6E49"/>
    <w:rsid w:val="00EE752E"/>
    <w:rsid w:val="00EE778D"/>
    <w:rsid w:val="00EE77F4"/>
    <w:rsid w:val="00EE7B5B"/>
    <w:rsid w:val="00EE7C15"/>
    <w:rsid w:val="00EE7E29"/>
    <w:rsid w:val="00EF0366"/>
    <w:rsid w:val="00EF07CF"/>
    <w:rsid w:val="00EF0859"/>
    <w:rsid w:val="00EF0BA2"/>
    <w:rsid w:val="00EF0C39"/>
    <w:rsid w:val="00EF0F1B"/>
    <w:rsid w:val="00EF0FE3"/>
    <w:rsid w:val="00EF0FF1"/>
    <w:rsid w:val="00EF11D6"/>
    <w:rsid w:val="00EF120A"/>
    <w:rsid w:val="00EF151C"/>
    <w:rsid w:val="00EF155F"/>
    <w:rsid w:val="00EF15FA"/>
    <w:rsid w:val="00EF1A75"/>
    <w:rsid w:val="00EF1B21"/>
    <w:rsid w:val="00EF1BA0"/>
    <w:rsid w:val="00EF1C3C"/>
    <w:rsid w:val="00EF1E6F"/>
    <w:rsid w:val="00EF20B5"/>
    <w:rsid w:val="00EF20FB"/>
    <w:rsid w:val="00EF26B2"/>
    <w:rsid w:val="00EF2871"/>
    <w:rsid w:val="00EF28DA"/>
    <w:rsid w:val="00EF2AEC"/>
    <w:rsid w:val="00EF2CC4"/>
    <w:rsid w:val="00EF2F8B"/>
    <w:rsid w:val="00EF318C"/>
    <w:rsid w:val="00EF3451"/>
    <w:rsid w:val="00EF34DF"/>
    <w:rsid w:val="00EF3653"/>
    <w:rsid w:val="00EF38D3"/>
    <w:rsid w:val="00EF3A0D"/>
    <w:rsid w:val="00EF3C12"/>
    <w:rsid w:val="00EF3E5E"/>
    <w:rsid w:val="00EF4468"/>
    <w:rsid w:val="00EF4738"/>
    <w:rsid w:val="00EF4773"/>
    <w:rsid w:val="00EF4B6A"/>
    <w:rsid w:val="00EF4B82"/>
    <w:rsid w:val="00EF4D6B"/>
    <w:rsid w:val="00EF5410"/>
    <w:rsid w:val="00EF5518"/>
    <w:rsid w:val="00EF559A"/>
    <w:rsid w:val="00EF55A3"/>
    <w:rsid w:val="00EF57EF"/>
    <w:rsid w:val="00EF5D68"/>
    <w:rsid w:val="00EF602C"/>
    <w:rsid w:val="00EF6238"/>
    <w:rsid w:val="00EF643E"/>
    <w:rsid w:val="00EF6477"/>
    <w:rsid w:val="00EF66AE"/>
    <w:rsid w:val="00EF6760"/>
    <w:rsid w:val="00EF6893"/>
    <w:rsid w:val="00EF69BD"/>
    <w:rsid w:val="00EF69D8"/>
    <w:rsid w:val="00EF6FE5"/>
    <w:rsid w:val="00EF73AA"/>
    <w:rsid w:val="00EF7C34"/>
    <w:rsid w:val="00EF7FC7"/>
    <w:rsid w:val="00F0001A"/>
    <w:rsid w:val="00F0075D"/>
    <w:rsid w:val="00F0087F"/>
    <w:rsid w:val="00F00916"/>
    <w:rsid w:val="00F00A2A"/>
    <w:rsid w:val="00F00E7E"/>
    <w:rsid w:val="00F010ED"/>
    <w:rsid w:val="00F011E1"/>
    <w:rsid w:val="00F0122E"/>
    <w:rsid w:val="00F013D8"/>
    <w:rsid w:val="00F01471"/>
    <w:rsid w:val="00F0155D"/>
    <w:rsid w:val="00F01632"/>
    <w:rsid w:val="00F01793"/>
    <w:rsid w:val="00F01A01"/>
    <w:rsid w:val="00F021D1"/>
    <w:rsid w:val="00F02E3C"/>
    <w:rsid w:val="00F03563"/>
    <w:rsid w:val="00F036D0"/>
    <w:rsid w:val="00F03773"/>
    <w:rsid w:val="00F0382C"/>
    <w:rsid w:val="00F03944"/>
    <w:rsid w:val="00F03D78"/>
    <w:rsid w:val="00F03EE1"/>
    <w:rsid w:val="00F04550"/>
    <w:rsid w:val="00F0459B"/>
    <w:rsid w:val="00F04714"/>
    <w:rsid w:val="00F04732"/>
    <w:rsid w:val="00F0478F"/>
    <w:rsid w:val="00F048E9"/>
    <w:rsid w:val="00F0492A"/>
    <w:rsid w:val="00F04DCC"/>
    <w:rsid w:val="00F04E63"/>
    <w:rsid w:val="00F050EC"/>
    <w:rsid w:val="00F0513C"/>
    <w:rsid w:val="00F051C5"/>
    <w:rsid w:val="00F052C5"/>
    <w:rsid w:val="00F05301"/>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58"/>
    <w:rsid w:val="00F1079A"/>
    <w:rsid w:val="00F107C7"/>
    <w:rsid w:val="00F10882"/>
    <w:rsid w:val="00F10A10"/>
    <w:rsid w:val="00F10B04"/>
    <w:rsid w:val="00F10C38"/>
    <w:rsid w:val="00F10D1E"/>
    <w:rsid w:val="00F10FA2"/>
    <w:rsid w:val="00F111C5"/>
    <w:rsid w:val="00F112A5"/>
    <w:rsid w:val="00F112D3"/>
    <w:rsid w:val="00F11A48"/>
    <w:rsid w:val="00F11E19"/>
    <w:rsid w:val="00F11EE3"/>
    <w:rsid w:val="00F125EE"/>
    <w:rsid w:val="00F1263E"/>
    <w:rsid w:val="00F12699"/>
    <w:rsid w:val="00F12963"/>
    <w:rsid w:val="00F129EF"/>
    <w:rsid w:val="00F12AA0"/>
    <w:rsid w:val="00F12BCA"/>
    <w:rsid w:val="00F130BA"/>
    <w:rsid w:val="00F132B1"/>
    <w:rsid w:val="00F13319"/>
    <w:rsid w:val="00F13337"/>
    <w:rsid w:val="00F13361"/>
    <w:rsid w:val="00F13A92"/>
    <w:rsid w:val="00F13C1D"/>
    <w:rsid w:val="00F13CE0"/>
    <w:rsid w:val="00F13F6C"/>
    <w:rsid w:val="00F14223"/>
    <w:rsid w:val="00F143D1"/>
    <w:rsid w:val="00F14521"/>
    <w:rsid w:val="00F145A2"/>
    <w:rsid w:val="00F145A3"/>
    <w:rsid w:val="00F149CE"/>
    <w:rsid w:val="00F14D7D"/>
    <w:rsid w:val="00F1505F"/>
    <w:rsid w:val="00F150F0"/>
    <w:rsid w:val="00F15791"/>
    <w:rsid w:val="00F157D0"/>
    <w:rsid w:val="00F1599F"/>
    <w:rsid w:val="00F15E19"/>
    <w:rsid w:val="00F15F51"/>
    <w:rsid w:val="00F16060"/>
    <w:rsid w:val="00F160A8"/>
    <w:rsid w:val="00F160B8"/>
    <w:rsid w:val="00F163BA"/>
    <w:rsid w:val="00F1655B"/>
    <w:rsid w:val="00F16F39"/>
    <w:rsid w:val="00F16FAB"/>
    <w:rsid w:val="00F174AF"/>
    <w:rsid w:val="00F17599"/>
    <w:rsid w:val="00F1767A"/>
    <w:rsid w:val="00F178BA"/>
    <w:rsid w:val="00F178DB"/>
    <w:rsid w:val="00F17FF2"/>
    <w:rsid w:val="00F2018D"/>
    <w:rsid w:val="00F204D0"/>
    <w:rsid w:val="00F20708"/>
    <w:rsid w:val="00F20783"/>
    <w:rsid w:val="00F207DE"/>
    <w:rsid w:val="00F20970"/>
    <w:rsid w:val="00F209D7"/>
    <w:rsid w:val="00F20A79"/>
    <w:rsid w:val="00F20B7A"/>
    <w:rsid w:val="00F20C97"/>
    <w:rsid w:val="00F20CFD"/>
    <w:rsid w:val="00F20E38"/>
    <w:rsid w:val="00F20E64"/>
    <w:rsid w:val="00F20E9F"/>
    <w:rsid w:val="00F210F4"/>
    <w:rsid w:val="00F21242"/>
    <w:rsid w:val="00F214A1"/>
    <w:rsid w:val="00F2171B"/>
    <w:rsid w:val="00F2190E"/>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796"/>
    <w:rsid w:val="00F23837"/>
    <w:rsid w:val="00F23BD9"/>
    <w:rsid w:val="00F23D1D"/>
    <w:rsid w:val="00F23D80"/>
    <w:rsid w:val="00F23DF3"/>
    <w:rsid w:val="00F23E18"/>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A57"/>
    <w:rsid w:val="00F25AA9"/>
    <w:rsid w:val="00F25D6F"/>
    <w:rsid w:val="00F25D78"/>
    <w:rsid w:val="00F264A1"/>
    <w:rsid w:val="00F2653C"/>
    <w:rsid w:val="00F2655A"/>
    <w:rsid w:val="00F26A2A"/>
    <w:rsid w:val="00F26AD9"/>
    <w:rsid w:val="00F26B9B"/>
    <w:rsid w:val="00F26EBB"/>
    <w:rsid w:val="00F26FF3"/>
    <w:rsid w:val="00F27053"/>
    <w:rsid w:val="00F2719B"/>
    <w:rsid w:val="00F273DE"/>
    <w:rsid w:val="00F275A8"/>
    <w:rsid w:val="00F277A2"/>
    <w:rsid w:val="00F27A1B"/>
    <w:rsid w:val="00F27A30"/>
    <w:rsid w:val="00F3004B"/>
    <w:rsid w:val="00F30599"/>
    <w:rsid w:val="00F305C7"/>
    <w:rsid w:val="00F30682"/>
    <w:rsid w:val="00F309FA"/>
    <w:rsid w:val="00F30FD9"/>
    <w:rsid w:val="00F3112B"/>
    <w:rsid w:val="00F313F8"/>
    <w:rsid w:val="00F31578"/>
    <w:rsid w:val="00F3167D"/>
    <w:rsid w:val="00F3194A"/>
    <w:rsid w:val="00F31C8C"/>
    <w:rsid w:val="00F32197"/>
    <w:rsid w:val="00F3231A"/>
    <w:rsid w:val="00F3235F"/>
    <w:rsid w:val="00F323E1"/>
    <w:rsid w:val="00F324CD"/>
    <w:rsid w:val="00F32963"/>
    <w:rsid w:val="00F32A26"/>
    <w:rsid w:val="00F32AA8"/>
    <w:rsid w:val="00F32B37"/>
    <w:rsid w:val="00F32B98"/>
    <w:rsid w:val="00F32C31"/>
    <w:rsid w:val="00F32EFF"/>
    <w:rsid w:val="00F332AB"/>
    <w:rsid w:val="00F334B6"/>
    <w:rsid w:val="00F33793"/>
    <w:rsid w:val="00F339DB"/>
    <w:rsid w:val="00F33BC2"/>
    <w:rsid w:val="00F33E36"/>
    <w:rsid w:val="00F33E84"/>
    <w:rsid w:val="00F33F67"/>
    <w:rsid w:val="00F33FBD"/>
    <w:rsid w:val="00F3404F"/>
    <w:rsid w:val="00F34355"/>
    <w:rsid w:val="00F34356"/>
    <w:rsid w:val="00F3488E"/>
    <w:rsid w:val="00F34978"/>
    <w:rsid w:val="00F34B2B"/>
    <w:rsid w:val="00F34D1C"/>
    <w:rsid w:val="00F34D86"/>
    <w:rsid w:val="00F352AF"/>
    <w:rsid w:val="00F35517"/>
    <w:rsid w:val="00F355A2"/>
    <w:rsid w:val="00F355D6"/>
    <w:rsid w:val="00F35AE6"/>
    <w:rsid w:val="00F35BF5"/>
    <w:rsid w:val="00F35C1D"/>
    <w:rsid w:val="00F360C8"/>
    <w:rsid w:val="00F3616F"/>
    <w:rsid w:val="00F36172"/>
    <w:rsid w:val="00F362E1"/>
    <w:rsid w:val="00F36453"/>
    <w:rsid w:val="00F3660A"/>
    <w:rsid w:val="00F36634"/>
    <w:rsid w:val="00F3668B"/>
    <w:rsid w:val="00F36883"/>
    <w:rsid w:val="00F36893"/>
    <w:rsid w:val="00F36970"/>
    <w:rsid w:val="00F36999"/>
    <w:rsid w:val="00F36A77"/>
    <w:rsid w:val="00F36E2A"/>
    <w:rsid w:val="00F37119"/>
    <w:rsid w:val="00F3716C"/>
    <w:rsid w:val="00F37600"/>
    <w:rsid w:val="00F37665"/>
    <w:rsid w:val="00F378F5"/>
    <w:rsid w:val="00F37AF6"/>
    <w:rsid w:val="00F37C19"/>
    <w:rsid w:val="00F40018"/>
    <w:rsid w:val="00F400B9"/>
    <w:rsid w:val="00F400D6"/>
    <w:rsid w:val="00F401DA"/>
    <w:rsid w:val="00F40348"/>
    <w:rsid w:val="00F406CB"/>
    <w:rsid w:val="00F40CE3"/>
    <w:rsid w:val="00F40DCD"/>
    <w:rsid w:val="00F40EAA"/>
    <w:rsid w:val="00F40FE6"/>
    <w:rsid w:val="00F41211"/>
    <w:rsid w:val="00F41386"/>
    <w:rsid w:val="00F415DB"/>
    <w:rsid w:val="00F417F7"/>
    <w:rsid w:val="00F41989"/>
    <w:rsid w:val="00F419DD"/>
    <w:rsid w:val="00F419F8"/>
    <w:rsid w:val="00F421C6"/>
    <w:rsid w:val="00F42AFD"/>
    <w:rsid w:val="00F42B45"/>
    <w:rsid w:val="00F42C35"/>
    <w:rsid w:val="00F42E5B"/>
    <w:rsid w:val="00F42FF6"/>
    <w:rsid w:val="00F433FA"/>
    <w:rsid w:val="00F43753"/>
    <w:rsid w:val="00F437A7"/>
    <w:rsid w:val="00F4398C"/>
    <w:rsid w:val="00F43B24"/>
    <w:rsid w:val="00F43CCE"/>
    <w:rsid w:val="00F43D21"/>
    <w:rsid w:val="00F44050"/>
    <w:rsid w:val="00F44413"/>
    <w:rsid w:val="00F447D3"/>
    <w:rsid w:val="00F44886"/>
    <w:rsid w:val="00F448CC"/>
    <w:rsid w:val="00F4490B"/>
    <w:rsid w:val="00F449C2"/>
    <w:rsid w:val="00F44C73"/>
    <w:rsid w:val="00F44FBB"/>
    <w:rsid w:val="00F45076"/>
    <w:rsid w:val="00F4537F"/>
    <w:rsid w:val="00F454C8"/>
    <w:rsid w:val="00F45607"/>
    <w:rsid w:val="00F45670"/>
    <w:rsid w:val="00F45795"/>
    <w:rsid w:val="00F46066"/>
    <w:rsid w:val="00F463CB"/>
    <w:rsid w:val="00F46533"/>
    <w:rsid w:val="00F46573"/>
    <w:rsid w:val="00F46643"/>
    <w:rsid w:val="00F46969"/>
    <w:rsid w:val="00F46AE1"/>
    <w:rsid w:val="00F46EAA"/>
    <w:rsid w:val="00F47102"/>
    <w:rsid w:val="00F473D6"/>
    <w:rsid w:val="00F47428"/>
    <w:rsid w:val="00F47495"/>
    <w:rsid w:val="00F477CA"/>
    <w:rsid w:val="00F4793A"/>
    <w:rsid w:val="00F506A7"/>
    <w:rsid w:val="00F50853"/>
    <w:rsid w:val="00F50F5E"/>
    <w:rsid w:val="00F51065"/>
    <w:rsid w:val="00F510DB"/>
    <w:rsid w:val="00F5146D"/>
    <w:rsid w:val="00F5162C"/>
    <w:rsid w:val="00F51744"/>
    <w:rsid w:val="00F51A11"/>
    <w:rsid w:val="00F51BA8"/>
    <w:rsid w:val="00F51F18"/>
    <w:rsid w:val="00F51FCE"/>
    <w:rsid w:val="00F51FD2"/>
    <w:rsid w:val="00F5216D"/>
    <w:rsid w:val="00F52348"/>
    <w:rsid w:val="00F523A8"/>
    <w:rsid w:val="00F52706"/>
    <w:rsid w:val="00F52792"/>
    <w:rsid w:val="00F5288E"/>
    <w:rsid w:val="00F52B81"/>
    <w:rsid w:val="00F52B9C"/>
    <w:rsid w:val="00F52D34"/>
    <w:rsid w:val="00F52D7F"/>
    <w:rsid w:val="00F52D96"/>
    <w:rsid w:val="00F52FB2"/>
    <w:rsid w:val="00F5306B"/>
    <w:rsid w:val="00F5308A"/>
    <w:rsid w:val="00F53391"/>
    <w:rsid w:val="00F533D2"/>
    <w:rsid w:val="00F53693"/>
    <w:rsid w:val="00F53ABD"/>
    <w:rsid w:val="00F53C0F"/>
    <w:rsid w:val="00F53C64"/>
    <w:rsid w:val="00F53E9C"/>
    <w:rsid w:val="00F543FD"/>
    <w:rsid w:val="00F54426"/>
    <w:rsid w:val="00F54488"/>
    <w:rsid w:val="00F54801"/>
    <w:rsid w:val="00F5482E"/>
    <w:rsid w:val="00F54C9B"/>
    <w:rsid w:val="00F54CAF"/>
    <w:rsid w:val="00F54CD7"/>
    <w:rsid w:val="00F54D1E"/>
    <w:rsid w:val="00F54DB3"/>
    <w:rsid w:val="00F5512A"/>
    <w:rsid w:val="00F55349"/>
    <w:rsid w:val="00F55503"/>
    <w:rsid w:val="00F556B2"/>
    <w:rsid w:val="00F55D71"/>
    <w:rsid w:val="00F55E80"/>
    <w:rsid w:val="00F55EC1"/>
    <w:rsid w:val="00F563AF"/>
    <w:rsid w:val="00F563EC"/>
    <w:rsid w:val="00F563FA"/>
    <w:rsid w:val="00F564CB"/>
    <w:rsid w:val="00F5651A"/>
    <w:rsid w:val="00F566C5"/>
    <w:rsid w:val="00F56851"/>
    <w:rsid w:val="00F569A7"/>
    <w:rsid w:val="00F56AB3"/>
    <w:rsid w:val="00F56AE5"/>
    <w:rsid w:val="00F56D0E"/>
    <w:rsid w:val="00F56D8F"/>
    <w:rsid w:val="00F56F13"/>
    <w:rsid w:val="00F57077"/>
    <w:rsid w:val="00F5755A"/>
    <w:rsid w:val="00F57B36"/>
    <w:rsid w:val="00F57D6C"/>
    <w:rsid w:val="00F600DE"/>
    <w:rsid w:val="00F60203"/>
    <w:rsid w:val="00F602A3"/>
    <w:rsid w:val="00F60576"/>
    <w:rsid w:val="00F6087A"/>
    <w:rsid w:val="00F612C0"/>
    <w:rsid w:val="00F613F2"/>
    <w:rsid w:val="00F61412"/>
    <w:rsid w:val="00F614AE"/>
    <w:rsid w:val="00F61518"/>
    <w:rsid w:val="00F615BA"/>
    <w:rsid w:val="00F616B4"/>
    <w:rsid w:val="00F61FF5"/>
    <w:rsid w:val="00F6290A"/>
    <w:rsid w:val="00F629E5"/>
    <w:rsid w:val="00F62B77"/>
    <w:rsid w:val="00F62E01"/>
    <w:rsid w:val="00F62E25"/>
    <w:rsid w:val="00F62E92"/>
    <w:rsid w:val="00F62EF9"/>
    <w:rsid w:val="00F633B4"/>
    <w:rsid w:val="00F63539"/>
    <w:rsid w:val="00F63646"/>
    <w:rsid w:val="00F638F6"/>
    <w:rsid w:val="00F63B5E"/>
    <w:rsid w:val="00F63CAD"/>
    <w:rsid w:val="00F63CEA"/>
    <w:rsid w:val="00F63E6C"/>
    <w:rsid w:val="00F63F55"/>
    <w:rsid w:val="00F63F72"/>
    <w:rsid w:val="00F640B5"/>
    <w:rsid w:val="00F641FE"/>
    <w:rsid w:val="00F64314"/>
    <w:rsid w:val="00F645A5"/>
    <w:rsid w:val="00F64A28"/>
    <w:rsid w:val="00F64BDE"/>
    <w:rsid w:val="00F64C7C"/>
    <w:rsid w:val="00F64CDC"/>
    <w:rsid w:val="00F65481"/>
    <w:rsid w:val="00F654C4"/>
    <w:rsid w:val="00F656D7"/>
    <w:rsid w:val="00F65A5B"/>
    <w:rsid w:val="00F65B22"/>
    <w:rsid w:val="00F65BDC"/>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0F19"/>
    <w:rsid w:val="00F711F5"/>
    <w:rsid w:val="00F712FA"/>
    <w:rsid w:val="00F71374"/>
    <w:rsid w:val="00F71555"/>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8D"/>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C6F"/>
    <w:rsid w:val="00F75EB2"/>
    <w:rsid w:val="00F76441"/>
    <w:rsid w:val="00F7682F"/>
    <w:rsid w:val="00F769F7"/>
    <w:rsid w:val="00F76DC9"/>
    <w:rsid w:val="00F76F0D"/>
    <w:rsid w:val="00F7722E"/>
    <w:rsid w:val="00F773CE"/>
    <w:rsid w:val="00F7759B"/>
    <w:rsid w:val="00F777B9"/>
    <w:rsid w:val="00F77A9A"/>
    <w:rsid w:val="00F77C7C"/>
    <w:rsid w:val="00F800A5"/>
    <w:rsid w:val="00F802B7"/>
    <w:rsid w:val="00F80389"/>
    <w:rsid w:val="00F803CA"/>
    <w:rsid w:val="00F8063D"/>
    <w:rsid w:val="00F80B11"/>
    <w:rsid w:val="00F80C60"/>
    <w:rsid w:val="00F80F33"/>
    <w:rsid w:val="00F8111C"/>
    <w:rsid w:val="00F812F8"/>
    <w:rsid w:val="00F814A8"/>
    <w:rsid w:val="00F81542"/>
    <w:rsid w:val="00F81CAF"/>
    <w:rsid w:val="00F81E24"/>
    <w:rsid w:val="00F81E73"/>
    <w:rsid w:val="00F8219B"/>
    <w:rsid w:val="00F821A3"/>
    <w:rsid w:val="00F8222C"/>
    <w:rsid w:val="00F82264"/>
    <w:rsid w:val="00F823C7"/>
    <w:rsid w:val="00F823EA"/>
    <w:rsid w:val="00F82427"/>
    <w:rsid w:val="00F82832"/>
    <w:rsid w:val="00F829DA"/>
    <w:rsid w:val="00F82F82"/>
    <w:rsid w:val="00F83000"/>
    <w:rsid w:val="00F83135"/>
    <w:rsid w:val="00F836A5"/>
    <w:rsid w:val="00F8381A"/>
    <w:rsid w:val="00F8395D"/>
    <w:rsid w:val="00F839D1"/>
    <w:rsid w:val="00F83C95"/>
    <w:rsid w:val="00F83EA8"/>
    <w:rsid w:val="00F84004"/>
    <w:rsid w:val="00F842CD"/>
    <w:rsid w:val="00F842E6"/>
    <w:rsid w:val="00F8438C"/>
    <w:rsid w:val="00F84BE9"/>
    <w:rsid w:val="00F85034"/>
    <w:rsid w:val="00F850C8"/>
    <w:rsid w:val="00F8529D"/>
    <w:rsid w:val="00F855CD"/>
    <w:rsid w:val="00F855FC"/>
    <w:rsid w:val="00F858E3"/>
    <w:rsid w:val="00F85926"/>
    <w:rsid w:val="00F859CB"/>
    <w:rsid w:val="00F859EF"/>
    <w:rsid w:val="00F85AFE"/>
    <w:rsid w:val="00F85BC8"/>
    <w:rsid w:val="00F861E5"/>
    <w:rsid w:val="00F86447"/>
    <w:rsid w:val="00F8647A"/>
    <w:rsid w:val="00F8659E"/>
    <w:rsid w:val="00F86884"/>
    <w:rsid w:val="00F86928"/>
    <w:rsid w:val="00F86AA1"/>
    <w:rsid w:val="00F86F50"/>
    <w:rsid w:val="00F86F82"/>
    <w:rsid w:val="00F87231"/>
    <w:rsid w:val="00F87484"/>
    <w:rsid w:val="00F87544"/>
    <w:rsid w:val="00F87964"/>
    <w:rsid w:val="00F87FBD"/>
    <w:rsid w:val="00F87FF9"/>
    <w:rsid w:val="00F901A0"/>
    <w:rsid w:val="00F90719"/>
    <w:rsid w:val="00F90A31"/>
    <w:rsid w:val="00F915CF"/>
    <w:rsid w:val="00F919A8"/>
    <w:rsid w:val="00F91BBA"/>
    <w:rsid w:val="00F91FE9"/>
    <w:rsid w:val="00F921C6"/>
    <w:rsid w:val="00F92431"/>
    <w:rsid w:val="00F924B4"/>
    <w:rsid w:val="00F924E0"/>
    <w:rsid w:val="00F9264B"/>
    <w:rsid w:val="00F928D3"/>
    <w:rsid w:val="00F9296C"/>
    <w:rsid w:val="00F929DB"/>
    <w:rsid w:val="00F92B31"/>
    <w:rsid w:val="00F92B92"/>
    <w:rsid w:val="00F92F1C"/>
    <w:rsid w:val="00F9300E"/>
    <w:rsid w:val="00F930C4"/>
    <w:rsid w:val="00F9314A"/>
    <w:rsid w:val="00F932A1"/>
    <w:rsid w:val="00F934B4"/>
    <w:rsid w:val="00F93FE8"/>
    <w:rsid w:val="00F9441E"/>
    <w:rsid w:val="00F9447A"/>
    <w:rsid w:val="00F94842"/>
    <w:rsid w:val="00F948B0"/>
    <w:rsid w:val="00F949C9"/>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04A"/>
    <w:rsid w:val="00F96211"/>
    <w:rsid w:val="00F9626E"/>
    <w:rsid w:val="00F962EA"/>
    <w:rsid w:val="00F9641A"/>
    <w:rsid w:val="00F967A4"/>
    <w:rsid w:val="00F96A44"/>
    <w:rsid w:val="00F96B0B"/>
    <w:rsid w:val="00F97418"/>
    <w:rsid w:val="00F974D3"/>
    <w:rsid w:val="00F97611"/>
    <w:rsid w:val="00F979D9"/>
    <w:rsid w:val="00F97A95"/>
    <w:rsid w:val="00F97BBE"/>
    <w:rsid w:val="00F97CEB"/>
    <w:rsid w:val="00FA01CD"/>
    <w:rsid w:val="00FA0772"/>
    <w:rsid w:val="00FA07B7"/>
    <w:rsid w:val="00FA090C"/>
    <w:rsid w:val="00FA0AA1"/>
    <w:rsid w:val="00FA104C"/>
    <w:rsid w:val="00FA13E3"/>
    <w:rsid w:val="00FA1C3F"/>
    <w:rsid w:val="00FA1F09"/>
    <w:rsid w:val="00FA1F9A"/>
    <w:rsid w:val="00FA2103"/>
    <w:rsid w:val="00FA25F2"/>
    <w:rsid w:val="00FA2854"/>
    <w:rsid w:val="00FA2A29"/>
    <w:rsid w:val="00FA2B54"/>
    <w:rsid w:val="00FA2E23"/>
    <w:rsid w:val="00FA2F0D"/>
    <w:rsid w:val="00FA2FF2"/>
    <w:rsid w:val="00FA3100"/>
    <w:rsid w:val="00FA31CA"/>
    <w:rsid w:val="00FA349E"/>
    <w:rsid w:val="00FA34FD"/>
    <w:rsid w:val="00FA36B8"/>
    <w:rsid w:val="00FA3730"/>
    <w:rsid w:val="00FA3779"/>
    <w:rsid w:val="00FA3A84"/>
    <w:rsid w:val="00FA3CFA"/>
    <w:rsid w:val="00FA3E04"/>
    <w:rsid w:val="00FA405D"/>
    <w:rsid w:val="00FA4157"/>
    <w:rsid w:val="00FA4521"/>
    <w:rsid w:val="00FA455F"/>
    <w:rsid w:val="00FA46A6"/>
    <w:rsid w:val="00FA47B2"/>
    <w:rsid w:val="00FA4846"/>
    <w:rsid w:val="00FA484E"/>
    <w:rsid w:val="00FA48A3"/>
    <w:rsid w:val="00FA4E14"/>
    <w:rsid w:val="00FA4E82"/>
    <w:rsid w:val="00FA5292"/>
    <w:rsid w:val="00FA536C"/>
    <w:rsid w:val="00FA5399"/>
    <w:rsid w:val="00FA53F4"/>
    <w:rsid w:val="00FA568F"/>
    <w:rsid w:val="00FA58F7"/>
    <w:rsid w:val="00FA590A"/>
    <w:rsid w:val="00FA5C59"/>
    <w:rsid w:val="00FA5DD3"/>
    <w:rsid w:val="00FA5E06"/>
    <w:rsid w:val="00FA5EA0"/>
    <w:rsid w:val="00FA5EB6"/>
    <w:rsid w:val="00FA5EEC"/>
    <w:rsid w:val="00FA6143"/>
    <w:rsid w:val="00FA6982"/>
    <w:rsid w:val="00FA6B27"/>
    <w:rsid w:val="00FA6FB8"/>
    <w:rsid w:val="00FA70E7"/>
    <w:rsid w:val="00FA71C3"/>
    <w:rsid w:val="00FA75C4"/>
    <w:rsid w:val="00FA75E3"/>
    <w:rsid w:val="00FA7FD8"/>
    <w:rsid w:val="00FB01BA"/>
    <w:rsid w:val="00FB021E"/>
    <w:rsid w:val="00FB0233"/>
    <w:rsid w:val="00FB0499"/>
    <w:rsid w:val="00FB0640"/>
    <w:rsid w:val="00FB0679"/>
    <w:rsid w:val="00FB08F0"/>
    <w:rsid w:val="00FB0A23"/>
    <w:rsid w:val="00FB0AEF"/>
    <w:rsid w:val="00FB0CF2"/>
    <w:rsid w:val="00FB0CFF"/>
    <w:rsid w:val="00FB0D51"/>
    <w:rsid w:val="00FB0FB9"/>
    <w:rsid w:val="00FB1082"/>
    <w:rsid w:val="00FB160B"/>
    <w:rsid w:val="00FB18E2"/>
    <w:rsid w:val="00FB1A44"/>
    <w:rsid w:val="00FB1B4B"/>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2FD2"/>
    <w:rsid w:val="00FB331A"/>
    <w:rsid w:val="00FB33F5"/>
    <w:rsid w:val="00FB344F"/>
    <w:rsid w:val="00FB34D5"/>
    <w:rsid w:val="00FB3642"/>
    <w:rsid w:val="00FB3760"/>
    <w:rsid w:val="00FB3862"/>
    <w:rsid w:val="00FB3875"/>
    <w:rsid w:val="00FB395C"/>
    <w:rsid w:val="00FB3E5D"/>
    <w:rsid w:val="00FB3E70"/>
    <w:rsid w:val="00FB3FC8"/>
    <w:rsid w:val="00FB3FF1"/>
    <w:rsid w:val="00FB41A4"/>
    <w:rsid w:val="00FB4209"/>
    <w:rsid w:val="00FB424D"/>
    <w:rsid w:val="00FB4654"/>
    <w:rsid w:val="00FB4C02"/>
    <w:rsid w:val="00FB4CDA"/>
    <w:rsid w:val="00FB523E"/>
    <w:rsid w:val="00FB52CD"/>
    <w:rsid w:val="00FB567A"/>
    <w:rsid w:val="00FB577A"/>
    <w:rsid w:val="00FB5901"/>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C0060"/>
    <w:rsid w:val="00FC0091"/>
    <w:rsid w:val="00FC01D4"/>
    <w:rsid w:val="00FC022D"/>
    <w:rsid w:val="00FC0696"/>
    <w:rsid w:val="00FC076A"/>
    <w:rsid w:val="00FC0BBE"/>
    <w:rsid w:val="00FC0D73"/>
    <w:rsid w:val="00FC0EF2"/>
    <w:rsid w:val="00FC109B"/>
    <w:rsid w:val="00FC1272"/>
    <w:rsid w:val="00FC1604"/>
    <w:rsid w:val="00FC1634"/>
    <w:rsid w:val="00FC173E"/>
    <w:rsid w:val="00FC1803"/>
    <w:rsid w:val="00FC18BD"/>
    <w:rsid w:val="00FC1CD9"/>
    <w:rsid w:val="00FC1E8B"/>
    <w:rsid w:val="00FC1E8C"/>
    <w:rsid w:val="00FC22BD"/>
    <w:rsid w:val="00FC22FE"/>
    <w:rsid w:val="00FC2B31"/>
    <w:rsid w:val="00FC2E29"/>
    <w:rsid w:val="00FC3249"/>
    <w:rsid w:val="00FC338E"/>
    <w:rsid w:val="00FC339A"/>
    <w:rsid w:val="00FC33C0"/>
    <w:rsid w:val="00FC3A98"/>
    <w:rsid w:val="00FC3B84"/>
    <w:rsid w:val="00FC3D2E"/>
    <w:rsid w:val="00FC4095"/>
    <w:rsid w:val="00FC4425"/>
    <w:rsid w:val="00FC4967"/>
    <w:rsid w:val="00FC4C13"/>
    <w:rsid w:val="00FC4D36"/>
    <w:rsid w:val="00FC51DE"/>
    <w:rsid w:val="00FC574D"/>
    <w:rsid w:val="00FC5825"/>
    <w:rsid w:val="00FC58EF"/>
    <w:rsid w:val="00FC5B62"/>
    <w:rsid w:val="00FC5F24"/>
    <w:rsid w:val="00FC60CE"/>
    <w:rsid w:val="00FC616E"/>
    <w:rsid w:val="00FC6306"/>
    <w:rsid w:val="00FC63DF"/>
    <w:rsid w:val="00FC65CD"/>
    <w:rsid w:val="00FC6864"/>
    <w:rsid w:val="00FC6876"/>
    <w:rsid w:val="00FC6A2D"/>
    <w:rsid w:val="00FC7140"/>
    <w:rsid w:val="00FC7336"/>
    <w:rsid w:val="00FC73ED"/>
    <w:rsid w:val="00FC753C"/>
    <w:rsid w:val="00FC77EA"/>
    <w:rsid w:val="00FC7821"/>
    <w:rsid w:val="00FC78A8"/>
    <w:rsid w:val="00FD007D"/>
    <w:rsid w:val="00FD04A7"/>
    <w:rsid w:val="00FD0664"/>
    <w:rsid w:val="00FD0748"/>
    <w:rsid w:val="00FD0937"/>
    <w:rsid w:val="00FD0CA3"/>
    <w:rsid w:val="00FD12DD"/>
    <w:rsid w:val="00FD1327"/>
    <w:rsid w:val="00FD14C6"/>
    <w:rsid w:val="00FD1624"/>
    <w:rsid w:val="00FD1783"/>
    <w:rsid w:val="00FD1BCD"/>
    <w:rsid w:val="00FD1C9E"/>
    <w:rsid w:val="00FD21F1"/>
    <w:rsid w:val="00FD2213"/>
    <w:rsid w:val="00FD2323"/>
    <w:rsid w:val="00FD23CD"/>
    <w:rsid w:val="00FD260D"/>
    <w:rsid w:val="00FD2667"/>
    <w:rsid w:val="00FD2670"/>
    <w:rsid w:val="00FD2722"/>
    <w:rsid w:val="00FD29C8"/>
    <w:rsid w:val="00FD3367"/>
    <w:rsid w:val="00FD33DF"/>
    <w:rsid w:val="00FD38CC"/>
    <w:rsid w:val="00FD3E14"/>
    <w:rsid w:val="00FD4042"/>
    <w:rsid w:val="00FD4465"/>
    <w:rsid w:val="00FD45D4"/>
    <w:rsid w:val="00FD4615"/>
    <w:rsid w:val="00FD47A1"/>
    <w:rsid w:val="00FD47A7"/>
    <w:rsid w:val="00FD4854"/>
    <w:rsid w:val="00FD48A4"/>
    <w:rsid w:val="00FD48E3"/>
    <w:rsid w:val="00FD4A67"/>
    <w:rsid w:val="00FD4C13"/>
    <w:rsid w:val="00FD4CDD"/>
    <w:rsid w:val="00FD4DFC"/>
    <w:rsid w:val="00FD5066"/>
    <w:rsid w:val="00FD52A3"/>
    <w:rsid w:val="00FD532D"/>
    <w:rsid w:val="00FD533F"/>
    <w:rsid w:val="00FD54A7"/>
    <w:rsid w:val="00FD57F7"/>
    <w:rsid w:val="00FD5FC9"/>
    <w:rsid w:val="00FD6014"/>
    <w:rsid w:val="00FD6103"/>
    <w:rsid w:val="00FD6267"/>
    <w:rsid w:val="00FD635C"/>
    <w:rsid w:val="00FD640C"/>
    <w:rsid w:val="00FD6565"/>
    <w:rsid w:val="00FD6A23"/>
    <w:rsid w:val="00FD6BBC"/>
    <w:rsid w:val="00FD6EB6"/>
    <w:rsid w:val="00FD6EF4"/>
    <w:rsid w:val="00FD6F6B"/>
    <w:rsid w:val="00FD6F83"/>
    <w:rsid w:val="00FD716F"/>
    <w:rsid w:val="00FD7195"/>
    <w:rsid w:val="00FD71B4"/>
    <w:rsid w:val="00FD74B3"/>
    <w:rsid w:val="00FD75DE"/>
    <w:rsid w:val="00FD773F"/>
    <w:rsid w:val="00FE000E"/>
    <w:rsid w:val="00FE0098"/>
    <w:rsid w:val="00FE0462"/>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3"/>
    <w:rsid w:val="00FE2D4C"/>
    <w:rsid w:val="00FE2E07"/>
    <w:rsid w:val="00FE2E9C"/>
    <w:rsid w:val="00FE32F7"/>
    <w:rsid w:val="00FE3386"/>
    <w:rsid w:val="00FE346A"/>
    <w:rsid w:val="00FE35D1"/>
    <w:rsid w:val="00FE3687"/>
    <w:rsid w:val="00FE39D7"/>
    <w:rsid w:val="00FE3CFD"/>
    <w:rsid w:val="00FE3DAB"/>
    <w:rsid w:val="00FE4009"/>
    <w:rsid w:val="00FE42A7"/>
    <w:rsid w:val="00FE47F1"/>
    <w:rsid w:val="00FE4EE2"/>
    <w:rsid w:val="00FE51BD"/>
    <w:rsid w:val="00FE56F1"/>
    <w:rsid w:val="00FE5738"/>
    <w:rsid w:val="00FE5802"/>
    <w:rsid w:val="00FE591F"/>
    <w:rsid w:val="00FE59D7"/>
    <w:rsid w:val="00FE5CD4"/>
    <w:rsid w:val="00FE5DBA"/>
    <w:rsid w:val="00FE5DE0"/>
    <w:rsid w:val="00FE634C"/>
    <w:rsid w:val="00FE651E"/>
    <w:rsid w:val="00FE69A5"/>
    <w:rsid w:val="00FE6B26"/>
    <w:rsid w:val="00FE6C41"/>
    <w:rsid w:val="00FE7154"/>
    <w:rsid w:val="00FE73A1"/>
    <w:rsid w:val="00FE75CF"/>
    <w:rsid w:val="00FE78EF"/>
    <w:rsid w:val="00FE7ABE"/>
    <w:rsid w:val="00FE7FC0"/>
    <w:rsid w:val="00FF0309"/>
    <w:rsid w:val="00FF06CB"/>
    <w:rsid w:val="00FF088D"/>
    <w:rsid w:val="00FF0E03"/>
    <w:rsid w:val="00FF0E5B"/>
    <w:rsid w:val="00FF0E7D"/>
    <w:rsid w:val="00FF0E91"/>
    <w:rsid w:val="00FF1096"/>
    <w:rsid w:val="00FF1193"/>
    <w:rsid w:val="00FF12E3"/>
    <w:rsid w:val="00FF1600"/>
    <w:rsid w:val="00FF1ACD"/>
    <w:rsid w:val="00FF1CA2"/>
    <w:rsid w:val="00FF1E2C"/>
    <w:rsid w:val="00FF1FFE"/>
    <w:rsid w:val="00FF2190"/>
    <w:rsid w:val="00FF24C0"/>
    <w:rsid w:val="00FF2887"/>
    <w:rsid w:val="00FF2A0A"/>
    <w:rsid w:val="00FF2A2F"/>
    <w:rsid w:val="00FF2DF4"/>
    <w:rsid w:val="00FF30BC"/>
    <w:rsid w:val="00FF33DD"/>
    <w:rsid w:val="00FF36F0"/>
    <w:rsid w:val="00FF376C"/>
    <w:rsid w:val="00FF3E7D"/>
    <w:rsid w:val="00FF3EB5"/>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09"/>
    <w:rsid w:val="00FF6758"/>
    <w:rsid w:val="00FF69F5"/>
    <w:rsid w:val="00FF6D66"/>
    <w:rsid w:val="00FF6EAE"/>
    <w:rsid w:val="00FF73AA"/>
    <w:rsid w:val="00FF75BA"/>
    <w:rsid w:val="00FF75FF"/>
    <w:rsid w:val="00FF7B5A"/>
    <w:rsid w:val="00FF7CA2"/>
    <w:rsid w:val="00FF7E35"/>
    <w:rsid w:val="00FF7EEB"/>
    <w:rsid w:val="012A5ADD"/>
    <w:rsid w:val="01321592"/>
    <w:rsid w:val="01329579"/>
    <w:rsid w:val="01667D59"/>
    <w:rsid w:val="016D4982"/>
    <w:rsid w:val="017F7D7D"/>
    <w:rsid w:val="0193987A"/>
    <w:rsid w:val="01A0C43B"/>
    <w:rsid w:val="01A37520"/>
    <w:rsid w:val="01B2A244"/>
    <w:rsid w:val="01D2635F"/>
    <w:rsid w:val="01D595DC"/>
    <w:rsid w:val="01D8917F"/>
    <w:rsid w:val="01DEAC59"/>
    <w:rsid w:val="01E63E6B"/>
    <w:rsid w:val="020D008A"/>
    <w:rsid w:val="02245360"/>
    <w:rsid w:val="023239FD"/>
    <w:rsid w:val="0233E200"/>
    <w:rsid w:val="02454B3A"/>
    <w:rsid w:val="0258BB37"/>
    <w:rsid w:val="02624A76"/>
    <w:rsid w:val="02636A59"/>
    <w:rsid w:val="02646580"/>
    <w:rsid w:val="027D8ADB"/>
    <w:rsid w:val="027EB8D0"/>
    <w:rsid w:val="02830EEE"/>
    <w:rsid w:val="02A42E6E"/>
    <w:rsid w:val="02B1CD68"/>
    <w:rsid w:val="02BD3288"/>
    <w:rsid w:val="02D5C0C1"/>
    <w:rsid w:val="02EA300A"/>
    <w:rsid w:val="030A1BB5"/>
    <w:rsid w:val="033BCB4E"/>
    <w:rsid w:val="0347D0D7"/>
    <w:rsid w:val="03490D03"/>
    <w:rsid w:val="0365B4A9"/>
    <w:rsid w:val="03674341"/>
    <w:rsid w:val="037A9B1F"/>
    <w:rsid w:val="038185C6"/>
    <w:rsid w:val="03B4EEEE"/>
    <w:rsid w:val="03BF8C49"/>
    <w:rsid w:val="03C73791"/>
    <w:rsid w:val="03CC17B6"/>
    <w:rsid w:val="03FDB045"/>
    <w:rsid w:val="040C10E1"/>
    <w:rsid w:val="0417C7A5"/>
    <w:rsid w:val="04194FA9"/>
    <w:rsid w:val="042613F6"/>
    <w:rsid w:val="044A8A99"/>
    <w:rsid w:val="046C3303"/>
    <w:rsid w:val="04776BC6"/>
    <w:rsid w:val="047E0552"/>
    <w:rsid w:val="04B77618"/>
    <w:rsid w:val="04C5935E"/>
    <w:rsid w:val="04D0EDDA"/>
    <w:rsid w:val="04EE572A"/>
    <w:rsid w:val="0508FDDD"/>
    <w:rsid w:val="05302A5A"/>
    <w:rsid w:val="0547C141"/>
    <w:rsid w:val="054AB524"/>
    <w:rsid w:val="055E2F41"/>
    <w:rsid w:val="056C8DBA"/>
    <w:rsid w:val="058549AF"/>
    <w:rsid w:val="05A0F0D6"/>
    <w:rsid w:val="0612D015"/>
    <w:rsid w:val="06140172"/>
    <w:rsid w:val="0618D994"/>
    <w:rsid w:val="0624C3FE"/>
    <w:rsid w:val="063CC9B6"/>
    <w:rsid w:val="0649778C"/>
    <w:rsid w:val="065F81B9"/>
    <w:rsid w:val="067EA3B2"/>
    <w:rsid w:val="0684D935"/>
    <w:rsid w:val="068E9B39"/>
    <w:rsid w:val="0692FC32"/>
    <w:rsid w:val="069D9B2F"/>
    <w:rsid w:val="06B949EC"/>
    <w:rsid w:val="06BF209A"/>
    <w:rsid w:val="06D11992"/>
    <w:rsid w:val="06DEA1EB"/>
    <w:rsid w:val="06F7A605"/>
    <w:rsid w:val="071C43C7"/>
    <w:rsid w:val="072CBC0F"/>
    <w:rsid w:val="07472D05"/>
    <w:rsid w:val="07472F67"/>
    <w:rsid w:val="07494149"/>
    <w:rsid w:val="075A3A7F"/>
    <w:rsid w:val="077B0428"/>
    <w:rsid w:val="079FF555"/>
    <w:rsid w:val="07C28ACD"/>
    <w:rsid w:val="07D72637"/>
    <w:rsid w:val="07EEFAAB"/>
    <w:rsid w:val="07FBD26A"/>
    <w:rsid w:val="08018D6F"/>
    <w:rsid w:val="0807B48D"/>
    <w:rsid w:val="081CB8A2"/>
    <w:rsid w:val="08419B22"/>
    <w:rsid w:val="0842A547"/>
    <w:rsid w:val="08438FFC"/>
    <w:rsid w:val="086FB8A2"/>
    <w:rsid w:val="0884740C"/>
    <w:rsid w:val="08A80493"/>
    <w:rsid w:val="08A8E8E4"/>
    <w:rsid w:val="08C2D6AB"/>
    <w:rsid w:val="08F8781F"/>
    <w:rsid w:val="0909137C"/>
    <w:rsid w:val="091673D8"/>
    <w:rsid w:val="091D4498"/>
    <w:rsid w:val="0937E971"/>
    <w:rsid w:val="095858A0"/>
    <w:rsid w:val="0964D652"/>
    <w:rsid w:val="097CD7CA"/>
    <w:rsid w:val="0980A55C"/>
    <w:rsid w:val="099C2448"/>
    <w:rsid w:val="099CBD90"/>
    <w:rsid w:val="09BB0482"/>
    <w:rsid w:val="09DE6348"/>
    <w:rsid w:val="0A0E5622"/>
    <w:rsid w:val="0A100758"/>
    <w:rsid w:val="0A19E4B3"/>
    <w:rsid w:val="0A19FE0A"/>
    <w:rsid w:val="0A23313A"/>
    <w:rsid w:val="0A5EF796"/>
    <w:rsid w:val="0A65E8AE"/>
    <w:rsid w:val="0A7B8ACF"/>
    <w:rsid w:val="0A85E38E"/>
    <w:rsid w:val="0AAF7351"/>
    <w:rsid w:val="0AC65D57"/>
    <w:rsid w:val="0AC6BFE7"/>
    <w:rsid w:val="0AE1CD7B"/>
    <w:rsid w:val="0AFD5A12"/>
    <w:rsid w:val="0B1194C7"/>
    <w:rsid w:val="0B11C055"/>
    <w:rsid w:val="0B1EFF1D"/>
    <w:rsid w:val="0B208034"/>
    <w:rsid w:val="0B3CA3B4"/>
    <w:rsid w:val="0B439FB3"/>
    <w:rsid w:val="0B5F9FEE"/>
    <w:rsid w:val="0B88FAB1"/>
    <w:rsid w:val="0B8BCD96"/>
    <w:rsid w:val="0B8D61F4"/>
    <w:rsid w:val="0BA017C2"/>
    <w:rsid w:val="0BC279FF"/>
    <w:rsid w:val="0BD48D80"/>
    <w:rsid w:val="0BE2EA58"/>
    <w:rsid w:val="0C27E1A9"/>
    <w:rsid w:val="0C33F501"/>
    <w:rsid w:val="0C3C00EC"/>
    <w:rsid w:val="0C6412EE"/>
    <w:rsid w:val="0C6C1165"/>
    <w:rsid w:val="0C923AA2"/>
    <w:rsid w:val="0C98DC16"/>
    <w:rsid w:val="0CA096CB"/>
    <w:rsid w:val="0CBB718E"/>
    <w:rsid w:val="0D0219B3"/>
    <w:rsid w:val="0D1D46E5"/>
    <w:rsid w:val="0D1E4B9F"/>
    <w:rsid w:val="0D30CE19"/>
    <w:rsid w:val="0D3F6B1F"/>
    <w:rsid w:val="0D57F63F"/>
    <w:rsid w:val="0D5F0A0F"/>
    <w:rsid w:val="0D67A344"/>
    <w:rsid w:val="0D6BD930"/>
    <w:rsid w:val="0DA4F063"/>
    <w:rsid w:val="0DD707FF"/>
    <w:rsid w:val="0DD8F96C"/>
    <w:rsid w:val="0DE288EA"/>
    <w:rsid w:val="0DEBD943"/>
    <w:rsid w:val="0DFEC78E"/>
    <w:rsid w:val="0E05E0EF"/>
    <w:rsid w:val="0E276F94"/>
    <w:rsid w:val="0E382F6F"/>
    <w:rsid w:val="0E3CBC4F"/>
    <w:rsid w:val="0E3E5060"/>
    <w:rsid w:val="0E6256A3"/>
    <w:rsid w:val="0E649BB3"/>
    <w:rsid w:val="0E678902"/>
    <w:rsid w:val="0E881D12"/>
    <w:rsid w:val="0E8AD951"/>
    <w:rsid w:val="0EAA4C87"/>
    <w:rsid w:val="0EAED576"/>
    <w:rsid w:val="0EC7D59A"/>
    <w:rsid w:val="0EE7CF03"/>
    <w:rsid w:val="0EECDAFE"/>
    <w:rsid w:val="0EF8AF61"/>
    <w:rsid w:val="0F10258D"/>
    <w:rsid w:val="0F14E9C4"/>
    <w:rsid w:val="0F562D07"/>
    <w:rsid w:val="0F6896CE"/>
    <w:rsid w:val="0F6BB523"/>
    <w:rsid w:val="0F84EA69"/>
    <w:rsid w:val="0F8D883D"/>
    <w:rsid w:val="0F98B2A5"/>
    <w:rsid w:val="0F9EAFCB"/>
    <w:rsid w:val="0FB285EB"/>
    <w:rsid w:val="0FC46296"/>
    <w:rsid w:val="102E8718"/>
    <w:rsid w:val="1042BEE5"/>
    <w:rsid w:val="10511C6A"/>
    <w:rsid w:val="1087AF40"/>
    <w:rsid w:val="10C2F33C"/>
    <w:rsid w:val="10C70037"/>
    <w:rsid w:val="10D5C83E"/>
    <w:rsid w:val="10EA8A97"/>
    <w:rsid w:val="111D902A"/>
    <w:rsid w:val="112FB7E4"/>
    <w:rsid w:val="116B3618"/>
    <w:rsid w:val="11778F8D"/>
    <w:rsid w:val="117FC851"/>
    <w:rsid w:val="118F1AA9"/>
    <w:rsid w:val="11B176F9"/>
    <w:rsid w:val="11CC30E3"/>
    <w:rsid w:val="11D149EA"/>
    <w:rsid w:val="11EAC1BC"/>
    <w:rsid w:val="125000E0"/>
    <w:rsid w:val="12540719"/>
    <w:rsid w:val="12618624"/>
    <w:rsid w:val="126FEA3D"/>
    <w:rsid w:val="129FFBE6"/>
    <w:rsid w:val="12AB1E2D"/>
    <w:rsid w:val="12B7F553"/>
    <w:rsid w:val="12F9A54A"/>
    <w:rsid w:val="130D3F11"/>
    <w:rsid w:val="131F310A"/>
    <w:rsid w:val="132E5D81"/>
    <w:rsid w:val="133F963D"/>
    <w:rsid w:val="135E135C"/>
    <w:rsid w:val="1360133B"/>
    <w:rsid w:val="13766897"/>
    <w:rsid w:val="1379C19B"/>
    <w:rsid w:val="137ABEB5"/>
    <w:rsid w:val="137C7847"/>
    <w:rsid w:val="1394A5C6"/>
    <w:rsid w:val="13A992FA"/>
    <w:rsid w:val="13BCF6CB"/>
    <w:rsid w:val="13EF6593"/>
    <w:rsid w:val="13FD0F7D"/>
    <w:rsid w:val="1401A209"/>
    <w:rsid w:val="1422FA14"/>
    <w:rsid w:val="1446DBAD"/>
    <w:rsid w:val="1464F6B4"/>
    <w:rsid w:val="14764ED3"/>
    <w:rsid w:val="147AD84D"/>
    <w:rsid w:val="1498EE79"/>
    <w:rsid w:val="14A69D7B"/>
    <w:rsid w:val="14D10901"/>
    <w:rsid w:val="14F6F01E"/>
    <w:rsid w:val="14F90CD0"/>
    <w:rsid w:val="14FD60F4"/>
    <w:rsid w:val="151579F1"/>
    <w:rsid w:val="152782BB"/>
    <w:rsid w:val="1529E843"/>
    <w:rsid w:val="152B6EE8"/>
    <w:rsid w:val="152FB686"/>
    <w:rsid w:val="1555E838"/>
    <w:rsid w:val="1561FC98"/>
    <w:rsid w:val="1562EB98"/>
    <w:rsid w:val="1565EBF4"/>
    <w:rsid w:val="15795CA0"/>
    <w:rsid w:val="1579F605"/>
    <w:rsid w:val="159F483F"/>
    <w:rsid w:val="15A50D64"/>
    <w:rsid w:val="15BC6E75"/>
    <w:rsid w:val="15BD7AB0"/>
    <w:rsid w:val="15EBB7A5"/>
    <w:rsid w:val="15F35E92"/>
    <w:rsid w:val="15F49187"/>
    <w:rsid w:val="161910B1"/>
    <w:rsid w:val="162C303F"/>
    <w:rsid w:val="16429BC6"/>
    <w:rsid w:val="1645C7DB"/>
    <w:rsid w:val="165376DD"/>
    <w:rsid w:val="165CE2C8"/>
    <w:rsid w:val="1662FE8F"/>
    <w:rsid w:val="16908E17"/>
    <w:rsid w:val="169EB18E"/>
    <w:rsid w:val="16A78232"/>
    <w:rsid w:val="16B67CD0"/>
    <w:rsid w:val="16DF450A"/>
    <w:rsid w:val="16E3A87D"/>
    <w:rsid w:val="16EB72BF"/>
    <w:rsid w:val="173080AC"/>
    <w:rsid w:val="17393857"/>
    <w:rsid w:val="173B33C4"/>
    <w:rsid w:val="173BD37C"/>
    <w:rsid w:val="173CE3D2"/>
    <w:rsid w:val="17444478"/>
    <w:rsid w:val="17535440"/>
    <w:rsid w:val="175A25C4"/>
    <w:rsid w:val="175D24D2"/>
    <w:rsid w:val="176BB254"/>
    <w:rsid w:val="177EB1CB"/>
    <w:rsid w:val="1783DE92"/>
    <w:rsid w:val="179D5664"/>
    <w:rsid w:val="17AA8225"/>
    <w:rsid w:val="17AF0256"/>
    <w:rsid w:val="17C58E89"/>
    <w:rsid w:val="17D73417"/>
    <w:rsid w:val="1803E83B"/>
    <w:rsid w:val="18087D2E"/>
    <w:rsid w:val="180EA92F"/>
    <w:rsid w:val="1817E9A3"/>
    <w:rsid w:val="182A2598"/>
    <w:rsid w:val="18357AB0"/>
    <w:rsid w:val="184D741D"/>
    <w:rsid w:val="188715F4"/>
    <w:rsid w:val="188CCCD8"/>
    <w:rsid w:val="1893203D"/>
    <w:rsid w:val="18B8246A"/>
    <w:rsid w:val="18BA128C"/>
    <w:rsid w:val="18BCE681"/>
    <w:rsid w:val="18CD8B48"/>
    <w:rsid w:val="18D163F1"/>
    <w:rsid w:val="18D1E610"/>
    <w:rsid w:val="18D6247D"/>
    <w:rsid w:val="195D82A5"/>
    <w:rsid w:val="197253E9"/>
    <w:rsid w:val="19772D48"/>
    <w:rsid w:val="197EE458"/>
    <w:rsid w:val="19845909"/>
    <w:rsid w:val="19876C00"/>
    <w:rsid w:val="198817AF"/>
    <w:rsid w:val="1988D8CE"/>
    <w:rsid w:val="1990370B"/>
    <w:rsid w:val="199C4CB1"/>
    <w:rsid w:val="19AB623E"/>
    <w:rsid w:val="19B71902"/>
    <w:rsid w:val="19BBB467"/>
    <w:rsid w:val="19D078CE"/>
    <w:rsid w:val="19E13433"/>
    <w:rsid w:val="19EDE400"/>
    <w:rsid w:val="1A0B2DDE"/>
    <w:rsid w:val="1A15CECB"/>
    <w:rsid w:val="1A3A65E9"/>
    <w:rsid w:val="1A457B7F"/>
    <w:rsid w:val="1A53EE52"/>
    <w:rsid w:val="1A5ABFF5"/>
    <w:rsid w:val="1A5DF780"/>
    <w:rsid w:val="1A66A3BC"/>
    <w:rsid w:val="1A70B907"/>
    <w:rsid w:val="1A758C46"/>
    <w:rsid w:val="1ABA8335"/>
    <w:rsid w:val="1B22EBF1"/>
    <w:rsid w:val="1B2AB534"/>
    <w:rsid w:val="1B39E844"/>
    <w:rsid w:val="1B59CDEA"/>
    <w:rsid w:val="1B71E91C"/>
    <w:rsid w:val="1B7EA2F3"/>
    <w:rsid w:val="1B847D67"/>
    <w:rsid w:val="1BC7E866"/>
    <w:rsid w:val="1BE3FCF8"/>
    <w:rsid w:val="1BFE64D3"/>
    <w:rsid w:val="1C032A33"/>
    <w:rsid w:val="1C317475"/>
    <w:rsid w:val="1C40E088"/>
    <w:rsid w:val="1C5B2DDC"/>
    <w:rsid w:val="1C76659F"/>
    <w:rsid w:val="1C797E5B"/>
    <w:rsid w:val="1C7E87D1"/>
    <w:rsid w:val="1C824966"/>
    <w:rsid w:val="1C85FE6D"/>
    <w:rsid w:val="1CAD8126"/>
    <w:rsid w:val="1CB0B89F"/>
    <w:rsid w:val="1CC4AFB1"/>
    <w:rsid w:val="1CE5162E"/>
    <w:rsid w:val="1D2A3605"/>
    <w:rsid w:val="1D3AF891"/>
    <w:rsid w:val="1D42CF49"/>
    <w:rsid w:val="1D5D346C"/>
    <w:rsid w:val="1D6CD259"/>
    <w:rsid w:val="1D7327B2"/>
    <w:rsid w:val="1D95DBFF"/>
    <w:rsid w:val="1D9D8A9D"/>
    <w:rsid w:val="1DA7B31F"/>
    <w:rsid w:val="1DC92A62"/>
    <w:rsid w:val="1DDDB30A"/>
    <w:rsid w:val="1DF664E3"/>
    <w:rsid w:val="1E002F92"/>
    <w:rsid w:val="1E0B4B59"/>
    <w:rsid w:val="1E0E2151"/>
    <w:rsid w:val="1E0F5854"/>
    <w:rsid w:val="1E117277"/>
    <w:rsid w:val="1E26768C"/>
    <w:rsid w:val="1E3AF877"/>
    <w:rsid w:val="1E50BABC"/>
    <w:rsid w:val="1E544F43"/>
    <w:rsid w:val="1E86B311"/>
    <w:rsid w:val="1E8A155C"/>
    <w:rsid w:val="1E952405"/>
    <w:rsid w:val="1EC236B9"/>
    <w:rsid w:val="1EDB3AD3"/>
    <w:rsid w:val="1EE93FEE"/>
    <w:rsid w:val="1F118B84"/>
    <w:rsid w:val="1F13A81E"/>
    <w:rsid w:val="1F1E4895"/>
    <w:rsid w:val="1F227AA4"/>
    <w:rsid w:val="1F2793CB"/>
    <w:rsid w:val="1F29E0BF"/>
    <w:rsid w:val="1F48F1D6"/>
    <w:rsid w:val="1F544819"/>
    <w:rsid w:val="1F5FA5AF"/>
    <w:rsid w:val="1F6B90B6"/>
    <w:rsid w:val="1F712FAA"/>
    <w:rsid w:val="1F7C57B4"/>
    <w:rsid w:val="1F941677"/>
    <w:rsid w:val="1FB32EA6"/>
    <w:rsid w:val="1FC9B925"/>
    <w:rsid w:val="1FCD139E"/>
    <w:rsid w:val="200972A0"/>
    <w:rsid w:val="203A1AF2"/>
    <w:rsid w:val="2042F76B"/>
    <w:rsid w:val="2049C6AB"/>
    <w:rsid w:val="206CB7CF"/>
    <w:rsid w:val="2076B59E"/>
    <w:rsid w:val="20A09EF9"/>
    <w:rsid w:val="20A9F309"/>
    <w:rsid w:val="20C219B8"/>
    <w:rsid w:val="20DC16F6"/>
    <w:rsid w:val="20E92CE0"/>
    <w:rsid w:val="212F2346"/>
    <w:rsid w:val="2132EA7A"/>
    <w:rsid w:val="2139EE3F"/>
    <w:rsid w:val="21614538"/>
    <w:rsid w:val="2164DEBD"/>
    <w:rsid w:val="2179C162"/>
    <w:rsid w:val="218736FE"/>
    <w:rsid w:val="219AB178"/>
    <w:rsid w:val="21BBAEF9"/>
    <w:rsid w:val="21C00BF8"/>
    <w:rsid w:val="21C94D61"/>
    <w:rsid w:val="21D6FC2B"/>
    <w:rsid w:val="21DB5249"/>
    <w:rsid w:val="21DC8139"/>
    <w:rsid w:val="21E1E16C"/>
    <w:rsid w:val="21F25E11"/>
    <w:rsid w:val="220B3C2F"/>
    <w:rsid w:val="22389315"/>
    <w:rsid w:val="2245B911"/>
    <w:rsid w:val="224D6459"/>
    <w:rsid w:val="2268A0BE"/>
    <w:rsid w:val="2269F73F"/>
    <w:rsid w:val="22916B42"/>
    <w:rsid w:val="22953BBB"/>
    <w:rsid w:val="229A24B4"/>
    <w:rsid w:val="22A836EC"/>
    <w:rsid w:val="22AEFD61"/>
    <w:rsid w:val="22B27411"/>
    <w:rsid w:val="22C24E22"/>
    <w:rsid w:val="22F25FCB"/>
    <w:rsid w:val="22F70659"/>
    <w:rsid w:val="230513D2"/>
    <w:rsid w:val="231846AC"/>
    <w:rsid w:val="231E57D4"/>
    <w:rsid w:val="233502C7"/>
    <w:rsid w:val="2354FC23"/>
    <w:rsid w:val="23719600"/>
    <w:rsid w:val="2384D8C1"/>
    <w:rsid w:val="2391DE9E"/>
    <w:rsid w:val="2397326F"/>
    <w:rsid w:val="239852DE"/>
    <w:rsid w:val="239B9C29"/>
    <w:rsid w:val="23C5B855"/>
    <w:rsid w:val="23C67F88"/>
    <w:rsid w:val="23C867D5"/>
    <w:rsid w:val="23C8CC7C"/>
    <w:rsid w:val="23E630C5"/>
    <w:rsid w:val="23F5C9FE"/>
    <w:rsid w:val="24001469"/>
    <w:rsid w:val="241F95BA"/>
    <w:rsid w:val="243E5BA0"/>
    <w:rsid w:val="2445E334"/>
    <w:rsid w:val="245264E7"/>
    <w:rsid w:val="24644FDE"/>
    <w:rsid w:val="249F065C"/>
    <w:rsid w:val="24AB089F"/>
    <w:rsid w:val="24CBD10D"/>
    <w:rsid w:val="24F2DA42"/>
    <w:rsid w:val="25026D4B"/>
    <w:rsid w:val="254789E9"/>
    <w:rsid w:val="254796E3"/>
    <w:rsid w:val="25513C32"/>
    <w:rsid w:val="25721D9D"/>
    <w:rsid w:val="257254B8"/>
    <w:rsid w:val="2581D3D1"/>
    <w:rsid w:val="25845004"/>
    <w:rsid w:val="25A8E722"/>
    <w:rsid w:val="25B78B32"/>
    <w:rsid w:val="25CFA0E2"/>
    <w:rsid w:val="25D0CED7"/>
    <w:rsid w:val="25F00920"/>
    <w:rsid w:val="25FE1213"/>
    <w:rsid w:val="2658E216"/>
    <w:rsid w:val="2661BBB5"/>
    <w:rsid w:val="266444DB"/>
    <w:rsid w:val="2670B861"/>
    <w:rsid w:val="2675BEEB"/>
    <w:rsid w:val="267DD8F8"/>
    <w:rsid w:val="268DA3EC"/>
    <w:rsid w:val="268DE155"/>
    <w:rsid w:val="268E1426"/>
    <w:rsid w:val="269F5CB0"/>
    <w:rsid w:val="26B918BC"/>
    <w:rsid w:val="26BE2626"/>
    <w:rsid w:val="26BF8565"/>
    <w:rsid w:val="26C53C5A"/>
    <w:rsid w:val="26CCB126"/>
    <w:rsid w:val="26D3CA0A"/>
    <w:rsid w:val="27146F26"/>
    <w:rsid w:val="27192FF9"/>
    <w:rsid w:val="272B535C"/>
    <w:rsid w:val="27389DBF"/>
    <w:rsid w:val="2740D657"/>
    <w:rsid w:val="2748588A"/>
    <w:rsid w:val="27538EF9"/>
    <w:rsid w:val="275D84D0"/>
    <w:rsid w:val="275EF6CA"/>
    <w:rsid w:val="27763DF4"/>
    <w:rsid w:val="277EAEF0"/>
    <w:rsid w:val="27B5289F"/>
    <w:rsid w:val="27BBE726"/>
    <w:rsid w:val="27EEFF2B"/>
    <w:rsid w:val="27F0A2D3"/>
    <w:rsid w:val="27FD20DC"/>
    <w:rsid w:val="2841314A"/>
    <w:rsid w:val="284FBECC"/>
    <w:rsid w:val="28824061"/>
    <w:rsid w:val="288E0A96"/>
    <w:rsid w:val="28A95E02"/>
    <w:rsid w:val="28BB5E7D"/>
    <w:rsid w:val="28BE04AF"/>
    <w:rsid w:val="28CE6FCB"/>
    <w:rsid w:val="2910E915"/>
    <w:rsid w:val="2921D060"/>
    <w:rsid w:val="293C53BC"/>
    <w:rsid w:val="293EC9F5"/>
    <w:rsid w:val="295885D4"/>
    <w:rsid w:val="296AEF9B"/>
    <w:rsid w:val="29760AF2"/>
    <w:rsid w:val="299D4257"/>
    <w:rsid w:val="29A9F23D"/>
    <w:rsid w:val="29ACC835"/>
    <w:rsid w:val="29AED539"/>
    <w:rsid w:val="29B4DEB8"/>
    <w:rsid w:val="29C56231"/>
    <w:rsid w:val="29ECAE11"/>
    <w:rsid w:val="2A0173BA"/>
    <w:rsid w:val="2A1536A6"/>
    <w:rsid w:val="2A3B623A"/>
    <w:rsid w:val="2A3E66F4"/>
    <w:rsid w:val="2A6E59CE"/>
    <w:rsid w:val="2A74D061"/>
    <w:rsid w:val="2A832B12"/>
    <w:rsid w:val="2A9993C4"/>
    <w:rsid w:val="2AA2AC63"/>
    <w:rsid w:val="2AACC7BD"/>
    <w:rsid w:val="2AB501F3"/>
    <w:rsid w:val="2AD3DCD7"/>
    <w:rsid w:val="2ADA11EF"/>
    <w:rsid w:val="2AE66AE3"/>
    <w:rsid w:val="2AF55254"/>
    <w:rsid w:val="2B02CFAF"/>
    <w:rsid w:val="2B3ED0A6"/>
    <w:rsid w:val="2B45AC26"/>
    <w:rsid w:val="2B5FF369"/>
    <w:rsid w:val="2B88421B"/>
    <w:rsid w:val="2B9CA760"/>
    <w:rsid w:val="2BBFA39A"/>
    <w:rsid w:val="2BC8D389"/>
    <w:rsid w:val="2BE536D7"/>
    <w:rsid w:val="2BEDD00C"/>
    <w:rsid w:val="2C0C22F8"/>
    <w:rsid w:val="2C38D1AD"/>
    <w:rsid w:val="2C422733"/>
    <w:rsid w:val="2C4A982F"/>
    <w:rsid w:val="2C6889DF"/>
    <w:rsid w:val="2C89FF78"/>
    <w:rsid w:val="2C98E265"/>
    <w:rsid w:val="2CA86F78"/>
    <w:rsid w:val="2CB81993"/>
    <w:rsid w:val="2CC8697D"/>
    <w:rsid w:val="2CC8C984"/>
    <w:rsid w:val="2CF5BFE1"/>
    <w:rsid w:val="2D0F03B6"/>
    <w:rsid w:val="2D1184B6"/>
    <w:rsid w:val="2D30794F"/>
    <w:rsid w:val="2D41E6E3"/>
    <w:rsid w:val="2D4C3FF0"/>
    <w:rsid w:val="2D5A62AA"/>
    <w:rsid w:val="2D8256DE"/>
    <w:rsid w:val="2D87DF36"/>
    <w:rsid w:val="2D986F94"/>
    <w:rsid w:val="2DCB80A0"/>
    <w:rsid w:val="2DE4E162"/>
    <w:rsid w:val="2DE6FBCB"/>
    <w:rsid w:val="2DE7E5AC"/>
    <w:rsid w:val="2E30CF5B"/>
    <w:rsid w:val="2E4BDCEF"/>
    <w:rsid w:val="2E711524"/>
    <w:rsid w:val="2EA290FB"/>
    <w:rsid w:val="2EB1B5F5"/>
    <w:rsid w:val="2EDEB377"/>
    <w:rsid w:val="2EF0DDED"/>
    <w:rsid w:val="2F0A1D62"/>
    <w:rsid w:val="2F10F22B"/>
    <w:rsid w:val="2F144968"/>
    <w:rsid w:val="2F149006"/>
    <w:rsid w:val="2F36E90E"/>
    <w:rsid w:val="2F374DB5"/>
    <w:rsid w:val="2F525262"/>
    <w:rsid w:val="2FAE9EFB"/>
    <w:rsid w:val="2FB9A47C"/>
    <w:rsid w:val="2FD31B41"/>
    <w:rsid w:val="2FE08A13"/>
    <w:rsid w:val="2FF2ACD2"/>
    <w:rsid w:val="30072D4E"/>
    <w:rsid w:val="30459717"/>
    <w:rsid w:val="305FBFBA"/>
    <w:rsid w:val="30646E72"/>
    <w:rsid w:val="30701463"/>
    <w:rsid w:val="3087F8AD"/>
    <w:rsid w:val="308A247D"/>
    <w:rsid w:val="30944785"/>
    <w:rsid w:val="309D673E"/>
    <w:rsid w:val="30A73C0C"/>
    <w:rsid w:val="30A974CE"/>
    <w:rsid w:val="30C1009C"/>
    <w:rsid w:val="30C32315"/>
    <w:rsid w:val="30F61705"/>
    <w:rsid w:val="3122458E"/>
    <w:rsid w:val="312703E3"/>
    <w:rsid w:val="312E5FCE"/>
    <w:rsid w:val="313A4B99"/>
    <w:rsid w:val="313DEF4A"/>
    <w:rsid w:val="31477861"/>
    <w:rsid w:val="314D806D"/>
    <w:rsid w:val="319BBC21"/>
    <w:rsid w:val="31A35DE4"/>
    <w:rsid w:val="31B290B7"/>
    <w:rsid w:val="31B3F87E"/>
    <w:rsid w:val="31B46CAA"/>
    <w:rsid w:val="31B6C1E3"/>
    <w:rsid w:val="31C02818"/>
    <w:rsid w:val="3203561B"/>
    <w:rsid w:val="320B8F74"/>
    <w:rsid w:val="3219EBA1"/>
    <w:rsid w:val="321D7496"/>
    <w:rsid w:val="32293713"/>
    <w:rsid w:val="323B325F"/>
    <w:rsid w:val="324CE548"/>
    <w:rsid w:val="32599953"/>
    <w:rsid w:val="325A5757"/>
    <w:rsid w:val="3260A7FD"/>
    <w:rsid w:val="3264DAD3"/>
    <w:rsid w:val="3266F27F"/>
    <w:rsid w:val="327E95B7"/>
    <w:rsid w:val="32802389"/>
    <w:rsid w:val="329BE634"/>
    <w:rsid w:val="329F5969"/>
    <w:rsid w:val="32A1B005"/>
    <w:rsid w:val="32CCA821"/>
    <w:rsid w:val="32CCF5C8"/>
    <w:rsid w:val="32D29C6E"/>
    <w:rsid w:val="32D85EE5"/>
    <w:rsid w:val="32DC6DFB"/>
    <w:rsid w:val="32DF0DEB"/>
    <w:rsid w:val="32F13F3F"/>
    <w:rsid w:val="32FE35A3"/>
    <w:rsid w:val="330A0C94"/>
    <w:rsid w:val="3318EABF"/>
    <w:rsid w:val="333B32E9"/>
    <w:rsid w:val="33745526"/>
    <w:rsid w:val="337C9BB9"/>
    <w:rsid w:val="33E38708"/>
    <w:rsid w:val="34150943"/>
    <w:rsid w:val="34183B09"/>
    <w:rsid w:val="3427DE45"/>
    <w:rsid w:val="34303476"/>
    <w:rsid w:val="343E78AB"/>
    <w:rsid w:val="3490C418"/>
    <w:rsid w:val="34AA7D20"/>
    <w:rsid w:val="34D1DE58"/>
    <w:rsid w:val="34D9A3A5"/>
    <w:rsid w:val="34E36DCB"/>
    <w:rsid w:val="34F018A9"/>
    <w:rsid w:val="3503C15E"/>
    <w:rsid w:val="3522C377"/>
    <w:rsid w:val="352B20AF"/>
    <w:rsid w:val="353B4CD5"/>
    <w:rsid w:val="353DE914"/>
    <w:rsid w:val="354B9816"/>
    <w:rsid w:val="35721D44"/>
    <w:rsid w:val="35792C49"/>
    <w:rsid w:val="35822A75"/>
    <w:rsid w:val="35839A49"/>
    <w:rsid w:val="35AB1F52"/>
    <w:rsid w:val="35BB6836"/>
    <w:rsid w:val="35DD0DD8"/>
    <w:rsid w:val="35F144A1"/>
    <w:rsid w:val="3609D889"/>
    <w:rsid w:val="3624EC80"/>
    <w:rsid w:val="3633C1E4"/>
    <w:rsid w:val="364ACE82"/>
    <w:rsid w:val="3668AB1B"/>
    <w:rsid w:val="3678CAA1"/>
    <w:rsid w:val="3681548C"/>
    <w:rsid w:val="36864A36"/>
    <w:rsid w:val="36A0E079"/>
    <w:rsid w:val="36B6A750"/>
    <w:rsid w:val="36C67544"/>
    <w:rsid w:val="36D60993"/>
    <w:rsid w:val="36F1297F"/>
    <w:rsid w:val="36F83EA7"/>
    <w:rsid w:val="36FC8417"/>
    <w:rsid w:val="3738BFDA"/>
    <w:rsid w:val="37500A4C"/>
    <w:rsid w:val="375EF849"/>
    <w:rsid w:val="3762201E"/>
    <w:rsid w:val="376E9CA7"/>
    <w:rsid w:val="37C9F0C8"/>
    <w:rsid w:val="37F84EDB"/>
    <w:rsid w:val="38021F6D"/>
    <w:rsid w:val="380A800C"/>
    <w:rsid w:val="38141D69"/>
    <w:rsid w:val="3815724C"/>
    <w:rsid w:val="3825AE50"/>
    <w:rsid w:val="384997D8"/>
    <w:rsid w:val="38653741"/>
    <w:rsid w:val="386A15B1"/>
    <w:rsid w:val="387ACF2E"/>
    <w:rsid w:val="387CD737"/>
    <w:rsid w:val="38825066"/>
    <w:rsid w:val="38AA474D"/>
    <w:rsid w:val="38BCC973"/>
    <w:rsid w:val="38CC0C0C"/>
    <w:rsid w:val="38CEED62"/>
    <w:rsid w:val="38D30BE5"/>
    <w:rsid w:val="38D88C1E"/>
    <w:rsid w:val="38E719A0"/>
    <w:rsid w:val="38FBEAE4"/>
    <w:rsid w:val="392150FB"/>
    <w:rsid w:val="393DCDAC"/>
    <w:rsid w:val="3968EE11"/>
    <w:rsid w:val="3979F028"/>
    <w:rsid w:val="39D28A66"/>
    <w:rsid w:val="3A09D253"/>
    <w:rsid w:val="3A4B5548"/>
    <w:rsid w:val="3A6A9317"/>
    <w:rsid w:val="3A8DF8AC"/>
    <w:rsid w:val="3AAE2A87"/>
    <w:rsid w:val="3AAF3AD9"/>
    <w:rsid w:val="3ABAC3A1"/>
    <w:rsid w:val="3AD5F499"/>
    <w:rsid w:val="3AFC982C"/>
    <w:rsid w:val="3B067F97"/>
    <w:rsid w:val="3B1116B0"/>
    <w:rsid w:val="3B17A490"/>
    <w:rsid w:val="3B1BC847"/>
    <w:rsid w:val="3B1FCFF1"/>
    <w:rsid w:val="3B1FD32C"/>
    <w:rsid w:val="3B56C870"/>
    <w:rsid w:val="3B7C3B9F"/>
    <w:rsid w:val="3BAD74DB"/>
    <w:rsid w:val="3BB22B9F"/>
    <w:rsid w:val="3BB96D41"/>
    <w:rsid w:val="3BCA9E79"/>
    <w:rsid w:val="3BD39690"/>
    <w:rsid w:val="3BDEE2DF"/>
    <w:rsid w:val="3BE9C9A6"/>
    <w:rsid w:val="3BF36E08"/>
    <w:rsid w:val="3BF6B50E"/>
    <w:rsid w:val="3BFE6430"/>
    <w:rsid w:val="3C00025F"/>
    <w:rsid w:val="3C0AD00B"/>
    <w:rsid w:val="3C1334CA"/>
    <w:rsid w:val="3C2577FD"/>
    <w:rsid w:val="3C438791"/>
    <w:rsid w:val="3C44F94E"/>
    <w:rsid w:val="3C4B2DFD"/>
    <w:rsid w:val="3C8BC72D"/>
    <w:rsid w:val="3C9F1DEB"/>
    <w:rsid w:val="3CAA3C98"/>
    <w:rsid w:val="3CAF98AC"/>
    <w:rsid w:val="3CB3E1E7"/>
    <w:rsid w:val="3CC9434F"/>
    <w:rsid w:val="3CD66F10"/>
    <w:rsid w:val="3CDF4E3B"/>
    <w:rsid w:val="3D0F0171"/>
    <w:rsid w:val="3D23264D"/>
    <w:rsid w:val="3D4FE5A0"/>
    <w:rsid w:val="3D54ACB2"/>
    <w:rsid w:val="3D708137"/>
    <w:rsid w:val="3D70A752"/>
    <w:rsid w:val="3D81343A"/>
    <w:rsid w:val="3D8C7BF0"/>
    <w:rsid w:val="3DA4755D"/>
    <w:rsid w:val="3DB302DF"/>
    <w:rsid w:val="3DB67B51"/>
    <w:rsid w:val="3DBCEC53"/>
    <w:rsid w:val="3DC806F4"/>
    <w:rsid w:val="3DD9D37E"/>
    <w:rsid w:val="3E09B6EB"/>
    <w:rsid w:val="3E0BA7B4"/>
    <w:rsid w:val="3E265368"/>
    <w:rsid w:val="3E4AEF34"/>
    <w:rsid w:val="3E6E01E9"/>
    <w:rsid w:val="3E717623"/>
    <w:rsid w:val="3EAF0C2D"/>
    <w:rsid w:val="3EB377BA"/>
    <w:rsid w:val="3EC8399C"/>
    <w:rsid w:val="3EFCC4C7"/>
    <w:rsid w:val="3EFCE266"/>
    <w:rsid w:val="3F01A7C3"/>
    <w:rsid w:val="3F02B914"/>
    <w:rsid w:val="3F0DE171"/>
    <w:rsid w:val="3F17714F"/>
    <w:rsid w:val="3F2A6FAF"/>
    <w:rsid w:val="3F432C31"/>
    <w:rsid w:val="3F5327D4"/>
    <w:rsid w:val="3F5B60B1"/>
    <w:rsid w:val="3F6243BE"/>
    <w:rsid w:val="3F673154"/>
    <w:rsid w:val="3FA1DDD8"/>
    <w:rsid w:val="3FA73AAD"/>
    <w:rsid w:val="3FACCCDB"/>
    <w:rsid w:val="3FB6861F"/>
    <w:rsid w:val="3FCDCD7E"/>
    <w:rsid w:val="3FF04F24"/>
    <w:rsid w:val="40273930"/>
    <w:rsid w:val="403A0161"/>
    <w:rsid w:val="40440787"/>
    <w:rsid w:val="404613D5"/>
    <w:rsid w:val="4047FBE1"/>
    <w:rsid w:val="404AB0F4"/>
    <w:rsid w:val="40545014"/>
    <w:rsid w:val="406A5384"/>
    <w:rsid w:val="408A07A6"/>
    <w:rsid w:val="40A3B292"/>
    <w:rsid w:val="40AC6A4D"/>
    <w:rsid w:val="40B27E57"/>
    <w:rsid w:val="40B9B4A8"/>
    <w:rsid w:val="40C5BA09"/>
    <w:rsid w:val="40FBC946"/>
    <w:rsid w:val="4104B2EB"/>
    <w:rsid w:val="410B7605"/>
    <w:rsid w:val="4120840A"/>
    <w:rsid w:val="4130817D"/>
    <w:rsid w:val="4133D778"/>
    <w:rsid w:val="41401601"/>
    <w:rsid w:val="4140C035"/>
    <w:rsid w:val="41487AEA"/>
    <w:rsid w:val="4158F915"/>
    <w:rsid w:val="41616E5B"/>
    <w:rsid w:val="4163887E"/>
    <w:rsid w:val="4189F737"/>
    <w:rsid w:val="41D32FFB"/>
    <w:rsid w:val="41DE6919"/>
    <w:rsid w:val="41EED722"/>
    <w:rsid w:val="4201D00E"/>
    <w:rsid w:val="423BF17D"/>
    <w:rsid w:val="42543243"/>
    <w:rsid w:val="425CB66D"/>
    <w:rsid w:val="42705E9C"/>
    <w:rsid w:val="429B07DD"/>
    <w:rsid w:val="42A64003"/>
    <w:rsid w:val="42B4DC0F"/>
    <w:rsid w:val="42BBA127"/>
    <w:rsid w:val="42BDA6BD"/>
    <w:rsid w:val="42F835A2"/>
    <w:rsid w:val="431B5CE7"/>
    <w:rsid w:val="431F29A5"/>
    <w:rsid w:val="432565F5"/>
    <w:rsid w:val="432BA40F"/>
    <w:rsid w:val="432C6A86"/>
    <w:rsid w:val="43461231"/>
    <w:rsid w:val="434EECDE"/>
    <w:rsid w:val="437C2F33"/>
    <w:rsid w:val="4383B717"/>
    <w:rsid w:val="43C1BC9F"/>
    <w:rsid w:val="43E9E5AD"/>
    <w:rsid w:val="440DC294"/>
    <w:rsid w:val="440EE1E2"/>
    <w:rsid w:val="4414CA0D"/>
    <w:rsid w:val="441FA66B"/>
    <w:rsid w:val="44221489"/>
    <w:rsid w:val="4422B725"/>
    <w:rsid w:val="443A8D45"/>
    <w:rsid w:val="443DA16C"/>
    <w:rsid w:val="44493F06"/>
    <w:rsid w:val="4451F2A8"/>
    <w:rsid w:val="4455CDAA"/>
    <w:rsid w:val="44581B76"/>
    <w:rsid w:val="446D9446"/>
    <w:rsid w:val="4474B473"/>
    <w:rsid w:val="44931F7C"/>
    <w:rsid w:val="44D51CD4"/>
    <w:rsid w:val="44E87161"/>
    <w:rsid w:val="450F14A4"/>
    <w:rsid w:val="452C2529"/>
    <w:rsid w:val="452D6850"/>
    <w:rsid w:val="454400F7"/>
    <w:rsid w:val="45526939"/>
    <w:rsid w:val="4585F84B"/>
    <w:rsid w:val="4592D67A"/>
    <w:rsid w:val="45A2C158"/>
    <w:rsid w:val="45D3DFC0"/>
    <w:rsid w:val="45DA41BE"/>
    <w:rsid w:val="45E36754"/>
    <w:rsid w:val="45E453B0"/>
    <w:rsid w:val="461EA504"/>
    <w:rsid w:val="462CF329"/>
    <w:rsid w:val="464475D2"/>
    <w:rsid w:val="466B4494"/>
    <w:rsid w:val="466B89ED"/>
    <w:rsid w:val="467D6F21"/>
    <w:rsid w:val="469A6F08"/>
    <w:rsid w:val="469B3F10"/>
    <w:rsid w:val="469B7A5B"/>
    <w:rsid w:val="46BDDAAB"/>
    <w:rsid w:val="46C3FECB"/>
    <w:rsid w:val="46CA4654"/>
    <w:rsid w:val="46D1FE13"/>
    <w:rsid w:val="46EDB230"/>
    <w:rsid w:val="4717CE5C"/>
    <w:rsid w:val="471A7DDC"/>
    <w:rsid w:val="471AE283"/>
    <w:rsid w:val="47795144"/>
    <w:rsid w:val="4797215F"/>
    <w:rsid w:val="47A2F651"/>
    <w:rsid w:val="47F27D29"/>
    <w:rsid w:val="48036AB9"/>
    <w:rsid w:val="48065349"/>
    <w:rsid w:val="4823A98B"/>
    <w:rsid w:val="4836EE05"/>
    <w:rsid w:val="4837C488"/>
    <w:rsid w:val="483DC5EE"/>
    <w:rsid w:val="487515F4"/>
    <w:rsid w:val="48793843"/>
    <w:rsid w:val="48914404"/>
    <w:rsid w:val="48A4F39C"/>
    <w:rsid w:val="48D6660B"/>
    <w:rsid w:val="48E21CCF"/>
    <w:rsid w:val="49218418"/>
    <w:rsid w:val="494DFDA0"/>
    <w:rsid w:val="495A9F74"/>
    <w:rsid w:val="4983E803"/>
    <w:rsid w:val="49A9097E"/>
    <w:rsid w:val="49DFF75C"/>
    <w:rsid w:val="49E38331"/>
    <w:rsid w:val="49E92A79"/>
    <w:rsid w:val="4A06D0A8"/>
    <w:rsid w:val="4A0C9037"/>
    <w:rsid w:val="4A149291"/>
    <w:rsid w:val="4A2B3F16"/>
    <w:rsid w:val="4A36AB68"/>
    <w:rsid w:val="4A4F9ED9"/>
    <w:rsid w:val="4A7AC105"/>
    <w:rsid w:val="4A9E6AA0"/>
    <w:rsid w:val="4AA3778F"/>
    <w:rsid w:val="4AB8F50E"/>
    <w:rsid w:val="4ABA3141"/>
    <w:rsid w:val="4AD4B60C"/>
    <w:rsid w:val="4ADB9C42"/>
    <w:rsid w:val="4AE32EBE"/>
    <w:rsid w:val="4AED96B1"/>
    <w:rsid w:val="4AFD8046"/>
    <w:rsid w:val="4B028D1A"/>
    <w:rsid w:val="4B081F6E"/>
    <w:rsid w:val="4B102C40"/>
    <w:rsid w:val="4B103841"/>
    <w:rsid w:val="4B3A159B"/>
    <w:rsid w:val="4B3B0F9F"/>
    <w:rsid w:val="4B47BA6F"/>
    <w:rsid w:val="4BA1D4D3"/>
    <w:rsid w:val="4BBD5A15"/>
    <w:rsid w:val="4BC1D8D6"/>
    <w:rsid w:val="4BC52358"/>
    <w:rsid w:val="4BE3C964"/>
    <w:rsid w:val="4C051339"/>
    <w:rsid w:val="4C3D7FCE"/>
    <w:rsid w:val="4C451CE4"/>
    <w:rsid w:val="4C588C67"/>
    <w:rsid w:val="4C6FD772"/>
    <w:rsid w:val="4C7DE48E"/>
    <w:rsid w:val="4C99EAD9"/>
    <w:rsid w:val="4C9F02B6"/>
    <w:rsid w:val="4CB5EF5C"/>
    <w:rsid w:val="4CB9E74D"/>
    <w:rsid w:val="4CBB6F76"/>
    <w:rsid w:val="4CD209B7"/>
    <w:rsid w:val="4CD5958C"/>
    <w:rsid w:val="4CE1771B"/>
    <w:rsid w:val="4CE3ECA4"/>
    <w:rsid w:val="4CFC9EDD"/>
    <w:rsid w:val="4D13AF80"/>
    <w:rsid w:val="4D5D4412"/>
    <w:rsid w:val="4D6DB4B2"/>
    <w:rsid w:val="4D6DC41F"/>
    <w:rsid w:val="4D931A37"/>
    <w:rsid w:val="4DA9D72E"/>
    <w:rsid w:val="4DBAD3D2"/>
    <w:rsid w:val="4DD58127"/>
    <w:rsid w:val="4DF4C26A"/>
    <w:rsid w:val="4E01AF7B"/>
    <w:rsid w:val="4E1443BB"/>
    <w:rsid w:val="4E2B8D78"/>
    <w:rsid w:val="4E8B4938"/>
    <w:rsid w:val="4E9AE7D6"/>
    <w:rsid w:val="4ED144B2"/>
    <w:rsid w:val="4F02B14C"/>
    <w:rsid w:val="4F038EAB"/>
    <w:rsid w:val="4F381A6B"/>
    <w:rsid w:val="4F478B96"/>
    <w:rsid w:val="4F479B03"/>
    <w:rsid w:val="4F4A6DE7"/>
    <w:rsid w:val="4F6F813A"/>
    <w:rsid w:val="4FA90E7E"/>
    <w:rsid w:val="4FAF4ACE"/>
    <w:rsid w:val="4FB102D2"/>
    <w:rsid w:val="4FB7C09F"/>
    <w:rsid w:val="4FB8B6B9"/>
    <w:rsid w:val="4FC3A489"/>
    <w:rsid w:val="4FD969B6"/>
    <w:rsid w:val="4FDC4850"/>
    <w:rsid w:val="4FF5C022"/>
    <w:rsid w:val="501C22CE"/>
    <w:rsid w:val="50221B2E"/>
    <w:rsid w:val="5037858E"/>
    <w:rsid w:val="5053B0D8"/>
    <w:rsid w:val="50751595"/>
    <w:rsid w:val="5092EC7A"/>
    <w:rsid w:val="5097A76D"/>
    <w:rsid w:val="50B2B501"/>
    <w:rsid w:val="50BAD7C2"/>
    <w:rsid w:val="50D4E3A7"/>
    <w:rsid w:val="514B284F"/>
    <w:rsid w:val="516CC1CA"/>
    <w:rsid w:val="51776C07"/>
    <w:rsid w:val="5197C613"/>
    <w:rsid w:val="51CD8D83"/>
    <w:rsid w:val="51D7B56F"/>
    <w:rsid w:val="51E8A0C9"/>
    <w:rsid w:val="5209C049"/>
    <w:rsid w:val="52272523"/>
    <w:rsid w:val="52360484"/>
    <w:rsid w:val="523B7A0E"/>
    <w:rsid w:val="523D659A"/>
    <w:rsid w:val="5266A60D"/>
    <w:rsid w:val="528001EE"/>
    <w:rsid w:val="52864F95"/>
    <w:rsid w:val="52AAC914"/>
    <w:rsid w:val="52FF5D15"/>
    <w:rsid w:val="5314C301"/>
    <w:rsid w:val="5332A01A"/>
    <w:rsid w:val="534BE56D"/>
    <w:rsid w:val="53534673"/>
    <w:rsid w:val="5364BBBE"/>
    <w:rsid w:val="53D35ECF"/>
    <w:rsid w:val="53E35A67"/>
    <w:rsid w:val="53F402F1"/>
    <w:rsid w:val="540FB62F"/>
    <w:rsid w:val="5410E9AF"/>
    <w:rsid w:val="54420102"/>
    <w:rsid w:val="544E7007"/>
    <w:rsid w:val="546904F5"/>
    <w:rsid w:val="5487E1F1"/>
    <w:rsid w:val="54900551"/>
    <w:rsid w:val="54A34FA0"/>
    <w:rsid w:val="54A9AFF4"/>
    <w:rsid w:val="54B2EE3E"/>
    <w:rsid w:val="54D134FF"/>
    <w:rsid w:val="54D1E819"/>
    <w:rsid w:val="54D933F9"/>
    <w:rsid w:val="54E98CEF"/>
    <w:rsid w:val="54F96611"/>
    <w:rsid w:val="5516787C"/>
    <w:rsid w:val="5516DF08"/>
    <w:rsid w:val="551E99BD"/>
    <w:rsid w:val="55336B01"/>
    <w:rsid w:val="5558B868"/>
    <w:rsid w:val="55693E28"/>
    <w:rsid w:val="5578DCC6"/>
    <w:rsid w:val="557C5DF5"/>
    <w:rsid w:val="55A60E69"/>
    <w:rsid w:val="55AB9BC2"/>
    <w:rsid w:val="55AC6012"/>
    <w:rsid w:val="55BB0300"/>
    <w:rsid w:val="55BD6E11"/>
    <w:rsid w:val="55D641F8"/>
    <w:rsid w:val="55F16F70"/>
    <w:rsid w:val="561EDBC7"/>
    <w:rsid w:val="5632FB15"/>
    <w:rsid w:val="5636A004"/>
    <w:rsid w:val="568B775E"/>
    <w:rsid w:val="56A5C76B"/>
    <w:rsid w:val="56C37292"/>
    <w:rsid w:val="56C827DA"/>
    <w:rsid w:val="56E27CC8"/>
    <w:rsid w:val="570F9597"/>
    <w:rsid w:val="57222296"/>
    <w:rsid w:val="5743B86E"/>
    <w:rsid w:val="574E4F38"/>
    <w:rsid w:val="5758474F"/>
    <w:rsid w:val="5769721D"/>
    <w:rsid w:val="576A5110"/>
    <w:rsid w:val="576C5743"/>
    <w:rsid w:val="57824A7D"/>
    <w:rsid w:val="5791C9AB"/>
    <w:rsid w:val="579BC24F"/>
    <w:rsid w:val="579D8EF2"/>
    <w:rsid w:val="579E2F9C"/>
    <w:rsid w:val="57BD69C3"/>
    <w:rsid w:val="57BFBCB3"/>
    <w:rsid w:val="57D3E468"/>
    <w:rsid w:val="5827D10E"/>
    <w:rsid w:val="5843D5DD"/>
    <w:rsid w:val="5844F994"/>
    <w:rsid w:val="585157F6"/>
    <w:rsid w:val="586A744B"/>
    <w:rsid w:val="58949A5D"/>
    <w:rsid w:val="589D7B4C"/>
    <w:rsid w:val="589EE619"/>
    <w:rsid w:val="58A4C5C7"/>
    <w:rsid w:val="58A71A08"/>
    <w:rsid w:val="58AF03A2"/>
    <w:rsid w:val="58D15D53"/>
    <w:rsid w:val="58D4A2E3"/>
    <w:rsid w:val="58FCCDBC"/>
    <w:rsid w:val="5902A24B"/>
    <w:rsid w:val="5905B232"/>
    <w:rsid w:val="590B3E33"/>
    <w:rsid w:val="5914164B"/>
    <w:rsid w:val="591DA7D9"/>
    <w:rsid w:val="5920BC3E"/>
    <w:rsid w:val="5924FFD9"/>
    <w:rsid w:val="5935C265"/>
    <w:rsid w:val="593A97C6"/>
    <w:rsid w:val="593C2FD6"/>
    <w:rsid w:val="595B9804"/>
    <w:rsid w:val="599257FD"/>
    <w:rsid w:val="59AA6FDD"/>
    <w:rsid w:val="59CACEDA"/>
    <w:rsid w:val="59D17FA3"/>
    <w:rsid w:val="59F8B574"/>
    <w:rsid w:val="5A16C5A2"/>
    <w:rsid w:val="5A1DEDA9"/>
    <w:rsid w:val="5A24E9E6"/>
    <w:rsid w:val="5A27E345"/>
    <w:rsid w:val="5A416F7C"/>
    <w:rsid w:val="5A490B29"/>
    <w:rsid w:val="5A5ABABC"/>
    <w:rsid w:val="5A6905F1"/>
    <w:rsid w:val="5A69D5FF"/>
    <w:rsid w:val="5AA5CE17"/>
    <w:rsid w:val="5AB60CCF"/>
    <w:rsid w:val="5ABC8949"/>
    <w:rsid w:val="5AC0B2AE"/>
    <w:rsid w:val="5ACED085"/>
    <w:rsid w:val="5AD15AF3"/>
    <w:rsid w:val="5AD5F3C2"/>
    <w:rsid w:val="5B1A7AE1"/>
    <w:rsid w:val="5B210B17"/>
    <w:rsid w:val="5B32D70D"/>
    <w:rsid w:val="5B4AC989"/>
    <w:rsid w:val="5B77FC20"/>
    <w:rsid w:val="5B7853EB"/>
    <w:rsid w:val="5B972AB7"/>
    <w:rsid w:val="5BAAA4D4"/>
    <w:rsid w:val="5BB51989"/>
    <w:rsid w:val="5BC03CC1"/>
    <w:rsid w:val="5BC6482F"/>
    <w:rsid w:val="5C0628A6"/>
    <w:rsid w:val="5C60C9ED"/>
    <w:rsid w:val="5C66BE8E"/>
    <w:rsid w:val="5C69CCB3"/>
    <w:rsid w:val="5C7FA4FB"/>
    <w:rsid w:val="5C93FA51"/>
    <w:rsid w:val="5CA4FCFA"/>
    <w:rsid w:val="5CAEC35E"/>
    <w:rsid w:val="5CCF8617"/>
    <w:rsid w:val="5CF0ECBF"/>
    <w:rsid w:val="5CF7A2EB"/>
    <w:rsid w:val="5D25E5E6"/>
    <w:rsid w:val="5D67C785"/>
    <w:rsid w:val="5D7D4FCE"/>
    <w:rsid w:val="5D830F2E"/>
    <w:rsid w:val="5D865626"/>
    <w:rsid w:val="5D9182F5"/>
    <w:rsid w:val="5DA6B012"/>
    <w:rsid w:val="5DDAE4D7"/>
    <w:rsid w:val="5DE897C4"/>
    <w:rsid w:val="5E0FDE62"/>
    <w:rsid w:val="5E146751"/>
    <w:rsid w:val="5E1EDBFB"/>
    <w:rsid w:val="5E280AA0"/>
    <w:rsid w:val="5E2E6E51"/>
    <w:rsid w:val="5E3049CF"/>
    <w:rsid w:val="5E3CDBE4"/>
    <w:rsid w:val="5E418272"/>
    <w:rsid w:val="5E69BA97"/>
    <w:rsid w:val="5E8D81EE"/>
    <w:rsid w:val="5E9E72CE"/>
    <w:rsid w:val="5EA1E48D"/>
    <w:rsid w:val="5EBF5F22"/>
    <w:rsid w:val="5ED3B383"/>
    <w:rsid w:val="5EDA036B"/>
    <w:rsid w:val="5EE904ED"/>
    <w:rsid w:val="5EFE4480"/>
    <w:rsid w:val="5F0B8348"/>
    <w:rsid w:val="5F137B66"/>
    <w:rsid w:val="5F2B74D3"/>
    <w:rsid w:val="5F2CA2C8"/>
    <w:rsid w:val="5F518D02"/>
    <w:rsid w:val="5F576E1C"/>
    <w:rsid w:val="5F580CB3"/>
    <w:rsid w:val="5F5CE612"/>
    <w:rsid w:val="5F667A95"/>
    <w:rsid w:val="5F690714"/>
    <w:rsid w:val="5F6B7C3A"/>
    <w:rsid w:val="5F6E1ECE"/>
    <w:rsid w:val="5F778E04"/>
    <w:rsid w:val="5F7B8E09"/>
    <w:rsid w:val="5F8A2209"/>
    <w:rsid w:val="5F9F0F50"/>
    <w:rsid w:val="5FC27645"/>
    <w:rsid w:val="5FE93323"/>
    <w:rsid w:val="5FE9E817"/>
    <w:rsid w:val="60129367"/>
    <w:rsid w:val="601B5956"/>
    <w:rsid w:val="60346319"/>
    <w:rsid w:val="6035E99B"/>
    <w:rsid w:val="60381820"/>
    <w:rsid w:val="6043B04A"/>
    <w:rsid w:val="6047B532"/>
    <w:rsid w:val="6049AC41"/>
    <w:rsid w:val="608C10CD"/>
    <w:rsid w:val="60A19F87"/>
    <w:rsid w:val="60AFA637"/>
    <w:rsid w:val="60B29740"/>
    <w:rsid w:val="60BA1878"/>
    <w:rsid w:val="60D211E5"/>
    <w:rsid w:val="60D852AA"/>
    <w:rsid w:val="60E12FDF"/>
    <w:rsid w:val="60EEEDAC"/>
    <w:rsid w:val="611A1CFB"/>
    <w:rsid w:val="612BEF4A"/>
    <w:rsid w:val="6143D385"/>
    <w:rsid w:val="614FA1A4"/>
    <w:rsid w:val="615A5812"/>
    <w:rsid w:val="615EC5C3"/>
    <w:rsid w:val="616CF5C7"/>
    <w:rsid w:val="6171F0E6"/>
    <w:rsid w:val="617C3412"/>
    <w:rsid w:val="61A17AFC"/>
    <w:rsid w:val="61BDF6BF"/>
    <w:rsid w:val="61C3AF4E"/>
    <w:rsid w:val="61CE6E83"/>
    <w:rsid w:val="61DE1452"/>
    <w:rsid w:val="61F20811"/>
    <w:rsid w:val="61FD95A3"/>
    <w:rsid w:val="620246C9"/>
    <w:rsid w:val="6218C1AD"/>
    <w:rsid w:val="622D6186"/>
    <w:rsid w:val="624EDACE"/>
    <w:rsid w:val="624EF258"/>
    <w:rsid w:val="624EF86D"/>
    <w:rsid w:val="6253BDCA"/>
    <w:rsid w:val="6254CF1B"/>
    <w:rsid w:val="625C33B5"/>
    <w:rsid w:val="627E314F"/>
    <w:rsid w:val="628AFDFE"/>
    <w:rsid w:val="62B52520"/>
    <w:rsid w:val="62C6C38C"/>
    <w:rsid w:val="62DBFA72"/>
    <w:rsid w:val="62E951ED"/>
    <w:rsid w:val="6311B5C8"/>
    <w:rsid w:val="633C8531"/>
    <w:rsid w:val="634BC7CA"/>
    <w:rsid w:val="636D0A92"/>
    <w:rsid w:val="63756B90"/>
    <w:rsid w:val="637F2D51"/>
    <w:rsid w:val="639CA796"/>
    <w:rsid w:val="63B1F6E9"/>
    <w:rsid w:val="63B39518"/>
    <w:rsid w:val="63CA2DBF"/>
    <w:rsid w:val="63D904F1"/>
    <w:rsid w:val="63DFF4D8"/>
    <w:rsid w:val="63FE8054"/>
    <w:rsid w:val="640BCAAF"/>
    <w:rsid w:val="6434AC98"/>
    <w:rsid w:val="6435F54D"/>
    <w:rsid w:val="644DDF4D"/>
    <w:rsid w:val="645442D5"/>
    <w:rsid w:val="648486D2"/>
    <w:rsid w:val="6488CD14"/>
    <w:rsid w:val="6489F60D"/>
    <w:rsid w:val="64AFF368"/>
    <w:rsid w:val="64B262BF"/>
    <w:rsid w:val="64B59E85"/>
    <w:rsid w:val="64CDC03B"/>
    <w:rsid w:val="64DE3CA2"/>
    <w:rsid w:val="64E85FAE"/>
    <w:rsid w:val="64F7D0BF"/>
    <w:rsid w:val="64FE2268"/>
    <w:rsid w:val="6539F6F8"/>
    <w:rsid w:val="6549A3FD"/>
    <w:rsid w:val="656E4744"/>
    <w:rsid w:val="65A66C20"/>
    <w:rsid w:val="65B11C69"/>
    <w:rsid w:val="65B2CC68"/>
    <w:rsid w:val="65D85738"/>
    <w:rsid w:val="65DDD296"/>
    <w:rsid w:val="65E6063A"/>
    <w:rsid w:val="65ED1DE4"/>
    <w:rsid w:val="6610A6C1"/>
    <w:rsid w:val="66261A99"/>
    <w:rsid w:val="66354294"/>
    <w:rsid w:val="6647BBF3"/>
    <w:rsid w:val="666471CC"/>
    <w:rsid w:val="6671B7D7"/>
    <w:rsid w:val="667B2F95"/>
    <w:rsid w:val="669A71E6"/>
    <w:rsid w:val="66B68783"/>
    <w:rsid w:val="66CEE260"/>
    <w:rsid w:val="66FE41B1"/>
    <w:rsid w:val="670A49FD"/>
    <w:rsid w:val="672E5727"/>
    <w:rsid w:val="674EAC36"/>
    <w:rsid w:val="6772C0FE"/>
    <w:rsid w:val="677B5790"/>
    <w:rsid w:val="6789904C"/>
    <w:rsid w:val="6792ACCB"/>
    <w:rsid w:val="679BCD75"/>
    <w:rsid w:val="67A7B0E0"/>
    <w:rsid w:val="67A7E3B1"/>
    <w:rsid w:val="67B320F6"/>
    <w:rsid w:val="67BFAA4D"/>
    <w:rsid w:val="67C8243A"/>
    <w:rsid w:val="67E23691"/>
    <w:rsid w:val="67ECFF6D"/>
    <w:rsid w:val="67F04991"/>
    <w:rsid w:val="6804FA3F"/>
    <w:rsid w:val="68137E33"/>
    <w:rsid w:val="681488E0"/>
    <w:rsid w:val="683FE11D"/>
    <w:rsid w:val="684B1690"/>
    <w:rsid w:val="6862D2FE"/>
    <w:rsid w:val="6865F153"/>
    <w:rsid w:val="688ABE5F"/>
    <w:rsid w:val="689321A6"/>
    <w:rsid w:val="68B63819"/>
    <w:rsid w:val="68CA6993"/>
    <w:rsid w:val="68D935AB"/>
    <w:rsid w:val="68ECFDDB"/>
    <w:rsid w:val="69214642"/>
    <w:rsid w:val="6928D84E"/>
    <w:rsid w:val="69291A92"/>
    <w:rsid w:val="69388762"/>
    <w:rsid w:val="69590EB6"/>
    <w:rsid w:val="696339A5"/>
    <w:rsid w:val="696A01CF"/>
    <w:rsid w:val="69BB68B0"/>
    <w:rsid w:val="69C46490"/>
    <w:rsid w:val="69C7DF79"/>
    <w:rsid w:val="69DF64E8"/>
    <w:rsid w:val="69E095EF"/>
    <w:rsid w:val="6A158D3C"/>
    <w:rsid w:val="6A1D32BF"/>
    <w:rsid w:val="6A4B2A45"/>
    <w:rsid w:val="6A514269"/>
    <w:rsid w:val="6A6320E1"/>
    <w:rsid w:val="6A94E7D0"/>
    <w:rsid w:val="6AA44077"/>
    <w:rsid w:val="6AAD6DF6"/>
    <w:rsid w:val="6ABEFB70"/>
    <w:rsid w:val="6AC93218"/>
    <w:rsid w:val="6AF2C1DB"/>
    <w:rsid w:val="6AF49974"/>
    <w:rsid w:val="6AFE4EEC"/>
    <w:rsid w:val="6B2857A7"/>
    <w:rsid w:val="6B35E3C5"/>
    <w:rsid w:val="6B58367F"/>
    <w:rsid w:val="6B586950"/>
    <w:rsid w:val="6B75BF92"/>
    <w:rsid w:val="6B7D01CD"/>
    <w:rsid w:val="6B9A28B4"/>
    <w:rsid w:val="6BA88286"/>
    <w:rsid w:val="6BAE49E0"/>
    <w:rsid w:val="6BC72BFB"/>
    <w:rsid w:val="6BD595C2"/>
    <w:rsid w:val="6C7DDF8F"/>
    <w:rsid w:val="6C7EF502"/>
    <w:rsid w:val="6C889E34"/>
    <w:rsid w:val="6CB676EB"/>
    <w:rsid w:val="6CC14A62"/>
    <w:rsid w:val="6CE23D6A"/>
    <w:rsid w:val="6CFF0662"/>
    <w:rsid w:val="6D2C77F8"/>
    <w:rsid w:val="6D320D63"/>
    <w:rsid w:val="6D543C09"/>
    <w:rsid w:val="6D5EA63E"/>
    <w:rsid w:val="6D740EFA"/>
    <w:rsid w:val="6D81C605"/>
    <w:rsid w:val="6D86BFB5"/>
    <w:rsid w:val="6DABAB00"/>
    <w:rsid w:val="6DC1B225"/>
    <w:rsid w:val="6DE1DC9F"/>
    <w:rsid w:val="6DEC9809"/>
    <w:rsid w:val="6E02A6C8"/>
    <w:rsid w:val="6E08990F"/>
    <w:rsid w:val="6E21188C"/>
    <w:rsid w:val="6E23A9AA"/>
    <w:rsid w:val="6E26EA14"/>
    <w:rsid w:val="6E2814E7"/>
    <w:rsid w:val="6E3544C5"/>
    <w:rsid w:val="6E7A3BB4"/>
    <w:rsid w:val="6EA6CC5F"/>
    <w:rsid w:val="6ED0BAD3"/>
    <w:rsid w:val="6ED7812E"/>
    <w:rsid w:val="6F38AEF8"/>
    <w:rsid w:val="6F571EF8"/>
    <w:rsid w:val="6F6579AB"/>
    <w:rsid w:val="6F65DF4B"/>
    <w:rsid w:val="6F7A4BE8"/>
    <w:rsid w:val="6F8A25F9"/>
    <w:rsid w:val="6F8F95D5"/>
    <w:rsid w:val="6F91B4E9"/>
    <w:rsid w:val="6FBD7FF2"/>
    <w:rsid w:val="7021F797"/>
    <w:rsid w:val="7027AB93"/>
    <w:rsid w:val="7028A8AD"/>
    <w:rsid w:val="702C429D"/>
    <w:rsid w:val="70552C56"/>
    <w:rsid w:val="705DC791"/>
    <w:rsid w:val="7062EF8F"/>
    <w:rsid w:val="70D7CA5C"/>
    <w:rsid w:val="70DDBBFF"/>
    <w:rsid w:val="70F0192B"/>
    <w:rsid w:val="7146D871"/>
    <w:rsid w:val="71548773"/>
    <w:rsid w:val="716333CB"/>
    <w:rsid w:val="716659C2"/>
    <w:rsid w:val="7168676B"/>
    <w:rsid w:val="716CBE88"/>
    <w:rsid w:val="719461F1"/>
    <w:rsid w:val="719AA85F"/>
    <w:rsid w:val="71A778D7"/>
    <w:rsid w:val="71AD4DE4"/>
    <w:rsid w:val="71DE5D27"/>
    <w:rsid w:val="71E53CC0"/>
    <w:rsid w:val="72354BA7"/>
    <w:rsid w:val="723CB141"/>
    <w:rsid w:val="7299A19D"/>
    <w:rsid w:val="729AC65F"/>
    <w:rsid w:val="72AEBAE4"/>
    <w:rsid w:val="72B9030E"/>
    <w:rsid w:val="72E65341"/>
    <w:rsid w:val="72FB2485"/>
    <w:rsid w:val="7301E1C2"/>
    <w:rsid w:val="732E2B86"/>
    <w:rsid w:val="733389AE"/>
    <w:rsid w:val="73380522"/>
    <w:rsid w:val="7357F833"/>
    <w:rsid w:val="735C6B69"/>
    <w:rsid w:val="738C4385"/>
    <w:rsid w:val="7392A3C6"/>
    <w:rsid w:val="739820A0"/>
    <w:rsid w:val="73A6D773"/>
    <w:rsid w:val="73BFD419"/>
    <w:rsid w:val="73E9BD74"/>
    <w:rsid w:val="73F22E70"/>
    <w:rsid w:val="74013E38"/>
    <w:rsid w:val="7402562C"/>
    <w:rsid w:val="7468B2DE"/>
    <w:rsid w:val="74717037"/>
    <w:rsid w:val="748A8547"/>
    <w:rsid w:val="74A322FF"/>
    <w:rsid w:val="74B11EF4"/>
    <w:rsid w:val="74BA8BCE"/>
    <w:rsid w:val="75246C6C"/>
    <w:rsid w:val="753660B2"/>
    <w:rsid w:val="756B6959"/>
    <w:rsid w:val="7585D805"/>
    <w:rsid w:val="758FD625"/>
    <w:rsid w:val="75B8BC14"/>
    <w:rsid w:val="75B92EA9"/>
    <w:rsid w:val="75BBD20F"/>
    <w:rsid w:val="75CFD11A"/>
    <w:rsid w:val="75E0D698"/>
    <w:rsid w:val="75E56E15"/>
    <w:rsid w:val="75E982D4"/>
    <w:rsid w:val="75F0870F"/>
    <w:rsid w:val="76010423"/>
    <w:rsid w:val="76079AF9"/>
    <w:rsid w:val="762BAA26"/>
    <w:rsid w:val="7657B89F"/>
    <w:rsid w:val="766010EC"/>
    <w:rsid w:val="76631AAD"/>
    <w:rsid w:val="766E2D13"/>
    <w:rsid w:val="767EC1D4"/>
    <w:rsid w:val="76869085"/>
    <w:rsid w:val="7696D8E0"/>
    <w:rsid w:val="769F8FB4"/>
    <w:rsid w:val="76ABFEA4"/>
    <w:rsid w:val="76C9B103"/>
    <w:rsid w:val="76CA038F"/>
    <w:rsid w:val="76D22BF3"/>
    <w:rsid w:val="76D49FAB"/>
    <w:rsid w:val="76D968BC"/>
    <w:rsid w:val="76E440CB"/>
    <w:rsid w:val="76F85BC8"/>
    <w:rsid w:val="7723763E"/>
    <w:rsid w:val="7735AD34"/>
    <w:rsid w:val="773F3DB0"/>
    <w:rsid w:val="774A0B8C"/>
    <w:rsid w:val="7787CF1E"/>
    <w:rsid w:val="778FD89A"/>
    <w:rsid w:val="779EC304"/>
    <w:rsid w:val="77B23C80"/>
    <w:rsid w:val="77CD0CAB"/>
    <w:rsid w:val="77DF8F25"/>
    <w:rsid w:val="77E7D23C"/>
    <w:rsid w:val="77E80EC2"/>
    <w:rsid w:val="77F6359A"/>
    <w:rsid w:val="77F85BD1"/>
    <w:rsid w:val="77FB86E9"/>
    <w:rsid w:val="7801FB31"/>
    <w:rsid w:val="7807784E"/>
    <w:rsid w:val="78121D77"/>
    <w:rsid w:val="7868F50F"/>
    <w:rsid w:val="787040EF"/>
    <w:rsid w:val="7887D4BA"/>
    <w:rsid w:val="78A5B432"/>
    <w:rsid w:val="78ADEBFE"/>
    <w:rsid w:val="78B8510A"/>
    <w:rsid w:val="78CD8C1E"/>
    <w:rsid w:val="78F2336F"/>
    <w:rsid w:val="790464CC"/>
    <w:rsid w:val="7904D40B"/>
    <w:rsid w:val="79148641"/>
    <w:rsid w:val="791A7093"/>
    <w:rsid w:val="791D1C0B"/>
    <w:rsid w:val="792602CC"/>
    <w:rsid w:val="7937C7BF"/>
    <w:rsid w:val="797446E1"/>
    <w:rsid w:val="7985B2E6"/>
    <w:rsid w:val="79BBF23C"/>
    <w:rsid w:val="7A142204"/>
    <w:rsid w:val="7A302420"/>
    <w:rsid w:val="7A3FD63A"/>
    <w:rsid w:val="7A440A97"/>
    <w:rsid w:val="7A5B75D3"/>
    <w:rsid w:val="7A8C89EB"/>
    <w:rsid w:val="7A9A8607"/>
    <w:rsid w:val="7A9EE50C"/>
    <w:rsid w:val="7AAE60B6"/>
    <w:rsid w:val="7AB93551"/>
    <w:rsid w:val="7AC9A115"/>
    <w:rsid w:val="7AD46084"/>
    <w:rsid w:val="7AD691EF"/>
    <w:rsid w:val="7AF5C5DC"/>
    <w:rsid w:val="7B1275DD"/>
    <w:rsid w:val="7B57B7AB"/>
    <w:rsid w:val="7B675649"/>
    <w:rsid w:val="7B7020B1"/>
    <w:rsid w:val="7BABFC25"/>
    <w:rsid w:val="7BB43920"/>
    <w:rsid w:val="7BC44507"/>
    <w:rsid w:val="7BEF9153"/>
    <w:rsid w:val="7BFB98CB"/>
    <w:rsid w:val="7C1A265D"/>
    <w:rsid w:val="7C211BE1"/>
    <w:rsid w:val="7C36EA20"/>
    <w:rsid w:val="7C57C839"/>
    <w:rsid w:val="7C5CF84D"/>
    <w:rsid w:val="7C64449E"/>
    <w:rsid w:val="7C8139E6"/>
    <w:rsid w:val="7C95E22D"/>
    <w:rsid w:val="7CAE0497"/>
    <w:rsid w:val="7CD7EDF2"/>
    <w:rsid w:val="7D157A00"/>
    <w:rsid w:val="7D1CE7D1"/>
    <w:rsid w:val="7D268726"/>
    <w:rsid w:val="7D3083DB"/>
    <w:rsid w:val="7D3A0143"/>
    <w:rsid w:val="7D53BDF9"/>
    <w:rsid w:val="7D6650BD"/>
    <w:rsid w:val="7D765AC1"/>
    <w:rsid w:val="7D8A00EE"/>
    <w:rsid w:val="7DB63023"/>
    <w:rsid w:val="7DC24039"/>
    <w:rsid w:val="7DC96837"/>
    <w:rsid w:val="7DCFB1C0"/>
    <w:rsid w:val="7DD84B71"/>
    <w:rsid w:val="7DDFF055"/>
    <w:rsid w:val="7E37E918"/>
    <w:rsid w:val="7E384881"/>
    <w:rsid w:val="7E4CB704"/>
    <w:rsid w:val="7E4D19C5"/>
    <w:rsid w:val="7E6FAF3D"/>
    <w:rsid w:val="7E7C5EA7"/>
    <w:rsid w:val="7E8BA8AF"/>
    <w:rsid w:val="7E9171C3"/>
    <w:rsid w:val="7E9C7AE9"/>
    <w:rsid w:val="7E9CDF90"/>
    <w:rsid w:val="7EACF07D"/>
    <w:rsid w:val="7EB60D13"/>
    <w:rsid w:val="7EB80AC6"/>
    <w:rsid w:val="7EB8793E"/>
    <w:rsid w:val="7ECDE03E"/>
    <w:rsid w:val="7EEC20EA"/>
    <w:rsid w:val="7EFBFE08"/>
    <w:rsid w:val="7F0306EE"/>
    <w:rsid w:val="7F0CAC3D"/>
    <w:rsid w:val="7F1CC2F4"/>
    <w:rsid w:val="7F35EAE7"/>
    <w:rsid w:val="7F583EAD"/>
    <w:rsid w:val="7F70381A"/>
    <w:rsid w:val="7F70690A"/>
    <w:rsid w:val="7F734C41"/>
    <w:rsid w:val="7F92E103"/>
    <w:rsid w:val="7F9621CC"/>
    <w:rsid w:val="7FA049C3"/>
    <w:rsid w:val="7FD19D63"/>
    <w:rsid w:val="7FD7A46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202228"/>
  <w15:docId w15:val="{26AFD426-02B3-473C-8C6A-ADCAE98D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styleId="Mencionar">
    <w:name w:val="Mention"/>
    <w:basedOn w:val="Fuentedeprrafopredeter"/>
    <w:uiPriority w:val="99"/>
    <w:unhideWhenUsed/>
    <w:rsid w:val="009638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08360498">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4105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uncionpublica.gov.co/eva/gestornormativo/norma.php?i=226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uncionpublica.gov.co/eva/gestornormativo/norma.php?i=9397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uncionpublica.gov.co/eva/gestornormativo/norma.php?i=61933"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6023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2" ma:contentTypeDescription="Crear nuevo documento." ma:contentTypeScope="" ma:versionID="7f253aee43af976969b135415d982fcb">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2e8d348240de9958bf28cc40eea6c1ce"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696398c-3b07-4514-a9e2-f08a08f63f4b">
      <UserInfo>
        <DisplayName>Daisy Cerquera Lozada</DisplayName>
        <AccountId>16</AccountId>
        <AccountType/>
      </UserInfo>
      <UserInfo>
        <DisplayName>Juan Carlos Bonilla Borda</DisplayName>
        <AccountId>10</AccountId>
        <AccountType/>
      </UserInfo>
      <UserInfo>
        <DisplayName>Luz Marina Vera Sanabria</DisplayName>
        <AccountId>8</AccountId>
        <AccountType/>
      </UserInfo>
      <UserInfo>
        <DisplayName>Monica Johanna Plaza Manrique</DisplayName>
        <AccountId>12</AccountId>
        <AccountType/>
      </UserInfo>
    </SharedWithUsers>
  </documentManagement>
</p:properties>
</file>

<file path=customXml/itemProps1.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2.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3.xml><?xml version="1.0" encoding="utf-8"?>
<ds:datastoreItem xmlns:ds="http://schemas.openxmlformats.org/officeDocument/2006/customXml" ds:itemID="{BB2DFA16-FADA-4291-AE92-96D22E81E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6696398c-3b07-4514-a9e2-f08a08f63f4b"/>
  </ds:schemaRefs>
</ds:datastoreItem>
</file>

<file path=docProps/app.xml><?xml version="1.0" encoding="utf-8"?>
<Properties xmlns="http://schemas.openxmlformats.org/officeDocument/2006/extended-properties" xmlns:vt="http://schemas.openxmlformats.org/officeDocument/2006/docPropsVTypes">
  <Template>PLANTILLA1</Template>
  <TotalTime>7</TotalTime>
  <Pages>1</Pages>
  <Words>1834</Words>
  <Characters>10093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4</cp:revision>
  <cp:lastPrinted>2022-12-29T02:42:00Z</cp:lastPrinted>
  <dcterms:created xsi:type="dcterms:W3CDTF">2022-12-29T02:42:00Z</dcterms:created>
  <dcterms:modified xsi:type="dcterms:W3CDTF">2022-12-29T02:43:00Z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0x0101009DF4F6653A4F8C489FD3197545AEEE09</vt:lpwstr>
  </property>
  <property fmtid="{D5CDD505-2E9C-101B-9397-08002B2CF9AE}" pid="23" name="MediaServiceImageTags">
    <vt:lpwstr/>
  </property>
</Properties>
</file>