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03005E"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8240" fillcolor="#0c9">
            <v:imagedata r:id="rId11" o:title=""/>
          </v:shape>
          <o:OLEObject Type="Embed" ProgID="PBrush" ShapeID="_x0000_s1026" DrawAspect="Content" ObjectID="_1684913827" r:id="rId12"/>
        </w:object>
      </w:r>
    </w:p>
    <w:p w14:paraId="0442A3A2" w14:textId="22AE4250"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1D3F96BD"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CD6A56">
        <w:rPr>
          <w:rFonts w:ascii="Bookman Old Style" w:hAnsi="Bookman Old Style"/>
          <w:sz w:val="32"/>
          <w:szCs w:val="32"/>
        </w:rPr>
        <w:t>043</w:t>
      </w:r>
      <w:r w:rsidR="00DB0558"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DB0558" w:rsidRPr="00CD6A56">
        <w:rPr>
          <w:rFonts w:ascii="Bookman Old Style" w:hAnsi="Bookman Old Style"/>
          <w:sz w:val="24"/>
          <w:szCs w:val="24"/>
        </w:rPr>
        <w:t>2021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60C60030"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CD6A56">
        <w:rPr>
          <w:rFonts w:ascii="Bookman Old Style" w:hAnsi="Bookman Old Style"/>
          <w:bCs/>
          <w:sz w:val="32"/>
          <w:szCs w:val="32"/>
        </w:rPr>
        <w:t>05 MAY. 2021</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5BCE16B1" w:rsidR="00280C73" w:rsidRPr="00341E8F" w:rsidRDefault="00273C2C" w:rsidP="00761659">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467604" w:rsidRPr="00341E8F">
        <w:rPr>
          <w:rFonts w:ascii="Bookman Old Style" w:hAnsi="Bookman Old Style" w:cs="Arial"/>
          <w:lang w:val="es-ES_tradnl"/>
        </w:rPr>
        <w:t xml:space="preserve">Gas </w:t>
      </w:r>
      <w:r w:rsidR="00467604">
        <w:rPr>
          <w:rFonts w:ascii="Bookman Old Style" w:hAnsi="Bookman Old Style" w:cs="Arial"/>
          <w:lang w:val="es-ES_tradnl"/>
        </w:rPr>
        <w:t>Licuado de Petróleo</w:t>
      </w:r>
      <w:r w:rsidR="005D2CF6">
        <w:rPr>
          <w:rFonts w:ascii="Bookman Old Style" w:hAnsi="Bookman Old Style" w:cs="Arial"/>
          <w:lang w:val="es-ES_tradnl"/>
        </w:rPr>
        <w:t xml:space="preserve">, </w:t>
      </w:r>
      <w:r w:rsidR="00467604">
        <w:rPr>
          <w:rFonts w:ascii="Bookman Old Style" w:hAnsi="Bookman Old Style" w:cs="Arial"/>
          <w:lang w:val="es-ES_tradnl"/>
        </w:rPr>
        <w:t>GLP</w:t>
      </w:r>
      <w:r w:rsidR="005D2CF6">
        <w:rPr>
          <w:rFonts w:ascii="Bookman Old Style" w:hAnsi="Bookman Old Style" w:cs="Arial"/>
          <w:lang w:val="es-ES_tradnl"/>
        </w:rPr>
        <w:t>,</w:t>
      </w:r>
      <w:r w:rsidR="00467604" w:rsidRPr="00341E8F">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D27095">
        <w:rPr>
          <w:rFonts w:ascii="Bookman Old Style" w:hAnsi="Bookman Old Style" w:cs="Arial"/>
          <w:lang w:val="es-ES_tradnl"/>
        </w:rPr>
        <w:t xml:space="preserve"> especial</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w:t>
      </w:r>
      <w:r w:rsidR="00D27095">
        <w:rPr>
          <w:rFonts w:ascii="Bookman Old Style" w:hAnsi="Bookman Old Style" w:cs="Arial"/>
          <w:lang w:val="es-ES_tradnl"/>
        </w:rPr>
        <w:t>l</w:t>
      </w:r>
      <w:r w:rsidR="00B47A5A">
        <w:rPr>
          <w:rFonts w:ascii="Bookman Old Style" w:hAnsi="Bookman Old Style" w:cs="Arial"/>
          <w:lang w:val="es-ES_tradnl"/>
        </w:rPr>
        <w:t xml:space="preserve">os Centros Poblados </w:t>
      </w:r>
      <w:r w:rsidR="00372494" w:rsidRPr="00372494">
        <w:rPr>
          <w:rFonts w:ascii="Bookman Old Style" w:hAnsi="Bookman Old Style" w:cs="Arial"/>
          <w:lang w:val="es-ES_tradnl"/>
        </w:rPr>
        <w:t xml:space="preserve">El Marfil, Puerto Romero, Puerto Serviez </w:t>
      </w:r>
      <w:r w:rsidR="00372494">
        <w:rPr>
          <w:rFonts w:ascii="Bookman Old Style" w:hAnsi="Bookman Old Style" w:cs="Arial"/>
          <w:lang w:val="es-ES_tradnl"/>
        </w:rPr>
        <w:t>y</w:t>
      </w:r>
      <w:r w:rsidR="00372494" w:rsidRPr="00372494">
        <w:rPr>
          <w:rFonts w:ascii="Bookman Old Style" w:hAnsi="Bookman Old Style" w:cs="Arial"/>
          <w:lang w:val="es-ES_tradnl"/>
        </w:rPr>
        <w:t xml:space="preserve"> El Okal </w:t>
      </w:r>
      <w:r w:rsidR="00372494">
        <w:rPr>
          <w:rFonts w:ascii="Bookman Old Style" w:hAnsi="Bookman Old Style" w:cs="Arial"/>
          <w:lang w:val="es-ES_tradnl"/>
        </w:rPr>
        <w:t>e</w:t>
      </w:r>
      <w:r w:rsidR="00372494" w:rsidRPr="00372494">
        <w:rPr>
          <w:rFonts w:ascii="Bookman Old Style" w:hAnsi="Bookman Old Style" w:cs="Arial"/>
          <w:lang w:val="es-ES_tradnl"/>
        </w:rPr>
        <w:t xml:space="preserve">n </w:t>
      </w:r>
      <w:r w:rsidR="00372494">
        <w:rPr>
          <w:rFonts w:ascii="Bookman Old Style" w:hAnsi="Bookman Old Style" w:cs="Arial"/>
          <w:lang w:val="es-ES_tradnl"/>
        </w:rPr>
        <w:t>e</w:t>
      </w:r>
      <w:r w:rsidR="00372494" w:rsidRPr="00372494">
        <w:rPr>
          <w:rFonts w:ascii="Bookman Old Style" w:hAnsi="Bookman Old Style" w:cs="Arial"/>
          <w:lang w:val="es-ES_tradnl"/>
        </w:rPr>
        <w:t xml:space="preserve">l Municipio </w:t>
      </w:r>
      <w:r w:rsidR="00372494">
        <w:rPr>
          <w:rFonts w:ascii="Bookman Old Style" w:hAnsi="Bookman Old Style" w:cs="Arial"/>
          <w:lang w:val="es-ES_tradnl"/>
        </w:rPr>
        <w:t>d</w:t>
      </w:r>
      <w:r w:rsidR="00372494" w:rsidRPr="00372494">
        <w:rPr>
          <w:rFonts w:ascii="Bookman Old Style" w:hAnsi="Bookman Old Style" w:cs="Arial"/>
          <w:lang w:val="es-ES_tradnl"/>
        </w:rPr>
        <w:t xml:space="preserve">e Puerto Boyacá, </w:t>
      </w:r>
      <w:r w:rsidR="00E71E4B">
        <w:rPr>
          <w:rFonts w:ascii="Bookman Old Style" w:hAnsi="Bookman Old Style" w:cs="Arial"/>
          <w:lang w:val="es-ES_tradnl"/>
        </w:rPr>
        <w:t>e</w:t>
      </w:r>
      <w:r w:rsidR="00372494" w:rsidRPr="00372494">
        <w:rPr>
          <w:rFonts w:ascii="Bookman Old Style" w:hAnsi="Bookman Old Style" w:cs="Arial"/>
          <w:lang w:val="es-ES_tradnl"/>
        </w:rPr>
        <w:t xml:space="preserve">n </w:t>
      </w:r>
      <w:r w:rsidR="00E71E4B">
        <w:rPr>
          <w:rFonts w:ascii="Bookman Old Style" w:hAnsi="Bookman Old Style" w:cs="Arial"/>
          <w:lang w:val="es-ES_tradnl"/>
        </w:rPr>
        <w:t>e</w:t>
      </w:r>
      <w:r w:rsidR="00372494" w:rsidRPr="00372494">
        <w:rPr>
          <w:rFonts w:ascii="Bookman Old Style" w:hAnsi="Bookman Old Style" w:cs="Arial"/>
          <w:lang w:val="es-ES_tradnl"/>
        </w:rPr>
        <w:t xml:space="preserve">l Departamento </w:t>
      </w:r>
      <w:r w:rsidR="00E71E4B">
        <w:rPr>
          <w:rFonts w:ascii="Bookman Old Style" w:hAnsi="Bookman Old Style" w:cs="Arial"/>
          <w:lang w:val="es-ES_tradnl"/>
        </w:rPr>
        <w:t>d</w:t>
      </w:r>
      <w:r w:rsidR="00372494" w:rsidRPr="00372494">
        <w:rPr>
          <w:rFonts w:ascii="Bookman Old Style" w:hAnsi="Bookman Old Style" w:cs="Arial"/>
          <w:lang w:val="es-ES_tradnl"/>
        </w:rPr>
        <w:t>e Boyacá</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372494">
        <w:rPr>
          <w:rFonts w:ascii="Bookman Old Style" w:hAnsi="Bookman Old Style" w:cs="Arial"/>
          <w:lang w:val="es-ES_tradnl"/>
        </w:rPr>
        <w:t>REDNOVA S.A.S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7DBD190F" w:rsidR="00273C2C" w:rsidRPr="001954E9" w:rsidRDefault="00273C2C" w:rsidP="003F65A7">
      <w:pPr>
        <w:adjustRightInd w:val="0"/>
        <w:spacing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de la Ley 142 de 1994 definió el servicio público domiciliario de gas combustible como el conjunto de actividades ordenadas a la distribución de gas combustible</w:t>
      </w:r>
      <w:r w:rsidR="004A789B">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0131300A" w14:textId="77777777" w:rsidR="007613E6"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570CAD86" w14:textId="77777777" w:rsidR="007613E6" w:rsidRDefault="007613E6" w:rsidP="007613E6">
      <w:pPr>
        <w:adjustRightInd w:val="0"/>
        <w:spacing w:before="240" w:after="240"/>
        <w:ind w:left="0"/>
        <w:jc w:val="both"/>
        <w:rPr>
          <w:rFonts w:ascii="Bookman Old Style" w:hAnsi="Bookman Old Style" w:cs="Arial"/>
        </w:rPr>
      </w:pPr>
      <w:r>
        <w:rPr>
          <w:rFonts w:ascii="Bookman Old Style" w:hAnsi="Bookman Old Style" w:cs="Arial"/>
        </w:rPr>
        <w:t xml:space="preserve">El Numeral 87.9 del Artículo 87 de la Ley 142 de 1994, modificado por el Artículo 99 de la Ley 1450 de 2011, señala que: </w:t>
      </w:r>
    </w:p>
    <w:p w14:paraId="3A52F58A" w14:textId="1C69C8DF" w:rsidR="00273C2C" w:rsidRPr="005D2CF6" w:rsidRDefault="007613E6" w:rsidP="004A789B">
      <w:pPr>
        <w:adjustRightInd w:val="0"/>
        <w:spacing w:before="240" w:after="240"/>
        <w:ind w:left="284"/>
        <w:jc w:val="both"/>
        <w:rPr>
          <w:rFonts w:ascii="Bookman Old Style" w:hAnsi="Bookman Old Style" w:cs="Arial"/>
          <w:sz w:val="22"/>
          <w:szCs w:val="22"/>
        </w:rPr>
      </w:pPr>
      <w:r w:rsidRPr="005D2CF6">
        <w:rPr>
          <w:rFonts w:ascii="Bookman Old Style" w:hAnsi="Bookman Old Style" w:cs="Arial"/>
          <w:i/>
          <w:iCs/>
          <w:sz w:val="22"/>
          <w:szCs w:val="22"/>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de dichos bienes o derechos”.</w:t>
      </w:r>
      <w:r w:rsidR="00273C2C" w:rsidRPr="005D2CF6">
        <w:rPr>
          <w:rFonts w:ascii="Bookman Old Style" w:hAnsi="Bookman Old Style" w:cs="Arial"/>
          <w:sz w:val="22"/>
          <w:szCs w:val="22"/>
        </w:rPr>
        <w:t xml:space="preserve"> </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2E08E9D1"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8766F15" w14:textId="25096C3F"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A través de las Resoluciones CREG 202 de 2013,</w:t>
      </w:r>
      <w:r w:rsidR="004A789B">
        <w:rPr>
          <w:rFonts w:ascii="Bookman Old Style" w:hAnsi="Bookman Old Style" w:cs="Arial"/>
          <w:color w:val="000000" w:themeColor="text1"/>
        </w:rPr>
        <w:t xml:space="preserve">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090</w:t>
      </w:r>
      <w:r>
        <w:rPr>
          <w:rFonts w:ascii="Bookman Old Style" w:hAnsi="Bookman Old Style" w:cs="Arial"/>
          <w:color w:val="000000" w:themeColor="text1"/>
          <w:shd w:val="clear" w:color="auto" w:fill="FFFFFF"/>
          <w:lang w:val="es-CO" w:eastAsia="es-ES_tradnl"/>
        </w:rPr>
        <w:t xml:space="preserve"> </w:t>
      </w:r>
      <w:r w:rsidR="004A789B">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4A789B">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011 de 2020</w:t>
      </w:r>
      <w:r w:rsidR="004A789B">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D97C08">
        <w:rPr>
          <w:rFonts w:ascii="Bookman Old Style" w:hAnsi="Bookman Old Style" w:cs="Arial"/>
          <w:color w:val="000000" w:themeColor="text1"/>
        </w:rPr>
        <w:t>, en adelante la Metodología.</w:t>
      </w:r>
    </w:p>
    <w:p w14:paraId="529066C6" w14:textId="04B9E920" w:rsidR="00331EB0" w:rsidRDefault="001A594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650F99BE"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6F5B60">
        <w:rPr>
          <w:rFonts w:ascii="Bookman Old Style" w:hAnsi="Bookman Old Style"/>
        </w:rPr>
        <w:t>025</w:t>
      </w:r>
      <w:r>
        <w:rPr>
          <w:rFonts w:ascii="Bookman Old Style" w:hAnsi="Bookman Old Style"/>
        </w:rPr>
        <w:t xml:space="preserve"> de 2020</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2DACA3EF"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372494">
        <w:rPr>
          <w:rFonts w:ascii="Bookman Old Style" w:hAnsi="Bookman Old Style" w:cs="Arial"/>
        </w:rPr>
        <w:t>REDNOVA S.A.S E.S.P.</w:t>
      </w:r>
      <w:r w:rsidR="00566054" w:rsidRPr="006D6067">
        <w:rPr>
          <w:rFonts w:ascii="Bookman Old Style" w:hAnsi="Bookman Old Style" w:cs="Arial"/>
        </w:rPr>
        <w:t xml:space="preserve">, a través de la comunicación radicada en la CREG bajo el número </w:t>
      </w:r>
      <w:r w:rsidR="00372494" w:rsidRPr="00372494">
        <w:rPr>
          <w:rFonts w:ascii="Bookman Old Style" w:hAnsi="Bookman Old Style" w:cs="Arial"/>
        </w:rPr>
        <w:t>E-2020-014133</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B82506">
        <w:rPr>
          <w:rFonts w:ascii="Bookman Old Style" w:hAnsi="Bookman Old Style" w:cs="Arial"/>
        </w:rPr>
        <w:t>1</w:t>
      </w:r>
      <w:r w:rsidR="00B552F8">
        <w:rPr>
          <w:rFonts w:ascii="Bookman Old Style" w:hAnsi="Bookman Old Style" w:cs="Arial"/>
        </w:rPr>
        <w:t>9</w:t>
      </w:r>
      <w:r w:rsidR="00372494" w:rsidRPr="006D6067">
        <w:rPr>
          <w:rFonts w:ascii="Bookman Old Style" w:hAnsi="Bookman Old Style" w:cs="Arial"/>
        </w:rPr>
        <w:t xml:space="preserve"> </w:t>
      </w:r>
      <w:r w:rsidR="00B1609B" w:rsidRPr="006D6067">
        <w:rPr>
          <w:rFonts w:ascii="Bookman Old Style" w:hAnsi="Bookman Old Style" w:cs="Arial"/>
        </w:rPr>
        <w:t>de</w:t>
      </w:r>
      <w:r w:rsidR="006D6067" w:rsidRPr="006D6067">
        <w:rPr>
          <w:rFonts w:ascii="Bookman Old Style" w:hAnsi="Bookman Old Style" w:cs="Arial"/>
        </w:rPr>
        <w:t xml:space="preserve"> </w:t>
      </w:r>
      <w:r w:rsidR="00372494">
        <w:rPr>
          <w:rFonts w:ascii="Bookman Old Style" w:hAnsi="Bookman Old Style" w:cs="Arial"/>
        </w:rPr>
        <w:t>noviembre</w:t>
      </w:r>
      <w:r w:rsidR="00372494" w:rsidRPr="006D6067">
        <w:rPr>
          <w:rFonts w:ascii="Bookman Old Style" w:hAnsi="Bookman Old Style" w:cs="Arial"/>
        </w:rPr>
        <w:t xml:space="preserve"> </w:t>
      </w:r>
      <w:r w:rsidR="006D6067" w:rsidRPr="006D6067">
        <w:rPr>
          <w:rFonts w:ascii="Bookman Old Style" w:hAnsi="Bookman Old Style" w:cs="Arial"/>
        </w:rPr>
        <w:t xml:space="preserve">de </w:t>
      </w:r>
      <w:r w:rsidR="00372494" w:rsidRPr="006D6067">
        <w:rPr>
          <w:rFonts w:ascii="Bookman Old Style" w:hAnsi="Bookman Old Style" w:cs="Arial"/>
        </w:rPr>
        <w:t>20</w:t>
      </w:r>
      <w:r w:rsidR="00372494">
        <w:rPr>
          <w:rFonts w:ascii="Bookman Old Style" w:hAnsi="Bookman Old Style" w:cs="Arial"/>
        </w:rPr>
        <w:t>2</w:t>
      </w:r>
      <w:r w:rsidR="00B82506">
        <w:rPr>
          <w:rFonts w:ascii="Bookman Old Style" w:hAnsi="Bookman Old Style" w:cs="Arial"/>
        </w:rPr>
        <w:t>0</w:t>
      </w:r>
      <w:r w:rsidRPr="00B665FD">
        <w:rPr>
          <w:rFonts w:ascii="Bookman Old Style" w:hAnsi="Bookman Old Style" w:cs="Arial"/>
        </w:rPr>
        <w:t xml:space="preserve">, </w:t>
      </w:r>
      <w:r w:rsidR="00D97C08">
        <w:rPr>
          <w:rFonts w:ascii="Bookman Old Style" w:hAnsi="Bookman Old Style" w:cs="Arial"/>
        </w:rPr>
        <w:t>de conformidad con</w:t>
      </w:r>
      <w:r w:rsidRPr="008C2AC6">
        <w:rPr>
          <w:rFonts w:ascii="Bookman Old Style" w:hAnsi="Bookman Old Style" w:cs="Arial"/>
        </w:rPr>
        <w:t xml:space="preserve"> lo establecido</w:t>
      </w:r>
      <w:r w:rsidR="00D97C08">
        <w:rPr>
          <w:rFonts w:ascii="Bookman Old Style" w:hAnsi="Bookman Old Style" w:cs="Arial"/>
        </w:rPr>
        <w:t xml:space="preserve"> en el Numeral 5.</w:t>
      </w:r>
      <w:r w:rsidR="00537AA5">
        <w:rPr>
          <w:rFonts w:ascii="Bookman Old Style" w:hAnsi="Bookman Old Style" w:cs="Arial"/>
        </w:rPr>
        <w:t>3</w:t>
      </w:r>
      <w:r w:rsidR="00D97C08">
        <w:rPr>
          <w:rFonts w:ascii="Bookman Old Style" w:hAnsi="Bookman Old Style" w:cs="Arial"/>
        </w:rPr>
        <w:t xml:space="preserve"> de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w:t>
      </w:r>
      <w:r w:rsidR="00B552F8">
        <w:rPr>
          <w:rFonts w:ascii="Bookman Old Style" w:hAnsi="Bookman Old Style" w:cs="Arial"/>
        </w:rPr>
        <w:t>as Licuado de Petróleo</w:t>
      </w:r>
      <w:r w:rsidR="005D2CF6">
        <w:rPr>
          <w:rFonts w:ascii="Bookman Old Style" w:hAnsi="Bookman Old Style" w:cs="Arial"/>
        </w:rPr>
        <w:t xml:space="preserve">, </w:t>
      </w:r>
      <w:r w:rsidR="00B552F8">
        <w:rPr>
          <w:rFonts w:ascii="Bookman Old Style" w:hAnsi="Bookman Old Style" w:cs="Arial"/>
        </w:rPr>
        <w:t>GLP</w:t>
      </w:r>
      <w:r w:rsidR="005D2CF6">
        <w:rPr>
          <w:rFonts w:ascii="Bookman Old Style" w:hAnsi="Bookman Old Style" w:cs="Arial"/>
        </w:rPr>
        <w:t>,</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CC54A2">
        <w:rPr>
          <w:rFonts w:ascii="Bookman Old Style" w:hAnsi="Bookman Old Style" w:cs="Arial"/>
        </w:rPr>
        <w:t xml:space="preserve"> </w:t>
      </w:r>
      <w:r w:rsidR="00AD3F3B" w:rsidRPr="006D6067">
        <w:rPr>
          <w:rFonts w:ascii="Bookman Old Style" w:hAnsi="Bookman Old Style" w:cs="Arial"/>
        </w:rPr>
        <w:t xml:space="preserve">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w:t>
      </w:r>
      <w:r w:rsidR="002A71E9">
        <w:rPr>
          <w:rFonts w:ascii="Bookman Old Style" w:hAnsi="Bookman Old Style" w:cs="Arial"/>
        </w:rPr>
        <w:t xml:space="preserve">Especial </w:t>
      </w:r>
      <w:r w:rsidRPr="006D6067">
        <w:rPr>
          <w:rFonts w:ascii="Bookman Old Style" w:hAnsi="Bookman Old Style" w:cs="Arial"/>
        </w:rPr>
        <w:t>conformado</w:t>
      </w:r>
      <w:r w:rsidR="00D97C08">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983"/>
        <w:gridCol w:w="1744"/>
        <w:gridCol w:w="2362"/>
      </w:tblGrid>
      <w:tr w:rsidR="00596D99" w:rsidRPr="00B552F8" w14:paraId="0AE98CD9" w14:textId="77777777" w:rsidTr="00A55359">
        <w:trPr>
          <w:tblHeader/>
          <w:jc w:val="center"/>
        </w:trPr>
        <w:tc>
          <w:tcPr>
            <w:tcW w:w="2268" w:type="dxa"/>
            <w:shd w:val="clear" w:color="auto" w:fill="D9D9D9" w:themeFill="background1" w:themeFillShade="D9"/>
            <w:vAlign w:val="center"/>
          </w:tcPr>
          <w:p w14:paraId="5C1D37DB" w14:textId="141EBDD1" w:rsidR="00596D99" w:rsidRPr="00B552F8" w:rsidRDefault="00596D99" w:rsidP="00C03DBE">
            <w:pPr>
              <w:keepNext/>
              <w:ind w:left="-104"/>
              <w:jc w:val="center"/>
              <w:rPr>
                <w:rFonts w:ascii="Bookman Old Style" w:hAnsi="Bookman Old Style" w:cs="Arial"/>
                <w:b/>
                <w:sz w:val="20"/>
                <w:szCs w:val="20"/>
              </w:rPr>
            </w:pPr>
            <w:r w:rsidRPr="00B552F8">
              <w:rPr>
                <w:rFonts w:ascii="Bookman Old Style" w:hAnsi="Bookman Old Style" w:cs="Arial"/>
                <w:b/>
                <w:sz w:val="20"/>
                <w:szCs w:val="20"/>
              </w:rPr>
              <w:t>C</w:t>
            </w:r>
            <w:r w:rsidR="00846B96" w:rsidRPr="00B552F8">
              <w:rPr>
                <w:rFonts w:ascii="Bookman Old Style" w:hAnsi="Bookman Old Style" w:cs="Arial"/>
                <w:b/>
                <w:sz w:val="20"/>
                <w:szCs w:val="20"/>
              </w:rPr>
              <w:t>Ó</w:t>
            </w:r>
            <w:r w:rsidRPr="00B552F8">
              <w:rPr>
                <w:rFonts w:ascii="Bookman Old Style" w:hAnsi="Bookman Old Style" w:cs="Arial"/>
                <w:b/>
                <w:sz w:val="20"/>
                <w:szCs w:val="20"/>
              </w:rPr>
              <w:t>DIGO DANE</w:t>
            </w:r>
          </w:p>
        </w:tc>
        <w:tc>
          <w:tcPr>
            <w:tcW w:w="1983" w:type="dxa"/>
            <w:shd w:val="clear" w:color="auto" w:fill="D9D9D9" w:themeFill="background1" w:themeFillShade="D9"/>
            <w:vAlign w:val="center"/>
          </w:tcPr>
          <w:p w14:paraId="7D47225F" w14:textId="1A64D152" w:rsidR="00596D99" w:rsidRPr="00B552F8" w:rsidRDefault="0054477B" w:rsidP="00C03DBE">
            <w:pPr>
              <w:keepNext/>
              <w:ind w:left="-111"/>
              <w:jc w:val="center"/>
              <w:rPr>
                <w:rFonts w:ascii="Bookman Old Style" w:hAnsi="Bookman Old Style" w:cs="Arial"/>
                <w:b/>
                <w:sz w:val="20"/>
                <w:szCs w:val="20"/>
              </w:rPr>
            </w:pPr>
            <w:r w:rsidRPr="00B552F8">
              <w:rPr>
                <w:rFonts w:ascii="Bookman Old Style" w:hAnsi="Bookman Old Style" w:cs="Arial"/>
                <w:b/>
                <w:sz w:val="20"/>
                <w:szCs w:val="20"/>
              </w:rPr>
              <w:t>CENTRO POBLADO</w:t>
            </w:r>
          </w:p>
        </w:tc>
        <w:tc>
          <w:tcPr>
            <w:tcW w:w="1744" w:type="dxa"/>
            <w:shd w:val="clear" w:color="auto" w:fill="D9D9D9" w:themeFill="background1" w:themeFillShade="D9"/>
            <w:vAlign w:val="center"/>
          </w:tcPr>
          <w:p w14:paraId="03015489" w14:textId="0BBA1869" w:rsidR="00596D99" w:rsidRPr="00B552F8" w:rsidRDefault="00596D99" w:rsidP="00C03DBE">
            <w:pPr>
              <w:keepNext/>
              <w:ind w:left="-111"/>
              <w:jc w:val="center"/>
              <w:rPr>
                <w:rFonts w:ascii="Bookman Old Style" w:hAnsi="Bookman Old Style" w:cs="Arial"/>
                <w:b/>
                <w:sz w:val="20"/>
                <w:szCs w:val="20"/>
              </w:rPr>
            </w:pPr>
            <w:r w:rsidRPr="00B552F8">
              <w:rPr>
                <w:rFonts w:ascii="Bookman Old Style" w:hAnsi="Bookman Old Style" w:cs="Arial"/>
                <w:b/>
                <w:sz w:val="20"/>
                <w:szCs w:val="20"/>
              </w:rPr>
              <w:t>MUNICIPIO</w:t>
            </w:r>
          </w:p>
        </w:tc>
        <w:tc>
          <w:tcPr>
            <w:tcW w:w="2362" w:type="dxa"/>
            <w:shd w:val="clear" w:color="auto" w:fill="D9D9D9" w:themeFill="background1" w:themeFillShade="D9"/>
            <w:vAlign w:val="center"/>
          </w:tcPr>
          <w:p w14:paraId="5CFA5707" w14:textId="01039F42" w:rsidR="00596D99" w:rsidRPr="00B552F8" w:rsidRDefault="00596D99" w:rsidP="00C03DBE">
            <w:pPr>
              <w:keepNext/>
              <w:ind w:left="-111"/>
              <w:jc w:val="center"/>
              <w:rPr>
                <w:rFonts w:ascii="Bookman Old Style" w:hAnsi="Bookman Old Style" w:cs="Arial"/>
                <w:b/>
                <w:sz w:val="20"/>
                <w:szCs w:val="20"/>
              </w:rPr>
            </w:pPr>
            <w:r w:rsidRPr="00B552F8">
              <w:rPr>
                <w:rFonts w:ascii="Bookman Old Style" w:hAnsi="Bookman Old Style" w:cs="Arial"/>
                <w:b/>
                <w:sz w:val="20"/>
                <w:szCs w:val="20"/>
              </w:rPr>
              <w:t>DEPARTAMENTO</w:t>
            </w:r>
          </w:p>
        </w:tc>
      </w:tr>
      <w:tr w:rsidR="00372494" w:rsidRPr="00B552F8" w14:paraId="1D342A37" w14:textId="77777777" w:rsidTr="00A55359">
        <w:trPr>
          <w:jc w:val="center"/>
        </w:trPr>
        <w:tc>
          <w:tcPr>
            <w:tcW w:w="2268" w:type="dxa"/>
            <w:shd w:val="clear" w:color="auto" w:fill="auto"/>
          </w:tcPr>
          <w:p w14:paraId="470A43DE" w14:textId="5907B2B1"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15572011</w:t>
            </w:r>
          </w:p>
        </w:tc>
        <w:tc>
          <w:tcPr>
            <w:tcW w:w="1983" w:type="dxa"/>
          </w:tcPr>
          <w:p w14:paraId="6FDA7F86" w14:textId="175F2890"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 xml:space="preserve">El </w:t>
            </w:r>
            <w:r w:rsidR="00E34326" w:rsidRPr="00B552F8">
              <w:rPr>
                <w:rFonts w:ascii="Bookman Old Style" w:hAnsi="Bookman Old Style"/>
                <w:sz w:val="20"/>
                <w:szCs w:val="20"/>
              </w:rPr>
              <w:t>M</w:t>
            </w:r>
            <w:r w:rsidRPr="00B552F8">
              <w:rPr>
                <w:rFonts w:ascii="Bookman Old Style" w:hAnsi="Bookman Old Style"/>
                <w:sz w:val="20"/>
                <w:szCs w:val="20"/>
              </w:rPr>
              <w:t>arfil</w:t>
            </w:r>
          </w:p>
        </w:tc>
        <w:tc>
          <w:tcPr>
            <w:tcW w:w="1744" w:type="dxa"/>
          </w:tcPr>
          <w:p w14:paraId="2C5B3CC1" w14:textId="51A7C0A0"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Puerto Boyacá</w:t>
            </w:r>
          </w:p>
        </w:tc>
        <w:tc>
          <w:tcPr>
            <w:tcW w:w="2362" w:type="dxa"/>
            <w:shd w:val="clear" w:color="auto" w:fill="auto"/>
          </w:tcPr>
          <w:p w14:paraId="4336825E" w14:textId="57677CC4"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Boyacá</w:t>
            </w:r>
          </w:p>
        </w:tc>
      </w:tr>
      <w:tr w:rsidR="00372494" w:rsidRPr="00B552F8" w14:paraId="51E42FC2" w14:textId="77777777" w:rsidTr="00A55359">
        <w:trPr>
          <w:jc w:val="center"/>
        </w:trPr>
        <w:tc>
          <w:tcPr>
            <w:tcW w:w="2268" w:type="dxa"/>
            <w:shd w:val="clear" w:color="auto" w:fill="auto"/>
          </w:tcPr>
          <w:p w14:paraId="320C245A" w14:textId="382A5993"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15572013</w:t>
            </w:r>
          </w:p>
        </w:tc>
        <w:tc>
          <w:tcPr>
            <w:tcW w:w="1983" w:type="dxa"/>
          </w:tcPr>
          <w:p w14:paraId="16DB4FB6" w14:textId="4BBB253B"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Puerto Romero</w:t>
            </w:r>
          </w:p>
        </w:tc>
        <w:tc>
          <w:tcPr>
            <w:tcW w:w="1744" w:type="dxa"/>
          </w:tcPr>
          <w:p w14:paraId="768DC9BD" w14:textId="6590378D"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Puerto Boyacá</w:t>
            </w:r>
          </w:p>
        </w:tc>
        <w:tc>
          <w:tcPr>
            <w:tcW w:w="2362" w:type="dxa"/>
            <w:shd w:val="clear" w:color="auto" w:fill="auto"/>
          </w:tcPr>
          <w:p w14:paraId="38814295" w14:textId="1D1F908E"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Boyacá</w:t>
            </w:r>
          </w:p>
        </w:tc>
      </w:tr>
      <w:tr w:rsidR="00372494" w:rsidRPr="00B552F8" w14:paraId="770A5EE3" w14:textId="77777777" w:rsidTr="00A55359">
        <w:trPr>
          <w:jc w:val="center"/>
        </w:trPr>
        <w:tc>
          <w:tcPr>
            <w:tcW w:w="2268" w:type="dxa"/>
            <w:shd w:val="clear" w:color="auto" w:fill="auto"/>
          </w:tcPr>
          <w:p w14:paraId="7C55B006" w14:textId="5EF960A4"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15572007</w:t>
            </w:r>
          </w:p>
        </w:tc>
        <w:tc>
          <w:tcPr>
            <w:tcW w:w="1983" w:type="dxa"/>
          </w:tcPr>
          <w:p w14:paraId="7E4EBEA0" w14:textId="1FFD513E"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Puerto Serviez</w:t>
            </w:r>
          </w:p>
        </w:tc>
        <w:tc>
          <w:tcPr>
            <w:tcW w:w="1744" w:type="dxa"/>
          </w:tcPr>
          <w:p w14:paraId="2DF4086C" w14:textId="54226CF2"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Puerto Boyacá</w:t>
            </w:r>
          </w:p>
        </w:tc>
        <w:tc>
          <w:tcPr>
            <w:tcW w:w="2362" w:type="dxa"/>
            <w:shd w:val="clear" w:color="auto" w:fill="auto"/>
          </w:tcPr>
          <w:p w14:paraId="05F3DA4D" w14:textId="653177DF"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Boyacá</w:t>
            </w:r>
          </w:p>
        </w:tc>
      </w:tr>
      <w:tr w:rsidR="00372494" w:rsidRPr="00B552F8" w14:paraId="482C82B0" w14:textId="77777777" w:rsidTr="00A55359">
        <w:trPr>
          <w:jc w:val="center"/>
        </w:trPr>
        <w:tc>
          <w:tcPr>
            <w:tcW w:w="2268" w:type="dxa"/>
            <w:shd w:val="clear" w:color="auto" w:fill="auto"/>
          </w:tcPr>
          <w:p w14:paraId="47E24967" w14:textId="35D0894B"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15572019</w:t>
            </w:r>
          </w:p>
        </w:tc>
        <w:tc>
          <w:tcPr>
            <w:tcW w:w="1983" w:type="dxa"/>
          </w:tcPr>
          <w:p w14:paraId="4F26CE2E" w14:textId="1C2FCF93"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El Okal</w:t>
            </w:r>
          </w:p>
        </w:tc>
        <w:tc>
          <w:tcPr>
            <w:tcW w:w="1744" w:type="dxa"/>
          </w:tcPr>
          <w:p w14:paraId="1EC0ABC8" w14:textId="713AFF42"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Puerto Boyacá</w:t>
            </w:r>
          </w:p>
        </w:tc>
        <w:tc>
          <w:tcPr>
            <w:tcW w:w="2362" w:type="dxa"/>
            <w:shd w:val="clear" w:color="auto" w:fill="auto"/>
          </w:tcPr>
          <w:p w14:paraId="608ACECD" w14:textId="2FCD17DB" w:rsidR="00372494" w:rsidRPr="00B552F8" w:rsidRDefault="00372494" w:rsidP="00372494">
            <w:pPr>
              <w:ind w:left="22" w:hanging="22"/>
              <w:jc w:val="center"/>
              <w:rPr>
                <w:rFonts w:ascii="Bookman Old Style" w:hAnsi="Bookman Old Style"/>
                <w:sz w:val="20"/>
                <w:szCs w:val="20"/>
                <w:lang w:val="es-CO" w:eastAsia="es-CO"/>
              </w:rPr>
            </w:pPr>
            <w:r w:rsidRPr="00B552F8">
              <w:rPr>
                <w:rFonts w:ascii="Bookman Old Style" w:hAnsi="Bookman Old Style"/>
                <w:sz w:val="20"/>
                <w:szCs w:val="20"/>
              </w:rPr>
              <w:t>Boyacá</w:t>
            </w:r>
          </w:p>
        </w:tc>
      </w:tr>
    </w:tbl>
    <w:p w14:paraId="59E49D41" w14:textId="2600D874" w:rsidR="00524DB4" w:rsidRDefault="005873FD" w:rsidP="00FF3F21">
      <w:pPr>
        <w:adjustRightInd w:val="0"/>
        <w:spacing w:before="240" w:after="240"/>
        <w:ind w:left="0" w:right="20"/>
        <w:jc w:val="both"/>
        <w:rPr>
          <w:rFonts w:ascii="Bookman Old Style" w:hAnsi="Bookman Old Style" w:cs="Arial"/>
        </w:rPr>
      </w:pPr>
      <w:bookmarkStart w:id="0" w:name="_Hlk35434991"/>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4A789B">
        <w:rPr>
          <w:rFonts w:ascii="Bookman Old Style" w:hAnsi="Bookman Old Style" w:cs="Arial"/>
        </w:rPr>
        <w:t xml:space="preserve">, </w:t>
      </w:r>
      <w:r w:rsidR="00886F37" w:rsidRPr="00B73E62">
        <w:rPr>
          <w:rFonts w:ascii="Bookman Old Style" w:hAnsi="Bookman Old Style" w:cs="Arial"/>
        </w:rPr>
        <w:t>AOM</w:t>
      </w:r>
      <w:r w:rsidR="004A789B">
        <w:rPr>
          <w:rFonts w:ascii="Bookman Old Style" w:hAnsi="Bookman Old Style" w:cs="Arial"/>
        </w:rPr>
        <w:t xml:space="preserve">, </w:t>
      </w:r>
      <w:r w:rsidR="00886F37" w:rsidRPr="00B73E62">
        <w:rPr>
          <w:rFonts w:ascii="Bookman Old Style" w:hAnsi="Bookman Old Style" w:cs="Arial"/>
        </w:rPr>
        <w:t xml:space="preserve">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r w:rsidRPr="001954E9">
        <w:rPr>
          <w:rFonts w:ascii="Bookman Old Style" w:hAnsi="Bookman Old Style" w:cs="Arial"/>
        </w:rPr>
        <w:t>.</w:t>
      </w:r>
    </w:p>
    <w:p w14:paraId="55112286" w14:textId="11C7ED4D" w:rsidR="005873FD" w:rsidRPr="001954E9" w:rsidRDefault="00F66046" w:rsidP="00FF3F21">
      <w:pPr>
        <w:adjustRightInd w:val="0"/>
        <w:spacing w:before="240" w:after="240"/>
        <w:ind w:left="0" w:right="20"/>
        <w:jc w:val="both"/>
        <w:rPr>
          <w:rFonts w:ascii="Bookman Old Style" w:hAnsi="Bookman Old Style" w:cs="Arial"/>
        </w:rPr>
      </w:pPr>
      <w:r>
        <w:rPr>
          <w:rFonts w:ascii="Bookman Old Style" w:hAnsi="Bookman Old Style" w:cs="Arial"/>
        </w:rPr>
        <w:t>Adicionalmente, l</w:t>
      </w:r>
      <w:r w:rsidRPr="001B6126">
        <w:rPr>
          <w:rFonts w:ascii="Bookman Old Style" w:hAnsi="Bookman Old Style" w:cs="Arial"/>
        </w:rPr>
        <w:t xml:space="preserve">a empresa </w:t>
      </w:r>
      <w:r w:rsidR="00372494">
        <w:rPr>
          <w:rFonts w:ascii="Bookman Old Style" w:hAnsi="Bookman Old Style" w:cs="Arial"/>
        </w:rPr>
        <w:t>REDNOVA S.A.S E.S.P.</w:t>
      </w:r>
      <w:r w:rsidRPr="001B6126">
        <w:rPr>
          <w:rFonts w:ascii="Bookman Old Style" w:hAnsi="Bookman Old Style" w:cs="Arial"/>
        </w:rPr>
        <w:t xml:space="preserve"> manifestó en su solicitud que el proyecto </w:t>
      </w:r>
      <w:r w:rsidR="00E34326" w:rsidRPr="00E34326">
        <w:rPr>
          <w:rFonts w:ascii="Bookman Old Style" w:hAnsi="Bookman Old Style" w:cs="Arial"/>
        </w:rPr>
        <w:t>no cuenta con recursos públicos para la construcción de la infraestructura de distribución de gas por redes</w:t>
      </w:r>
      <w:r w:rsidRPr="001B6126">
        <w:rPr>
          <w:rFonts w:ascii="Bookman Old Style" w:hAnsi="Bookman Old Style" w:cs="Arial"/>
        </w:rPr>
        <w:t>.</w:t>
      </w:r>
    </w:p>
    <w:p w14:paraId="3E746F7D" w14:textId="6C127A59"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A través del aplicativo Apli</w:t>
      </w:r>
      <w:r w:rsidR="00B552F8">
        <w:rPr>
          <w:rFonts w:ascii="Bookman Old Style" w:hAnsi="Bookman Old Style" w:cs="Arial"/>
        </w:rPr>
        <w:t>g</w:t>
      </w:r>
      <w:r w:rsidRPr="00F2162A">
        <w:rPr>
          <w:rFonts w:ascii="Bookman Old Style" w:hAnsi="Bookman Old Style" w:cs="Arial"/>
        </w:rPr>
        <w:t xml:space="preserve">as,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372494">
        <w:rPr>
          <w:rFonts w:ascii="Bookman Old Style" w:hAnsi="Bookman Old Style" w:cs="Arial"/>
        </w:rPr>
        <w:t>REDNOVA S.A.S E.S.P.</w:t>
      </w:r>
      <w:r w:rsidR="00CE754E">
        <w:rPr>
          <w:rFonts w:ascii="Bookman Old Style" w:hAnsi="Bookman Old Style" w:cs="Arial"/>
        </w:rPr>
        <w:t xml:space="preserve">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 xml:space="preserve">el número </w:t>
      </w:r>
      <w:r w:rsidR="00E34326">
        <w:rPr>
          <w:rFonts w:ascii="Bookman Old Style" w:hAnsi="Bookman Old Style" w:cs="Arial"/>
        </w:rPr>
        <w:t>2438</w:t>
      </w:r>
      <w:r w:rsidRPr="00F2162A">
        <w:rPr>
          <w:rFonts w:ascii="Bookman Old Style" w:hAnsi="Bookman Old Style" w:cs="Arial"/>
        </w:rPr>
        <w:t>.</w:t>
      </w:r>
    </w:p>
    <w:p w14:paraId="2F9953E3" w14:textId="2FE6A0AC" w:rsidR="00287464" w:rsidRDefault="001A4204" w:rsidP="00B73E62">
      <w:pPr>
        <w:adjustRightInd w:val="0"/>
        <w:spacing w:before="240" w:after="24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CREG </w:t>
      </w:r>
      <w:r w:rsidR="00B82506" w:rsidRPr="00B82506">
        <w:rPr>
          <w:rFonts w:ascii="Bookman Old Style" w:hAnsi="Bookman Old Style" w:cs="Arial"/>
        </w:rPr>
        <w:t>E-2020-014549</w:t>
      </w:r>
      <w:r w:rsidR="00B82506">
        <w:rPr>
          <w:rFonts w:ascii="Bookman Old Style" w:hAnsi="Bookman Old Style" w:cs="Arial"/>
        </w:rPr>
        <w:t xml:space="preserve"> </w:t>
      </w:r>
      <w:r w:rsidRPr="00C11A90">
        <w:rPr>
          <w:rFonts w:ascii="Bookman Old Style" w:hAnsi="Bookman Old Style" w:cs="Arial"/>
        </w:rPr>
        <w:t>de</w:t>
      </w:r>
      <w:r w:rsidR="00601FE1">
        <w:rPr>
          <w:rFonts w:ascii="Bookman Old Style" w:hAnsi="Bookman Old Style" w:cs="Arial"/>
        </w:rPr>
        <w:t>l</w:t>
      </w:r>
      <w:r w:rsidRPr="00C11A90">
        <w:rPr>
          <w:rFonts w:ascii="Bookman Old Style" w:hAnsi="Bookman Old Style" w:cs="Arial"/>
        </w:rPr>
        <w:t xml:space="preserve"> </w:t>
      </w:r>
      <w:r w:rsidR="00B82506">
        <w:rPr>
          <w:rFonts w:ascii="Bookman Old Style" w:hAnsi="Bookman Old Style" w:cs="Arial"/>
        </w:rPr>
        <w:t xml:space="preserve">26 </w:t>
      </w:r>
      <w:r>
        <w:rPr>
          <w:rFonts w:ascii="Bookman Old Style" w:hAnsi="Bookman Old Style" w:cs="Arial"/>
        </w:rPr>
        <w:t xml:space="preserve">de </w:t>
      </w:r>
      <w:r w:rsidR="00B82506">
        <w:rPr>
          <w:rFonts w:ascii="Bookman Old Style" w:hAnsi="Bookman Old Style" w:cs="Arial"/>
        </w:rPr>
        <w:t xml:space="preserve">noviembre </w:t>
      </w:r>
      <w:r>
        <w:rPr>
          <w:rFonts w:ascii="Bookman Old Style" w:hAnsi="Bookman Old Style" w:cs="Arial"/>
        </w:rPr>
        <w:t xml:space="preserve">de </w:t>
      </w:r>
      <w:r w:rsidRPr="00C11A90">
        <w:rPr>
          <w:rFonts w:ascii="Bookman Old Style" w:hAnsi="Bookman Old Style" w:cs="Arial"/>
        </w:rPr>
        <w:t>20</w:t>
      </w:r>
      <w:r w:rsidR="004A7222">
        <w:rPr>
          <w:rFonts w:ascii="Bookman Old Style" w:hAnsi="Bookman Old Style" w:cs="Arial"/>
        </w:rPr>
        <w:t>20</w:t>
      </w:r>
      <w:r w:rsidRPr="00C11A90">
        <w:rPr>
          <w:rFonts w:ascii="Bookman Old Style" w:hAnsi="Bookman Old Style" w:cs="Arial"/>
        </w:rPr>
        <w:t xml:space="preserve">, </w:t>
      </w:r>
      <w:r>
        <w:rPr>
          <w:rFonts w:ascii="Bookman Old Style" w:hAnsi="Bookman Old Style" w:cs="Arial"/>
        </w:rPr>
        <w:t>l</w:t>
      </w:r>
      <w:r w:rsidRPr="00C11A90">
        <w:rPr>
          <w:rFonts w:ascii="Bookman Old Style" w:hAnsi="Bookman Old Style" w:cs="Arial"/>
        </w:rPr>
        <w:t xml:space="preserve">a Unidad de Planeación </w:t>
      </w:r>
      <w:r w:rsidR="006B1FB2" w:rsidRPr="00C11A90">
        <w:rPr>
          <w:rFonts w:ascii="Bookman Old Style" w:hAnsi="Bookman Old Style" w:cs="Arial"/>
        </w:rPr>
        <w:t>Minero</w:t>
      </w:r>
      <w:r w:rsidR="00601FE1">
        <w:rPr>
          <w:rFonts w:ascii="Bookman Old Style" w:hAnsi="Bookman Old Style" w:cs="Arial"/>
        </w:rPr>
        <w:t xml:space="preserve"> </w:t>
      </w:r>
      <w:r w:rsidR="006B1FB2" w:rsidRPr="00C11A90">
        <w:rPr>
          <w:rFonts w:ascii="Bookman Old Style" w:hAnsi="Bookman Old Style" w:cs="Arial"/>
        </w:rPr>
        <w:t>Energética</w:t>
      </w:r>
      <w:r>
        <w:rPr>
          <w:rFonts w:ascii="Bookman Old Style" w:hAnsi="Bookman Old Style" w:cs="Arial"/>
        </w:rPr>
        <w:t>,</w:t>
      </w:r>
      <w:r w:rsidRPr="00C11A90">
        <w:rPr>
          <w:rFonts w:ascii="Bookman Old Style" w:hAnsi="Bookman Old Style" w:cs="Arial"/>
        </w:rPr>
        <w:t xml:space="preserve"> UPME</w:t>
      </w:r>
      <w:r w:rsidR="00601FE1">
        <w:rPr>
          <w:rFonts w:ascii="Bookman Old Style" w:hAnsi="Bookman Old Style" w:cs="Arial"/>
        </w:rPr>
        <w:t>,</w:t>
      </w:r>
      <w:r w:rsidRPr="00C11A90">
        <w:rPr>
          <w:rFonts w:ascii="Bookman Old Style" w:hAnsi="Bookman Old Style" w:cs="Arial"/>
        </w:rPr>
        <w:t xml:space="preserve"> remit</w:t>
      </w:r>
      <w:r>
        <w:rPr>
          <w:rFonts w:ascii="Bookman Old Style" w:hAnsi="Bookman Old Style" w:cs="Arial"/>
        </w:rPr>
        <w:t xml:space="preserve">ió a la Comisión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 </w:t>
      </w:r>
      <w:r w:rsidR="00372494">
        <w:rPr>
          <w:rFonts w:ascii="Bookman Old Style" w:hAnsi="Bookman Old Style" w:cs="Arial"/>
        </w:rPr>
        <w:t>REDNOVA S.A.S E.S.P.</w:t>
      </w:r>
      <w:r w:rsidR="008B7B11">
        <w:rPr>
          <w:rFonts w:ascii="Bookman Old Style" w:hAnsi="Bookman Old Style" w:cs="Arial"/>
        </w:rPr>
        <w:t xml:space="preserve"> </w:t>
      </w:r>
      <w:r w:rsidRPr="00C11A90">
        <w:rPr>
          <w:rFonts w:ascii="Bookman Old Style" w:hAnsi="Bookman Old Style" w:cs="Arial"/>
        </w:rPr>
        <w:t xml:space="preserve">para </w:t>
      </w:r>
      <w:r w:rsidR="003A09FD" w:rsidRPr="003A09FD">
        <w:rPr>
          <w:rFonts w:ascii="Bookman Old Style" w:hAnsi="Bookman Old Style" w:cs="Arial"/>
        </w:rPr>
        <w:t xml:space="preserve">los </w:t>
      </w:r>
      <w:r w:rsidR="00B82506" w:rsidRPr="00B82506">
        <w:rPr>
          <w:rFonts w:ascii="Bookman Old Style" w:hAnsi="Bookman Old Style" w:cs="Arial"/>
        </w:rPr>
        <w:t xml:space="preserve">Centros Poblados El Marfil, Puerto Romero, Puerto Serviez y El Okal en el Municipio de Puerto Boyacá, </w:t>
      </w:r>
      <w:r w:rsidR="009B0394">
        <w:rPr>
          <w:rFonts w:ascii="Bookman Old Style" w:hAnsi="Bookman Old Style" w:cs="Arial"/>
        </w:rPr>
        <w:t>en</w:t>
      </w:r>
      <w:r w:rsidR="00B82506" w:rsidRPr="00B82506">
        <w:rPr>
          <w:rFonts w:ascii="Bookman Old Style" w:hAnsi="Bookman Old Style" w:cs="Arial"/>
        </w:rPr>
        <w:t xml:space="preserve"> </w:t>
      </w:r>
      <w:r w:rsidR="009B0394">
        <w:rPr>
          <w:rFonts w:ascii="Bookman Old Style" w:hAnsi="Bookman Old Style" w:cs="Arial"/>
        </w:rPr>
        <w:t>el</w:t>
      </w:r>
      <w:r w:rsidR="00B82506" w:rsidRPr="00B82506">
        <w:rPr>
          <w:rFonts w:ascii="Bookman Old Style" w:hAnsi="Bookman Old Style" w:cs="Arial"/>
        </w:rPr>
        <w:t xml:space="preserve"> Departamento De Boyacá</w:t>
      </w:r>
      <w:r w:rsidRPr="00C11A90">
        <w:rPr>
          <w:rFonts w:ascii="Bookman Old Style" w:hAnsi="Bookman Old Style" w:cs="Arial"/>
        </w:rPr>
        <w:t xml:space="preserve">, </w:t>
      </w:r>
      <w:r w:rsidRPr="00183F10">
        <w:rPr>
          <w:rFonts w:ascii="Bookman Old Style" w:hAnsi="Bookman Old Style" w:cs="Arial"/>
        </w:rPr>
        <w:t>cumple con los requerimientos contenidos en el Anexo 13 de la Resolución CREG 202 de 2013.</w:t>
      </w:r>
    </w:p>
    <w:p w14:paraId="5F5F2E23" w14:textId="102E6C5E" w:rsidR="00544F58" w:rsidRPr="002E0A24" w:rsidRDefault="00C4683C" w:rsidP="00B73E62">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 xml:space="preserve">con la solicitud presentada por la empresa </w:t>
      </w:r>
      <w:r w:rsidR="00372494">
        <w:rPr>
          <w:rFonts w:ascii="Bookman Old Style" w:hAnsi="Bookman Old Style" w:cs="Arial"/>
        </w:rPr>
        <w:t>REDNOVA S.A.S E.S.P.</w:t>
      </w:r>
      <w:r w:rsidR="00544F58">
        <w:rPr>
          <w:rFonts w:ascii="Bookman Old Style" w:hAnsi="Bookman Old Style" w:cs="Arial"/>
        </w:rPr>
        <w:t xml:space="preserve"> no</w:t>
      </w:r>
      <w:r w:rsidRPr="00C11A90">
        <w:rPr>
          <w:rFonts w:ascii="Bookman Old Style" w:hAnsi="Bookman Old Style" w:cs="Arial"/>
        </w:rPr>
        <w:t xml:space="preserve">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w:t>
      </w:r>
      <w:r w:rsidR="006A6363">
        <w:rPr>
          <w:rFonts w:ascii="Bookman Old Style" w:hAnsi="Bookman Old Style" w:cs="Arial"/>
        </w:rPr>
        <w:t xml:space="preserve"> En consecuencia, mediante </w:t>
      </w:r>
      <w:r w:rsidR="00A65C4C">
        <w:rPr>
          <w:rFonts w:ascii="Bookman Old Style" w:hAnsi="Bookman Old Style" w:cs="Arial"/>
        </w:rPr>
        <w:t xml:space="preserve">comunicación con radicado CREG </w:t>
      </w:r>
      <w:r w:rsidR="002E0A24" w:rsidRPr="002E0A24">
        <w:rPr>
          <w:rFonts w:ascii="Bookman Old Style" w:hAnsi="Bookman Old Style" w:cs="Arial"/>
        </w:rPr>
        <w:t>S-2020-006611 de 2 de diciembre de 2020</w:t>
      </w:r>
      <w:r w:rsidR="00A65C4C">
        <w:rPr>
          <w:rFonts w:ascii="Bookman Old Style" w:hAnsi="Bookman Old Style" w:cs="Arial"/>
        </w:rPr>
        <w:t>, se solicit</w:t>
      </w:r>
      <w:r w:rsidR="00A65C4C" w:rsidRPr="002E0A24">
        <w:rPr>
          <w:rFonts w:ascii="Bookman Old Style" w:hAnsi="Bookman Old Style" w:cs="Arial"/>
        </w:rPr>
        <w:t>ó a la Empresa remitir la siguiente información:</w:t>
      </w:r>
    </w:p>
    <w:p w14:paraId="1B5B363F" w14:textId="77777777" w:rsidR="002E0A24" w:rsidRPr="00A55359" w:rsidRDefault="002E0A24" w:rsidP="00601FE1">
      <w:pPr>
        <w:pStyle w:val="Prrafodelista"/>
        <w:numPr>
          <w:ilvl w:val="0"/>
          <w:numId w:val="5"/>
        </w:numPr>
        <w:adjustRightInd w:val="0"/>
        <w:spacing w:before="240" w:after="240"/>
        <w:ind w:left="567" w:right="20" w:hanging="283"/>
        <w:jc w:val="both"/>
        <w:rPr>
          <w:rFonts w:ascii="Bookman Old Style" w:hAnsi="Bookman Old Style" w:cs="Arial"/>
          <w:i/>
          <w:iCs/>
        </w:rPr>
      </w:pPr>
      <w:r w:rsidRPr="00A55359">
        <w:rPr>
          <w:rFonts w:ascii="Bookman Old Style" w:hAnsi="Bookman Old Style" w:cs="Arial"/>
          <w:i/>
          <w:iCs/>
          <w:sz w:val="24"/>
          <w:szCs w:val="24"/>
        </w:rPr>
        <w:t>Las razones en las que fundamenta la petición, justificando la conformación del mercado que se propone, señalando los beneficios e impactos de la misma.</w:t>
      </w:r>
    </w:p>
    <w:p w14:paraId="153CC763" w14:textId="5B3A9734" w:rsidR="002E0A24" w:rsidRPr="00A55359" w:rsidRDefault="002E0A24" w:rsidP="00601FE1">
      <w:pPr>
        <w:pStyle w:val="Prrafodelista"/>
        <w:numPr>
          <w:ilvl w:val="0"/>
          <w:numId w:val="5"/>
        </w:numPr>
        <w:adjustRightInd w:val="0"/>
        <w:spacing w:before="240" w:after="240"/>
        <w:ind w:left="567" w:right="20" w:hanging="283"/>
        <w:jc w:val="both"/>
        <w:rPr>
          <w:rFonts w:ascii="Bookman Old Style" w:hAnsi="Bookman Old Style" w:cs="Arial"/>
          <w:i/>
          <w:iCs/>
        </w:rPr>
      </w:pPr>
      <w:r w:rsidRPr="00A55359">
        <w:rPr>
          <w:rFonts w:ascii="Bookman Old Style" w:hAnsi="Bookman Old Style" w:cs="Arial"/>
          <w:i/>
          <w:iCs/>
          <w:sz w:val="24"/>
          <w:szCs w:val="24"/>
        </w:rPr>
        <w:t>Certificación expedida por la Secretaria de Planeación que demuestre el número de viviendas que se encuentran en los Centros Poblados en los que se quiere prestar el servicio, así como el listado de firmas a fin de demostrar que al menos el 80% de los usuarios potenciales del servicio de gas en los Centros Poblados solicitados están interesados en contar con el servicio, entendido esto como una firma por núcleo familiar, por lo cual, cada firma deberá estar asociada a una vivienda.</w:t>
      </w:r>
    </w:p>
    <w:p w14:paraId="57B9D2CB" w14:textId="77777777" w:rsidR="002E0A24" w:rsidRPr="00A55359" w:rsidRDefault="002E0A24" w:rsidP="00601FE1">
      <w:pPr>
        <w:pStyle w:val="Prrafodelista"/>
        <w:numPr>
          <w:ilvl w:val="0"/>
          <w:numId w:val="5"/>
        </w:numPr>
        <w:adjustRightInd w:val="0"/>
        <w:spacing w:before="240" w:after="240"/>
        <w:ind w:left="567" w:right="20" w:hanging="283"/>
        <w:jc w:val="both"/>
        <w:rPr>
          <w:rFonts w:ascii="Bookman Old Style" w:hAnsi="Bookman Old Style" w:cs="Arial"/>
          <w:i/>
          <w:iCs/>
        </w:rPr>
      </w:pPr>
      <w:r w:rsidRPr="00A55359">
        <w:rPr>
          <w:rFonts w:ascii="Bookman Old Style" w:hAnsi="Bookman Old Style" w:cs="Arial"/>
          <w:i/>
          <w:iCs/>
          <w:sz w:val="24"/>
          <w:szCs w:val="24"/>
        </w:rPr>
        <w:t>Copia del radicado UPME mediante el cual se remitieron a dicha entidad las proyecciones y el estudio de demanda del mercado relevante solicitado para su evaluación metodológica y concepto (Subnumeral 4.2 del Numeral 9.8.2 del Artículo 9 de la Metodología).</w:t>
      </w:r>
    </w:p>
    <w:p w14:paraId="0ED88792" w14:textId="77777777" w:rsidR="002E0A24" w:rsidRPr="00A55359" w:rsidRDefault="002E0A24" w:rsidP="00601FE1">
      <w:pPr>
        <w:pStyle w:val="Prrafodelista"/>
        <w:numPr>
          <w:ilvl w:val="0"/>
          <w:numId w:val="5"/>
        </w:numPr>
        <w:adjustRightInd w:val="0"/>
        <w:spacing w:before="240" w:after="240"/>
        <w:ind w:left="567" w:right="20" w:hanging="283"/>
        <w:jc w:val="both"/>
        <w:rPr>
          <w:rFonts w:ascii="Bookman Old Style" w:hAnsi="Bookman Old Style" w:cs="Arial"/>
          <w:i/>
          <w:iCs/>
        </w:rPr>
      </w:pPr>
      <w:r w:rsidRPr="00A55359">
        <w:rPr>
          <w:rFonts w:ascii="Bookman Old Style" w:hAnsi="Bookman Old Style" w:cs="Arial"/>
          <w:i/>
          <w:iCs/>
          <w:sz w:val="24"/>
          <w:szCs w:val="24"/>
        </w:rPr>
        <w:t>Análisis de Precios Unitarios – APU, que soporte los costos de las unidades constructiva especial “EGLP2000 - Estación de GLP de 2000 galones”. Numeral 6.2 del Artículo 6 de la Metodología.</w:t>
      </w:r>
    </w:p>
    <w:p w14:paraId="23D5AD01" w14:textId="77777777" w:rsidR="002E0A24" w:rsidRPr="00A55359" w:rsidRDefault="002E0A24" w:rsidP="00601FE1">
      <w:pPr>
        <w:pStyle w:val="Prrafodelista"/>
        <w:numPr>
          <w:ilvl w:val="0"/>
          <w:numId w:val="5"/>
        </w:numPr>
        <w:adjustRightInd w:val="0"/>
        <w:spacing w:before="240" w:after="240"/>
        <w:ind w:left="567" w:right="20" w:hanging="283"/>
        <w:jc w:val="both"/>
        <w:rPr>
          <w:rFonts w:ascii="Bookman Old Style" w:hAnsi="Bookman Old Style" w:cs="Arial"/>
          <w:i/>
          <w:iCs/>
        </w:rPr>
      </w:pPr>
      <w:r w:rsidRPr="00A55359">
        <w:rPr>
          <w:rFonts w:ascii="Bookman Old Style" w:hAnsi="Bookman Old Style" w:cs="Arial"/>
          <w:i/>
          <w:iCs/>
          <w:sz w:val="24"/>
          <w:szCs w:val="24"/>
        </w:rPr>
        <w:t>Archivo en Excel diseñado por el distribuidor que incluya los valores pagados por Otros gastos en AOM que ser reportaron en la solicitud de Apligas No. 2438, en donde se especifique la cuota anual equivalente de estos pagos calculada a perpetuidad, junto con la identificación de los documentos que originan estas obligaciones. Así mismo, deberá incluir la metodología de cálculo de esta cuota anual. (Numeral 6.2 del Artículo 6 de la Metodología).</w:t>
      </w:r>
    </w:p>
    <w:p w14:paraId="575AC558" w14:textId="6D28D255" w:rsidR="002E0A24" w:rsidRPr="002E0A24" w:rsidRDefault="002E0A24" w:rsidP="002E0A24">
      <w:pPr>
        <w:adjustRightInd w:val="0"/>
        <w:spacing w:before="240" w:after="240"/>
        <w:ind w:left="0" w:right="20"/>
        <w:jc w:val="both"/>
        <w:rPr>
          <w:rFonts w:ascii="Bookman Old Style" w:hAnsi="Bookman Old Style" w:cs="Arial"/>
        </w:rPr>
      </w:pPr>
      <w:r w:rsidRPr="002E0A24">
        <w:rPr>
          <w:rFonts w:ascii="Bookman Old Style" w:hAnsi="Bookman Old Style" w:cs="Arial"/>
        </w:rPr>
        <w:t>A través de comunicación con radicado CREG E-2020-016071 de</w:t>
      </w:r>
      <w:r w:rsidR="00601FE1">
        <w:rPr>
          <w:rFonts w:ascii="Bookman Old Style" w:hAnsi="Bookman Old Style" w:cs="Arial"/>
        </w:rPr>
        <w:t>l</w:t>
      </w:r>
      <w:r w:rsidRPr="002E0A24">
        <w:rPr>
          <w:rFonts w:ascii="Bookman Old Style" w:hAnsi="Bookman Old Style" w:cs="Arial"/>
        </w:rPr>
        <w:t xml:space="preserve"> 22 de diciembre de 2020, la empresa REDNOVA S.A.S E.S.P. atendió de manera parcial el requerimiento realizado por la Comisión, razón por la cual</w:t>
      </w:r>
      <w:r w:rsidR="00601FE1">
        <w:rPr>
          <w:rFonts w:ascii="Bookman Old Style" w:hAnsi="Bookman Old Style" w:cs="Arial"/>
        </w:rPr>
        <w:t>,</w:t>
      </w:r>
      <w:r w:rsidRPr="002E0A24">
        <w:rPr>
          <w:rFonts w:ascii="Bookman Old Style" w:hAnsi="Bookman Old Style" w:cs="Arial"/>
        </w:rPr>
        <w:t xml:space="preserve"> mediante comunicación con radicado CREG S-2020-007105 de</w:t>
      </w:r>
      <w:r w:rsidR="00601FE1">
        <w:rPr>
          <w:rFonts w:ascii="Bookman Old Style" w:hAnsi="Bookman Old Style" w:cs="Arial"/>
        </w:rPr>
        <w:t>l</w:t>
      </w:r>
      <w:r w:rsidRPr="002E0A24">
        <w:rPr>
          <w:rFonts w:ascii="Bookman Old Style" w:hAnsi="Bookman Old Style" w:cs="Arial"/>
        </w:rPr>
        <w:t xml:space="preserve"> 30 de diciembre de 2020, la Comisión reiter</w:t>
      </w:r>
      <w:r w:rsidR="00601FE1">
        <w:rPr>
          <w:rFonts w:ascii="Bookman Old Style" w:hAnsi="Bookman Old Style" w:cs="Arial"/>
        </w:rPr>
        <w:t>ó</w:t>
      </w:r>
      <w:r w:rsidRPr="002E0A24">
        <w:rPr>
          <w:rFonts w:ascii="Bookman Old Style" w:hAnsi="Bookman Old Style" w:cs="Arial"/>
        </w:rPr>
        <w:t xml:space="preserve"> la solicitud en lo referente al siguiente aspecto:</w:t>
      </w:r>
    </w:p>
    <w:p w14:paraId="5051B3D5" w14:textId="5960C34A" w:rsidR="002E0A24" w:rsidRPr="00730770" w:rsidRDefault="002E0A24" w:rsidP="00A55359">
      <w:pPr>
        <w:pStyle w:val="Prrafodelista"/>
        <w:numPr>
          <w:ilvl w:val="0"/>
          <w:numId w:val="6"/>
        </w:numPr>
        <w:adjustRightInd w:val="0"/>
        <w:spacing w:before="240" w:after="240"/>
        <w:ind w:right="20"/>
        <w:jc w:val="both"/>
        <w:rPr>
          <w:rFonts w:ascii="Bookman Old Style" w:hAnsi="Bookman Old Style" w:cs="Arial"/>
          <w:i/>
        </w:rPr>
      </w:pPr>
      <w:r w:rsidRPr="00730770">
        <w:rPr>
          <w:rFonts w:ascii="Bookman Old Style" w:hAnsi="Bookman Old Style" w:cs="Arial"/>
          <w:i/>
          <w:sz w:val="24"/>
          <w:szCs w:val="24"/>
        </w:rPr>
        <w:t>Certificación expedida por la Secretaria de Planeación que demuestre el número de viviendas que se encuentran en los Centros Poblados en los que se quiere prestar el servicio, así como el listado de firmas a fin de demostrar que al menos el 80% de los usuarios potenciales del servicio de gas en los Centros Poblados solicitados están interesados en contar con el servicio, entendido esto como una firma por núcleo familiar; por lo cual, cada firma deberá ser legible y estar asociada a una vivienda.</w:t>
      </w:r>
    </w:p>
    <w:p w14:paraId="696CDDAD" w14:textId="4B100811" w:rsidR="002E0A24" w:rsidRPr="002E0A24" w:rsidRDefault="002E0A24" w:rsidP="002E0A24">
      <w:pPr>
        <w:adjustRightInd w:val="0"/>
        <w:spacing w:before="240" w:after="240"/>
        <w:ind w:left="0" w:right="20"/>
        <w:jc w:val="both"/>
        <w:rPr>
          <w:rFonts w:ascii="Bookman Old Style" w:hAnsi="Bookman Old Style" w:cs="Arial"/>
        </w:rPr>
      </w:pPr>
      <w:r w:rsidRPr="002E0A24">
        <w:rPr>
          <w:rFonts w:ascii="Bookman Old Style" w:hAnsi="Bookman Old Style" w:cs="Arial"/>
        </w:rPr>
        <w:t>La empresa REDNOVA S.A.S E.S.P.</w:t>
      </w:r>
      <w:r w:rsidR="00601FE1">
        <w:rPr>
          <w:rFonts w:ascii="Bookman Old Style" w:hAnsi="Bookman Old Style" w:cs="Arial"/>
        </w:rPr>
        <w:t>,</w:t>
      </w:r>
      <w:r w:rsidRPr="002E0A24">
        <w:rPr>
          <w:rFonts w:ascii="Bookman Old Style" w:hAnsi="Bookman Old Style" w:cs="Arial"/>
        </w:rPr>
        <w:t xml:space="preserve"> a través de comunicación bajo radicado CREG E-2021-000711 de</w:t>
      </w:r>
      <w:r w:rsidR="00601FE1">
        <w:rPr>
          <w:rFonts w:ascii="Bookman Old Style" w:hAnsi="Bookman Old Style" w:cs="Arial"/>
        </w:rPr>
        <w:t>l</w:t>
      </w:r>
      <w:r w:rsidR="00730770">
        <w:rPr>
          <w:rFonts w:ascii="Bookman Old Style" w:hAnsi="Bookman Old Style" w:cs="Arial"/>
        </w:rPr>
        <w:t xml:space="preserve"> </w:t>
      </w:r>
      <w:r w:rsidRPr="002E0A24">
        <w:rPr>
          <w:rFonts w:ascii="Bookman Old Style" w:hAnsi="Bookman Old Style" w:cs="Arial"/>
        </w:rPr>
        <w:t>19 de enero de 2021, at</w:t>
      </w:r>
      <w:r w:rsidR="009B0394">
        <w:rPr>
          <w:rFonts w:ascii="Bookman Old Style" w:hAnsi="Bookman Old Style" w:cs="Arial"/>
        </w:rPr>
        <w:t>endió</w:t>
      </w:r>
      <w:r w:rsidRPr="002E0A24">
        <w:rPr>
          <w:rFonts w:ascii="Bookman Old Style" w:hAnsi="Bookman Old Style" w:cs="Arial"/>
        </w:rPr>
        <w:t xml:space="preserve"> el requerimiento </w:t>
      </w:r>
      <w:r w:rsidR="001B1A86">
        <w:rPr>
          <w:rFonts w:ascii="Bookman Old Style" w:hAnsi="Bookman Old Style" w:cs="Arial"/>
        </w:rPr>
        <w:t>formulado</w:t>
      </w:r>
      <w:r w:rsidRPr="002E0A24">
        <w:rPr>
          <w:rFonts w:ascii="Bookman Old Style" w:hAnsi="Bookman Old Style" w:cs="Arial"/>
        </w:rPr>
        <w:t xml:space="preserve"> por la Comisión.</w:t>
      </w:r>
    </w:p>
    <w:p w14:paraId="28679823" w14:textId="724502CF" w:rsidR="00273F6E" w:rsidRDefault="00273F6E" w:rsidP="00273F6E">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823994">
        <w:rPr>
          <w:rFonts w:ascii="Bookman Old Style" w:hAnsi="Bookman Old Style" w:cs="Arial"/>
        </w:rPr>
        <w:t>A</w:t>
      </w:r>
      <w:r w:rsidRPr="000F3230">
        <w:rPr>
          <w:rFonts w:ascii="Bookman Old Style" w:hAnsi="Bookman Old Style" w:cs="Arial"/>
        </w:rPr>
        <w:t xml:space="preserve">uto </w:t>
      </w:r>
      <w:r w:rsidR="002E0A24" w:rsidRPr="002E0A24">
        <w:rPr>
          <w:rFonts w:ascii="Bookman Old Style" w:hAnsi="Bookman Old Style" w:cs="Arial"/>
        </w:rPr>
        <w:t>I-2021-000518</w:t>
      </w:r>
      <w:r w:rsidR="00823994">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2E0A24">
        <w:rPr>
          <w:rFonts w:ascii="Bookman Old Style" w:hAnsi="Bookman Old Style" w:cs="Arial"/>
        </w:rPr>
        <w:t>4</w:t>
      </w:r>
      <w:r w:rsidR="002E0A24" w:rsidRPr="00ED15B3">
        <w:rPr>
          <w:rFonts w:ascii="Bookman Old Style" w:hAnsi="Bookman Old Style" w:cs="Arial"/>
        </w:rPr>
        <w:t xml:space="preserve"> </w:t>
      </w:r>
      <w:r w:rsidRPr="00ED15B3">
        <w:rPr>
          <w:rFonts w:ascii="Bookman Old Style" w:hAnsi="Bookman Old Style" w:cs="Arial"/>
        </w:rPr>
        <w:t>de</w:t>
      </w:r>
      <w:r w:rsidR="0042690C">
        <w:rPr>
          <w:rFonts w:ascii="Bookman Old Style" w:hAnsi="Bookman Old Style" w:cs="Arial"/>
        </w:rPr>
        <w:t xml:space="preserve"> </w:t>
      </w:r>
      <w:r w:rsidR="002E0A24">
        <w:rPr>
          <w:rFonts w:ascii="Bookman Old Style" w:hAnsi="Bookman Old Style" w:cs="Arial"/>
        </w:rPr>
        <w:t>marzo</w:t>
      </w:r>
      <w:r w:rsidR="002E0A24" w:rsidRPr="00ED15B3">
        <w:rPr>
          <w:rFonts w:ascii="Bookman Old Style" w:hAnsi="Bookman Old Style" w:cs="Arial"/>
        </w:rPr>
        <w:t xml:space="preserve"> </w:t>
      </w:r>
      <w:r w:rsidRPr="00ED15B3">
        <w:rPr>
          <w:rFonts w:ascii="Bookman Old Style" w:hAnsi="Bookman Old Style" w:cs="Arial"/>
        </w:rPr>
        <w:t xml:space="preserve">de </w:t>
      </w:r>
      <w:r w:rsidR="002E0A24" w:rsidRPr="00ED15B3">
        <w:rPr>
          <w:rFonts w:ascii="Bookman Old Style" w:hAnsi="Bookman Old Style" w:cs="Arial"/>
        </w:rPr>
        <w:t>20</w:t>
      </w:r>
      <w:r w:rsidR="002E0A24">
        <w:rPr>
          <w:rFonts w:ascii="Bookman Old Style" w:hAnsi="Bookman Old Style" w:cs="Arial"/>
        </w:rPr>
        <w:t>21</w:t>
      </w:r>
      <w:r w:rsidR="0002789F">
        <w:rPr>
          <w:rFonts w:ascii="Bookman Old Style" w:hAnsi="Bookman Old Style" w:cs="Arial"/>
        </w:rPr>
        <w:t>,</w:t>
      </w:r>
      <w:r w:rsidR="009F3F25">
        <w:rPr>
          <w:rFonts w:ascii="Bookman Old Style" w:hAnsi="Bookman Old Style" w:cs="Arial"/>
        </w:rPr>
        <w:t xml:space="preserve"> </w:t>
      </w:r>
      <w:r>
        <w:rPr>
          <w:rFonts w:ascii="Bookman Old Style" w:hAnsi="Bookman Old Style" w:cs="Arial"/>
        </w:rPr>
        <w:t xml:space="preserve">la </w:t>
      </w:r>
      <w:r w:rsidR="009F3F25">
        <w:rPr>
          <w:rFonts w:ascii="Bookman Old Style" w:hAnsi="Bookman Old Style" w:cs="Arial"/>
        </w:rPr>
        <w:t xml:space="preserve">Dirección Ejecutiva de la </w:t>
      </w:r>
      <w:r>
        <w:rPr>
          <w:rFonts w:ascii="Bookman Old Style" w:hAnsi="Bookman Old Style" w:cs="Arial"/>
        </w:rPr>
        <w:t xml:space="preserve">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72494">
        <w:rPr>
          <w:rFonts w:ascii="Bookman Old Style" w:hAnsi="Bookman Old Style" w:cs="Arial"/>
        </w:rPr>
        <w:t>REDNOVA S.A.S E.S.P.</w:t>
      </w:r>
      <w:r w:rsidR="0042690C">
        <w:rPr>
          <w:rFonts w:ascii="Bookman Old Style" w:hAnsi="Bookman Old Style" w:cs="Arial"/>
        </w:rPr>
        <w:t xml:space="preserve">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 xml:space="preserve">distribución de </w:t>
      </w:r>
      <w:r w:rsidR="00730770">
        <w:rPr>
          <w:rFonts w:ascii="Bookman Old Style" w:hAnsi="Bookman Old Style" w:cs="Arial"/>
          <w:szCs w:val="22"/>
        </w:rPr>
        <w:t>Gas Licuado de Petróleo</w:t>
      </w:r>
      <w:r w:rsidR="00601FE1">
        <w:rPr>
          <w:rFonts w:ascii="Bookman Old Style" w:hAnsi="Bookman Old Style" w:cs="Arial"/>
          <w:szCs w:val="22"/>
        </w:rPr>
        <w:t xml:space="preserve">, </w:t>
      </w:r>
      <w:r>
        <w:rPr>
          <w:rFonts w:ascii="Bookman Old Style" w:hAnsi="Bookman Old Style" w:cs="Arial"/>
          <w:szCs w:val="22"/>
        </w:rPr>
        <w:t>G</w:t>
      </w:r>
      <w:r w:rsidR="00181750">
        <w:rPr>
          <w:rFonts w:ascii="Bookman Old Style" w:hAnsi="Bookman Old Style" w:cs="Arial"/>
          <w:szCs w:val="22"/>
        </w:rPr>
        <w:t>LP</w:t>
      </w:r>
      <w:r w:rsidR="00601FE1">
        <w:rPr>
          <w:rFonts w:ascii="Bookman Old Style" w:hAnsi="Bookman Old Style" w:cs="Arial"/>
          <w:szCs w:val="22"/>
        </w:rPr>
        <w:t>,</w:t>
      </w:r>
      <w:r>
        <w:rPr>
          <w:rFonts w:ascii="Bookman Old Style" w:hAnsi="Bookman Old Style" w:cs="Arial"/>
          <w:szCs w:val="22"/>
        </w:rPr>
        <w:t xml:space="preserve"> por redes de tubería para el </w:t>
      </w:r>
      <w:r w:rsidR="00FD038D">
        <w:rPr>
          <w:rFonts w:ascii="Bookman Old Style" w:hAnsi="Bookman Old Style" w:cs="Arial"/>
        </w:rPr>
        <w:t>M</w:t>
      </w:r>
      <w:r>
        <w:rPr>
          <w:rFonts w:ascii="Bookman Old Style" w:hAnsi="Bookman Old Style" w:cs="Arial"/>
        </w:rPr>
        <w:t xml:space="preserve">ercado </w:t>
      </w:r>
      <w:r w:rsidR="00FD038D">
        <w:rPr>
          <w:rFonts w:ascii="Bookman Old Style" w:hAnsi="Bookman Old Style" w:cs="Arial"/>
        </w:rPr>
        <w:t>R</w:t>
      </w:r>
      <w:r>
        <w:rPr>
          <w:rFonts w:ascii="Bookman Old Style" w:hAnsi="Bookman Old Style" w:cs="Arial"/>
        </w:rPr>
        <w:t>elevante</w:t>
      </w:r>
      <w:r w:rsidR="00334168">
        <w:rPr>
          <w:rFonts w:ascii="Bookman Old Style" w:hAnsi="Bookman Old Style" w:cs="Arial"/>
        </w:rPr>
        <w:t xml:space="preserve"> </w:t>
      </w:r>
      <w:r w:rsidR="00597BFF">
        <w:rPr>
          <w:rFonts w:ascii="Bookman Old Style" w:hAnsi="Bookman Old Style" w:cs="Arial"/>
        </w:rPr>
        <w:t xml:space="preserve">Especial </w:t>
      </w:r>
      <w:r w:rsidRPr="00D24B72">
        <w:rPr>
          <w:rFonts w:ascii="Bookman Old Style" w:hAnsi="Bookman Old Style" w:cs="Arial"/>
          <w:szCs w:val="22"/>
        </w:rPr>
        <w:t>conformado</w:t>
      </w:r>
      <w:r>
        <w:rPr>
          <w:rFonts w:ascii="Bookman Old Style" w:hAnsi="Bookman Old Style" w:cs="Arial"/>
          <w:szCs w:val="22"/>
        </w:rPr>
        <w:t xml:space="preserve"> por </w:t>
      </w:r>
      <w:r w:rsidR="00181750">
        <w:rPr>
          <w:rFonts w:ascii="Bookman Old Style" w:hAnsi="Bookman Old Style" w:cs="Arial"/>
          <w:lang w:val="es-ES_tradnl"/>
        </w:rPr>
        <w:t xml:space="preserve">los </w:t>
      </w:r>
      <w:r w:rsidR="002E0A24" w:rsidRPr="002E0A24">
        <w:rPr>
          <w:rFonts w:ascii="Bookman Old Style" w:hAnsi="Bookman Old Style" w:cs="Arial"/>
          <w:lang w:val="es-ES_tradnl"/>
        </w:rPr>
        <w:t xml:space="preserve">Centros Poblados El Marfil, Puerto Romero, Puerto Serviez y El Okal en el Municipio de Puerto Boyacá, </w:t>
      </w:r>
      <w:r w:rsidR="001B1A86" w:rsidRPr="002E0A24">
        <w:rPr>
          <w:rFonts w:ascii="Bookman Old Style" w:hAnsi="Bookman Old Style" w:cs="Arial"/>
          <w:lang w:val="es-ES_tradnl"/>
        </w:rPr>
        <w:t xml:space="preserve">en el </w:t>
      </w:r>
      <w:r w:rsidR="002E0A24" w:rsidRPr="002E0A24">
        <w:rPr>
          <w:rFonts w:ascii="Bookman Old Style" w:hAnsi="Bookman Old Style" w:cs="Arial"/>
          <w:lang w:val="es-ES_tradnl"/>
        </w:rPr>
        <w:t xml:space="preserve">Departamento </w:t>
      </w:r>
      <w:r w:rsidR="00601FE1">
        <w:rPr>
          <w:rFonts w:ascii="Bookman Old Style" w:hAnsi="Bookman Old Style" w:cs="Arial"/>
          <w:lang w:val="es-ES_tradnl"/>
        </w:rPr>
        <w:t>d</w:t>
      </w:r>
      <w:r w:rsidR="002E0A24" w:rsidRPr="002E0A24">
        <w:rPr>
          <w:rFonts w:ascii="Bookman Old Style" w:hAnsi="Bookman Old Style" w:cs="Arial"/>
          <w:lang w:val="es-ES_tradnl"/>
        </w:rPr>
        <w:t>e Boyacá</w:t>
      </w:r>
      <w:r w:rsidR="00181750">
        <w:rPr>
          <w:rFonts w:ascii="Bookman Old Style" w:hAnsi="Bookman Old Style" w:cs="Arial"/>
          <w:lang w:val="es-ES_tradnl"/>
        </w:rPr>
        <w:t>.</w:t>
      </w:r>
    </w:p>
    <w:p w14:paraId="50B1686E" w14:textId="37F44FE5" w:rsidR="00A51E0C" w:rsidRDefault="00273F6E" w:rsidP="00A55359">
      <w:pPr>
        <w:adjustRightInd w:val="0"/>
        <w:spacing w:before="240" w:after="240"/>
        <w:ind w:left="0" w:right="20"/>
        <w:jc w:val="both"/>
        <w:rPr>
          <w:rFonts w:ascii="Bookman Old Style" w:hAnsi="Bookman Old Style" w:cs="Arial"/>
        </w:rPr>
      </w:pPr>
      <w:r w:rsidRPr="00C07E9D">
        <w:rPr>
          <w:rFonts w:ascii="Bookman Old Style" w:hAnsi="Bookman Old Style" w:cs="Arial"/>
          <w:szCs w:val="22"/>
        </w:rPr>
        <w:t xml:space="preserve">De acuerdo con lo establecido en </w:t>
      </w:r>
      <w:r w:rsidR="00C142C6">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C142C6">
        <w:rPr>
          <w:rFonts w:ascii="Bookman Old Style" w:hAnsi="Bookman Old Style" w:cs="Arial"/>
          <w:szCs w:val="22"/>
        </w:rPr>
        <w:t>I</w:t>
      </w:r>
      <w:r>
        <w:rPr>
          <w:rFonts w:ascii="Bookman Old Style" w:hAnsi="Bookman Old Style" w:cs="Arial"/>
          <w:szCs w:val="22"/>
        </w:rPr>
        <w:t xml:space="preserve">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sidR="00846814">
        <w:rPr>
          <w:rFonts w:ascii="Bookman Old Style" w:hAnsi="Bookman Old Style" w:cs="Arial"/>
          <w:szCs w:val="22"/>
        </w:rPr>
        <w:t>pudiesen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F13211" w:rsidRPr="003E5F3A">
        <w:rPr>
          <w:rFonts w:ascii="Bookman Old Style" w:hAnsi="Bookman Old Style" w:cs="Arial"/>
          <w:szCs w:val="22"/>
        </w:rPr>
        <w:t>51</w:t>
      </w:r>
      <w:r w:rsidR="007722A5" w:rsidRPr="003E5F3A">
        <w:rPr>
          <w:rFonts w:ascii="Bookman Old Style" w:hAnsi="Bookman Old Style" w:cs="Arial"/>
          <w:szCs w:val="22"/>
        </w:rPr>
        <w:t>.</w:t>
      </w:r>
      <w:r w:rsidR="002E0A24">
        <w:rPr>
          <w:rFonts w:ascii="Bookman Old Style" w:hAnsi="Bookman Old Style" w:cs="Arial"/>
          <w:szCs w:val="22"/>
        </w:rPr>
        <w:t>611</w:t>
      </w:r>
      <w:r w:rsidR="002E0A24" w:rsidRPr="007722A5">
        <w:rPr>
          <w:rFonts w:ascii="Bookman Old Style" w:hAnsi="Bookman Old Style" w:cs="Arial"/>
          <w:szCs w:val="22"/>
        </w:rPr>
        <w:t xml:space="preserve"> </w:t>
      </w:r>
      <w:r w:rsidRPr="007722A5">
        <w:rPr>
          <w:rFonts w:ascii="Bookman Old Style" w:hAnsi="Bookman Old Style" w:cs="Arial"/>
          <w:szCs w:val="22"/>
        </w:rPr>
        <w:t>de</w:t>
      </w:r>
      <w:r w:rsidR="007D768A" w:rsidRPr="007722A5">
        <w:rPr>
          <w:rFonts w:ascii="Bookman Old Style" w:hAnsi="Bookman Old Style" w:cs="Arial"/>
          <w:szCs w:val="22"/>
        </w:rPr>
        <w:t xml:space="preserve"> </w:t>
      </w:r>
      <w:r w:rsidR="002E0A24">
        <w:rPr>
          <w:rFonts w:ascii="Bookman Old Style" w:hAnsi="Bookman Old Style" w:cs="Arial"/>
          <w:szCs w:val="22"/>
        </w:rPr>
        <w:t>9</w:t>
      </w:r>
      <w:r w:rsidR="002E0A24" w:rsidRPr="007722A5">
        <w:rPr>
          <w:rFonts w:ascii="Bookman Old Style" w:hAnsi="Bookman Old Style" w:cs="Arial"/>
          <w:szCs w:val="22"/>
        </w:rPr>
        <w:t xml:space="preserve"> </w:t>
      </w:r>
      <w:r w:rsidRPr="007722A5">
        <w:rPr>
          <w:rFonts w:ascii="Bookman Old Style" w:hAnsi="Bookman Old Style" w:cs="Arial"/>
          <w:szCs w:val="22"/>
        </w:rPr>
        <w:t xml:space="preserve">de </w:t>
      </w:r>
      <w:r w:rsidR="002E0A24">
        <w:rPr>
          <w:rFonts w:ascii="Bookman Old Style" w:hAnsi="Bookman Old Style" w:cs="Arial"/>
          <w:szCs w:val="22"/>
        </w:rPr>
        <w:t>marzo</w:t>
      </w:r>
      <w:r w:rsidR="002E0A24" w:rsidRPr="007722A5">
        <w:rPr>
          <w:rFonts w:ascii="Bookman Old Style" w:hAnsi="Bookman Old Style" w:cs="Arial"/>
          <w:szCs w:val="22"/>
        </w:rPr>
        <w:t xml:space="preserve"> </w:t>
      </w:r>
      <w:r w:rsidRPr="007722A5">
        <w:rPr>
          <w:rFonts w:ascii="Bookman Old Style" w:hAnsi="Bookman Old Style" w:cs="Arial"/>
          <w:szCs w:val="22"/>
        </w:rPr>
        <w:t xml:space="preserve">de </w:t>
      </w:r>
      <w:r w:rsidR="002E0A24" w:rsidRPr="007722A5">
        <w:rPr>
          <w:rFonts w:ascii="Bookman Old Style" w:hAnsi="Bookman Old Style" w:cs="Arial"/>
          <w:szCs w:val="22"/>
        </w:rPr>
        <w:t>20</w:t>
      </w:r>
      <w:r w:rsidR="002E0A24">
        <w:rPr>
          <w:rFonts w:ascii="Bookman Old Style" w:hAnsi="Bookman Old Style" w:cs="Arial"/>
          <w:szCs w:val="22"/>
        </w:rPr>
        <w:t>21</w:t>
      </w:r>
      <w:r w:rsidR="002E0A24" w:rsidRPr="007722A5">
        <w:rPr>
          <w:rFonts w:ascii="Bookman Old Style" w:hAnsi="Bookman Old Style" w:cs="Arial"/>
          <w:szCs w:val="22"/>
        </w:rPr>
        <w:t xml:space="preserve"> </w:t>
      </w:r>
      <w:r w:rsidRPr="007722A5">
        <w:rPr>
          <w:rFonts w:ascii="Bookman Old Style" w:hAnsi="Bookman Old Style" w:cs="Arial"/>
          <w:szCs w:val="22"/>
        </w:rPr>
        <w:t>el</w:t>
      </w:r>
      <w:r w:rsidRPr="00C07E9D">
        <w:rPr>
          <w:rFonts w:ascii="Bookman Old Style" w:hAnsi="Bookman Old Style" w:cs="Arial"/>
          <w:szCs w:val="22"/>
        </w:rPr>
        <w:t xml:space="preserve">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No.</w:t>
      </w:r>
      <w:r w:rsidR="00ED15B3">
        <w:rPr>
          <w:rFonts w:ascii="Bookman Old Style" w:hAnsi="Bookman Old Style" w:cs="Arial"/>
          <w:szCs w:val="22"/>
        </w:rPr>
        <w:t xml:space="preserve"> </w:t>
      </w:r>
      <w:r w:rsidR="002E0A24" w:rsidRPr="00F13211">
        <w:rPr>
          <w:rFonts w:ascii="Bookman Old Style" w:hAnsi="Bookman Old Style" w:cs="Arial"/>
          <w:szCs w:val="22"/>
        </w:rPr>
        <w:t>0</w:t>
      </w:r>
      <w:r w:rsidR="002E0A24">
        <w:rPr>
          <w:rFonts w:ascii="Bookman Old Style" w:hAnsi="Bookman Old Style" w:cs="Arial"/>
          <w:szCs w:val="22"/>
        </w:rPr>
        <w:t>55</w:t>
      </w:r>
      <w:r w:rsidR="00730770">
        <w:rPr>
          <w:rFonts w:ascii="Bookman Old Style" w:hAnsi="Bookman Old Style" w:cs="Arial"/>
          <w:szCs w:val="22"/>
        </w:rPr>
        <w:t xml:space="preserve"> de 4 de marzo</w:t>
      </w:r>
      <w:r w:rsidR="002E0A24">
        <w:rPr>
          <w:rFonts w:ascii="Bookman Old Style" w:hAnsi="Bookman Old Style" w:cs="Arial"/>
          <w:szCs w:val="22"/>
        </w:rPr>
        <w:t xml:space="preserve"> </w:t>
      </w:r>
      <w:r w:rsidR="00B3370D">
        <w:rPr>
          <w:rFonts w:ascii="Bookman Old Style" w:hAnsi="Bookman Old Style" w:cs="Arial"/>
          <w:szCs w:val="22"/>
        </w:rPr>
        <w:t xml:space="preserve">de </w:t>
      </w:r>
      <w:r w:rsidR="002E0A24">
        <w:rPr>
          <w:rFonts w:ascii="Bookman Old Style" w:hAnsi="Bookman Old Style" w:cs="Arial"/>
          <w:szCs w:val="22"/>
        </w:rPr>
        <w:t>2021</w:t>
      </w:r>
      <w:r w:rsidR="00601FE1">
        <w:rPr>
          <w:rFonts w:ascii="Bookman Old Style" w:hAnsi="Bookman Old Style" w:cs="Arial"/>
          <w:szCs w:val="22"/>
        </w:rPr>
        <w:t>,</w:t>
      </w:r>
      <w:r w:rsidR="002E0A24">
        <w:rPr>
          <w:rFonts w:ascii="Bookman Old Style" w:hAnsi="Bookman Old Style" w:cs="Arial"/>
          <w:szCs w:val="22"/>
        </w:rPr>
        <w:t xml:space="preserve"> </w:t>
      </w:r>
      <w:r>
        <w:rPr>
          <w:rFonts w:ascii="Bookman Old Style" w:hAnsi="Bookman Old Style" w:cs="Arial"/>
          <w:szCs w:val="22"/>
        </w:rPr>
        <w:t xml:space="preserve">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372494">
        <w:rPr>
          <w:rFonts w:ascii="Bookman Old Style" w:hAnsi="Bookman Old Style" w:cs="Arial"/>
        </w:rPr>
        <w:t>REDNOVA S.A.S E.S.P.</w:t>
      </w:r>
      <w:r w:rsidR="007722A5">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w:t>
      </w:r>
      <w:r w:rsidR="00730770">
        <w:rPr>
          <w:rFonts w:ascii="Bookman Old Style" w:hAnsi="Bookman Old Style" w:cs="Arial"/>
          <w:szCs w:val="22"/>
        </w:rPr>
        <w:t>as Licuado de Petróleo</w:t>
      </w:r>
      <w:r w:rsidR="00601FE1">
        <w:rPr>
          <w:rFonts w:ascii="Bookman Old Style" w:hAnsi="Bookman Old Style" w:cs="Arial"/>
          <w:szCs w:val="22"/>
        </w:rPr>
        <w:t xml:space="preserve">, </w:t>
      </w:r>
      <w:r w:rsidR="00730770">
        <w:rPr>
          <w:rFonts w:ascii="Bookman Old Style" w:hAnsi="Bookman Old Style" w:cs="Arial"/>
          <w:szCs w:val="22"/>
        </w:rPr>
        <w:t>G</w:t>
      </w:r>
      <w:r w:rsidR="002A1B8F">
        <w:rPr>
          <w:rFonts w:ascii="Bookman Old Style" w:hAnsi="Bookman Old Style" w:cs="Arial"/>
          <w:szCs w:val="22"/>
        </w:rPr>
        <w:t>LP</w:t>
      </w:r>
      <w:r w:rsidR="00601FE1">
        <w:rPr>
          <w:rFonts w:ascii="Bookman Old Style" w:hAnsi="Bookman Old Style" w:cs="Arial"/>
          <w:szCs w:val="22"/>
        </w:rPr>
        <w:t>,</w:t>
      </w:r>
      <w:r w:rsidR="007722A5">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bookmarkEnd w:id="0"/>
    </w:p>
    <w:p w14:paraId="31AA1AA2" w14:textId="321BB638" w:rsidR="003A46CB" w:rsidRDefault="00496F1E" w:rsidP="005D0433">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372494">
        <w:rPr>
          <w:rFonts w:ascii="Bookman Old Style" w:hAnsi="Bookman Old Style" w:cs="Arial"/>
        </w:rPr>
        <w:t>REDNOVA S.A.S E.S.P.</w:t>
      </w:r>
      <w:r w:rsidR="00AD0307" w:rsidRPr="00377941">
        <w:rPr>
          <w:rFonts w:ascii="Bookman Old Style" w:hAnsi="Bookman Old Style" w:cs="Aria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radicado</w:t>
      </w:r>
      <w:r w:rsidR="0002789F">
        <w:rPr>
          <w:rFonts w:ascii="Bookman Old Style" w:hAnsi="Bookman Old Style" w:cs="Arial"/>
        </w:rPr>
        <w:t>s</w:t>
      </w:r>
      <w:r w:rsidR="003A46CB" w:rsidRPr="00377941">
        <w:rPr>
          <w:rFonts w:ascii="Bookman Old Style" w:hAnsi="Bookman Old Style" w:cs="Arial"/>
        </w:rPr>
        <w:t xml:space="preserve"> </w:t>
      </w:r>
      <w:r w:rsidR="003A46CB" w:rsidRPr="00910E8E">
        <w:rPr>
          <w:rFonts w:ascii="Bookman Old Style" w:hAnsi="Bookman Old Style" w:cs="Arial"/>
        </w:rPr>
        <w:t>CREG</w:t>
      </w:r>
      <w:r w:rsidR="00445DD5" w:rsidRPr="00910E8E">
        <w:rPr>
          <w:rFonts w:ascii="Bookman Old Style" w:hAnsi="Bookman Old Style" w:cs="Arial"/>
        </w:rPr>
        <w:t xml:space="preserve"> </w:t>
      </w:r>
      <w:r w:rsidR="0015640C" w:rsidRPr="0015640C">
        <w:rPr>
          <w:rFonts w:ascii="Bookman Old Style" w:hAnsi="Bookman Old Style" w:cs="Arial"/>
        </w:rPr>
        <w:t>E-2020-014133</w:t>
      </w:r>
      <w:r w:rsidR="004E0444">
        <w:rPr>
          <w:rFonts w:ascii="Bookman Old Style" w:hAnsi="Bookman Old Style" w:cs="Arial"/>
        </w:rPr>
        <w:t xml:space="preserve"> de</w:t>
      </w:r>
      <w:r w:rsidR="00601FE1">
        <w:rPr>
          <w:rFonts w:ascii="Bookman Old Style" w:hAnsi="Bookman Old Style" w:cs="Arial"/>
        </w:rPr>
        <w:t>l</w:t>
      </w:r>
      <w:r w:rsidR="004E0444">
        <w:rPr>
          <w:rFonts w:ascii="Bookman Old Style" w:hAnsi="Bookman Old Style" w:cs="Arial"/>
        </w:rPr>
        <w:t xml:space="preserve"> 19 de noviembre de 2020</w:t>
      </w:r>
      <w:r w:rsidR="0015640C" w:rsidRPr="0015640C">
        <w:rPr>
          <w:rFonts w:ascii="Bookman Old Style" w:hAnsi="Bookman Old Style" w:cs="Arial"/>
        </w:rPr>
        <w:t>, E-2020-016071</w:t>
      </w:r>
      <w:r w:rsidR="004E0444">
        <w:rPr>
          <w:rFonts w:ascii="Bookman Old Style" w:hAnsi="Bookman Old Style" w:cs="Arial"/>
        </w:rPr>
        <w:t xml:space="preserve"> de</w:t>
      </w:r>
      <w:r w:rsidR="00601FE1">
        <w:rPr>
          <w:rFonts w:ascii="Bookman Old Style" w:hAnsi="Bookman Old Style" w:cs="Arial"/>
        </w:rPr>
        <w:t>l</w:t>
      </w:r>
      <w:r w:rsidR="004E0444">
        <w:rPr>
          <w:rFonts w:ascii="Bookman Old Style" w:hAnsi="Bookman Old Style" w:cs="Arial"/>
        </w:rPr>
        <w:t xml:space="preserve"> 22 de diciembre de 2020</w:t>
      </w:r>
      <w:r w:rsidR="0015640C" w:rsidRPr="0015640C">
        <w:rPr>
          <w:rFonts w:ascii="Bookman Old Style" w:hAnsi="Bookman Old Style" w:cs="Arial"/>
        </w:rPr>
        <w:t xml:space="preserve"> y E</w:t>
      </w:r>
      <w:r w:rsidR="00601FE1">
        <w:rPr>
          <w:rFonts w:ascii="Bookman Old Style" w:hAnsi="Bookman Old Style" w:cs="Arial"/>
        </w:rPr>
        <w:noBreakHyphen/>
      </w:r>
      <w:r w:rsidR="0015640C" w:rsidRPr="0015640C">
        <w:rPr>
          <w:rFonts w:ascii="Bookman Old Style" w:hAnsi="Bookman Old Style" w:cs="Arial"/>
        </w:rPr>
        <w:t>2021-000711</w:t>
      </w:r>
      <w:r w:rsidR="004E0444">
        <w:rPr>
          <w:rFonts w:ascii="Bookman Old Style" w:hAnsi="Bookman Old Style" w:cs="Arial"/>
        </w:rPr>
        <w:t xml:space="preserve"> de 19 de enero de 2021</w:t>
      </w:r>
      <w:r w:rsidR="003B7819">
        <w:rPr>
          <w:rFonts w:ascii="Bookman Old Style" w:hAnsi="Bookman Old Style" w:cs="Arial"/>
        </w:rPr>
        <w:t>,</w:t>
      </w:r>
      <w:r w:rsidR="001454C3">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1" w:name="_Hlk35526275"/>
      <w:r w:rsidR="003B48A4">
        <w:rPr>
          <w:rFonts w:ascii="Bookman Old Style" w:hAnsi="Bookman Old Style" w:cs="Arial"/>
        </w:rPr>
        <w:t>M</w:t>
      </w:r>
      <w:r w:rsidR="00CF7E45" w:rsidRPr="00377941">
        <w:rPr>
          <w:rFonts w:ascii="Bookman Old Style" w:hAnsi="Bookman Old Style" w:cs="Arial"/>
        </w:rPr>
        <w:t xml:space="preserve">etodología contenida en las Resoluciones CREG 202 de 2013, 138 de 2014, 090 </w:t>
      </w:r>
      <w:r w:rsidR="00A8656B">
        <w:rPr>
          <w:rFonts w:ascii="Bookman Old Style" w:hAnsi="Bookman Old Style" w:cs="Arial"/>
        </w:rPr>
        <w:t>y</w:t>
      </w:r>
      <w:r w:rsidR="00CF7E45" w:rsidRPr="00377941">
        <w:rPr>
          <w:rFonts w:ascii="Bookman Old Style" w:hAnsi="Bookman Old Style" w:cs="Arial"/>
        </w:rPr>
        <w:t xml:space="preserve"> 132 de 2018</w:t>
      </w:r>
      <w:r w:rsidR="00A8656B">
        <w:rPr>
          <w:rFonts w:ascii="Bookman Old Style" w:hAnsi="Bookman Old Style" w:cs="Arial"/>
        </w:rPr>
        <w:t>,</w:t>
      </w:r>
      <w:r w:rsidR="00CF7E45" w:rsidRPr="00377941">
        <w:rPr>
          <w:rFonts w:ascii="Bookman Old Style" w:hAnsi="Bookman Old Style" w:cs="Arial"/>
        </w:rPr>
        <w:t xml:space="preserve"> y 011 de 2020</w:t>
      </w:r>
      <w:bookmarkEnd w:id="1"/>
      <w:r w:rsidR="009F40BC" w:rsidRPr="00377941">
        <w:rPr>
          <w:rFonts w:ascii="Bookman Old Style" w:hAnsi="Bookman Old Style" w:cs="Arial"/>
        </w:rPr>
        <w:t>, según se relacionan con su respectivo sustento</w:t>
      </w:r>
      <w:r w:rsidR="003A46CB" w:rsidRPr="00377941">
        <w:rPr>
          <w:rFonts w:ascii="Bookman Old Style" w:hAnsi="Bookman Old Style" w:cs="Arial"/>
        </w:rPr>
        <w:t xml:space="preserve"> en el documento soporte de la presente Resolución.</w:t>
      </w:r>
    </w:p>
    <w:p w14:paraId="65CC73E5" w14:textId="5CEA8CF8"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esolución</w:t>
      </w:r>
      <w:r w:rsidR="00A8656B">
        <w:rPr>
          <w:rFonts w:ascii="Bookman Old Style" w:hAnsi="Bookman Old Style" w:cs="Arial"/>
        </w:rPr>
        <w:t>,</w:t>
      </w:r>
      <w:r w:rsidR="006922CB" w:rsidRPr="001954E9">
        <w:rPr>
          <w:rFonts w:ascii="Bookman Old Style" w:hAnsi="Bookman Old Style" w:cs="Arial"/>
        </w:rPr>
        <w:t xml:space="preserve">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CD6A56">
        <w:rPr>
          <w:rFonts w:ascii="Bookman Old Style" w:hAnsi="Bookman Old Style" w:cs="Arial"/>
        </w:rPr>
        <w:t>031</w:t>
      </w:r>
      <w:r w:rsidR="006922CB" w:rsidRPr="001954E9">
        <w:rPr>
          <w:rFonts w:ascii="Bookman Old Style" w:hAnsi="Bookman Old Style" w:cs="Arial"/>
        </w:rPr>
        <w:t xml:space="preserve"> de </w:t>
      </w:r>
      <w:r w:rsidR="006C2525">
        <w:rPr>
          <w:rFonts w:ascii="Bookman Old Style" w:hAnsi="Bookman Old Style" w:cs="Arial"/>
        </w:rPr>
        <w:t>202</w:t>
      </w:r>
      <w:r w:rsidR="00544634">
        <w:rPr>
          <w:rFonts w:ascii="Bookman Old Style" w:hAnsi="Bookman Old Style" w:cs="Arial"/>
        </w:rPr>
        <w:t>1</w:t>
      </w:r>
      <w:r w:rsidR="006922CB" w:rsidRPr="001954E9">
        <w:rPr>
          <w:rFonts w:ascii="Bookman Old Style" w:hAnsi="Bookman Old Style" w:cs="Arial"/>
        </w:rPr>
        <w:t>.</w:t>
      </w:r>
    </w:p>
    <w:p w14:paraId="6F86F71F" w14:textId="52FA083A"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2"/>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00A8656B">
        <w:rPr>
          <w:rFonts w:ascii="Bookman Old Style" w:hAnsi="Bookman Old Style" w:cs="Arial"/>
        </w:rPr>
        <w:t>,</w:t>
      </w:r>
      <w:r w:rsidRPr="009261B0">
        <w:rPr>
          <w:rFonts w:ascii="Bookman Old Style" w:hAnsi="Bookman Old Style" w:cs="Arial"/>
        </w:rPr>
        <w:t xml:space="preserve"> para efectos de evaluar la incidencia sobre la libre</w:t>
      </w:r>
      <w:r w:rsidR="006C2525">
        <w:rPr>
          <w:rFonts w:ascii="Bookman Old Style" w:hAnsi="Bookman Old Style" w:cs="Arial"/>
        </w:rPr>
        <w:t xml:space="preserve"> </w:t>
      </w:r>
      <w:r w:rsidRPr="009261B0">
        <w:rPr>
          <w:rFonts w:ascii="Bookman Old Style" w:hAnsi="Bookman Old Style" w:cs="Arial"/>
        </w:rPr>
        <w:t xml:space="preserve">competencia de los mercados, </w:t>
      </w:r>
      <w:r w:rsidR="004B0DA7">
        <w:rPr>
          <w:rFonts w:ascii="Bookman Old Style" w:hAnsi="Bookman Old Style" w:cs="Arial"/>
        </w:rPr>
        <w:t>donde</w:t>
      </w:r>
      <w:r w:rsidR="00A8656B">
        <w:rPr>
          <w:rFonts w:ascii="Bookman Old Style" w:hAnsi="Bookman Old Style" w:cs="Arial"/>
        </w:rPr>
        <w:t>,</w:t>
      </w:r>
      <w:r w:rsidR="004B0DA7">
        <w:rPr>
          <w:rFonts w:ascii="Bookman Old Style" w:hAnsi="Bookman Old Style" w:cs="Arial"/>
        </w:rPr>
        <w:t xml:space="preserve"> </w:t>
      </w:r>
      <w:r w:rsidRPr="009261B0">
        <w:rPr>
          <w:rFonts w:ascii="Bookman Old Style" w:hAnsi="Bookman Old Style" w:cs="Arial"/>
        </w:rPr>
        <w:t>aplicando las reglas allí previstas</w:t>
      </w:r>
      <w:r w:rsidR="005705EA">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CD6A56">
        <w:rPr>
          <w:rFonts w:ascii="Bookman Old Style" w:hAnsi="Bookman Old Style" w:cs="Arial"/>
        </w:rPr>
        <w:t>031</w:t>
      </w:r>
      <w:r w:rsidRPr="00CD73E0">
        <w:rPr>
          <w:rFonts w:ascii="Bookman Old Style" w:hAnsi="Bookman Old Style" w:cs="Arial"/>
        </w:rPr>
        <w:t xml:space="preserve"> de 2</w:t>
      </w:r>
      <w:r w:rsidR="006C2525">
        <w:rPr>
          <w:rFonts w:ascii="Bookman Old Style" w:hAnsi="Bookman Old Style" w:cs="Arial"/>
        </w:rPr>
        <w:t>02</w:t>
      </w:r>
      <w:r w:rsidR="00544634">
        <w:rPr>
          <w:rFonts w:ascii="Bookman Old Style" w:hAnsi="Bookman Old Style" w:cs="Arial"/>
        </w:rPr>
        <w:t>1</w:t>
      </w:r>
      <w:r w:rsidRPr="00CD73E0">
        <w:rPr>
          <w:rFonts w:ascii="Bookman Old Style" w:hAnsi="Bookman Old Style" w:cs="Arial"/>
        </w:rPr>
        <w:t>.</w:t>
      </w:r>
    </w:p>
    <w:p w14:paraId="27C365C9" w14:textId="0B41FE27" w:rsidR="001504DB" w:rsidRPr="001954E9" w:rsidRDefault="001504DB" w:rsidP="003F65A7">
      <w:pPr>
        <w:adjustRightInd w:val="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w:t>
      </w:r>
      <w:r w:rsidR="00BF0913">
        <w:rPr>
          <w:rFonts w:ascii="Bookman Old Style" w:hAnsi="Bookman Old Style" w:cs="Arial"/>
        </w:rPr>
        <w:t xml:space="preserve">la </w:t>
      </w:r>
      <w:r w:rsidR="003B48A4">
        <w:rPr>
          <w:rFonts w:ascii="Bookman Old Style" w:hAnsi="Bookman Old Style" w:cs="Arial"/>
        </w:rPr>
        <w:t>M</w:t>
      </w:r>
      <w:r w:rsidR="00BF0913">
        <w:rPr>
          <w:rFonts w:ascii="Bookman Old Style" w:hAnsi="Bookman Old Style" w:cs="Arial"/>
        </w:rPr>
        <w:t xml:space="preserve">etodología </w:t>
      </w:r>
      <w:bookmarkStart w:id="2" w:name="_Hlk35526320"/>
      <w:r w:rsidR="00BF0913">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sidR="00A8656B">
        <w:rPr>
          <w:rFonts w:ascii="Bookman Old Style" w:hAnsi="Bookman Old Style" w:cs="Arial"/>
        </w:rPr>
        <w:t xml:space="preserve"> </w:t>
      </w:r>
      <w:r w:rsidR="001F2BD1">
        <w:rPr>
          <w:rFonts w:ascii="Bookman Old Style" w:hAnsi="Bookman Old Style"/>
          <w:bCs/>
          <w:lang w:val="es-CO"/>
        </w:rPr>
        <w:t xml:space="preserve">138 de 2014, </w:t>
      </w:r>
      <w:r>
        <w:rPr>
          <w:rFonts w:ascii="Bookman Old Style" w:hAnsi="Bookman Old Style" w:cs="Arial"/>
        </w:rPr>
        <w:t xml:space="preserve">090 </w:t>
      </w:r>
      <w:r w:rsidR="00A8656B">
        <w:rPr>
          <w:rFonts w:ascii="Bookman Old Style" w:hAnsi="Bookman Old Style" w:cs="Arial"/>
        </w:rPr>
        <w:t xml:space="preserve">y </w:t>
      </w:r>
      <w:r>
        <w:rPr>
          <w:rFonts w:ascii="Bookman Old Style" w:hAnsi="Bookman Old Style" w:cs="Arial"/>
        </w:rPr>
        <w:t>132 de 2018</w:t>
      </w:r>
      <w:r w:rsidR="00A8656B">
        <w:rPr>
          <w:rFonts w:ascii="Bookman Old Style" w:hAnsi="Bookman Old Style" w:cs="Arial"/>
        </w:rPr>
        <w:t>,</w:t>
      </w:r>
      <w:r w:rsidR="00BF0913">
        <w:rPr>
          <w:rFonts w:ascii="Bookman Old Style" w:hAnsi="Bookman Old Style" w:cs="Arial"/>
        </w:rPr>
        <w:t xml:space="preserve"> y 011 de 2020</w:t>
      </w:r>
      <w:bookmarkEnd w:id="2"/>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3"/>
      </w:r>
      <w:r w:rsidRPr="001954E9">
        <w:rPr>
          <w:rFonts w:ascii="Bookman Old Style" w:hAnsi="Bookman Old Style" w:cs="Arial"/>
        </w:rPr>
        <w:t xml:space="preserve">. </w:t>
      </w:r>
    </w:p>
    <w:p w14:paraId="0E249DE0" w14:textId="119B8442" w:rsidR="001504DB" w:rsidRPr="00D93339" w:rsidRDefault="001504DB" w:rsidP="00D93339">
      <w:pPr>
        <w:adjustRightInd w:val="0"/>
        <w:spacing w:before="240" w:after="240"/>
        <w:ind w:left="0" w:right="20"/>
        <w:jc w:val="both"/>
        <w:rPr>
          <w:rFonts w:ascii="Bookman Old Style" w:hAnsi="Bookman Old Style" w:cs="Aria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CD6A56">
        <w:rPr>
          <w:rFonts w:ascii="Bookman Old Style" w:hAnsi="Bookman Old Style" w:cs="Arial"/>
          <w:color w:val="000000"/>
          <w:spacing w:val="-3"/>
        </w:rPr>
        <w:t>.</w:t>
      </w:r>
      <w:r w:rsidR="00D93339" w:rsidRPr="00CD6A56">
        <w:rPr>
          <w:rFonts w:ascii="Bookman Old Style" w:hAnsi="Bookman Old Style" w:cs="Arial"/>
          <w:color w:val="000000"/>
          <w:spacing w:val="-3"/>
        </w:rPr>
        <w:t>1094</w:t>
      </w:r>
      <w:r w:rsidR="00D93339">
        <w:rPr>
          <w:rFonts w:ascii="Bookman Old Style" w:hAnsi="Bookman Old Style" w:cs="Arial"/>
          <w:color w:val="000000"/>
          <w:spacing w:val="-3"/>
        </w:rPr>
        <w:t xml:space="preserve"> del </w:t>
      </w:r>
      <w:r w:rsidR="00CD6A56">
        <w:rPr>
          <w:rFonts w:ascii="Bookman Old Style" w:hAnsi="Bookman Old Style" w:cs="Arial"/>
          <w:color w:val="000000"/>
          <w:spacing w:val="-3"/>
        </w:rPr>
        <w:t>5</w:t>
      </w:r>
      <w:r w:rsidR="00D93339">
        <w:rPr>
          <w:rFonts w:ascii="Bookman Old Style" w:hAnsi="Bookman Old Style" w:cs="Arial"/>
          <w:color w:val="000000"/>
          <w:spacing w:val="-3"/>
        </w:rPr>
        <w:t xml:space="preserve"> de mayo de 2021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769EC666" w14:textId="77777777" w:rsidR="003F65A7" w:rsidRDefault="003F65A7" w:rsidP="003F65A7">
      <w:pPr>
        <w:ind w:left="0"/>
        <w:jc w:val="both"/>
        <w:rPr>
          <w:rFonts w:ascii="Bookman Old Style" w:hAnsi="Bookman Old Style"/>
          <w:color w:val="000000"/>
          <w:lang w:val="es-ES_tradnl"/>
        </w:rPr>
      </w:pPr>
    </w:p>
    <w:p w14:paraId="2DC9434A" w14:textId="51599F35" w:rsidR="00273C2C" w:rsidRDefault="00273C2C" w:rsidP="003F65A7">
      <w:pPr>
        <w:keepNext/>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763D8E51" w14:textId="77777777" w:rsidR="003F65A7" w:rsidRPr="003F65A7" w:rsidRDefault="003F65A7" w:rsidP="003F65A7">
      <w:pPr>
        <w:keepNext/>
        <w:ind w:left="0"/>
        <w:jc w:val="center"/>
        <w:rPr>
          <w:rFonts w:ascii="Bookman Old Style" w:hAnsi="Bookman Old Style" w:cs="Arial"/>
          <w:sz w:val="16"/>
          <w:szCs w:val="16"/>
        </w:rPr>
      </w:pPr>
    </w:p>
    <w:p w14:paraId="1D27281B" w14:textId="3289A001" w:rsidR="002D1ECA" w:rsidRDefault="002D1ECA" w:rsidP="003F65A7">
      <w:pPr>
        <w:keepNext/>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64CC1376" w14:textId="77777777" w:rsidR="003F65A7" w:rsidRPr="003F65A7" w:rsidRDefault="003F65A7" w:rsidP="003F65A7">
      <w:pPr>
        <w:keepNext/>
        <w:ind w:left="0"/>
        <w:jc w:val="center"/>
        <w:rPr>
          <w:rFonts w:ascii="Bookman Old Style" w:hAnsi="Bookman Old Style" w:cs="Arial"/>
          <w:b/>
          <w:spacing w:val="80"/>
          <w:sz w:val="16"/>
          <w:szCs w:val="16"/>
        </w:rPr>
      </w:pPr>
    </w:p>
    <w:p w14:paraId="023A4C75" w14:textId="00484F91" w:rsidR="002D1ECA" w:rsidRDefault="002D1ECA" w:rsidP="003F65A7">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712116BC" w14:textId="3B1A37B6" w:rsidR="003F65A7" w:rsidRDefault="003F65A7" w:rsidP="003F65A7">
      <w:pPr>
        <w:keepNext/>
        <w:ind w:left="0"/>
        <w:jc w:val="center"/>
        <w:rPr>
          <w:rFonts w:ascii="Bookman Old Style" w:hAnsi="Bookman Old Style" w:cs="Arial"/>
          <w:b/>
          <w:spacing w:val="80"/>
        </w:rPr>
      </w:pPr>
    </w:p>
    <w:p w14:paraId="1193E445" w14:textId="0C9E78FC" w:rsidR="0038016C" w:rsidRDefault="00273C2C" w:rsidP="003F65A7">
      <w:pPr>
        <w:tabs>
          <w:tab w:val="left" w:pos="0"/>
        </w:tabs>
        <w:adjustRightInd w:val="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w:t>
      </w:r>
      <w:r w:rsidR="00601FE1">
        <w:rPr>
          <w:rFonts w:ascii="Bookman Old Style" w:hAnsi="Bookman Old Style" w:cs="Arial"/>
          <w:b/>
        </w:rPr>
        <w:t>eríodo</w:t>
      </w:r>
      <w:r w:rsidR="00704312" w:rsidRPr="001954E9">
        <w:rPr>
          <w:rFonts w:ascii="Bookman Old Style" w:hAnsi="Bookman Old Style" w:cs="Arial"/>
          <w:b/>
        </w:rPr>
        <w:t xml:space="preserve">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590E65">
        <w:rPr>
          <w:rFonts w:ascii="Bookman Old Style" w:hAnsi="Bookman Old Style" w:cs="Arial"/>
        </w:rPr>
        <w:t>3</w:t>
      </w:r>
      <w:r w:rsidR="00834B60" w:rsidRPr="00341E8F">
        <w:rPr>
          <w:rFonts w:ascii="Bookman Old Style" w:hAnsi="Bookman Old Style" w:cs="Arial"/>
        </w:rPr>
        <w:t xml:space="preserve"> </w:t>
      </w:r>
      <w:bookmarkStart w:id="3"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 contenida en la</w:t>
      </w:r>
      <w:r w:rsidR="0002789F">
        <w:rPr>
          <w:rFonts w:ascii="Bookman Old Style" w:hAnsi="Bookman Old Style" w:cs="Arial"/>
        </w:rPr>
        <w:t>s</w:t>
      </w:r>
      <w:r w:rsidR="007213C9">
        <w:rPr>
          <w:rFonts w:ascii="Bookman Old Style" w:hAnsi="Bookman Old Style" w:cs="Arial"/>
        </w:rPr>
        <w:t xml:space="preserve"> </w:t>
      </w:r>
      <w:r w:rsidR="00E2690A">
        <w:rPr>
          <w:rFonts w:ascii="Bookman Old Style" w:hAnsi="Bookman Old Style" w:cs="Arial"/>
        </w:rPr>
        <w:t>R</w:t>
      </w:r>
      <w:r w:rsidR="007213C9">
        <w:rPr>
          <w:rFonts w:ascii="Bookman Old Style" w:hAnsi="Bookman Old Style" w:cs="Arial"/>
        </w:rPr>
        <w:t>esoluci</w:t>
      </w:r>
      <w:r w:rsidR="0002789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CREG 202 de 2013, 138 de 2014,</w:t>
      </w:r>
      <w:r w:rsidR="009C348E">
        <w:rPr>
          <w:rFonts w:ascii="Bookman Old Style" w:hAnsi="Bookman Old Style" w:cs="Arial"/>
        </w:rPr>
        <w:t xml:space="preserve"> </w:t>
      </w:r>
      <w:r w:rsidR="007213C9" w:rsidRPr="00713F06">
        <w:rPr>
          <w:rFonts w:ascii="Bookman Old Style" w:hAnsi="Bookman Old Style" w:cs="Arial"/>
        </w:rPr>
        <w:t xml:space="preserve">090 </w:t>
      </w:r>
      <w:r w:rsidR="00A8656B">
        <w:rPr>
          <w:rFonts w:ascii="Bookman Old Style" w:hAnsi="Bookman Old Style" w:cs="Arial"/>
        </w:rPr>
        <w:t xml:space="preserve">y </w:t>
      </w:r>
      <w:r w:rsidR="007213C9" w:rsidRPr="00713F06">
        <w:rPr>
          <w:rFonts w:ascii="Bookman Old Style" w:hAnsi="Bookman Old Style" w:cs="Arial"/>
        </w:rPr>
        <w:t>132 de 2018</w:t>
      </w:r>
      <w:r w:rsidR="00A8656B">
        <w:rPr>
          <w:rFonts w:ascii="Bookman Old Style" w:hAnsi="Bookman Old Style" w:cs="Arial"/>
        </w:rPr>
        <w:t>,</w:t>
      </w:r>
      <w:r w:rsidR="007213C9" w:rsidRPr="00713F06">
        <w:rPr>
          <w:rFonts w:ascii="Bookman Old Style" w:hAnsi="Bookman Old Style" w:cs="Arial"/>
        </w:rPr>
        <w:t xml:space="preserve"> y</w:t>
      </w:r>
      <w:r w:rsidR="009C348E">
        <w:rPr>
          <w:rFonts w:ascii="Bookman Old Style" w:hAnsi="Bookman Old Style" w:cs="Arial"/>
        </w:rPr>
        <w:t xml:space="preserve"> </w:t>
      </w:r>
      <w:r w:rsidR="007213C9" w:rsidRPr="00713F06">
        <w:rPr>
          <w:rFonts w:ascii="Bookman Old Style" w:hAnsi="Bookman Old Style" w:cs="Arial"/>
        </w:rPr>
        <w:t>011 de 2020</w:t>
      </w:r>
      <w:bookmarkEnd w:id="3"/>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E95B80">
        <w:rPr>
          <w:rFonts w:ascii="Bookman Old Style" w:hAnsi="Bookman Old Style" w:cs="Arial"/>
        </w:rPr>
        <w:t xml:space="preserve"> </w:t>
      </w:r>
      <w:r w:rsidR="00834B60" w:rsidRPr="00341E8F">
        <w:rPr>
          <w:rFonts w:ascii="Bookman Old Style" w:hAnsi="Bookman Old Style" w:cs="Arial"/>
        </w:rPr>
        <w:t>para el Siguiente Per</w:t>
      </w:r>
      <w:r w:rsidR="00A8656B">
        <w:rPr>
          <w:rFonts w:ascii="Bookman Old Style" w:hAnsi="Bookman Old Style" w:cs="Arial"/>
        </w:rPr>
        <w:t>í</w:t>
      </w:r>
      <w:r w:rsidR="00834B60" w:rsidRPr="00341E8F">
        <w:rPr>
          <w:rFonts w:ascii="Bookman Old Style" w:hAnsi="Bookman Old Style" w:cs="Arial"/>
        </w:rPr>
        <w:t xml:space="preserve">odo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w:t>
      </w:r>
      <w:r w:rsidR="00962B20">
        <w:rPr>
          <w:rFonts w:ascii="Bookman Old Style" w:hAnsi="Bookman Old Style" w:cs="Arial"/>
        </w:rPr>
        <w:t xml:space="preserve">Especial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por</w:t>
      </w:r>
      <w:r w:rsidR="001860F6">
        <w:rPr>
          <w:rFonts w:ascii="Bookman Old Style" w:hAnsi="Bookman Old Style" w:cs="Arial"/>
          <w:szCs w:val="20"/>
          <w:lang w:val="es-ES_tradnl"/>
        </w:rPr>
        <w:t xml:space="preserve"> </w:t>
      </w:r>
      <w:r w:rsidR="00396899">
        <w:rPr>
          <w:rFonts w:ascii="Bookman Old Style" w:hAnsi="Bookman Old Style" w:cs="Arial"/>
          <w:szCs w:val="20"/>
          <w:lang w:val="es-ES_tradnl"/>
        </w:rPr>
        <w:t>l</w:t>
      </w:r>
      <w:r w:rsidR="008B2C43">
        <w:rPr>
          <w:rFonts w:ascii="Bookman Old Style" w:hAnsi="Bookman Old Style" w:cs="Arial"/>
          <w:szCs w:val="20"/>
          <w:lang w:val="es-ES_tradnl"/>
        </w:rPr>
        <w:t>os</w:t>
      </w:r>
      <w:r w:rsidR="009F40BC">
        <w:rPr>
          <w:rFonts w:ascii="Bookman Old Style" w:hAnsi="Bookman Old Style" w:cs="Arial"/>
        </w:rPr>
        <w:t xml:space="preserve"> </w:t>
      </w:r>
      <w:r w:rsidR="00834B60">
        <w:rPr>
          <w:rFonts w:ascii="Bookman Old Style" w:hAnsi="Bookman Old Style" w:cs="Arial"/>
        </w:rPr>
        <w:t>siguiente</w:t>
      </w:r>
      <w:r w:rsidR="00396899">
        <w:rPr>
          <w:rFonts w:ascii="Bookman Old Style" w:hAnsi="Bookman Old Style" w:cs="Arial"/>
        </w:rPr>
        <w:t>s</w:t>
      </w:r>
      <w:r w:rsidR="000A4571">
        <w:rPr>
          <w:rFonts w:ascii="Bookman Old Style" w:hAnsi="Bookman Old Style" w:cs="Arial"/>
        </w:rPr>
        <w:t xml:space="preserve"> </w:t>
      </w:r>
      <w:r w:rsidR="008B2C43">
        <w:rPr>
          <w:rFonts w:ascii="Bookman Old Style" w:hAnsi="Bookman Old Style" w:cs="Arial"/>
        </w:rPr>
        <w:t>centros poblados</w:t>
      </w:r>
      <w:r w:rsidR="00103092">
        <w:rPr>
          <w:rFonts w:ascii="Bookman Old Style" w:hAnsi="Bookman Old Style" w:cs="Arial"/>
        </w:rPr>
        <w:t>:</w:t>
      </w:r>
    </w:p>
    <w:p w14:paraId="2FDE4195" w14:textId="77777777" w:rsidR="003F65A7" w:rsidRDefault="003F65A7" w:rsidP="003F65A7">
      <w:pPr>
        <w:tabs>
          <w:tab w:val="left" w:pos="0"/>
        </w:tabs>
        <w:adjustRightInd w:val="0"/>
        <w:ind w:left="0" w:right="23"/>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EF2D05" w:rsidRPr="00585671" w14:paraId="53B98969" w14:textId="77777777" w:rsidTr="003A01E3">
        <w:trPr>
          <w:tblHeader/>
          <w:jc w:val="center"/>
        </w:trPr>
        <w:tc>
          <w:tcPr>
            <w:tcW w:w="1960" w:type="dxa"/>
            <w:shd w:val="clear" w:color="auto" w:fill="D9D9D9" w:themeFill="background1" w:themeFillShade="D9"/>
            <w:vAlign w:val="center"/>
          </w:tcPr>
          <w:p w14:paraId="115E9E0E" w14:textId="77777777" w:rsidR="00EF2D05" w:rsidRPr="00585671" w:rsidRDefault="00EF2D05" w:rsidP="003A01E3">
            <w:pPr>
              <w:keepNext/>
              <w:ind w:left="-104"/>
              <w:jc w:val="center"/>
              <w:rPr>
                <w:rFonts w:ascii="Bookman Old Style" w:hAnsi="Bookman Old Style" w:cs="Arial"/>
                <w:b/>
                <w:sz w:val="18"/>
                <w:szCs w:val="18"/>
              </w:rPr>
            </w:pPr>
            <w:r w:rsidRPr="00585671">
              <w:rPr>
                <w:rFonts w:ascii="Bookman Old Style" w:hAnsi="Bookman Old Style" w:cs="Arial"/>
                <w:b/>
                <w:sz w:val="18"/>
                <w:szCs w:val="18"/>
              </w:rPr>
              <w:t>CÓDIGO DANE</w:t>
            </w:r>
          </w:p>
        </w:tc>
        <w:tc>
          <w:tcPr>
            <w:tcW w:w="1744" w:type="dxa"/>
            <w:shd w:val="clear" w:color="auto" w:fill="D9D9D9" w:themeFill="background1" w:themeFillShade="D9"/>
            <w:vAlign w:val="center"/>
          </w:tcPr>
          <w:p w14:paraId="75E22D04" w14:textId="50AD3DBE" w:rsidR="00EF2D05" w:rsidRPr="00585671" w:rsidRDefault="006A3CA3" w:rsidP="003A01E3">
            <w:pPr>
              <w:keepNext/>
              <w:ind w:left="-111"/>
              <w:jc w:val="center"/>
              <w:rPr>
                <w:rFonts w:ascii="Bookman Old Style" w:hAnsi="Bookman Old Style" w:cs="Arial"/>
                <w:b/>
                <w:sz w:val="18"/>
                <w:szCs w:val="18"/>
              </w:rPr>
            </w:pPr>
            <w:r w:rsidRPr="00585671">
              <w:rPr>
                <w:rFonts w:ascii="Bookman Old Style" w:hAnsi="Bookman Old Style" w:cs="Arial"/>
                <w:b/>
                <w:sz w:val="18"/>
                <w:szCs w:val="18"/>
              </w:rPr>
              <w:t>CENTRO POBLADO</w:t>
            </w:r>
          </w:p>
        </w:tc>
        <w:tc>
          <w:tcPr>
            <w:tcW w:w="1744" w:type="dxa"/>
            <w:shd w:val="clear" w:color="auto" w:fill="D9D9D9" w:themeFill="background1" w:themeFillShade="D9"/>
            <w:vAlign w:val="center"/>
          </w:tcPr>
          <w:p w14:paraId="00E5D98F" w14:textId="77777777" w:rsidR="00EF2D05" w:rsidRPr="00585671" w:rsidRDefault="00EF2D05" w:rsidP="003A01E3">
            <w:pPr>
              <w:keepNext/>
              <w:ind w:left="-111"/>
              <w:jc w:val="center"/>
              <w:rPr>
                <w:rFonts w:ascii="Bookman Old Style" w:hAnsi="Bookman Old Style" w:cs="Arial"/>
                <w:b/>
                <w:sz w:val="18"/>
                <w:szCs w:val="18"/>
              </w:rPr>
            </w:pPr>
            <w:r w:rsidRPr="00585671">
              <w:rPr>
                <w:rFonts w:ascii="Bookman Old Style" w:hAnsi="Bookman Old Style" w:cs="Arial"/>
                <w:b/>
                <w:sz w:val="18"/>
                <w:szCs w:val="18"/>
              </w:rPr>
              <w:t>MUNICIPIO</w:t>
            </w:r>
          </w:p>
        </w:tc>
        <w:tc>
          <w:tcPr>
            <w:tcW w:w="2362" w:type="dxa"/>
            <w:shd w:val="clear" w:color="auto" w:fill="D9D9D9" w:themeFill="background1" w:themeFillShade="D9"/>
            <w:vAlign w:val="center"/>
          </w:tcPr>
          <w:p w14:paraId="0CD7F408" w14:textId="77777777" w:rsidR="00EF2D05" w:rsidRPr="00585671" w:rsidRDefault="00EF2D05" w:rsidP="003A01E3">
            <w:pPr>
              <w:keepNext/>
              <w:ind w:left="-111"/>
              <w:jc w:val="center"/>
              <w:rPr>
                <w:rFonts w:ascii="Bookman Old Style" w:hAnsi="Bookman Old Style" w:cs="Arial"/>
                <w:b/>
                <w:sz w:val="18"/>
                <w:szCs w:val="18"/>
              </w:rPr>
            </w:pPr>
            <w:r w:rsidRPr="00585671">
              <w:rPr>
                <w:rFonts w:ascii="Bookman Old Style" w:hAnsi="Bookman Old Style" w:cs="Arial"/>
                <w:b/>
                <w:sz w:val="18"/>
                <w:szCs w:val="18"/>
              </w:rPr>
              <w:t>DEPARTAMENTO</w:t>
            </w:r>
          </w:p>
        </w:tc>
      </w:tr>
      <w:tr w:rsidR="00770578" w:rsidRPr="00585671" w14:paraId="2042EF31" w14:textId="77777777" w:rsidTr="00A55359">
        <w:trPr>
          <w:jc w:val="center"/>
        </w:trPr>
        <w:tc>
          <w:tcPr>
            <w:tcW w:w="1960" w:type="dxa"/>
            <w:shd w:val="clear" w:color="auto" w:fill="auto"/>
          </w:tcPr>
          <w:p w14:paraId="0FD95076" w14:textId="494B4A87" w:rsidR="00770578" w:rsidRPr="00585671" w:rsidRDefault="00770578" w:rsidP="00770578">
            <w:pPr>
              <w:ind w:left="22" w:hanging="22"/>
              <w:jc w:val="center"/>
              <w:rPr>
                <w:rFonts w:ascii="Bookman Old Style" w:hAnsi="Bookman Old Style"/>
                <w:sz w:val="18"/>
                <w:szCs w:val="18"/>
                <w:lang w:val="es-CO" w:eastAsia="es-CO"/>
              </w:rPr>
            </w:pPr>
            <w:r w:rsidRPr="00585671">
              <w:rPr>
                <w:rFonts w:ascii="Bookman Old Style" w:hAnsi="Bookman Old Style"/>
                <w:sz w:val="18"/>
                <w:szCs w:val="18"/>
              </w:rPr>
              <w:t>15572011</w:t>
            </w:r>
          </w:p>
        </w:tc>
        <w:tc>
          <w:tcPr>
            <w:tcW w:w="1744" w:type="dxa"/>
          </w:tcPr>
          <w:p w14:paraId="1EF0696E" w14:textId="6876F9CD" w:rsidR="00770578" w:rsidRPr="00585671" w:rsidRDefault="00770578" w:rsidP="00770578">
            <w:pPr>
              <w:ind w:left="22" w:hanging="22"/>
              <w:jc w:val="center"/>
              <w:rPr>
                <w:rFonts w:ascii="Bookman Old Style" w:hAnsi="Bookman Old Style"/>
                <w:color w:val="000000"/>
                <w:sz w:val="18"/>
                <w:szCs w:val="18"/>
              </w:rPr>
            </w:pPr>
            <w:r w:rsidRPr="00585671">
              <w:rPr>
                <w:rFonts w:ascii="Bookman Old Style" w:hAnsi="Bookman Old Style"/>
                <w:sz w:val="18"/>
                <w:szCs w:val="18"/>
              </w:rPr>
              <w:t>El Marfil</w:t>
            </w:r>
          </w:p>
        </w:tc>
        <w:tc>
          <w:tcPr>
            <w:tcW w:w="1744" w:type="dxa"/>
          </w:tcPr>
          <w:p w14:paraId="08095B09" w14:textId="6646D5EC" w:rsidR="00770578" w:rsidRPr="00585671" w:rsidRDefault="00770578" w:rsidP="00770578">
            <w:pPr>
              <w:ind w:left="22" w:hanging="22"/>
              <w:jc w:val="center"/>
              <w:rPr>
                <w:rFonts w:ascii="Bookman Old Style" w:hAnsi="Bookman Old Style"/>
                <w:color w:val="000000"/>
                <w:sz w:val="18"/>
                <w:szCs w:val="18"/>
              </w:rPr>
            </w:pPr>
            <w:r w:rsidRPr="00585671">
              <w:rPr>
                <w:rFonts w:ascii="Bookman Old Style" w:hAnsi="Bookman Old Style"/>
                <w:sz w:val="18"/>
                <w:szCs w:val="18"/>
              </w:rPr>
              <w:t>Puerto Boyacá</w:t>
            </w:r>
          </w:p>
        </w:tc>
        <w:tc>
          <w:tcPr>
            <w:tcW w:w="2362" w:type="dxa"/>
            <w:shd w:val="clear" w:color="auto" w:fill="auto"/>
          </w:tcPr>
          <w:p w14:paraId="69F612FA" w14:textId="239C0A57" w:rsidR="00770578" w:rsidRPr="00585671" w:rsidRDefault="00770578" w:rsidP="00770578">
            <w:pPr>
              <w:ind w:left="22" w:hanging="22"/>
              <w:jc w:val="center"/>
              <w:rPr>
                <w:rFonts w:ascii="Bookman Old Style" w:hAnsi="Bookman Old Style"/>
                <w:color w:val="000000"/>
                <w:sz w:val="18"/>
                <w:szCs w:val="18"/>
              </w:rPr>
            </w:pPr>
            <w:r w:rsidRPr="00585671">
              <w:rPr>
                <w:rFonts w:ascii="Bookman Old Style" w:hAnsi="Bookman Old Style"/>
                <w:sz w:val="18"/>
                <w:szCs w:val="18"/>
              </w:rPr>
              <w:t>Boyacá</w:t>
            </w:r>
          </w:p>
        </w:tc>
      </w:tr>
      <w:tr w:rsidR="00770578" w:rsidRPr="00585671" w14:paraId="592BDB91" w14:textId="77777777" w:rsidTr="00A55359">
        <w:trPr>
          <w:jc w:val="center"/>
        </w:trPr>
        <w:tc>
          <w:tcPr>
            <w:tcW w:w="1960" w:type="dxa"/>
            <w:shd w:val="clear" w:color="auto" w:fill="auto"/>
          </w:tcPr>
          <w:p w14:paraId="42DEF3A2" w14:textId="344583F2" w:rsidR="00770578" w:rsidRPr="00585671" w:rsidRDefault="00770578" w:rsidP="00770578">
            <w:pPr>
              <w:ind w:left="22" w:hanging="22"/>
              <w:jc w:val="center"/>
              <w:rPr>
                <w:rFonts w:ascii="Bookman Old Style" w:hAnsi="Bookman Old Style"/>
                <w:sz w:val="18"/>
                <w:szCs w:val="18"/>
                <w:lang w:val="es-CO" w:eastAsia="es-CO"/>
              </w:rPr>
            </w:pPr>
            <w:r w:rsidRPr="00585671">
              <w:rPr>
                <w:rFonts w:ascii="Bookman Old Style" w:hAnsi="Bookman Old Style"/>
                <w:sz w:val="18"/>
                <w:szCs w:val="18"/>
              </w:rPr>
              <w:t>15572013</w:t>
            </w:r>
          </w:p>
        </w:tc>
        <w:tc>
          <w:tcPr>
            <w:tcW w:w="1744" w:type="dxa"/>
          </w:tcPr>
          <w:p w14:paraId="7E35569A" w14:textId="69E3BAAC" w:rsidR="00770578" w:rsidRPr="00585671" w:rsidRDefault="00770578" w:rsidP="00770578">
            <w:pPr>
              <w:ind w:left="22" w:hanging="22"/>
              <w:jc w:val="center"/>
              <w:rPr>
                <w:rFonts w:ascii="Bookman Old Style" w:hAnsi="Bookman Old Style"/>
                <w:color w:val="000000"/>
                <w:sz w:val="18"/>
                <w:szCs w:val="18"/>
              </w:rPr>
            </w:pPr>
            <w:r w:rsidRPr="00585671">
              <w:rPr>
                <w:rFonts w:ascii="Bookman Old Style" w:hAnsi="Bookman Old Style"/>
                <w:sz w:val="18"/>
                <w:szCs w:val="18"/>
              </w:rPr>
              <w:t>Puerto Romero</w:t>
            </w:r>
          </w:p>
        </w:tc>
        <w:tc>
          <w:tcPr>
            <w:tcW w:w="1744" w:type="dxa"/>
          </w:tcPr>
          <w:p w14:paraId="5F486075" w14:textId="607D3791" w:rsidR="00770578" w:rsidRPr="00585671" w:rsidRDefault="00770578" w:rsidP="00770578">
            <w:pPr>
              <w:ind w:left="22" w:hanging="22"/>
              <w:jc w:val="center"/>
              <w:rPr>
                <w:rFonts w:ascii="Bookman Old Style" w:hAnsi="Bookman Old Style"/>
                <w:color w:val="000000"/>
                <w:sz w:val="18"/>
                <w:szCs w:val="18"/>
              </w:rPr>
            </w:pPr>
            <w:r w:rsidRPr="00585671">
              <w:rPr>
                <w:rFonts w:ascii="Bookman Old Style" w:hAnsi="Bookman Old Style"/>
                <w:sz w:val="18"/>
                <w:szCs w:val="18"/>
              </w:rPr>
              <w:t>Puerto Boyacá</w:t>
            </w:r>
          </w:p>
        </w:tc>
        <w:tc>
          <w:tcPr>
            <w:tcW w:w="2362" w:type="dxa"/>
            <w:shd w:val="clear" w:color="auto" w:fill="auto"/>
          </w:tcPr>
          <w:p w14:paraId="76A954EC" w14:textId="4D36FD6A" w:rsidR="00770578" w:rsidRPr="00585671" w:rsidRDefault="00770578" w:rsidP="00770578">
            <w:pPr>
              <w:ind w:left="22" w:hanging="22"/>
              <w:jc w:val="center"/>
              <w:rPr>
                <w:rFonts w:ascii="Bookman Old Style" w:hAnsi="Bookman Old Style"/>
                <w:color w:val="000000"/>
                <w:sz w:val="18"/>
                <w:szCs w:val="18"/>
              </w:rPr>
            </w:pPr>
            <w:r w:rsidRPr="00585671">
              <w:rPr>
                <w:rFonts w:ascii="Bookman Old Style" w:hAnsi="Bookman Old Style"/>
                <w:sz w:val="18"/>
                <w:szCs w:val="18"/>
              </w:rPr>
              <w:t>Boyacá</w:t>
            </w:r>
          </w:p>
        </w:tc>
      </w:tr>
      <w:tr w:rsidR="00770578" w:rsidRPr="00585671" w14:paraId="2CC8502E" w14:textId="77777777" w:rsidTr="00A55359">
        <w:trPr>
          <w:jc w:val="center"/>
        </w:trPr>
        <w:tc>
          <w:tcPr>
            <w:tcW w:w="1960" w:type="dxa"/>
            <w:shd w:val="clear" w:color="auto" w:fill="auto"/>
          </w:tcPr>
          <w:p w14:paraId="02933102" w14:textId="51A4AD4A" w:rsidR="00770578" w:rsidRPr="00585671" w:rsidRDefault="00770578" w:rsidP="00770578">
            <w:pPr>
              <w:ind w:left="22" w:hanging="22"/>
              <w:jc w:val="center"/>
              <w:rPr>
                <w:rFonts w:ascii="Bookman Old Style" w:hAnsi="Bookman Old Style"/>
                <w:sz w:val="18"/>
                <w:szCs w:val="18"/>
                <w:lang w:val="es-CO" w:eastAsia="es-CO"/>
              </w:rPr>
            </w:pPr>
            <w:r w:rsidRPr="00585671">
              <w:rPr>
                <w:rFonts w:ascii="Bookman Old Style" w:hAnsi="Bookman Old Style"/>
                <w:sz w:val="18"/>
                <w:szCs w:val="18"/>
              </w:rPr>
              <w:t>15572007</w:t>
            </w:r>
          </w:p>
        </w:tc>
        <w:tc>
          <w:tcPr>
            <w:tcW w:w="1744" w:type="dxa"/>
          </w:tcPr>
          <w:p w14:paraId="63CBB958" w14:textId="3598CB4C" w:rsidR="00770578" w:rsidRPr="00585671" w:rsidRDefault="00770578" w:rsidP="00770578">
            <w:pPr>
              <w:ind w:left="22" w:hanging="22"/>
              <w:jc w:val="center"/>
              <w:rPr>
                <w:rFonts w:ascii="Bookman Old Style" w:hAnsi="Bookman Old Style"/>
                <w:color w:val="000000"/>
                <w:sz w:val="18"/>
                <w:szCs w:val="18"/>
              </w:rPr>
            </w:pPr>
            <w:r w:rsidRPr="00585671">
              <w:rPr>
                <w:rFonts w:ascii="Bookman Old Style" w:hAnsi="Bookman Old Style"/>
                <w:sz w:val="18"/>
                <w:szCs w:val="18"/>
              </w:rPr>
              <w:t>Puerto Serviez</w:t>
            </w:r>
          </w:p>
        </w:tc>
        <w:tc>
          <w:tcPr>
            <w:tcW w:w="1744" w:type="dxa"/>
          </w:tcPr>
          <w:p w14:paraId="199257D7" w14:textId="41BBED2A" w:rsidR="00770578" w:rsidRPr="00585671" w:rsidRDefault="00770578" w:rsidP="00770578">
            <w:pPr>
              <w:ind w:left="22" w:hanging="22"/>
              <w:jc w:val="center"/>
              <w:rPr>
                <w:rFonts w:ascii="Bookman Old Style" w:hAnsi="Bookman Old Style"/>
                <w:color w:val="000000"/>
                <w:sz w:val="18"/>
                <w:szCs w:val="18"/>
              </w:rPr>
            </w:pPr>
            <w:r w:rsidRPr="00585671">
              <w:rPr>
                <w:rFonts w:ascii="Bookman Old Style" w:hAnsi="Bookman Old Style"/>
                <w:sz w:val="18"/>
                <w:szCs w:val="18"/>
              </w:rPr>
              <w:t>Puerto Boyacá</w:t>
            </w:r>
          </w:p>
        </w:tc>
        <w:tc>
          <w:tcPr>
            <w:tcW w:w="2362" w:type="dxa"/>
            <w:shd w:val="clear" w:color="auto" w:fill="auto"/>
          </w:tcPr>
          <w:p w14:paraId="1E4088AE" w14:textId="520C187B" w:rsidR="00770578" w:rsidRPr="00585671" w:rsidRDefault="00770578" w:rsidP="00770578">
            <w:pPr>
              <w:ind w:left="22" w:hanging="22"/>
              <w:jc w:val="center"/>
              <w:rPr>
                <w:rFonts w:ascii="Bookman Old Style" w:hAnsi="Bookman Old Style"/>
                <w:color w:val="000000"/>
                <w:sz w:val="18"/>
                <w:szCs w:val="18"/>
              </w:rPr>
            </w:pPr>
            <w:r w:rsidRPr="00585671">
              <w:rPr>
                <w:rFonts w:ascii="Bookman Old Style" w:hAnsi="Bookman Old Style"/>
                <w:sz w:val="18"/>
                <w:szCs w:val="18"/>
              </w:rPr>
              <w:t>Boyacá</w:t>
            </w:r>
          </w:p>
        </w:tc>
      </w:tr>
      <w:tr w:rsidR="00770578" w:rsidRPr="00585671" w14:paraId="2B27411F" w14:textId="77777777" w:rsidTr="00A55359">
        <w:trPr>
          <w:jc w:val="center"/>
        </w:trPr>
        <w:tc>
          <w:tcPr>
            <w:tcW w:w="1960" w:type="dxa"/>
            <w:shd w:val="clear" w:color="auto" w:fill="auto"/>
          </w:tcPr>
          <w:p w14:paraId="1BB8CDCE" w14:textId="35140E4F" w:rsidR="00770578" w:rsidRPr="00585671" w:rsidRDefault="00770578" w:rsidP="00770578">
            <w:pPr>
              <w:ind w:left="22" w:hanging="22"/>
              <w:jc w:val="center"/>
              <w:rPr>
                <w:rFonts w:ascii="Bookman Old Style" w:hAnsi="Bookman Old Style"/>
                <w:sz w:val="18"/>
                <w:szCs w:val="18"/>
                <w:lang w:val="es-CO" w:eastAsia="es-CO"/>
              </w:rPr>
            </w:pPr>
            <w:r w:rsidRPr="00585671">
              <w:rPr>
                <w:rFonts w:ascii="Bookman Old Style" w:hAnsi="Bookman Old Style"/>
                <w:sz w:val="18"/>
                <w:szCs w:val="18"/>
              </w:rPr>
              <w:t>15572019</w:t>
            </w:r>
          </w:p>
        </w:tc>
        <w:tc>
          <w:tcPr>
            <w:tcW w:w="1744" w:type="dxa"/>
          </w:tcPr>
          <w:p w14:paraId="1BBC0A31" w14:textId="5D75CE8E" w:rsidR="00770578" w:rsidRPr="00585671" w:rsidRDefault="00770578" w:rsidP="00770578">
            <w:pPr>
              <w:ind w:left="22" w:hanging="22"/>
              <w:jc w:val="center"/>
              <w:rPr>
                <w:rFonts w:ascii="Bookman Old Style" w:hAnsi="Bookman Old Style"/>
                <w:color w:val="000000"/>
                <w:sz w:val="18"/>
                <w:szCs w:val="18"/>
              </w:rPr>
            </w:pPr>
            <w:r w:rsidRPr="00585671">
              <w:rPr>
                <w:rFonts w:ascii="Bookman Old Style" w:hAnsi="Bookman Old Style"/>
                <w:sz w:val="18"/>
                <w:szCs w:val="18"/>
              </w:rPr>
              <w:t>El Okal</w:t>
            </w:r>
          </w:p>
        </w:tc>
        <w:tc>
          <w:tcPr>
            <w:tcW w:w="1744" w:type="dxa"/>
          </w:tcPr>
          <w:p w14:paraId="17DFAFAD" w14:textId="0B81FFF8" w:rsidR="00770578" w:rsidRPr="00585671" w:rsidRDefault="00770578" w:rsidP="00770578">
            <w:pPr>
              <w:ind w:left="22" w:hanging="22"/>
              <w:jc w:val="center"/>
              <w:rPr>
                <w:rFonts w:ascii="Bookman Old Style" w:hAnsi="Bookman Old Style"/>
                <w:color w:val="000000"/>
                <w:sz w:val="18"/>
                <w:szCs w:val="18"/>
              </w:rPr>
            </w:pPr>
            <w:r w:rsidRPr="00585671">
              <w:rPr>
                <w:rFonts w:ascii="Bookman Old Style" w:hAnsi="Bookman Old Style"/>
                <w:sz w:val="18"/>
                <w:szCs w:val="18"/>
              </w:rPr>
              <w:t>Puerto Boyacá</w:t>
            </w:r>
          </w:p>
        </w:tc>
        <w:tc>
          <w:tcPr>
            <w:tcW w:w="2362" w:type="dxa"/>
            <w:shd w:val="clear" w:color="auto" w:fill="auto"/>
          </w:tcPr>
          <w:p w14:paraId="7B634A53" w14:textId="1BD6EFD9" w:rsidR="00770578" w:rsidRPr="00585671" w:rsidRDefault="00770578" w:rsidP="00770578">
            <w:pPr>
              <w:ind w:left="22" w:hanging="22"/>
              <w:jc w:val="center"/>
              <w:rPr>
                <w:rFonts w:ascii="Bookman Old Style" w:hAnsi="Bookman Old Style"/>
                <w:color w:val="000000"/>
                <w:sz w:val="18"/>
                <w:szCs w:val="18"/>
              </w:rPr>
            </w:pPr>
            <w:r w:rsidRPr="00585671">
              <w:rPr>
                <w:rFonts w:ascii="Bookman Old Style" w:hAnsi="Bookman Old Style"/>
                <w:sz w:val="18"/>
                <w:szCs w:val="18"/>
              </w:rPr>
              <w:t>Boyacá</w:t>
            </w:r>
          </w:p>
        </w:tc>
      </w:tr>
    </w:tbl>
    <w:p w14:paraId="5BB4CFFF" w14:textId="77777777" w:rsidR="003F65A7" w:rsidRDefault="003F65A7" w:rsidP="00A55359">
      <w:pPr>
        <w:tabs>
          <w:tab w:val="left" w:pos="0"/>
        </w:tabs>
        <w:adjustRightInd w:val="0"/>
        <w:ind w:left="0" w:right="23"/>
        <w:jc w:val="both"/>
        <w:rPr>
          <w:rFonts w:ascii="Bookman Old Style" w:hAnsi="Bookman Old Style" w:cs="Arial"/>
          <w:b/>
        </w:rPr>
      </w:pPr>
    </w:p>
    <w:p w14:paraId="54E31CD4" w14:textId="165F2901" w:rsidR="00883586" w:rsidRPr="001954E9" w:rsidRDefault="00883586" w:rsidP="003F65A7">
      <w:pPr>
        <w:tabs>
          <w:tab w:val="left" w:pos="0"/>
        </w:tabs>
        <w:adjustRightInd w:val="0"/>
        <w:spacing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4909490E"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0F4447">
        <w:rPr>
          <w:rFonts w:ascii="Bookman Old Style" w:hAnsi="Bookman Old Style" w:cs="Arial"/>
        </w:rPr>
        <w:t>1</w:t>
      </w:r>
      <w:r w:rsidR="0079741B">
        <w:rPr>
          <w:rFonts w:ascii="Bookman Old Style" w:hAnsi="Bookman Old Style" w:cs="Arial"/>
        </w:rPr>
        <w:t>,</w:t>
      </w:r>
      <w:r w:rsidR="000F4447">
        <w:rPr>
          <w:rFonts w:ascii="Bookman Old Style" w:hAnsi="Bookman Old Style" w:cs="Arial"/>
        </w:rPr>
        <w:t>266</w:t>
      </w:r>
      <w:r w:rsidR="00D77272" w:rsidRPr="00897A21">
        <w:rPr>
          <w:rFonts w:ascii="Bookman Old Style" w:hAnsi="Bookman Old Style" w:cs="Arial"/>
        </w:rPr>
        <w:t>,</w:t>
      </w:r>
      <w:r w:rsidR="000F4447">
        <w:rPr>
          <w:rFonts w:ascii="Bookman Old Style" w:hAnsi="Bookman Old Style" w:cs="Arial"/>
        </w:rPr>
        <w:t>646</w:t>
      </w:r>
      <w:r w:rsidR="00D77272" w:rsidRPr="00897A21">
        <w:rPr>
          <w:rFonts w:ascii="Bookman Old Style" w:hAnsi="Bookman Old Style" w:cs="Arial"/>
        </w:rPr>
        <w:t>,</w:t>
      </w:r>
      <w:r w:rsidR="000F4447">
        <w:rPr>
          <w:rFonts w:ascii="Bookman Old Style" w:hAnsi="Bookman Old Style" w:cs="Arial"/>
        </w:rPr>
        <w:t>159</w:t>
      </w:r>
      <w:r w:rsidR="000F4447"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201</w:t>
      </w:r>
      <w:r w:rsidR="00052396">
        <w:rPr>
          <w:rFonts w:ascii="Bookman Old Style" w:hAnsi="Bookman Old Style" w:cs="Arial"/>
        </w:rPr>
        <w:t>9</w:t>
      </w:r>
      <w:r w:rsidR="008150E7" w:rsidRPr="00A673C4">
        <w:rPr>
          <w:rFonts w:ascii="Bookman Old Style" w:hAnsi="Bookman Old Style" w:cs="Arial"/>
        </w:rPr>
        <w:t>)</w:t>
      </w:r>
      <w:r w:rsidR="00CA1A86">
        <w:rPr>
          <w:rFonts w:ascii="Bookman Old Style" w:hAnsi="Bookman Old Style" w:cs="Arial"/>
        </w:rPr>
        <w:t>,</w:t>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2EBF9A93" w:rsidR="008C3D2D" w:rsidRDefault="008C3D2D" w:rsidP="005345C7">
      <w:pPr>
        <w:autoSpaceDE w:val="0"/>
        <w:autoSpaceDN w:val="0"/>
        <w:adjustRightInd w:val="0"/>
        <w:ind w:left="0"/>
        <w:jc w:val="both"/>
        <w:rPr>
          <w:rFonts w:ascii="Bookman Old Style" w:hAnsi="Bookman Old Style" w:cs="Arial"/>
          <w:bCs/>
        </w:rPr>
      </w:pPr>
      <w:r w:rsidRPr="009353D2">
        <w:rPr>
          <w:rFonts w:ascii="Bookman Old Style" w:hAnsi="Bookman Old Style" w:cs="Arial"/>
          <w:bCs/>
        </w:rPr>
        <w:t xml:space="preserve">Aplicando </w:t>
      </w:r>
      <w:r w:rsidR="007213C9" w:rsidRPr="005345C7">
        <w:rPr>
          <w:rFonts w:ascii="Bookman Old Style" w:hAnsi="Bookman Old Style" w:cs="Arial"/>
          <w:bCs/>
        </w:rPr>
        <w:t xml:space="preserve">la </w:t>
      </w:r>
      <w:r w:rsidR="003B48A4" w:rsidRPr="005345C7">
        <w:rPr>
          <w:rFonts w:ascii="Bookman Old Style" w:hAnsi="Bookman Old Style" w:cs="Arial"/>
          <w:bCs/>
        </w:rPr>
        <w:t>M</w:t>
      </w:r>
      <w:r w:rsidR="007213C9" w:rsidRPr="005345C7">
        <w:rPr>
          <w:rFonts w:ascii="Bookman Old Style" w:hAnsi="Bookman Old Style" w:cs="Arial"/>
          <w:bCs/>
        </w:rPr>
        <w:t>etodología</w:t>
      </w:r>
      <w:r w:rsidR="005345C7" w:rsidRPr="005345C7">
        <w:rPr>
          <w:rFonts w:ascii="Bookman Old Style" w:hAnsi="Bookman Old Style" w:cs="Arial"/>
          <w:bCs/>
        </w:rPr>
        <w:t xml:space="preserve"> contenida en las Resoluciones CREG 202 de 2013, 138 de 2014, 090 </w:t>
      </w:r>
      <w:r w:rsidR="001A580F">
        <w:rPr>
          <w:rFonts w:ascii="Bookman Old Style" w:hAnsi="Bookman Old Style" w:cs="Arial"/>
          <w:bCs/>
        </w:rPr>
        <w:t>y</w:t>
      </w:r>
      <w:r w:rsidR="005345C7" w:rsidRPr="005345C7">
        <w:rPr>
          <w:rFonts w:ascii="Bookman Old Style" w:hAnsi="Bookman Old Style" w:cs="Arial"/>
          <w:bCs/>
        </w:rPr>
        <w:t xml:space="preserve"> 132 de 2018</w:t>
      </w:r>
      <w:r w:rsidR="001A580F">
        <w:rPr>
          <w:rFonts w:ascii="Bookman Old Style" w:hAnsi="Bookman Old Style" w:cs="Arial"/>
          <w:bCs/>
        </w:rPr>
        <w:t>,</w:t>
      </w:r>
      <w:r w:rsidR="005345C7" w:rsidRPr="005345C7">
        <w:rPr>
          <w:rFonts w:ascii="Bookman Old Style" w:hAnsi="Bookman Old Style" w:cs="Arial"/>
          <w:bCs/>
        </w:rPr>
        <w:t xml:space="preserve"> y 011 de 2020</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p w14:paraId="4F92AD5E" w14:textId="4A79D535" w:rsidR="00E07CDE" w:rsidRPr="003F65A7" w:rsidRDefault="00E07CDE" w:rsidP="005345C7">
      <w:pPr>
        <w:autoSpaceDE w:val="0"/>
        <w:autoSpaceDN w:val="0"/>
        <w:adjustRightInd w:val="0"/>
        <w:ind w:left="0"/>
        <w:jc w:val="both"/>
        <w:rPr>
          <w:rFonts w:ascii="Bookman Old Style" w:hAnsi="Bookman Old Style" w:cs="Arial"/>
          <w:bCs/>
          <w:sz w:val="12"/>
          <w:szCs w:val="12"/>
        </w:rPr>
      </w:pPr>
    </w:p>
    <w:p w14:paraId="3EF5390E" w14:textId="77777777" w:rsidR="00C91C1A" w:rsidRPr="009353D2" w:rsidRDefault="00C91C1A" w:rsidP="005345C7">
      <w:pPr>
        <w:autoSpaceDE w:val="0"/>
        <w:autoSpaceDN w:val="0"/>
        <w:adjustRightInd w:val="0"/>
        <w:ind w:left="0"/>
        <w:jc w:val="both"/>
        <w:rPr>
          <w:rFonts w:ascii="Bookman Old Style" w:hAnsi="Bookman Old Style"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39"/>
        <w:gridCol w:w="2077"/>
        <w:gridCol w:w="2030"/>
      </w:tblGrid>
      <w:tr w:rsidR="00C443B5" w:rsidRPr="00A10908" w14:paraId="5471299E" w14:textId="77777777" w:rsidTr="003F65A7">
        <w:trPr>
          <w:trHeight w:val="417"/>
          <w:tblHeader/>
          <w:jc w:val="center"/>
        </w:trPr>
        <w:tc>
          <w:tcPr>
            <w:tcW w:w="5000" w:type="pct"/>
            <w:gridSpan w:val="3"/>
            <w:shd w:val="clear" w:color="auto" w:fill="D9D9D9" w:themeFill="background1" w:themeFillShade="D9"/>
            <w:vAlign w:val="center"/>
          </w:tcPr>
          <w:p w14:paraId="0C91E7A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DC3A39" w:rsidRPr="00A10908" w14:paraId="695016D8" w14:textId="77777777" w:rsidTr="00DC3A39">
        <w:trPr>
          <w:trHeight w:val="313"/>
          <w:tblHeader/>
          <w:jc w:val="center"/>
        </w:trPr>
        <w:tc>
          <w:tcPr>
            <w:tcW w:w="2803" w:type="pct"/>
            <w:shd w:val="clear" w:color="auto" w:fill="D9D9D9" w:themeFill="background1" w:themeFillShade="D9"/>
            <w:vAlign w:val="center"/>
            <w:hideMark/>
          </w:tcPr>
          <w:p w14:paraId="5218D69E" w14:textId="2A0F0385" w:rsidR="00DC3A39" w:rsidRPr="00BC2B64" w:rsidRDefault="00DC3A39">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Variable</w:t>
            </w:r>
          </w:p>
        </w:tc>
        <w:tc>
          <w:tcPr>
            <w:tcW w:w="1111" w:type="pct"/>
            <w:shd w:val="clear" w:color="auto" w:fill="D9D9D9" w:themeFill="background1" w:themeFillShade="D9"/>
            <w:vAlign w:val="center"/>
          </w:tcPr>
          <w:p w14:paraId="1DEE43D1" w14:textId="77777777" w:rsidR="00DC3A39" w:rsidRPr="00BC2B64" w:rsidRDefault="00DC3A39">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86" w:type="pct"/>
            <w:shd w:val="clear" w:color="auto" w:fill="D9D9D9" w:themeFill="background1" w:themeFillShade="D9"/>
            <w:vAlign w:val="center"/>
            <w:hideMark/>
          </w:tcPr>
          <w:p w14:paraId="58AC694A" w14:textId="77777777" w:rsidR="00DC3A39" w:rsidRPr="00BC2B64" w:rsidRDefault="00DC3A39">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DC3A39" w:rsidRPr="00A10908" w14:paraId="2732B8BE" w14:textId="77777777" w:rsidTr="00DC3A39">
        <w:trPr>
          <w:trHeight w:val="271"/>
          <w:jc w:val="center"/>
        </w:trPr>
        <w:tc>
          <w:tcPr>
            <w:tcW w:w="2803" w:type="pct"/>
            <w:shd w:val="clear" w:color="auto" w:fill="auto"/>
            <w:hideMark/>
          </w:tcPr>
          <w:p w14:paraId="6DE6647C" w14:textId="7557F1D4" w:rsidR="00DC3A39" w:rsidRPr="00C41AD7" w:rsidRDefault="00DC3A39" w:rsidP="00C41AD7">
            <w:pPr>
              <w:tabs>
                <w:tab w:val="left" w:pos="315"/>
                <w:tab w:val="center" w:pos="1063"/>
              </w:tabs>
              <w:ind w:left="0"/>
              <w:jc w:val="center"/>
              <w:rPr>
                <w:rFonts w:ascii="Bookman Old Style" w:hAnsi="Bookman Old Style"/>
                <w:color w:val="000000"/>
                <w:sz w:val="22"/>
                <w:szCs w:val="22"/>
              </w:rPr>
            </w:pPr>
            <w:r w:rsidRPr="009353D2">
              <w:rPr>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11" w:type="pct"/>
          </w:tcPr>
          <w:p w14:paraId="3AA9E341" w14:textId="15C21FDC" w:rsidR="00DC3A39" w:rsidRPr="00C41AD7" w:rsidRDefault="00DC3A39" w:rsidP="00C41AD7">
            <w:pPr>
              <w:tabs>
                <w:tab w:val="left" w:pos="315"/>
                <w:tab w:val="center" w:pos="1063"/>
              </w:tabs>
              <w:ind w:left="0"/>
              <w:jc w:val="center"/>
              <w:rPr>
                <w:rFonts w:ascii="Bookman Old Style" w:hAnsi="Bookman Old Style"/>
                <w:color w:val="000000"/>
                <w:sz w:val="22"/>
                <w:szCs w:val="22"/>
              </w:rPr>
            </w:pPr>
            <w:r w:rsidRPr="00C41AD7">
              <w:rPr>
                <w:rFonts w:ascii="Bookman Old Style" w:hAnsi="Bookman Old Style"/>
                <w:sz w:val="22"/>
                <w:szCs w:val="22"/>
              </w:rPr>
              <w:t xml:space="preserve">$ 461,256,004 </w:t>
            </w:r>
          </w:p>
        </w:tc>
        <w:tc>
          <w:tcPr>
            <w:tcW w:w="1086" w:type="pct"/>
            <w:shd w:val="clear" w:color="auto" w:fill="auto"/>
          </w:tcPr>
          <w:p w14:paraId="22801858" w14:textId="534D0028" w:rsidR="00DC3A39" w:rsidRPr="00C41AD7" w:rsidRDefault="00DC3A39" w:rsidP="00C41AD7">
            <w:pPr>
              <w:tabs>
                <w:tab w:val="left" w:pos="315"/>
                <w:tab w:val="center" w:pos="1063"/>
              </w:tabs>
              <w:ind w:left="0"/>
              <w:jc w:val="center"/>
              <w:rPr>
                <w:rFonts w:ascii="Bookman Old Style" w:hAnsi="Bookman Old Style"/>
                <w:color w:val="000000"/>
                <w:sz w:val="22"/>
                <w:szCs w:val="22"/>
              </w:rPr>
            </w:pPr>
            <w:r w:rsidRPr="00C41AD7">
              <w:rPr>
                <w:rFonts w:ascii="Bookman Old Style" w:hAnsi="Bookman Old Style"/>
                <w:sz w:val="22"/>
                <w:szCs w:val="22"/>
              </w:rPr>
              <w:t xml:space="preserve">$ 461,916,002 </w:t>
            </w:r>
          </w:p>
        </w:tc>
      </w:tr>
      <w:tr w:rsidR="00DC3A39" w:rsidRPr="00A10908" w14:paraId="7F09C5F5" w14:textId="77777777" w:rsidTr="00DC3A39">
        <w:trPr>
          <w:trHeight w:val="271"/>
          <w:jc w:val="center"/>
        </w:trPr>
        <w:tc>
          <w:tcPr>
            <w:tcW w:w="2803" w:type="pct"/>
            <w:shd w:val="clear" w:color="auto" w:fill="auto"/>
            <w:hideMark/>
          </w:tcPr>
          <w:p w14:paraId="1AED7EA2" w14:textId="36627956" w:rsidR="00DC3A39" w:rsidRPr="00C41AD7" w:rsidRDefault="00DC3A39" w:rsidP="00C41AD7">
            <w:pPr>
              <w:ind w:left="0"/>
              <w:jc w:val="center"/>
              <w:rPr>
                <w:rFonts w:ascii="Bookman Old Style" w:hAnsi="Bookman Old Style"/>
                <w:color w:val="000000"/>
                <w:sz w:val="22"/>
                <w:szCs w:val="22"/>
              </w:rPr>
            </w:pPr>
            <w:r w:rsidRPr="009353D2">
              <w:rPr>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11" w:type="pct"/>
          </w:tcPr>
          <w:p w14:paraId="241FD41C" w14:textId="7C87110B" w:rsidR="00DC3A39" w:rsidRPr="00C41AD7" w:rsidRDefault="00DC3A39" w:rsidP="00C41AD7">
            <w:pPr>
              <w:tabs>
                <w:tab w:val="left" w:pos="315"/>
                <w:tab w:val="center" w:pos="1063"/>
              </w:tabs>
              <w:ind w:left="0"/>
              <w:jc w:val="center"/>
              <w:rPr>
                <w:rFonts w:ascii="Bookman Old Style" w:hAnsi="Bookman Old Style"/>
                <w:color w:val="000000"/>
                <w:sz w:val="22"/>
                <w:szCs w:val="22"/>
              </w:rPr>
            </w:pPr>
            <w:r w:rsidRPr="00C41AD7">
              <w:rPr>
                <w:rFonts w:ascii="Bookman Old Style" w:hAnsi="Bookman Old Style"/>
                <w:sz w:val="22"/>
                <w:szCs w:val="22"/>
              </w:rPr>
              <w:t xml:space="preserve">$ 706,514,370 </w:t>
            </w:r>
          </w:p>
        </w:tc>
        <w:tc>
          <w:tcPr>
            <w:tcW w:w="1086" w:type="pct"/>
            <w:shd w:val="clear" w:color="auto" w:fill="auto"/>
          </w:tcPr>
          <w:p w14:paraId="7419060B" w14:textId="64A5D3A5" w:rsidR="00DC3A39" w:rsidRPr="00C41AD7" w:rsidRDefault="00DC3A39" w:rsidP="00C41AD7">
            <w:pPr>
              <w:tabs>
                <w:tab w:val="left" w:pos="315"/>
                <w:tab w:val="center" w:pos="1063"/>
              </w:tabs>
              <w:ind w:left="0"/>
              <w:jc w:val="center"/>
              <w:rPr>
                <w:rFonts w:ascii="Bookman Old Style" w:hAnsi="Bookman Old Style"/>
                <w:color w:val="000000"/>
                <w:sz w:val="22"/>
                <w:szCs w:val="22"/>
              </w:rPr>
            </w:pPr>
            <w:r w:rsidRPr="00C41AD7">
              <w:rPr>
                <w:rFonts w:ascii="Bookman Old Style" w:hAnsi="Bookman Old Style"/>
                <w:sz w:val="22"/>
                <w:szCs w:val="22"/>
              </w:rPr>
              <w:t xml:space="preserve">$ 707,525,301 </w:t>
            </w:r>
          </w:p>
        </w:tc>
      </w:tr>
      <w:tr w:rsidR="00DC3A39" w:rsidRPr="00A10908" w14:paraId="2CFC5B92" w14:textId="77777777" w:rsidTr="00DC3A39">
        <w:trPr>
          <w:trHeight w:val="271"/>
          <w:jc w:val="center"/>
        </w:trPr>
        <w:tc>
          <w:tcPr>
            <w:tcW w:w="2803" w:type="pct"/>
            <w:shd w:val="clear" w:color="auto" w:fill="auto"/>
            <w:hideMark/>
          </w:tcPr>
          <w:p w14:paraId="4F0318A3" w14:textId="2BD275F7" w:rsidR="00DC3A39" w:rsidRPr="00C41AD7" w:rsidRDefault="00DC3A39" w:rsidP="00C41AD7">
            <w:pPr>
              <w:ind w:left="0"/>
              <w:jc w:val="center"/>
              <w:rPr>
                <w:rFonts w:ascii="Bookman Old Style" w:hAnsi="Bookman Old Style"/>
                <w:color w:val="000000"/>
                <w:sz w:val="22"/>
                <w:szCs w:val="22"/>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111" w:type="pct"/>
          </w:tcPr>
          <w:p w14:paraId="44D4FBD5" w14:textId="70AA6221" w:rsidR="00DC3A39" w:rsidRPr="00C41AD7" w:rsidRDefault="00DC3A39" w:rsidP="00C41AD7">
            <w:pPr>
              <w:tabs>
                <w:tab w:val="left" w:pos="315"/>
                <w:tab w:val="center" w:pos="1063"/>
              </w:tabs>
              <w:ind w:left="0"/>
              <w:jc w:val="center"/>
              <w:rPr>
                <w:rFonts w:ascii="Bookman Old Style" w:hAnsi="Bookman Old Style"/>
                <w:color w:val="000000"/>
                <w:sz w:val="22"/>
                <w:szCs w:val="22"/>
              </w:rPr>
            </w:pPr>
            <w:r w:rsidRPr="00C41AD7">
              <w:rPr>
                <w:rFonts w:ascii="Bookman Old Style" w:hAnsi="Bookman Old Style"/>
                <w:sz w:val="22"/>
                <w:szCs w:val="22"/>
              </w:rPr>
              <w:t>730,037</w:t>
            </w:r>
          </w:p>
        </w:tc>
        <w:tc>
          <w:tcPr>
            <w:tcW w:w="1086" w:type="pct"/>
            <w:shd w:val="clear" w:color="auto" w:fill="auto"/>
          </w:tcPr>
          <w:p w14:paraId="39CDF352" w14:textId="53837EB4" w:rsidR="00DC3A39" w:rsidRPr="00C41AD7" w:rsidRDefault="00DC3A39" w:rsidP="00C41AD7">
            <w:pPr>
              <w:tabs>
                <w:tab w:val="left" w:pos="315"/>
                <w:tab w:val="center" w:pos="1063"/>
              </w:tabs>
              <w:ind w:left="0"/>
              <w:jc w:val="center"/>
              <w:rPr>
                <w:rFonts w:ascii="Bookman Old Style" w:hAnsi="Bookman Old Style"/>
                <w:color w:val="000000"/>
                <w:sz w:val="22"/>
                <w:szCs w:val="22"/>
              </w:rPr>
            </w:pPr>
            <w:r w:rsidRPr="00C41AD7">
              <w:rPr>
                <w:rFonts w:ascii="Bookman Old Style" w:hAnsi="Bookman Old Style"/>
                <w:sz w:val="22"/>
                <w:szCs w:val="22"/>
              </w:rPr>
              <w:t>737,427</w:t>
            </w:r>
          </w:p>
        </w:tc>
      </w:tr>
      <w:tr w:rsidR="00DC3A39" w:rsidRPr="00A10908" w14:paraId="637C5FDC" w14:textId="77777777" w:rsidTr="00DC3A39">
        <w:trPr>
          <w:trHeight w:val="242"/>
          <w:jc w:val="center"/>
        </w:trPr>
        <w:tc>
          <w:tcPr>
            <w:tcW w:w="2803" w:type="pct"/>
            <w:shd w:val="clear" w:color="auto" w:fill="auto"/>
            <w:hideMark/>
          </w:tcPr>
          <w:p w14:paraId="2092FE43" w14:textId="25BF7A05" w:rsidR="00DC3A39" w:rsidRPr="00C41AD7" w:rsidRDefault="00DC3A39" w:rsidP="00C41AD7">
            <w:pPr>
              <w:ind w:left="0"/>
              <w:jc w:val="center"/>
              <w:rPr>
                <w:rFonts w:ascii="Bookman Old Style" w:hAnsi="Bookman Old Style"/>
                <w:color w:val="000000"/>
                <w:sz w:val="22"/>
                <w:szCs w:val="22"/>
              </w:rPr>
            </w:pPr>
            <w:r w:rsidRPr="009353D2">
              <w:rPr>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11" w:type="pct"/>
          </w:tcPr>
          <w:p w14:paraId="42311FFD" w14:textId="0AAD37E7" w:rsidR="00DC3A39" w:rsidRPr="00C41AD7" w:rsidRDefault="00DC3A39" w:rsidP="00C41AD7">
            <w:pPr>
              <w:tabs>
                <w:tab w:val="left" w:pos="315"/>
                <w:tab w:val="center" w:pos="1063"/>
              </w:tabs>
              <w:ind w:left="0"/>
              <w:jc w:val="center"/>
              <w:rPr>
                <w:rFonts w:ascii="Bookman Old Style" w:hAnsi="Bookman Old Style"/>
                <w:color w:val="000000"/>
                <w:sz w:val="22"/>
                <w:szCs w:val="22"/>
              </w:rPr>
            </w:pPr>
            <w:r w:rsidRPr="00C41AD7">
              <w:rPr>
                <w:rFonts w:ascii="Bookman Old Style" w:hAnsi="Bookman Old Style"/>
                <w:sz w:val="22"/>
                <w:szCs w:val="22"/>
              </w:rPr>
              <w:t>730,037</w:t>
            </w:r>
          </w:p>
        </w:tc>
        <w:tc>
          <w:tcPr>
            <w:tcW w:w="1086" w:type="pct"/>
            <w:shd w:val="clear" w:color="auto" w:fill="auto"/>
          </w:tcPr>
          <w:p w14:paraId="71A509F8" w14:textId="3246461A" w:rsidR="00DC3A39" w:rsidRPr="00C41AD7" w:rsidRDefault="00DC3A39" w:rsidP="00C41AD7">
            <w:pPr>
              <w:tabs>
                <w:tab w:val="left" w:pos="315"/>
                <w:tab w:val="center" w:pos="1063"/>
              </w:tabs>
              <w:ind w:left="0"/>
              <w:jc w:val="center"/>
              <w:rPr>
                <w:rFonts w:ascii="Bookman Old Style" w:hAnsi="Bookman Old Style"/>
                <w:color w:val="000000"/>
                <w:sz w:val="22"/>
                <w:szCs w:val="22"/>
              </w:rPr>
            </w:pPr>
            <w:r w:rsidRPr="00C41AD7">
              <w:rPr>
                <w:rFonts w:ascii="Bookman Old Style" w:hAnsi="Bookman Old Style"/>
                <w:sz w:val="22"/>
                <w:szCs w:val="22"/>
              </w:rPr>
              <w:t>737,427</w:t>
            </w:r>
          </w:p>
        </w:tc>
      </w:tr>
    </w:tbl>
    <w:p w14:paraId="72BCD11E" w14:textId="493040AD" w:rsidR="00C42E05" w:rsidRDefault="00C42E05" w:rsidP="003F65A7">
      <w:pPr>
        <w:widowControl w:val="0"/>
        <w:adjustRightInd w:val="0"/>
        <w:ind w:left="0" w:right="23"/>
        <w:jc w:val="center"/>
        <w:rPr>
          <w:rFonts w:ascii="Bookman Old Style" w:hAnsi="Bookman Old Style" w:cs="Arial"/>
          <w:sz w:val="16"/>
        </w:rPr>
      </w:pPr>
      <w:r w:rsidRPr="007B0D3E">
        <w:rPr>
          <w:rFonts w:ascii="Bookman Old Style" w:hAnsi="Bookman Old Style" w:cs="Arial"/>
          <w:sz w:val="16"/>
        </w:rPr>
        <w:t>Cifras en pesos del 31 de diciembre de 201</w:t>
      </w:r>
      <w:r w:rsidR="00052396">
        <w:rPr>
          <w:rFonts w:ascii="Bookman Old Style" w:hAnsi="Bookman Old Style" w:cs="Arial"/>
          <w:sz w:val="16"/>
        </w:rPr>
        <w:t>9</w:t>
      </w:r>
      <w:r w:rsidRPr="007B0D3E">
        <w:rPr>
          <w:rFonts w:ascii="Bookman Old Style" w:hAnsi="Bookman Old Style" w:cs="Arial"/>
          <w:sz w:val="16"/>
        </w:rPr>
        <w:t>.</w:t>
      </w:r>
    </w:p>
    <w:p w14:paraId="5B2E0A95" w14:textId="77777777" w:rsidR="003F65A7" w:rsidRPr="003F65A7" w:rsidRDefault="003F65A7" w:rsidP="003F65A7">
      <w:pPr>
        <w:widowControl w:val="0"/>
        <w:adjustRightInd w:val="0"/>
        <w:ind w:left="0" w:right="23"/>
        <w:jc w:val="center"/>
        <w:rPr>
          <w:rFonts w:ascii="Bookman Old Style" w:hAnsi="Bookman Old Style" w:cs="Arial"/>
          <w:szCs w:val="40"/>
        </w:rPr>
      </w:pPr>
    </w:p>
    <w:p w14:paraId="743C49C5" w14:textId="044487D0" w:rsidR="0009462D"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w:t>
      </w:r>
      <w:r w:rsidR="00601FE1">
        <w:rPr>
          <w:rFonts w:ascii="Bookman Old Style" w:hAnsi="Bookman Old Style" w:cs="Arial"/>
          <w:bCs/>
        </w:rPr>
        <w:t>eríodo</w:t>
      </w:r>
      <w:r w:rsidR="00BB54AF" w:rsidRPr="00A92969">
        <w:rPr>
          <w:rFonts w:ascii="Bookman Old Style" w:hAnsi="Bookman Old Style" w:cs="Arial"/>
          <w:bCs/>
        </w:rPr>
        <w:t xml:space="preserve"> tarifario </w:t>
      </w:r>
      <w:r w:rsidR="001B63E5" w:rsidRPr="00A92969">
        <w:rPr>
          <w:rFonts w:ascii="Bookman Old Style" w:hAnsi="Bookman Old Style" w:cs="Arial"/>
          <w:bCs/>
        </w:rPr>
        <w:t xml:space="preserve">de </w:t>
      </w:r>
      <w:r w:rsidR="00CA5291">
        <w:rPr>
          <w:rFonts w:ascii="Bookman Old Style" w:hAnsi="Bookman Old Style" w:cs="Arial"/>
          <w:bCs/>
        </w:rPr>
        <w:t>6</w:t>
      </w:r>
      <w:r w:rsidR="003B183E" w:rsidRPr="00FF49DF">
        <w:rPr>
          <w:rFonts w:ascii="Bookman Old Style" w:hAnsi="Bookman Old Style" w:cs="Arial"/>
          <w:bCs/>
        </w:rPr>
        <w:t>.</w:t>
      </w:r>
      <w:r w:rsidR="00CA5291">
        <w:rPr>
          <w:rFonts w:ascii="Bookman Old Style" w:hAnsi="Bookman Old Style" w:cs="Arial"/>
          <w:bCs/>
        </w:rPr>
        <w:t>56</w:t>
      </w:r>
      <w:r w:rsidR="001B63E5" w:rsidRPr="002C0A7D">
        <w:rPr>
          <w:rFonts w:ascii="Bookman Old Style" w:hAnsi="Bookman Old Style" w:cs="Arial"/>
          <w:bCs/>
        </w:rPr>
        <w:t>%</w:t>
      </w:r>
      <w:r w:rsidR="00CA1A86">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CA5291">
        <w:rPr>
          <w:rFonts w:ascii="Bookman Old Style" w:hAnsi="Bookman Old Style" w:cs="Arial"/>
          <w:bCs/>
        </w:rPr>
        <w:t>84</w:t>
      </w:r>
      <w:r w:rsidR="009F0D33">
        <w:rPr>
          <w:rFonts w:ascii="Bookman Old Style" w:hAnsi="Bookman Old Style" w:cs="Arial"/>
          <w:bCs/>
        </w:rPr>
        <w:t>.</w:t>
      </w:r>
      <w:r w:rsidR="00CA5291">
        <w:rPr>
          <w:rFonts w:ascii="Bookman Old Style" w:hAnsi="Bookman Old Style" w:cs="Arial"/>
          <w:bCs/>
        </w:rPr>
        <w:t>94</w:t>
      </w:r>
      <w:r w:rsidR="001B63E5" w:rsidRPr="002C0A7D">
        <w:rPr>
          <w:rFonts w:ascii="Bookman Old Style" w:hAnsi="Bookman Old Style" w:cs="Arial"/>
          <w:bCs/>
        </w:rPr>
        <w:t>%</w:t>
      </w:r>
      <w:r w:rsidR="001B63E5" w:rsidRPr="002C0A7D">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1"/>
        <w:gridCol w:w="1983"/>
        <w:gridCol w:w="2122"/>
      </w:tblGrid>
      <w:tr w:rsidR="00B57814" w:rsidRPr="00F37572" w14:paraId="58B3D047" w14:textId="77777777" w:rsidTr="00B57814">
        <w:trPr>
          <w:trHeight w:val="287"/>
          <w:jc w:val="center"/>
        </w:trPr>
        <w:tc>
          <w:tcPr>
            <w:tcW w:w="2804" w:type="pct"/>
            <w:shd w:val="clear" w:color="auto" w:fill="D9D9D9" w:themeFill="background1" w:themeFillShade="D9"/>
            <w:vAlign w:val="center"/>
            <w:hideMark/>
          </w:tcPr>
          <w:p w14:paraId="744BA77D" w14:textId="41884C67" w:rsidR="00B57814" w:rsidRPr="00F37572" w:rsidRDefault="00B57814" w:rsidP="00B57814">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061" w:type="pct"/>
            <w:shd w:val="clear" w:color="auto" w:fill="D9D9D9" w:themeFill="background1" w:themeFillShade="D9"/>
            <w:vAlign w:val="center"/>
          </w:tcPr>
          <w:p w14:paraId="1565492C" w14:textId="77777777" w:rsidR="00B57814" w:rsidRDefault="00B57814">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135" w:type="pct"/>
            <w:shd w:val="clear" w:color="auto" w:fill="D9D9D9" w:themeFill="background1" w:themeFillShade="D9"/>
            <w:vAlign w:val="center"/>
          </w:tcPr>
          <w:p w14:paraId="69B4D09C" w14:textId="77777777" w:rsidR="00B57814" w:rsidRDefault="00B57814">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B57814" w:rsidRPr="00F37572" w14:paraId="3352C414" w14:textId="77777777" w:rsidTr="00B57814">
        <w:trPr>
          <w:trHeight w:val="478"/>
          <w:jc w:val="center"/>
        </w:trPr>
        <w:tc>
          <w:tcPr>
            <w:tcW w:w="2804" w:type="pct"/>
            <w:shd w:val="clear" w:color="auto" w:fill="auto"/>
            <w:vAlign w:val="center"/>
            <w:hideMark/>
          </w:tcPr>
          <w:p w14:paraId="096C1E50" w14:textId="7D2E3ED2" w:rsidR="00B57814" w:rsidRPr="00C41AD7" w:rsidRDefault="00B57814" w:rsidP="00B57814">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061" w:type="pct"/>
            <w:vAlign w:val="center"/>
          </w:tcPr>
          <w:p w14:paraId="13D3A7C6" w14:textId="7EAD5A5B" w:rsidR="00B57814" w:rsidRPr="00C41AD7" w:rsidRDefault="00B57814" w:rsidP="00C41AD7">
            <w:pPr>
              <w:ind w:left="0"/>
              <w:jc w:val="center"/>
              <w:rPr>
                <w:rFonts w:ascii="Bookman Old Style" w:hAnsi="Bookman Old Style"/>
                <w:color w:val="000000"/>
                <w:sz w:val="22"/>
                <w:szCs w:val="22"/>
                <w:lang w:val="es-CO" w:eastAsia="es-CO"/>
              </w:rPr>
            </w:pPr>
            <w:r w:rsidRPr="00C41AD7">
              <w:rPr>
                <w:rFonts w:ascii="Bookman Old Style" w:hAnsi="Bookman Old Style"/>
                <w:sz w:val="22"/>
                <w:szCs w:val="22"/>
              </w:rPr>
              <w:t xml:space="preserve">$ 622,569,562 </w:t>
            </w:r>
          </w:p>
        </w:tc>
        <w:tc>
          <w:tcPr>
            <w:tcW w:w="1135" w:type="pct"/>
            <w:vAlign w:val="center"/>
          </w:tcPr>
          <w:p w14:paraId="39D8200F" w14:textId="5B70508A" w:rsidR="00B57814" w:rsidRPr="00C41AD7" w:rsidRDefault="00B57814" w:rsidP="00C41AD7">
            <w:pPr>
              <w:ind w:left="0"/>
              <w:jc w:val="center"/>
              <w:rPr>
                <w:rFonts w:ascii="Bookman Old Style" w:hAnsi="Bookman Old Style"/>
                <w:color w:val="000000"/>
                <w:sz w:val="22"/>
                <w:szCs w:val="22"/>
                <w:lang w:val="es-CO" w:eastAsia="es-CO"/>
              </w:rPr>
            </w:pPr>
            <w:r w:rsidRPr="00C41AD7">
              <w:rPr>
                <w:rFonts w:ascii="Bookman Old Style" w:hAnsi="Bookman Old Style"/>
                <w:sz w:val="22"/>
                <w:szCs w:val="22"/>
              </w:rPr>
              <w:t xml:space="preserve">$ 628,871,342 </w:t>
            </w:r>
          </w:p>
        </w:tc>
      </w:tr>
    </w:tbl>
    <w:p w14:paraId="5AE402A5" w14:textId="5EDA87A2"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76F15">
        <w:rPr>
          <w:rFonts w:ascii="Bookman Old Style" w:hAnsi="Bookman Old Style" w:cs="Arial"/>
          <w:sz w:val="16"/>
        </w:rPr>
        <w:t>9</w:t>
      </w:r>
      <w:r w:rsidRPr="007B0D3E">
        <w:rPr>
          <w:rFonts w:ascii="Bookman Old Style" w:hAnsi="Bookman Old Style" w:cs="Arial"/>
          <w:sz w:val="16"/>
        </w:rPr>
        <w:t>.</w:t>
      </w:r>
    </w:p>
    <w:p w14:paraId="10FDFD5F" w14:textId="5589E218"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w:t>
      </w:r>
      <w:r w:rsidR="00EF271C">
        <w:rPr>
          <w:rFonts w:ascii="Bookman Old Style" w:hAnsi="Bookman Old Style" w:cs="Arial"/>
        </w:rPr>
        <w:t xml:space="preserve"> tanto</w:t>
      </w:r>
      <w:r w:rsidRPr="001954E9">
        <w:rPr>
          <w:rFonts w:ascii="Bookman Old Style" w:hAnsi="Bookman Old Style" w:cs="Arial"/>
        </w:rPr>
        <w:t xml:space="preserve"> usuarios de uso residencial </w:t>
      </w:r>
      <w:r w:rsidR="00EF271C">
        <w:rPr>
          <w:rFonts w:ascii="Bookman Old Style" w:hAnsi="Bookman Old Style" w:cs="Arial"/>
        </w:rPr>
        <w:t>como a</w:t>
      </w:r>
      <w:r w:rsidRPr="001954E9">
        <w:rPr>
          <w:rFonts w:ascii="Bookman Old Style" w:hAnsi="Bookman Old Style" w:cs="Arial"/>
        </w:rPr>
        <w:t xml:space="preserve">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38"/>
        <w:gridCol w:w="1985"/>
        <w:gridCol w:w="2123"/>
      </w:tblGrid>
      <w:tr w:rsidR="00ED4D6F" w:rsidRPr="00A10908" w14:paraId="47CC1D6F" w14:textId="77777777" w:rsidTr="00C41AD7">
        <w:trPr>
          <w:trHeight w:val="343"/>
          <w:tblHeader/>
          <w:jc w:val="center"/>
        </w:trPr>
        <w:tc>
          <w:tcPr>
            <w:tcW w:w="5000" w:type="pct"/>
            <w:gridSpan w:val="3"/>
            <w:shd w:val="clear" w:color="auto" w:fill="D9D9D9" w:themeFill="background1" w:themeFillShade="D9"/>
            <w:vAlign w:val="center"/>
            <w:hideMark/>
          </w:tcPr>
          <w:p w14:paraId="7C1B8BB8" w14:textId="77777777" w:rsidR="00ED4D6F" w:rsidRPr="00A10908" w:rsidRDefault="00ED4D6F" w:rsidP="00D52C6D">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B57814" w:rsidRPr="00A10908" w14:paraId="6296DF31" w14:textId="77777777" w:rsidTr="00B57814">
        <w:trPr>
          <w:trHeight w:val="313"/>
          <w:tblHeader/>
          <w:jc w:val="center"/>
        </w:trPr>
        <w:tc>
          <w:tcPr>
            <w:tcW w:w="2802" w:type="pct"/>
            <w:shd w:val="clear" w:color="auto" w:fill="D9D9D9" w:themeFill="background1" w:themeFillShade="D9"/>
            <w:vAlign w:val="center"/>
            <w:hideMark/>
          </w:tcPr>
          <w:p w14:paraId="0B27538D" w14:textId="67B2D431" w:rsidR="00B57814" w:rsidRPr="00A10908" w:rsidRDefault="00B57814" w:rsidP="00D52C6D">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062" w:type="pct"/>
            <w:shd w:val="clear" w:color="auto" w:fill="D9D9D9" w:themeFill="background1" w:themeFillShade="D9"/>
            <w:vAlign w:val="center"/>
          </w:tcPr>
          <w:p w14:paraId="7EBCFEB1" w14:textId="77777777" w:rsidR="00B57814" w:rsidRDefault="00B57814"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136" w:type="pct"/>
            <w:shd w:val="clear" w:color="auto" w:fill="D9D9D9" w:themeFill="background1" w:themeFillShade="D9"/>
            <w:vAlign w:val="center"/>
          </w:tcPr>
          <w:p w14:paraId="3383CE87" w14:textId="77777777" w:rsidR="00B57814" w:rsidRDefault="00B57814"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B57814" w:rsidRPr="00A10908" w14:paraId="60DC9AD3" w14:textId="77777777" w:rsidTr="00B57814">
        <w:trPr>
          <w:trHeight w:val="271"/>
          <w:jc w:val="center"/>
        </w:trPr>
        <w:tc>
          <w:tcPr>
            <w:tcW w:w="2802" w:type="pct"/>
            <w:shd w:val="clear" w:color="auto" w:fill="auto"/>
            <w:vAlign w:val="center"/>
            <w:hideMark/>
          </w:tcPr>
          <w:p w14:paraId="1F714B61" w14:textId="22BCBE14" w:rsidR="00B57814" w:rsidRPr="00C41AD7" w:rsidRDefault="00B57814" w:rsidP="00C41AD7">
            <w:pPr>
              <w:ind w:left="0"/>
              <w:jc w:val="center"/>
              <w:rPr>
                <w:rFonts w:ascii="Bookman Old Style" w:hAnsi="Bookman Old Style"/>
                <w:color w:val="000000"/>
                <w:sz w:val="22"/>
                <w:szCs w:val="22"/>
                <w:lang w:val="es-CO" w:eastAsia="es-CO"/>
              </w:rPr>
            </w:pPr>
            <w:r w:rsidRPr="003A09AA">
              <w:rPr>
                <w:noProof/>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062" w:type="pct"/>
            <w:vAlign w:val="center"/>
          </w:tcPr>
          <w:p w14:paraId="58658262" w14:textId="58A2E65E" w:rsidR="00B57814" w:rsidRPr="00C41AD7" w:rsidRDefault="00B57814" w:rsidP="00C41AD7">
            <w:pPr>
              <w:ind w:left="0"/>
              <w:jc w:val="center"/>
              <w:rPr>
                <w:rFonts w:ascii="Bookman Old Style" w:hAnsi="Bookman Old Style"/>
                <w:color w:val="000000"/>
                <w:sz w:val="22"/>
                <w:szCs w:val="22"/>
                <w:lang w:val="es-CO" w:eastAsia="es-CO"/>
              </w:rPr>
            </w:pPr>
            <w:r w:rsidRPr="00C41AD7">
              <w:rPr>
                <w:rFonts w:ascii="Bookman Old Style" w:hAnsi="Bookman Old Style"/>
                <w:sz w:val="22"/>
                <w:szCs w:val="22"/>
              </w:rPr>
              <w:t xml:space="preserve">$ 141,478,933 </w:t>
            </w:r>
          </w:p>
        </w:tc>
        <w:tc>
          <w:tcPr>
            <w:tcW w:w="1136" w:type="pct"/>
            <w:vAlign w:val="center"/>
          </w:tcPr>
          <w:p w14:paraId="4947C1A4" w14:textId="7C6C8148" w:rsidR="00B57814" w:rsidRPr="00C41AD7" w:rsidRDefault="00B57814" w:rsidP="00C41AD7">
            <w:pPr>
              <w:ind w:left="0"/>
              <w:jc w:val="center"/>
              <w:rPr>
                <w:rFonts w:ascii="Bookman Old Style" w:hAnsi="Bookman Old Style"/>
                <w:color w:val="000000"/>
                <w:sz w:val="22"/>
                <w:szCs w:val="22"/>
                <w:lang w:val="es-CO" w:eastAsia="es-CO"/>
              </w:rPr>
            </w:pPr>
            <w:r w:rsidRPr="00C41AD7">
              <w:rPr>
                <w:rFonts w:ascii="Bookman Old Style" w:hAnsi="Bookman Old Style"/>
                <w:sz w:val="22"/>
                <w:szCs w:val="22"/>
              </w:rPr>
              <w:t xml:space="preserve">$ 142,911,013 </w:t>
            </w:r>
          </w:p>
        </w:tc>
      </w:tr>
      <w:tr w:rsidR="00B57814" w:rsidRPr="00A10908" w14:paraId="2E63EABA" w14:textId="77777777" w:rsidTr="00B57814">
        <w:trPr>
          <w:trHeight w:val="271"/>
          <w:jc w:val="center"/>
        </w:trPr>
        <w:tc>
          <w:tcPr>
            <w:tcW w:w="2802" w:type="pct"/>
            <w:shd w:val="clear" w:color="auto" w:fill="auto"/>
            <w:vAlign w:val="center"/>
            <w:hideMark/>
          </w:tcPr>
          <w:p w14:paraId="683FCFF0" w14:textId="4D10166D" w:rsidR="00B57814" w:rsidRPr="00C41AD7" w:rsidRDefault="00B57814" w:rsidP="00C41AD7">
            <w:pPr>
              <w:ind w:left="0"/>
              <w:jc w:val="center"/>
              <w:rPr>
                <w:rFonts w:ascii="Bookman Old Style" w:hAnsi="Bookman Old Style"/>
                <w:color w:val="000000"/>
                <w:sz w:val="22"/>
                <w:szCs w:val="22"/>
                <w:lang w:val="es-CO" w:eastAsia="es-CO"/>
              </w:rPr>
            </w:pPr>
            <w:r w:rsidRPr="003A09AA">
              <w:rPr>
                <w:noProof/>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062" w:type="pct"/>
            <w:vAlign w:val="center"/>
          </w:tcPr>
          <w:p w14:paraId="73192418" w14:textId="04E474DC" w:rsidR="00B57814" w:rsidRPr="00C41AD7" w:rsidRDefault="00B57814" w:rsidP="00C41AD7">
            <w:pPr>
              <w:ind w:left="0"/>
              <w:jc w:val="center"/>
              <w:rPr>
                <w:rFonts w:ascii="Bookman Old Style" w:hAnsi="Bookman Old Style"/>
                <w:color w:val="000000"/>
                <w:sz w:val="22"/>
                <w:szCs w:val="22"/>
                <w:lang w:val="es-CO" w:eastAsia="es-CO"/>
              </w:rPr>
            </w:pPr>
            <w:r w:rsidRPr="00C41AD7">
              <w:rPr>
                <w:rFonts w:ascii="Bookman Old Style" w:hAnsi="Bookman Old Style"/>
                <w:sz w:val="22"/>
                <w:szCs w:val="22"/>
              </w:rPr>
              <w:t xml:space="preserve">$ 481,090,629 </w:t>
            </w:r>
          </w:p>
        </w:tc>
        <w:tc>
          <w:tcPr>
            <w:tcW w:w="1136" w:type="pct"/>
            <w:vAlign w:val="center"/>
          </w:tcPr>
          <w:p w14:paraId="268A9ADD" w14:textId="4B63E234" w:rsidR="00B57814" w:rsidRPr="00C41AD7" w:rsidRDefault="00B57814" w:rsidP="00C41AD7">
            <w:pPr>
              <w:ind w:left="0"/>
              <w:jc w:val="center"/>
              <w:rPr>
                <w:rFonts w:ascii="Bookman Old Style" w:hAnsi="Bookman Old Style"/>
                <w:color w:val="000000"/>
                <w:sz w:val="22"/>
                <w:szCs w:val="22"/>
                <w:lang w:val="es-CO" w:eastAsia="es-CO"/>
              </w:rPr>
            </w:pPr>
            <w:r w:rsidRPr="00C41AD7">
              <w:rPr>
                <w:rFonts w:ascii="Bookman Old Style" w:hAnsi="Bookman Old Style"/>
                <w:sz w:val="22"/>
                <w:szCs w:val="22"/>
              </w:rPr>
              <w:t xml:space="preserve">$ 485,960,330 </w:t>
            </w:r>
          </w:p>
        </w:tc>
      </w:tr>
      <w:tr w:rsidR="00B57814" w:rsidRPr="00A10908" w14:paraId="34BD4BE2" w14:textId="77777777" w:rsidTr="00B57814">
        <w:trPr>
          <w:trHeight w:val="271"/>
          <w:jc w:val="center"/>
        </w:trPr>
        <w:tc>
          <w:tcPr>
            <w:tcW w:w="2802" w:type="pct"/>
            <w:shd w:val="clear" w:color="auto" w:fill="auto"/>
            <w:vAlign w:val="center"/>
            <w:hideMark/>
          </w:tcPr>
          <w:p w14:paraId="46344F20" w14:textId="22AFF9B4" w:rsidR="00B57814" w:rsidRPr="00C41AD7" w:rsidRDefault="00B57814" w:rsidP="00C41AD7">
            <w:pPr>
              <w:ind w:left="0"/>
              <w:jc w:val="center"/>
              <w:rPr>
                <w:rFonts w:ascii="Bookman Old Style" w:hAnsi="Bookman Old Style"/>
                <w:color w:val="000000"/>
                <w:sz w:val="22"/>
                <w:szCs w:val="22"/>
                <w:lang w:val="es-CO" w:eastAsia="es-CO"/>
              </w:rPr>
            </w:pPr>
            <m:oMathPara>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062" w:type="pct"/>
            <w:vAlign w:val="center"/>
          </w:tcPr>
          <w:p w14:paraId="5FCC4FD8" w14:textId="11748485" w:rsidR="00B57814" w:rsidRPr="00C41AD7" w:rsidRDefault="00B57814" w:rsidP="00C41AD7">
            <w:pPr>
              <w:ind w:left="0"/>
              <w:jc w:val="center"/>
              <w:rPr>
                <w:rFonts w:ascii="Bookman Old Style" w:hAnsi="Bookman Old Style"/>
                <w:color w:val="000000"/>
                <w:sz w:val="22"/>
                <w:szCs w:val="22"/>
                <w:lang w:val="es-CO" w:eastAsia="es-CO"/>
              </w:rPr>
            </w:pPr>
            <w:r w:rsidRPr="00C41AD7">
              <w:rPr>
                <w:rFonts w:ascii="Bookman Old Style" w:hAnsi="Bookman Old Style"/>
                <w:sz w:val="22"/>
                <w:szCs w:val="22"/>
              </w:rPr>
              <w:t>730,037</w:t>
            </w:r>
          </w:p>
        </w:tc>
        <w:tc>
          <w:tcPr>
            <w:tcW w:w="1136" w:type="pct"/>
            <w:vAlign w:val="center"/>
          </w:tcPr>
          <w:p w14:paraId="3C200DC6" w14:textId="3E0C9B7D" w:rsidR="00B57814" w:rsidRPr="00C41AD7" w:rsidRDefault="00B57814" w:rsidP="00C41AD7">
            <w:pPr>
              <w:ind w:left="0"/>
              <w:jc w:val="center"/>
              <w:rPr>
                <w:rFonts w:ascii="Bookman Old Style" w:hAnsi="Bookman Old Style"/>
                <w:color w:val="000000"/>
                <w:sz w:val="22"/>
                <w:szCs w:val="22"/>
                <w:lang w:val="es-CO" w:eastAsia="es-CO"/>
              </w:rPr>
            </w:pPr>
            <w:r w:rsidRPr="00C41AD7">
              <w:rPr>
                <w:rFonts w:ascii="Bookman Old Style" w:hAnsi="Bookman Old Style"/>
                <w:sz w:val="22"/>
                <w:szCs w:val="22"/>
              </w:rPr>
              <w:t>737,427</w:t>
            </w:r>
          </w:p>
        </w:tc>
      </w:tr>
      <w:tr w:rsidR="00B57814" w:rsidRPr="00A10908" w14:paraId="57757A29" w14:textId="77777777" w:rsidTr="00B57814">
        <w:trPr>
          <w:trHeight w:val="271"/>
          <w:jc w:val="center"/>
        </w:trPr>
        <w:tc>
          <w:tcPr>
            <w:tcW w:w="2802" w:type="pct"/>
            <w:shd w:val="clear" w:color="auto" w:fill="auto"/>
            <w:vAlign w:val="center"/>
            <w:hideMark/>
          </w:tcPr>
          <w:p w14:paraId="05DFA96B" w14:textId="0A4898F2" w:rsidR="00B57814" w:rsidRPr="00C41AD7" w:rsidRDefault="00B57814" w:rsidP="00C41AD7">
            <w:pPr>
              <w:ind w:left="0"/>
              <w:jc w:val="center"/>
              <w:rPr>
                <w:rFonts w:ascii="Bookman Old Style" w:hAnsi="Bookman Old Style"/>
                <w:color w:val="000000"/>
                <w:sz w:val="22"/>
                <w:szCs w:val="22"/>
                <w:lang w:val="es-CO" w:eastAsia="es-CO"/>
              </w:rPr>
            </w:pPr>
            <w:r w:rsidRPr="003A09AA">
              <w:rPr>
                <w:noProof/>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062" w:type="pct"/>
            <w:vAlign w:val="center"/>
          </w:tcPr>
          <w:p w14:paraId="707330EE" w14:textId="4EA977F3" w:rsidR="00B57814" w:rsidRPr="00C41AD7" w:rsidRDefault="00B57814" w:rsidP="00C41AD7">
            <w:pPr>
              <w:ind w:left="0"/>
              <w:jc w:val="center"/>
              <w:rPr>
                <w:rFonts w:ascii="Bookman Old Style" w:hAnsi="Bookman Old Style"/>
                <w:color w:val="000000"/>
                <w:sz w:val="22"/>
                <w:szCs w:val="22"/>
                <w:lang w:val="es-CO" w:eastAsia="es-CO"/>
              </w:rPr>
            </w:pPr>
            <w:r w:rsidRPr="00C41AD7">
              <w:rPr>
                <w:rFonts w:ascii="Bookman Old Style" w:hAnsi="Bookman Old Style"/>
                <w:sz w:val="22"/>
                <w:szCs w:val="22"/>
              </w:rPr>
              <w:t>730,037</w:t>
            </w:r>
          </w:p>
        </w:tc>
        <w:tc>
          <w:tcPr>
            <w:tcW w:w="1136" w:type="pct"/>
            <w:vAlign w:val="center"/>
          </w:tcPr>
          <w:p w14:paraId="0E290A1C" w14:textId="566B8FF9" w:rsidR="00B57814" w:rsidRPr="00C41AD7" w:rsidRDefault="00B57814" w:rsidP="00C41AD7">
            <w:pPr>
              <w:ind w:left="0"/>
              <w:jc w:val="center"/>
              <w:rPr>
                <w:rFonts w:ascii="Bookman Old Style" w:hAnsi="Bookman Old Style"/>
                <w:color w:val="000000"/>
                <w:sz w:val="22"/>
                <w:szCs w:val="22"/>
                <w:lang w:val="es-CO" w:eastAsia="es-CO"/>
              </w:rPr>
            </w:pPr>
            <w:r w:rsidRPr="00C41AD7">
              <w:rPr>
                <w:rFonts w:ascii="Bookman Old Style" w:hAnsi="Bookman Old Style"/>
                <w:sz w:val="22"/>
                <w:szCs w:val="22"/>
              </w:rPr>
              <w:t>737,427</w:t>
            </w:r>
          </w:p>
        </w:tc>
      </w:tr>
    </w:tbl>
    <w:p w14:paraId="351609A9" w14:textId="52C3047C"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76F15">
        <w:rPr>
          <w:rFonts w:ascii="Bookman Old Style" w:hAnsi="Bookman Old Style" w:cs="Arial"/>
          <w:sz w:val="16"/>
        </w:rPr>
        <w:t>9</w:t>
      </w:r>
      <w:r w:rsidRPr="007B0D3E">
        <w:rPr>
          <w:rFonts w:ascii="Bookman Old Style" w:hAnsi="Bookman Old Style" w:cs="Arial"/>
          <w:sz w:val="16"/>
        </w:rPr>
        <w:t>.</w:t>
      </w:r>
    </w:p>
    <w:p w14:paraId="369D0FA5" w14:textId="06BFCC9B"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 xml:space="preserve">rtículo 1° para recuperar los costos de inversión y los gastos de AOM para la distribución domiciliaria de gas </w:t>
      </w:r>
      <w:r w:rsidR="00467604">
        <w:rPr>
          <w:rFonts w:ascii="Bookman Old Style" w:hAnsi="Bookman Old Style" w:cs="Arial"/>
        </w:rPr>
        <w:t xml:space="preserve">licuado de petróleo </w:t>
      </w:r>
      <w:r w:rsidRPr="001954E9">
        <w:rPr>
          <w:rFonts w:ascii="Bookman Old Style" w:hAnsi="Bookman Old Style" w:cs="Arial"/>
        </w:rPr>
        <w:t>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851"/>
        <w:gridCol w:w="1984"/>
        <w:gridCol w:w="1980"/>
      </w:tblGrid>
      <w:tr w:rsidR="00ED4D6F" w:rsidRPr="00202111" w14:paraId="28125954" w14:textId="77777777" w:rsidTr="00C41AD7">
        <w:trPr>
          <w:trHeight w:val="345"/>
          <w:tblHeader/>
        </w:trPr>
        <w:tc>
          <w:tcPr>
            <w:tcW w:w="9351" w:type="dxa"/>
            <w:gridSpan w:val="4"/>
            <w:shd w:val="clear" w:color="auto" w:fill="D9D9D9" w:themeFill="background1" w:themeFillShade="D9"/>
            <w:vAlign w:val="center"/>
          </w:tcPr>
          <w:p w14:paraId="38762912" w14:textId="77777777" w:rsidR="00ED4D6F" w:rsidRPr="00202111" w:rsidRDefault="00ED4D6F" w:rsidP="00D52C6D">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B57814" w:rsidRPr="00202111" w14:paraId="701EF923" w14:textId="77777777" w:rsidTr="00B57814">
        <w:trPr>
          <w:trHeight w:val="406"/>
          <w:tblHeader/>
        </w:trPr>
        <w:tc>
          <w:tcPr>
            <w:tcW w:w="4536" w:type="dxa"/>
            <w:shd w:val="clear" w:color="auto" w:fill="D9D9D9" w:themeFill="background1" w:themeFillShade="D9"/>
            <w:vAlign w:val="center"/>
          </w:tcPr>
          <w:p w14:paraId="62F9B16C" w14:textId="77777777" w:rsidR="00B57814" w:rsidRPr="00202111" w:rsidRDefault="00B57814"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635FA968" w14:textId="638223CE" w:rsidR="00B57814" w:rsidRPr="00202111" w:rsidRDefault="00B57814" w:rsidP="00D52C6D">
            <w:pPr>
              <w:widowControl w:val="0"/>
              <w:adjustRightInd w:val="0"/>
              <w:ind w:left="0" w:right="20"/>
              <w:jc w:val="center"/>
              <w:rPr>
                <w:rFonts w:ascii="Bookman Old Style" w:hAnsi="Bookman Old Style" w:cs="Arial"/>
                <w:sz w:val="22"/>
                <w:szCs w:val="22"/>
              </w:rPr>
            </w:pPr>
          </w:p>
        </w:tc>
        <w:tc>
          <w:tcPr>
            <w:tcW w:w="1984" w:type="dxa"/>
            <w:shd w:val="clear" w:color="auto" w:fill="D9D9D9" w:themeFill="background1" w:themeFillShade="D9"/>
            <w:vAlign w:val="center"/>
          </w:tcPr>
          <w:p w14:paraId="67F2D871" w14:textId="77777777" w:rsidR="00B57814" w:rsidRPr="00202111" w:rsidRDefault="00B57814"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980" w:type="dxa"/>
            <w:shd w:val="clear" w:color="auto" w:fill="D9D9D9" w:themeFill="background1" w:themeFillShade="D9"/>
            <w:vAlign w:val="center"/>
          </w:tcPr>
          <w:p w14:paraId="6A6642D6" w14:textId="77777777" w:rsidR="00B57814" w:rsidRPr="00202111" w:rsidRDefault="00B57814"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B57814" w:rsidRPr="00C41AD7" w14:paraId="41DE93AE" w14:textId="77777777" w:rsidTr="00B57814">
        <w:trPr>
          <w:trHeight w:val="516"/>
        </w:trPr>
        <w:tc>
          <w:tcPr>
            <w:tcW w:w="4536" w:type="dxa"/>
            <w:shd w:val="clear" w:color="auto" w:fill="auto"/>
            <w:vAlign w:val="center"/>
          </w:tcPr>
          <w:p w14:paraId="6F48950B" w14:textId="77777777" w:rsidR="00B57814" w:rsidRPr="00202111" w:rsidRDefault="00B57814" w:rsidP="00CE274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3CC3C461" w14:textId="2450CEDC" w:rsidR="00B57814" w:rsidRPr="00C41AD7" w:rsidRDefault="00B57814" w:rsidP="00CE2741">
            <w:pPr>
              <w:ind w:left="0"/>
              <w:jc w:val="center"/>
              <w:rPr>
                <w:rFonts w:ascii="Bookman Old Style" w:hAnsi="Bookman Old Style"/>
                <w:b/>
                <w:bCs/>
                <w:color w:val="000000"/>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984" w:type="dxa"/>
            <w:vAlign w:val="center"/>
          </w:tcPr>
          <w:p w14:paraId="3D518D69" w14:textId="183D810C" w:rsidR="00B57814" w:rsidRPr="00C41AD7" w:rsidRDefault="00B57814" w:rsidP="00CE2741">
            <w:pPr>
              <w:ind w:left="0"/>
              <w:jc w:val="center"/>
              <w:rPr>
                <w:rFonts w:ascii="Bookman Old Style" w:hAnsi="Bookman Old Style"/>
                <w:b/>
                <w:bCs/>
                <w:color w:val="000000"/>
                <w:sz w:val="22"/>
                <w:szCs w:val="22"/>
              </w:rPr>
            </w:pPr>
            <w:r w:rsidRPr="00A33CCE">
              <w:rPr>
                <w:rFonts w:ascii="Bookman Old Style" w:hAnsi="Bookman Old Style"/>
                <w:b/>
                <w:bCs/>
              </w:rPr>
              <w:t>2,452.40</w:t>
            </w:r>
          </w:p>
        </w:tc>
        <w:tc>
          <w:tcPr>
            <w:tcW w:w="1980" w:type="dxa"/>
            <w:vAlign w:val="center"/>
          </w:tcPr>
          <w:p w14:paraId="7CAADC9E" w14:textId="0A8C73C4" w:rsidR="00B57814" w:rsidRPr="00C41AD7" w:rsidRDefault="00B57814" w:rsidP="00CE2741">
            <w:pPr>
              <w:ind w:left="0"/>
              <w:jc w:val="center"/>
              <w:rPr>
                <w:rFonts w:ascii="Bookman Old Style" w:hAnsi="Bookman Old Style"/>
                <w:b/>
                <w:bCs/>
                <w:color w:val="000000"/>
                <w:sz w:val="22"/>
                <w:szCs w:val="22"/>
              </w:rPr>
            </w:pPr>
            <w:r w:rsidRPr="00A33CCE">
              <w:rPr>
                <w:rFonts w:ascii="Bookman Old Style" w:hAnsi="Bookman Old Style"/>
                <w:b/>
                <w:bCs/>
              </w:rPr>
              <w:t>2,438.63</w:t>
            </w:r>
          </w:p>
        </w:tc>
      </w:tr>
      <w:tr w:rsidR="00B57814" w:rsidRPr="00C41AD7" w14:paraId="6F3E45F8" w14:textId="77777777" w:rsidTr="00B57814">
        <w:trPr>
          <w:trHeight w:val="516"/>
        </w:trPr>
        <w:tc>
          <w:tcPr>
            <w:tcW w:w="4536" w:type="dxa"/>
            <w:shd w:val="clear" w:color="auto" w:fill="auto"/>
            <w:vAlign w:val="center"/>
          </w:tcPr>
          <w:p w14:paraId="12D464D6" w14:textId="7A60671A" w:rsidR="00B57814" w:rsidRPr="00202111" w:rsidRDefault="00B57814" w:rsidP="00CE274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p>
        </w:tc>
        <w:tc>
          <w:tcPr>
            <w:tcW w:w="851" w:type="dxa"/>
            <w:shd w:val="clear" w:color="auto" w:fill="auto"/>
            <w:vAlign w:val="center"/>
          </w:tcPr>
          <w:p w14:paraId="54E7CB97" w14:textId="5B6F88DE" w:rsidR="00B57814" w:rsidRPr="00C41AD7" w:rsidRDefault="00B57814" w:rsidP="00CE2741">
            <w:pPr>
              <w:ind w:left="0"/>
              <w:jc w:val="center"/>
              <w:rPr>
                <w:rFonts w:ascii="Bookman Old Style" w:hAnsi="Bookman Old Style"/>
                <w:bCs/>
                <w:color w:val="000000"/>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84" w:type="dxa"/>
            <w:vAlign w:val="center"/>
          </w:tcPr>
          <w:p w14:paraId="5B7A3559" w14:textId="00680172" w:rsidR="00B57814" w:rsidRPr="00C41AD7" w:rsidRDefault="00B57814" w:rsidP="00CE2741">
            <w:pPr>
              <w:ind w:left="0"/>
              <w:jc w:val="center"/>
              <w:rPr>
                <w:rFonts w:ascii="Bookman Old Style" w:hAnsi="Bookman Old Style"/>
                <w:bCs/>
                <w:color w:val="000000"/>
                <w:sz w:val="22"/>
                <w:szCs w:val="22"/>
              </w:rPr>
            </w:pPr>
            <w:r w:rsidRPr="00A33CCE">
              <w:rPr>
                <w:rFonts w:ascii="Bookman Old Style" w:hAnsi="Bookman Old Style"/>
              </w:rPr>
              <w:t xml:space="preserve">1,599.60 </w:t>
            </w:r>
          </w:p>
        </w:tc>
        <w:tc>
          <w:tcPr>
            <w:tcW w:w="1980" w:type="dxa"/>
            <w:vAlign w:val="center"/>
          </w:tcPr>
          <w:p w14:paraId="7A5D7AD5" w14:textId="310C19D4" w:rsidR="00B57814" w:rsidRPr="00C41AD7" w:rsidRDefault="00B57814" w:rsidP="00CE2741">
            <w:pPr>
              <w:ind w:left="0"/>
              <w:jc w:val="center"/>
              <w:rPr>
                <w:rFonts w:ascii="Bookman Old Style" w:hAnsi="Bookman Old Style"/>
                <w:bCs/>
                <w:color w:val="000000"/>
                <w:sz w:val="22"/>
                <w:szCs w:val="22"/>
              </w:rPr>
            </w:pPr>
            <w:r w:rsidRPr="00A33CCE">
              <w:rPr>
                <w:rFonts w:ascii="Bookman Old Style" w:hAnsi="Bookman Old Style"/>
              </w:rPr>
              <w:t xml:space="preserve">1,585.84 </w:t>
            </w:r>
          </w:p>
        </w:tc>
      </w:tr>
      <w:tr w:rsidR="00B57814" w:rsidRPr="00C41AD7" w14:paraId="7D74475E" w14:textId="77777777" w:rsidTr="00B57814">
        <w:trPr>
          <w:trHeight w:val="517"/>
        </w:trPr>
        <w:tc>
          <w:tcPr>
            <w:tcW w:w="4536" w:type="dxa"/>
            <w:shd w:val="clear" w:color="auto" w:fill="auto"/>
            <w:vAlign w:val="center"/>
          </w:tcPr>
          <w:p w14:paraId="430F4064" w14:textId="77777777" w:rsidR="00B57814" w:rsidRPr="00202111" w:rsidRDefault="00B57814" w:rsidP="00CE274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3FFC37FB" w14:textId="70B083AC" w:rsidR="00B57814" w:rsidRPr="00C41AD7" w:rsidRDefault="00B57814" w:rsidP="00CE2741">
            <w:pPr>
              <w:ind w:left="0"/>
              <w:jc w:val="center"/>
              <w:rPr>
                <w:rFonts w:ascii="Bookman Old Style" w:hAnsi="Bookman Old Style"/>
                <w:bCs/>
                <w:color w:val="000000"/>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84" w:type="dxa"/>
            <w:vAlign w:val="center"/>
          </w:tcPr>
          <w:p w14:paraId="49FC7BC3" w14:textId="2F2B16E1" w:rsidR="00B57814" w:rsidRPr="00C41AD7" w:rsidRDefault="00B57814" w:rsidP="00CE2741">
            <w:pPr>
              <w:ind w:left="0"/>
              <w:jc w:val="center"/>
              <w:rPr>
                <w:rFonts w:ascii="Bookman Old Style" w:hAnsi="Bookman Old Style"/>
                <w:bCs/>
                <w:color w:val="000000"/>
                <w:sz w:val="22"/>
                <w:szCs w:val="22"/>
              </w:rPr>
            </w:pPr>
            <w:r w:rsidRPr="00A33CCE">
              <w:rPr>
                <w:rFonts w:ascii="Bookman Old Style" w:hAnsi="Bookman Old Style"/>
              </w:rPr>
              <w:t xml:space="preserve">852.79 </w:t>
            </w:r>
          </w:p>
        </w:tc>
        <w:tc>
          <w:tcPr>
            <w:tcW w:w="1980" w:type="dxa"/>
            <w:vAlign w:val="center"/>
          </w:tcPr>
          <w:p w14:paraId="7624D109" w14:textId="23198F94" w:rsidR="00B57814" w:rsidRPr="00C41AD7" w:rsidRDefault="00B57814" w:rsidP="00CE2741">
            <w:pPr>
              <w:ind w:left="0"/>
              <w:jc w:val="center"/>
              <w:rPr>
                <w:rFonts w:ascii="Bookman Old Style" w:hAnsi="Bookman Old Style"/>
                <w:bCs/>
                <w:color w:val="000000"/>
                <w:sz w:val="22"/>
                <w:szCs w:val="22"/>
              </w:rPr>
            </w:pPr>
            <w:r w:rsidRPr="00A33CCE">
              <w:rPr>
                <w:rFonts w:ascii="Bookman Old Style" w:hAnsi="Bookman Old Style"/>
              </w:rPr>
              <w:t xml:space="preserve">852.79 </w:t>
            </w:r>
          </w:p>
        </w:tc>
      </w:tr>
    </w:tbl>
    <w:p w14:paraId="06120D91" w14:textId="6E1D198F"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476F15">
        <w:rPr>
          <w:rFonts w:ascii="Bookman Old Style" w:hAnsi="Bookman Old Style" w:cs="Arial"/>
          <w:sz w:val="16"/>
          <w:lang w:val="es-CO" w:eastAsia="x-none"/>
        </w:rPr>
        <w:t>9</w:t>
      </w:r>
    </w:p>
    <w:p w14:paraId="7D9F237A" w14:textId="445ADD85"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4" w:name="_Hlk35526529"/>
      <w:r>
        <w:rPr>
          <w:rFonts w:ascii="Bookman Old Style" w:hAnsi="Bookman Old Style" w:cs="Arial"/>
        </w:rPr>
        <w:t xml:space="preserve"> contenida en las </w:t>
      </w:r>
      <w:r w:rsidRPr="006C7C28">
        <w:rPr>
          <w:rFonts w:ascii="Bookman Old Style" w:hAnsi="Bookman Old Style" w:cs="Arial"/>
        </w:rPr>
        <w:t xml:space="preserve">Resoluciones CREG 202 de 2013, 138 de 2014, 090 </w:t>
      </w:r>
      <w:r w:rsidR="001A580F">
        <w:rPr>
          <w:rFonts w:ascii="Bookman Old Style" w:hAnsi="Bookman Old Style" w:cs="Arial"/>
        </w:rPr>
        <w:t>y</w:t>
      </w:r>
      <w:r w:rsidRPr="006C7C28">
        <w:rPr>
          <w:rFonts w:ascii="Bookman Old Style" w:hAnsi="Bookman Old Style" w:cs="Arial"/>
        </w:rPr>
        <w:t xml:space="preserve"> </w:t>
      </w:r>
      <w:r w:rsidR="005F4633">
        <w:rPr>
          <w:rFonts w:ascii="Bookman Old Style" w:hAnsi="Bookman Old Style" w:cs="Arial"/>
        </w:rPr>
        <w:t>132 de 2018</w:t>
      </w:r>
      <w:r w:rsidR="001A580F">
        <w:rPr>
          <w:rFonts w:ascii="Bookman Old Style" w:hAnsi="Bookman Old Style" w:cs="Arial"/>
        </w:rPr>
        <w:t>,</w:t>
      </w:r>
      <w:r w:rsidRPr="006C7C28">
        <w:rPr>
          <w:rFonts w:ascii="Bookman Old Style" w:hAnsi="Bookman Old Style" w:cs="Arial"/>
        </w:rPr>
        <w:t xml:space="preserve"> y 011 de 2020</w:t>
      </w:r>
      <w:bookmarkEnd w:id="4"/>
      <w:r>
        <w:rPr>
          <w:rFonts w:ascii="Bookman Old Style" w:hAnsi="Bookman Old Style" w:cs="Arial"/>
        </w:rPr>
        <w:t>.</w:t>
      </w:r>
    </w:p>
    <w:p w14:paraId="0FAF761F" w14:textId="785B22FD"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w:t>
      </w:r>
      <w:r w:rsidR="00467604">
        <w:rPr>
          <w:rFonts w:ascii="Bookman Old Style" w:hAnsi="Bookman Old Style" w:cs="Arial"/>
        </w:rPr>
        <w:t xml:space="preserve"> licuado de petróleo</w:t>
      </w:r>
      <w:r w:rsidRPr="001954E9">
        <w:rPr>
          <w:rFonts w:ascii="Bookman Old Style" w:hAnsi="Bookman Old Style" w:cs="Arial"/>
        </w:rPr>
        <w:t xml:space="preserv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851"/>
        <w:gridCol w:w="1982"/>
        <w:gridCol w:w="1982"/>
      </w:tblGrid>
      <w:tr w:rsidR="00DC60EE" w:rsidRPr="00CE2741" w14:paraId="28665439" w14:textId="77777777" w:rsidTr="0030492D">
        <w:trPr>
          <w:trHeight w:val="345"/>
          <w:tblHeader/>
        </w:trPr>
        <w:tc>
          <w:tcPr>
            <w:tcW w:w="9351" w:type="dxa"/>
            <w:gridSpan w:val="4"/>
            <w:shd w:val="clear" w:color="auto" w:fill="D9D9D9" w:themeFill="background1" w:themeFillShade="D9"/>
            <w:vAlign w:val="center"/>
          </w:tcPr>
          <w:p w14:paraId="355C138A" w14:textId="046C5488" w:rsidR="00DC60EE" w:rsidRPr="00CE2741" w:rsidRDefault="00DC60EE" w:rsidP="00AE4A1E">
            <w:pPr>
              <w:widowControl w:val="0"/>
              <w:adjustRightInd w:val="0"/>
              <w:ind w:left="0" w:right="20"/>
              <w:jc w:val="center"/>
              <w:rPr>
                <w:rFonts w:ascii="Bookman Old Style" w:hAnsi="Bookman Old Style"/>
                <w:b/>
                <w:bCs/>
                <w:color w:val="000000"/>
                <w:sz w:val="22"/>
                <w:szCs w:val="22"/>
                <w:lang w:eastAsia="es-CO"/>
              </w:rPr>
            </w:pPr>
            <w:r w:rsidRPr="00CE2741">
              <w:rPr>
                <w:rFonts w:ascii="Bookman Old Style" w:hAnsi="Bookman Old Style"/>
                <w:b/>
                <w:bCs/>
                <w:color w:val="000000"/>
                <w:sz w:val="22"/>
                <w:szCs w:val="22"/>
                <w:lang w:eastAsia="es-CO"/>
              </w:rPr>
              <w:t>Usuarios Diferentes de Uso Residencial</w:t>
            </w:r>
          </w:p>
        </w:tc>
      </w:tr>
      <w:tr w:rsidR="00B57814" w:rsidRPr="00CE2741" w14:paraId="476B376C" w14:textId="77777777" w:rsidTr="00B57814">
        <w:trPr>
          <w:trHeight w:val="406"/>
          <w:tblHeader/>
        </w:trPr>
        <w:tc>
          <w:tcPr>
            <w:tcW w:w="4536" w:type="dxa"/>
            <w:shd w:val="clear" w:color="auto" w:fill="D9D9D9" w:themeFill="background1" w:themeFillShade="D9"/>
            <w:vAlign w:val="center"/>
          </w:tcPr>
          <w:p w14:paraId="78B9E64C" w14:textId="77777777" w:rsidR="00B57814" w:rsidRPr="00CE2741" w:rsidRDefault="00B57814" w:rsidP="00AE4A1E">
            <w:pPr>
              <w:widowControl w:val="0"/>
              <w:adjustRightInd w:val="0"/>
              <w:ind w:left="0" w:right="20"/>
              <w:jc w:val="center"/>
              <w:rPr>
                <w:rFonts w:ascii="Bookman Old Style" w:hAnsi="Bookman Old Style" w:cs="Arial"/>
                <w:sz w:val="22"/>
                <w:szCs w:val="22"/>
              </w:rPr>
            </w:pPr>
            <w:r w:rsidRPr="00CE274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30AF1614" w14:textId="0EF472BB" w:rsidR="00B57814" w:rsidRPr="00CE2741" w:rsidRDefault="00B57814" w:rsidP="00AE4A1E">
            <w:pPr>
              <w:widowControl w:val="0"/>
              <w:adjustRightInd w:val="0"/>
              <w:ind w:left="0" w:right="20"/>
              <w:jc w:val="center"/>
              <w:rPr>
                <w:rFonts w:ascii="Bookman Old Style" w:hAnsi="Bookman Old Style" w:cs="Arial"/>
                <w:sz w:val="22"/>
                <w:szCs w:val="22"/>
              </w:rPr>
            </w:pPr>
          </w:p>
        </w:tc>
        <w:tc>
          <w:tcPr>
            <w:tcW w:w="1982" w:type="dxa"/>
            <w:shd w:val="clear" w:color="auto" w:fill="D9D9D9" w:themeFill="background1" w:themeFillShade="D9"/>
            <w:vAlign w:val="center"/>
          </w:tcPr>
          <w:p w14:paraId="47EEC040" w14:textId="77777777" w:rsidR="00B57814" w:rsidRPr="00CE2741" w:rsidRDefault="00B57814" w:rsidP="00AE4A1E">
            <w:pPr>
              <w:widowControl w:val="0"/>
              <w:adjustRightInd w:val="0"/>
              <w:ind w:left="0" w:right="20"/>
              <w:jc w:val="center"/>
              <w:rPr>
                <w:rFonts w:ascii="Bookman Old Style" w:hAnsi="Bookman Old Style" w:cs="Arial"/>
                <w:b/>
                <w:bCs/>
                <w:color w:val="000000"/>
                <w:sz w:val="22"/>
                <w:szCs w:val="22"/>
                <w:lang w:eastAsia="es-CO"/>
              </w:rPr>
            </w:pPr>
            <w:r w:rsidRPr="00CE2741">
              <w:rPr>
                <w:rFonts w:ascii="Bookman Old Style" w:hAnsi="Bookman Old Style" w:cs="Arial"/>
                <w:b/>
                <w:bCs/>
                <w:color w:val="000000"/>
                <w:sz w:val="22"/>
                <w:szCs w:val="22"/>
                <w:lang w:eastAsia="es-CO"/>
              </w:rPr>
              <w:t>2021</w:t>
            </w:r>
          </w:p>
        </w:tc>
        <w:tc>
          <w:tcPr>
            <w:tcW w:w="1982" w:type="dxa"/>
            <w:shd w:val="clear" w:color="auto" w:fill="D9D9D9" w:themeFill="background1" w:themeFillShade="D9"/>
            <w:vAlign w:val="center"/>
          </w:tcPr>
          <w:p w14:paraId="2D523FED" w14:textId="77777777" w:rsidR="00B57814" w:rsidRPr="00CE2741" w:rsidRDefault="00B57814" w:rsidP="00AE4A1E">
            <w:pPr>
              <w:widowControl w:val="0"/>
              <w:adjustRightInd w:val="0"/>
              <w:ind w:left="0" w:right="20"/>
              <w:jc w:val="center"/>
              <w:rPr>
                <w:rFonts w:ascii="Bookman Old Style" w:hAnsi="Bookman Old Style" w:cs="Arial"/>
                <w:b/>
                <w:bCs/>
                <w:color w:val="000000"/>
                <w:sz w:val="22"/>
                <w:szCs w:val="22"/>
                <w:lang w:eastAsia="es-CO"/>
              </w:rPr>
            </w:pPr>
            <w:r w:rsidRPr="00CE2741">
              <w:rPr>
                <w:rFonts w:ascii="Bookman Old Style" w:hAnsi="Bookman Old Style" w:cs="Arial"/>
                <w:b/>
                <w:bCs/>
                <w:color w:val="000000"/>
                <w:sz w:val="22"/>
                <w:szCs w:val="22"/>
                <w:lang w:eastAsia="es-CO"/>
              </w:rPr>
              <w:t>2022 en adelante</w:t>
            </w:r>
          </w:p>
        </w:tc>
      </w:tr>
      <w:tr w:rsidR="00B57814" w:rsidRPr="00CE2741" w14:paraId="3E0CAC79" w14:textId="77777777" w:rsidTr="00B57814">
        <w:trPr>
          <w:trHeight w:val="516"/>
        </w:trPr>
        <w:tc>
          <w:tcPr>
            <w:tcW w:w="4536" w:type="dxa"/>
            <w:shd w:val="clear" w:color="auto" w:fill="auto"/>
            <w:vAlign w:val="center"/>
          </w:tcPr>
          <w:p w14:paraId="7739F948" w14:textId="77777777" w:rsidR="00B57814" w:rsidRPr="00CE2741" w:rsidRDefault="00B57814" w:rsidP="0030492D">
            <w:pPr>
              <w:widowControl w:val="0"/>
              <w:adjustRightInd w:val="0"/>
              <w:ind w:left="0" w:right="20"/>
              <w:rPr>
                <w:rFonts w:ascii="Bookman Old Style" w:hAnsi="Bookman Old Style" w:cs="Arial"/>
                <w:sz w:val="22"/>
                <w:szCs w:val="22"/>
              </w:rPr>
            </w:pPr>
            <w:r w:rsidRPr="00CE274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28F536B0" w14:textId="6D36CD35" w:rsidR="00B57814" w:rsidRPr="00CE2741" w:rsidRDefault="00B57814" w:rsidP="0030492D">
            <w:pPr>
              <w:ind w:left="0"/>
              <w:jc w:val="center"/>
              <w:rPr>
                <w:rFonts w:ascii="Bookman Old Style" w:hAnsi="Bookman Old Style"/>
                <w:b/>
                <w:bCs/>
                <w:color w:val="000000"/>
                <w:sz w:val="22"/>
                <w:szCs w:val="22"/>
              </w:rPr>
            </w:pPr>
            <w:r w:rsidRPr="00CE2741">
              <w:rPr>
                <w:rFonts w:ascii="Bookman Old Style" w:hAnsi="Bookman Old Style"/>
                <w:b/>
                <w:bCs/>
                <w:color w:val="000000"/>
                <w:sz w:val="22"/>
                <w:szCs w:val="22"/>
                <w:lang w:val="es-ES_tradnl" w:eastAsia="es-CO"/>
              </w:rPr>
              <w:t>$/m</w:t>
            </w:r>
            <w:r w:rsidRPr="00CE2741">
              <w:rPr>
                <w:rFonts w:ascii="Bookman Old Style" w:hAnsi="Bookman Old Style"/>
                <w:b/>
                <w:bCs/>
                <w:color w:val="000000"/>
                <w:sz w:val="22"/>
                <w:szCs w:val="22"/>
                <w:vertAlign w:val="superscript"/>
                <w:lang w:val="es-ES_tradnl" w:eastAsia="es-CO"/>
              </w:rPr>
              <w:t>3</w:t>
            </w:r>
          </w:p>
        </w:tc>
        <w:tc>
          <w:tcPr>
            <w:tcW w:w="1982" w:type="dxa"/>
            <w:vAlign w:val="center"/>
          </w:tcPr>
          <w:p w14:paraId="623FCA83" w14:textId="676621A2" w:rsidR="00B57814" w:rsidRPr="00CE2741" w:rsidRDefault="00B57814" w:rsidP="0030492D">
            <w:pPr>
              <w:ind w:left="0"/>
              <w:jc w:val="center"/>
              <w:rPr>
                <w:rFonts w:ascii="Bookman Old Style" w:hAnsi="Bookman Old Style"/>
                <w:b/>
                <w:bCs/>
                <w:color w:val="000000"/>
                <w:sz w:val="22"/>
                <w:szCs w:val="22"/>
                <w:highlight w:val="yellow"/>
              </w:rPr>
            </w:pPr>
            <w:r w:rsidRPr="00CE2741">
              <w:rPr>
                <w:rFonts w:ascii="Bookman Old Style" w:hAnsi="Bookman Old Style"/>
                <w:b/>
                <w:bCs/>
              </w:rPr>
              <w:t>2,452.40</w:t>
            </w:r>
          </w:p>
        </w:tc>
        <w:tc>
          <w:tcPr>
            <w:tcW w:w="1982" w:type="dxa"/>
            <w:vAlign w:val="center"/>
          </w:tcPr>
          <w:p w14:paraId="4448F5DB" w14:textId="54254314" w:rsidR="00B57814" w:rsidRPr="00CE2741" w:rsidRDefault="00B57814" w:rsidP="0030492D">
            <w:pPr>
              <w:ind w:left="0"/>
              <w:jc w:val="center"/>
              <w:rPr>
                <w:rFonts w:ascii="Bookman Old Style" w:hAnsi="Bookman Old Style"/>
                <w:b/>
                <w:bCs/>
                <w:color w:val="000000"/>
                <w:sz w:val="22"/>
                <w:szCs w:val="22"/>
                <w:highlight w:val="yellow"/>
              </w:rPr>
            </w:pPr>
            <w:r w:rsidRPr="00CE2741">
              <w:rPr>
                <w:rFonts w:ascii="Bookman Old Style" w:hAnsi="Bookman Old Style"/>
                <w:b/>
                <w:bCs/>
              </w:rPr>
              <w:t>2,438.63</w:t>
            </w:r>
          </w:p>
        </w:tc>
      </w:tr>
      <w:tr w:rsidR="00B57814" w:rsidRPr="00CE2741" w14:paraId="771A9B76" w14:textId="77777777" w:rsidTr="00B57814">
        <w:trPr>
          <w:trHeight w:val="516"/>
        </w:trPr>
        <w:tc>
          <w:tcPr>
            <w:tcW w:w="4536" w:type="dxa"/>
            <w:shd w:val="clear" w:color="auto" w:fill="auto"/>
            <w:vAlign w:val="center"/>
          </w:tcPr>
          <w:p w14:paraId="3189C8FA" w14:textId="408C65C6" w:rsidR="00B57814" w:rsidRPr="00CE2741" w:rsidRDefault="00B57814" w:rsidP="0030492D">
            <w:pPr>
              <w:widowControl w:val="0"/>
              <w:adjustRightInd w:val="0"/>
              <w:ind w:left="0" w:right="20"/>
              <w:rPr>
                <w:rFonts w:ascii="Bookman Old Style" w:hAnsi="Bookman Old Style" w:cs="Arial"/>
                <w:sz w:val="22"/>
                <w:szCs w:val="22"/>
              </w:rPr>
            </w:pPr>
            <w:r w:rsidRPr="00CE2741">
              <w:rPr>
                <w:rFonts w:ascii="Bookman Old Style" w:hAnsi="Bookman Old Style"/>
                <w:color w:val="000000"/>
                <w:sz w:val="22"/>
                <w:szCs w:val="22"/>
                <w:lang w:val="es-CO" w:eastAsia="es-CO"/>
              </w:rPr>
              <w:t>Componente de inversión</w:t>
            </w:r>
          </w:p>
        </w:tc>
        <w:tc>
          <w:tcPr>
            <w:tcW w:w="851" w:type="dxa"/>
            <w:shd w:val="clear" w:color="auto" w:fill="auto"/>
            <w:vAlign w:val="center"/>
          </w:tcPr>
          <w:p w14:paraId="46158BC1" w14:textId="69E2889C" w:rsidR="00B57814" w:rsidRPr="00CE2741" w:rsidRDefault="00B57814" w:rsidP="0030492D">
            <w:pPr>
              <w:ind w:left="0"/>
              <w:jc w:val="center"/>
              <w:rPr>
                <w:rFonts w:ascii="Bookman Old Style" w:hAnsi="Bookman Old Style"/>
                <w:color w:val="000000"/>
                <w:sz w:val="22"/>
                <w:szCs w:val="22"/>
              </w:rPr>
            </w:pPr>
            <w:r w:rsidRPr="00CE2741">
              <w:rPr>
                <w:rFonts w:ascii="Bookman Old Style" w:hAnsi="Bookman Old Style"/>
                <w:color w:val="000000"/>
                <w:sz w:val="22"/>
                <w:szCs w:val="22"/>
                <w:lang w:val="es-ES_tradnl" w:eastAsia="es-CO"/>
              </w:rPr>
              <w:t>$/m</w:t>
            </w:r>
            <w:r w:rsidRPr="00CE2741">
              <w:rPr>
                <w:rFonts w:ascii="Bookman Old Style" w:hAnsi="Bookman Old Style"/>
                <w:color w:val="000000"/>
                <w:sz w:val="22"/>
                <w:szCs w:val="22"/>
                <w:vertAlign w:val="superscript"/>
                <w:lang w:val="es-ES_tradnl" w:eastAsia="es-CO"/>
              </w:rPr>
              <w:t>3</w:t>
            </w:r>
          </w:p>
        </w:tc>
        <w:tc>
          <w:tcPr>
            <w:tcW w:w="1982" w:type="dxa"/>
            <w:vAlign w:val="center"/>
          </w:tcPr>
          <w:p w14:paraId="439F3C09" w14:textId="5D33F149" w:rsidR="00B57814" w:rsidRPr="00CE2741" w:rsidRDefault="00B57814" w:rsidP="0030492D">
            <w:pPr>
              <w:ind w:left="0"/>
              <w:jc w:val="center"/>
              <w:rPr>
                <w:rFonts w:ascii="Bookman Old Style" w:hAnsi="Bookman Old Style"/>
                <w:color w:val="000000"/>
                <w:sz w:val="22"/>
                <w:szCs w:val="22"/>
                <w:highlight w:val="yellow"/>
              </w:rPr>
            </w:pPr>
            <w:r w:rsidRPr="00CE2741">
              <w:rPr>
                <w:rFonts w:ascii="Bookman Old Style" w:hAnsi="Bookman Old Style"/>
              </w:rPr>
              <w:t xml:space="preserve">1,599.60 </w:t>
            </w:r>
          </w:p>
        </w:tc>
        <w:tc>
          <w:tcPr>
            <w:tcW w:w="1982" w:type="dxa"/>
            <w:vAlign w:val="center"/>
          </w:tcPr>
          <w:p w14:paraId="4ECF05B4" w14:textId="2CBC6D3D" w:rsidR="00B57814" w:rsidRPr="00CE2741" w:rsidRDefault="00B57814" w:rsidP="0030492D">
            <w:pPr>
              <w:ind w:left="0"/>
              <w:jc w:val="center"/>
              <w:rPr>
                <w:rFonts w:ascii="Bookman Old Style" w:hAnsi="Bookman Old Style"/>
                <w:color w:val="000000"/>
                <w:sz w:val="22"/>
                <w:szCs w:val="22"/>
                <w:highlight w:val="yellow"/>
              </w:rPr>
            </w:pPr>
            <w:r w:rsidRPr="00CE2741">
              <w:rPr>
                <w:rFonts w:ascii="Bookman Old Style" w:hAnsi="Bookman Old Style"/>
              </w:rPr>
              <w:t xml:space="preserve">1,585.84 </w:t>
            </w:r>
          </w:p>
        </w:tc>
      </w:tr>
      <w:tr w:rsidR="00B57814" w:rsidRPr="00CE2741" w14:paraId="0FA9074F" w14:textId="77777777" w:rsidTr="00B57814">
        <w:trPr>
          <w:trHeight w:val="517"/>
        </w:trPr>
        <w:tc>
          <w:tcPr>
            <w:tcW w:w="4536" w:type="dxa"/>
            <w:shd w:val="clear" w:color="auto" w:fill="auto"/>
            <w:vAlign w:val="center"/>
          </w:tcPr>
          <w:p w14:paraId="52CAEC3C" w14:textId="77777777" w:rsidR="00B57814" w:rsidRPr="00CE2741" w:rsidRDefault="00B57814" w:rsidP="0030492D">
            <w:pPr>
              <w:widowControl w:val="0"/>
              <w:adjustRightInd w:val="0"/>
              <w:ind w:left="0" w:right="20"/>
              <w:rPr>
                <w:rFonts w:ascii="Bookman Old Style" w:hAnsi="Bookman Old Style"/>
                <w:color w:val="000000"/>
                <w:sz w:val="22"/>
                <w:szCs w:val="22"/>
                <w:lang w:val="es-CO" w:eastAsia="es-CO"/>
              </w:rPr>
            </w:pPr>
            <w:r w:rsidRPr="00CE2741">
              <w:rPr>
                <w:rFonts w:ascii="Bookman Old Style" w:hAnsi="Bookman Old Style"/>
                <w:color w:val="000000"/>
                <w:sz w:val="22"/>
                <w:szCs w:val="22"/>
                <w:lang w:val="es-CO" w:eastAsia="es-CO"/>
              </w:rPr>
              <w:t>Componente Gastos AOM</w:t>
            </w:r>
          </w:p>
        </w:tc>
        <w:tc>
          <w:tcPr>
            <w:tcW w:w="851" w:type="dxa"/>
            <w:shd w:val="clear" w:color="auto" w:fill="auto"/>
            <w:vAlign w:val="center"/>
          </w:tcPr>
          <w:p w14:paraId="18C3C0E7" w14:textId="28E0784F" w:rsidR="00B57814" w:rsidRPr="00CE2741" w:rsidRDefault="00B57814" w:rsidP="0030492D">
            <w:pPr>
              <w:ind w:left="0"/>
              <w:jc w:val="center"/>
              <w:rPr>
                <w:rFonts w:ascii="Bookman Old Style" w:hAnsi="Bookman Old Style"/>
                <w:color w:val="000000"/>
                <w:sz w:val="22"/>
                <w:szCs w:val="22"/>
              </w:rPr>
            </w:pPr>
            <w:r w:rsidRPr="00CE2741">
              <w:rPr>
                <w:rFonts w:ascii="Bookman Old Style" w:hAnsi="Bookman Old Style"/>
                <w:color w:val="000000"/>
                <w:sz w:val="22"/>
                <w:szCs w:val="22"/>
                <w:lang w:val="es-ES_tradnl" w:eastAsia="es-CO"/>
              </w:rPr>
              <w:t>$/m</w:t>
            </w:r>
            <w:r w:rsidRPr="00CE2741">
              <w:rPr>
                <w:rFonts w:ascii="Bookman Old Style" w:hAnsi="Bookman Old Style"/>
                <w:color w:val="000000"/>
                <w:sz w:val="22"/>
                <w:szCs w:val="22"/>
                <w:vertAlign w:val="superscript"/>
                <w:lang w:val="es-ES_tradnl" w:eastAsia="es-CO"/>
              </w:rPr>
              <w:t>3</w:t>
            </w:r>
          </w:p>
        </w:tc>
        <w:tc>
          <w:tcPr>
            <w:tcW w:w="1982" w:type="dxa"/>
            <w:vAlign w:val="center"/>
          </w:tcPr>
          <w:p w14:paraId="28CC1B96" w14:textId="4428D82F" w:rsidR="00B57814" w:rsidRPr="00CE2741" w:rsidRDefault="00B57814" w:rsidP="0030492D">
            <w:pPr>
              <w:ind w:left="0"/>
              <w:jc w:val="center"/>
              <w:rPr>
                <w:rFonts w:ascii="Bookman Old Style" w:hAnsi="Bookman Old Style"/>
                <w:color w:val="000000"/>
                <w:sz w:val="22"/>
                <w:szCs w:val="22"/>
                <w:highlight w:val="yellow"/>
              </w:rPr>
            </w:pPr>
            <w:r w:rsidRPr="00CE2741">
              <w:rPr>
                <w:rFonts w:ascii="Bookman Old Style" w:hAnsi="Bookman Old Style"/>
              </w:rPr>
              <w:t xml:space="preserve">852.79 </w:t>
            </w:r>
          </w:p>
        </w:tc>
        <w:tc>
          <w:tcPr>
            <w:tcW w:w="1982" w:type="dxa"/>
            <w:vAlign w:val="center"/>
          </w:tcPr>
          <w:p w14:paraId="394B0FC7" w14:textId="6DFA4B9A" w:rsidR="00B57814" w:rsidRPr="00CE2741" w:rsidRDefault="00B57814" w:rsidP="0030492D">
            <w:pPr>
              <w:ind w:left="0"/>
              <w:jc w:val="center"/>
              <w:rPr>
                <w:rFonts w:ascii="Bookman Old Style" w:hAnsi="Bookman Old Style"/>
                <w:color w:val="000000"/>
                <w:sz w:val="22"/>
                <w:szCs w:val="22"/>
                <w:highlight w:val="yellow"/>
              </w:rPr>
            </w:pPr>
            <w:r w:rsidRPr="00CE2741">
              <w:rPr>
                <w:rFonts w:ascii="Bookman Old Style" w:hAnsi="Bookman Old Style"/>
              </w:rPr>
              <w:t xml:space="preserve">852.79 </w:t>
            </w:r>
          </w:p>
        </w:tc>
      </w:tr>
    </w:tbl>
    <w:p w14:paraId="628A1626" w14:textId="452C949E"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FF4831">
        <w:rPr>
          <w:rFonts w:ascii="Bookman Old Style" w:hAnsi="Bookman Old Style" w:cs="Arial"/>
          <w:sz w:val="16"/>
          <w:lang w:val="es-CO" w:eastAsia="x-none"/>
        </w:rPr>
        <w:t>9</w:t>
      </w:r>
    </w:p>
    <w:p w14:paraId="42FF7743" w14:textId="51CCEC6A" w:rsidR="0046259D" w:rsidRDefault="00177737" w:rsidP="007213C9">
      <w:pPr>
        <w:widowControl w:val="0"/>
        <w:adjustRightInd w:val="0"/>
        <w:spacing w:before="240" w:after="240"/>
        <w:ind w:left="0" w:right="20"/>
        <w:jc w:val="both"/>
        <w:rPr>
          <w:rFonts w:ascii="Bookman Old Style" w:hAnsi="Bookman Old Style" w:cs="Arial"/>
          <w:b/>
          <w:bCs/>
        </w:rPr>
      </w:pPr>
      <w:r w:rsidRPr="001954E9">
        <w:rPr>
          <w:rFonts w:ascii="Bookman Old Style" w:hAnsi="Bookman Old Style" w:cs="Arial"/>
          <w:b/>
          <w:bCs/>
        </w:rPr>
        <w:t>Parágrafo.</w:t>
      </w:r>
      <w:r w:rsidRPr="001954E9">
        <w:rPr>
          <w:rFonts w:ascii="Bookman Old Style" w:hAnsi="Bookman Old Style" w:cs="Arial"/>
        </w:rPr>
        <w:t xml:space="preserve"> </w:t>
      </w:r>
      <w:r>
        <w:rPr>
          <w:rFonts w:ascii="Bookman Old Style" w:hAnsi="Bookman Old Style" w:cs="Arial"/>
        </w:rPr>
        <w:t xml:space="preserve">El </w:t>
      </w:r>
      <w:r w:rsidRPr="001954E9">
        <w:rPr>
          <w:rFonts w:ascii="Bookman Old Style" w:hAnsi="Bookman Old Style" w:cs="Arial"/>
        </w:rPr>
        <w:t xml:space="preserve">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 xml:space="preserve">Metodología contenida en las </w:t>
      </w:r>
      <w:r w:rsidRPr="006C7C28">
        <w:rPr>
          <w:rFonts w:ascii="Bookman Old Style" w:hAnsi="Bookman Old Style" w:cs="Arial"/>
        </w:rPr>
        <w:t xml:space="preserve">Resoluciones CREG 202 de 2013, 138 de 2014, 090 </w:t>
      </w:r>
      <w:r w:rsidR="00CA1A86">
        <w:rPr>
          <w:rFonts w:ascii="Bookman Old Style" w:hAnsi="Bookman Old Style" w:cs="Arial"/>
        </w:rPr>
        <w:t xml:space="preserve">y </w:t>
      </w:r>
      <w:r>
        <w:rPr>
          <w:rFonts w:ascii="Bookman Old Style" w:hAnsi="Bookman Old Style" w:cs="Arial"/>
        </w:rPr>
        <w:t>132 de 2018</w:t>
      </w:r>
      <w:r w:rsidR="00CA1A86">
        <w:rPr>
          <w:rFonts w:ascii="Bookman Old Style" w:hAnsi="Bookman Old Style" w:cs="Arial"/>
        </w:rPr>
        <w:t>,</w:t>
      </w:r>
      <w:r w:rsidRPr="006C7C28">
        <w:rPr>
          <w:rFonts w:ascii="Bookman Old Style" w:hAnsi="Bookman Old Style" w:cs="Arial"/>
        </w:rPr>
        <w:t xml:space="preserve"> y 011 de 2020</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3A700631" w:rsidR="00035D47" w:rsidRDefault="00035D47" w:rsidP="003F65A7">
      <w:pPr>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5" w:name="_Hlk35526646"/>
      <w:r w:rsidR="007322DC">
        <w:rPr>
          <w:rFonts w:ascii="Bookman Old Style" w:hAnsi="Bookman Old Style" w:cs="Arial"/>
        </w:rPr>
        <w:t xml:space="preserve">contenida en las </w:t>
      </w:r>
      <w:r w:rsidR="007322DC" w:rsidRPr="006C7C28">
        <w:rPr>
          <w:rFonts w:ascii="Bookman Old Style" w:hAnsi="Bookman Old Style" w:cs="Arial"/>
        </w:rPr>
        <w:t xml:space="preserve">Resoluciones CREG 202 de 2013, 138 de 2014, 090 </w:t>
      </w:r>
      <w:r w:rsidR="00C91C1A">
        <w:rPr>
          <w:rFonts w:ascii="Bookman Old Style" w:hAnsi="Bookman Old Style" w:cs="Arial"/>
        </w:rPr>
        <w:t>y</w:t>
      </w:r>
      <w:r w:rsidR="007322DC" w:rsidRPr="006C7C28">
        <w:rPr>
          <w:rFonts w:ascii="Bookman Old Style" w:hAnsi="Bookman Old Style" w:cs="Arial"/>
        </w:rPr>
        <w:t xml:space="preserve"> </w:t>
      </w:r>
      <w:r w:rsidR="005F4633">
        <w:rPr>
          <w:rFonts w:ascii="Bookman Old Style" w:hAnsi="Bookman Old Style" w:cs="Arial"/>
        </w:rPr>
        <w:t>132 de 2018</w:t>
      </w:r>
      <w:r w:rsidR="00C91C1A">
        <w:rPr>
          <w:rFonts w:ascii="Bookman Old Style" w:hAnsi="Bookman Old Style" w:cs="Arial"/>
        </w:rPr>
        <w:t>,</w:t>
      </w:r>
      <w:r w:rsidR="007322DC" w:rsidRPr="006C7C28">
        <w:rPr>
          <w:rFonts w:ascii="Bookman Old Style" w:hAnsi="Bookman Old Style" w:cs="Arial"/>
        </w:rPr>
        <w:t xml:space="preserve"> y 011 de 2020</w:t>
      </w:r>
      <w:bookmarkEnd w:id="5"/>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esolución</w:t>
      </w:r>
      <w:r w:rsidR="009F6246">
        <w:rPr>
          <w:rFonts w:ascii="Bookman Old Style" w:hAnsi="Bookman Old Style"/>
        </w:rPr>
        <w:t>,</w:t>
      </w:r>
      <w:r w:rsidR="003C3004" w:rsidRPr="001954E9">
        <w:rPr>
          <w:rFonts w:ascii="Bookman Old Style" w:hAnsi="Bookman Old Style"/>
        </w:rPr>
        <w:t xml:space="preserve"> </w:t>
      </w:r>
      <w:r w:rsidRPr="001954E9">
        <w:rPr>
          <w:rFonts w:ascii="Bookman Old Style" w:hAnsi="Bookman Old Style"/>
        </w:rPr>
        <w:t>perderán su vigencia.</w:t>
      </w:r>
      <w:r w:rsidR="00FE3B4D" w:rsidRPr="001954E9">
        <w:rPr>
          <w:rFonts w:ascii="Bookman Old Style" w:hAnsi="Bookman Old Style"/>
        </w:rPr>
        <w:t xml:space="preserve"> </w:t>
      </w:r>
    </w:p>
    <w:p w14:paraId="76AA597E" w14:textId="77777777" w:rsidR="003F65A7" w:rsidRPr="001954E9" w:rsidRDefault="003F65A7" w:rsidP="003F65A7">
      <w:pPr>
        <w:ind w:left="0"/>
        <w:jc w:val="both"/>
        <w:rPr>
          <w:rFonts w:ascii="Bookman Old Style" w:hAnsi="Bookman Old Style"/>
        </w:rPr>
      </w:pPr>
    </w:p>
    <w:p w14:paraId="387B2E32" w14:textId="3D966F95" w:rsidR="00035D47" w:rsidRDefault="00035D47" w:rsidP="003F65A7">
      <w:pPr>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CA1A86">
        <w:rPr>
          <w:rFonts w:ascii="Bookman Old Style" w:hAnsi="Bookman Old Style"/>
        </w:rPr>
        <w:t>,</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0703CD9C" w14:textId="77777777" w:rsidR="003F65A7" w:rsidRDefault="003F65A7" w:rsidP="003F65A7">
      <w:pPr>
        <w:ind w:left="0"/>
        <w:jc w:val="both"/>
        <w:rPr>
          <w:rFonts w:ascii="Bookman Old Style" w:hAnsi="Bookman Old Style"/>
        </w:rPr>
      </w:pPr>
    </w:p>
    <w:p w14:paraId="68A805D5" w14:textId="4F436F22" w:rsidR="00682647" w:rsidRDefault="00682647" w:rsidP="003F65A7">
      <w:pPr>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w:t>
      </w:r>
      <w:r w:rsidR="009F6246">
        <w:rPr>
          <w:rFonts w:ascii="Bookman Old Style" w:hAnsi="Bookman Old Style"/>
        </w:rPr>
        <w:t>,</w:t>
      </w:r>
      <w:r>
        <w:rPr>
          <w:rFonts w:ascii="Bookman Old Style" w:hAnsi="Bookman Old Style"/>
        </w:rPr>
        <w:t xml:space="preserve"> hasta la fecha de su entrada en operación</w:t>
      </w:r>
      <w:r w:rsidR="00CA1A86">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Así mismo, este cronograma deberá contener el programa de inicio, avance y ejecución de las inversiones propuestas y reconocidas para el primer año</w:t>
      </w:r>
      <w:r w:rsidR="009F6246">
        <w:rPr>
          <w:rFonts w:ascii="Bookman Old Style" w:hAnsi="Bookman Old Style"/>
        </w:rPr>
        <w:t>,</w:t>
      </w:r>
      <w:r w:rsidRPr="000A4757">
        <w:rPr>
          <w:rFonts w:ascii="Bookman Old Style" w:hAnsi="Bookman Old Style"/>
        </w:rPr>
        <w:t xml:space="preserve">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4E271B6" w14:textId="77777777" w:rsidR="003F65A7" w:rsidRDefault="003F65A7" w:rsidP="003F65A7">
      <w:pPr>
        <w:ind w:left="0"/>
        <w:jc w:val="both"/>
        <w:rPr>
          <w:rFonts w:ascii="Bookman Old Style" w:hAnsi="Bookman Old Style"/>
        </w:rPr>
      </w:pPr>
    </w:p>
    <w:p w14:paraId="10F4BC23" w14:textId="70BD2CAD" w:rsidR="00682647" w:rsidRDefault="00682647" w:rsidP="003F65A7">
      <w:pPr>
        <w:ind w:left="0"/>
        <w:jc w:val="both"/>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690B5A8B"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w:t>
      </w:r>
      <w:r w:rsidR="00CA1A86">
        <w:rPr>
          <w:rFonts w:ascii="Bookman Old Style" w:hAnsi="Bookman Old Style" w:cs="Arial"/>
        </w:rPr>
        <w:t>,</w:t>
      </w:r>
      <w:r w:rsidRPr="001954E9">
        <w:rPr>
          <w:rFonts w:ascii="Bookman Old Style" w:hAnsi="Bookman Old Style" w:cs="Arial"/>
        </w:rPr>
        <w:t xml:space="preserv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31CFCE7B" w:rsidR="00327FC7" w:rsidRPr="001954E9"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4F449480"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372494">
        <w:rPr>
          <w:rFonts w:ascii="Bookman Old Style" w:hAnsi="Bookman Old Style" w:cs="Arial"/>
          <w:lang w:val="es-ES_tradnl"/>
        </w:rPr>
        <w:t>REDNOVA S.A.S E.S.P.</w:t>
      </w:r>
      <w:r w:rsidR="00E10117">
        <w:rPr>
          <w:rFonts w:ascii="Bookman Old Style" w:hAnsi="Bookman Old Style" w:cs="Arial"/>
          <w:lang w:val="es-ES_tradnl"/>
        </w:rPr>
        <w:t xml:space="preserve"> </w:t>
      </w:r>
      <w:r w:rsidR="00B00326">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42CD4D37" w14:textId="77777777" w:rsidR="002C465D" w:rsidRDefault="002C465D" w:rsidP="002C465D">
      <w:pPr>
        <w:widowControl w:val="0"/>
        <w:adjustRightInd w:val="0"/>
        <w:ind w:left="0" w:right="20"/>
        <w:jc w:val="both"/>
        <w:rPr>
          <w:rFonts w:ascii="Bookman Old Style" w:hAnsi="Bookman Old Style" w:cs="Arial"/>
          <w:spacing w:val="-4"/>
        </w:rPr>
      </w:pPr>
    </w:p>
    <w:p w14:paraId="59181E28" w14:textId="4B1CA69B" w:rsidR="002C465D"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25305DCE" w14:textId="77777777" w:rsidR="00822882" w:rsidRDefault="00822882" w:rsidP="002C465D">
      <w:pPr>
        <w:widowControl w:val="0"/>
        <w:adjustRightInd w:val="0"/>
        <w:ind w:left="0" w:right="20"/>
        <w:jc w:val="both"/>
        <w:rPr>
          <w:rFonts w:ascii="Bookman Old Style" w:hAnsi="Bookman Old Style" w:cs="Arial"/>
          <w:spacing w:val="-4"/>
        </w:rPr>
      </w:pPr>
    </w:p>
    <w:p w14:paraId="56795F98" w14:textId="77777777" w:rsidR="00D47F65" w:rsidRPr="001954E9"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60753E0F" w14:textId="30C37299" w:rsidR="00FD458E" w:rsidRPr="008048F3" w:rsidRDefault="00273C2C" w:rsidP="00551C7E">
      <w:pPr>
        <w:widowControl w:val="0"/>
        <w:adjustRightInd w:val="0"/>
        <w:ind w:left="0" w:right="20"/>
        <w:rPr>
          <w:rFonts w:ascii="Bookman Old Style" w:hAnsi="Bookman Old Style" w:cs="Arial"/>
          <w:b/>
          <w:bCs/>
          <w:spacing w:val="-3"/>
        </w:rPr>
      </w:pPr>
      <w:r w:rsidRPr="001954E9">
        <w:rPr>
          <w:rFonts w:ascii="Bookman Old Style" w:hAnsi="Bookman Old Style" w:cs="Arial"/>
        </w:rPr>
        <w:t>Dada en Bogotá, D.C.</w:t>
      </w:r>
      <w:r w:rsidR="008048F3">
        <w:rPr>
          <w:rFonts w:ascii="Bookman Old Style" w:hAnsi="Bookman Old Style" w:cs="Arial"/>
        </w:rPr>
        <w:t xml:space="preserve"> </w:t>
      </w:r>
      <w:r w:rsidR="00CD6A56">
        <w:rPr>
          <w:rFonts w:ascii="Bookman Old Style" w:hAnsi="Bookman Old Style" w:cs="Arial"/>
          <w:b/>
          <w:bCs/>
        </w:rPr>
        <w:t>05 MAY. 2021</w:t>
      </w:r>
    </w:p>
    <w:p w14:paraId="0CDAB5FF" w14:textId="52AA53AD"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6C6F60B9" w14:textId="77777777" w:rsidR="00040EE6" w:rsidRDefault="00040EE6" w:rsidP="00341E8F">
      <w:pPr>
        <w:widowControl w:val="0"/>
        <w:tabs>
          <w:tab w:val="left" w:pos="-720"/>
        </w:tabs>
        <w:suppressAutoHyphens/>
        <w:adjustRightInd w:val="0"/>
        <w:ind w:left="0" w:right="20"/>
        <w:jc w:val="both"/>
        <w:rPr>
          <w:rFonts w:ascii="Bookman Old Style" w:hAnsi="Bookman Old Style" w:cs="Arial"/>
          <w:spacing w:val="-3"/>
        </w:rPr>
      </w:pPr>
    </w:p>
    <w:p w14:paraId="3EFBE9B8" w14:textId="5D69E87F" w:rsidR="00CC53F6" w:rsidRDefault="00CC53F6" w:rsidP="00341E8F">
      <w:pPr>
        <w:widowControl w:val="0"/>
        <w:tabs>
          <w:tab w:val="left" w:pos="-720"/>
        </w:tabs>
        <w:suppressAutoHyphens/>
        <w:adjustRightInd w:val="0"/>
        <w:ind w:left="0" w:right="20"/>
        <w:jc w:val="both"/>
        <w:rPr>
          <w:rFonts w:ascii="Bookman Old Style" w:hAnsi="Bookman Old Style" w:cs="Arial"/>
          <w:spacing w:val="-3"/>
        </w:rPr>
      </w:pPr>
    </w:p>
    <w:p w14:paraId="3E1D7EB6" w14:textId="77777777" w:rsidR="00CC53F6" w:rsidRDefault="00CC53F6"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666660" w14:paraId="3597A00C" w14:textId="77777777" w:rsidTr="00317451">
        <w:trPr>
          <w:trHeight w:val="887"/>
          <w:jc w:val="center"/>
        </w:trPr>
        <w:tc>
          <w:tcPr>
            <w:tcW w:w="4962" w:type="dxa"/>
          </w:tcPr>
          <w:p w14:paraId="5704017C" w14:textId="3B550309" w:rsidR="009B5845" w:rsidRPr="00CD73E0" w:rsidRDefault="008158EC" w:rsidP="00AF2DA8">
            <w:pPr>
              <w:tabs>
                <w:tab w:val="left" w:pos="-720"/>
              </w:tabs>
              <w:suppressAutoHyphens/>
              <w:ind w:left="0"/>
              <w:jc w:val="center"/>
              <w:rPr>
                <w:rFonts w:ascii="Bookman Old Style" w:hAnsi="Bookman Old Style"/>
                <w:b/>
              </w:rPr>
            </w:pPr>
            <w:r>
              <w:rPr>
                <w:rFonts w:ascii="Bookman Old Style" w:hAnsi="Bookman Old Style"/>
                <w:b/>
              </w:rPr>
              <w:t>MIGUEL LOTERO ROBLEDO</w:t>
            </w:r>
          </w:p>
          <w:p w14:paraId="0C35157D" w14:textId="232CF1A4" w:rsidR="00987B1B" w:rsidRDefault="00053AD1" w:rsidP="00987B1B">
            <w:pPr>
              <w:tabs>
                <w:tab w:val="left" w:pos="-720"/>
              </w:tabs>
              <w:suppressAutoHyphens/>
              <w:ind w:left="0"/>
              <w:jc w:val="center"/>
              <w:rPr>
                <w:rFonts w:ascii="Bookman Old Style" w:hAnsi="Bookman Old Style"/>
              </w:rPr>
            </w:pPr>
            <w:r>
              <w:rPr>
                <w:rFonts w:ascii="Bookman Old Style" w:hAnsi="Bookman Old Style"/>
              </w:rPr>
              <w:t>Vicem</w:t>
            </w:r>
            <w:r w:rsidR="00987B1B">
              <w:rPr>
                <w:rFonts w:ascii="Bookman Old Style" w:hAnsi="Bookman Old Style"/>
              </w:rPr>
              <w:t>inistr</w:t>
            </w:r>
            <w:r w:rsidR="00215CF5">
              <w:rPr>
                <w:rFonts w:ascii="Bookman Old Style" w:hAnsi="Bookman Old Style"/>
              </w:rPr>
              <w:t>o</w:t>
            </w:r>
            <w:r w:rsidR="00987B1B">
              <w:rPr>
                <w:rFonts w:ascii="Bookman Old Style" w:hAnsi="Bookman Old Style"/>
              </w:rPr>
              <w:t xml:space="preserve"> </w:t>
            </w:r>
            <w:r w:rsidR="00984132">
              <w:rPr>
                <w:rFonts w:ascii="Bookman Old Style" w:hAnsi="Bookman Old Style"/>
              </w:rPr>
              <w:t xml:space="preserve">de </w:t>
            </w:r>
            <w:r w:rsidR="00984132" w:rsidRPr="00EF4ACC">
              <w:rPr>
                <w:rFonts w:ascii="Bookman Old Style" w:hAnsi="Bookman Old Style"/>
              </w:rPr>
              <w:t>Energía</w:t>
            </w:r>
            <w:r w:rsidR="008048F3">
              <w:rPr>
                <w:rFonts w:ascii="Bookman Old Style" w:hAnsi="Bookman Old Style"/>
              </w:rPr>
              <w:t>, Delegado del Ministro de Minas y Energía</w:t>
            </w:r>
          </w:p>
          <w:p w14:paraId="6B8608EA" w14:textId="4BB78DD1" w:rsidR="00984132" w:rsidRPr="00BD0865" w:rsidRDefault="00CD73E0" w:rsidP="00CA0F1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729" w:type="dxa"/>
          </w:tcPr>
          <w:p w14:paraId="1010F52B" w14:textId="5C35F689" w:rsidR="0027242C" w:rsidRPr="00666660" w:rsidRDefault="00630566"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59A2558"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7F7E9D56" w14:textId="77777777" w:rsidR="002C4FDC"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p>
    <w:p w14:paraId="01936011" w14:textId="3766EF84" w:rsidR="00273C2C" w:rsidRPr="001954E9"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15130620" w14:textId="1E8951E7" w:rsidR="009D61F9" w:rsidRDefault="00273C2C" w:rsidP="006B04D6">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1517C225" w14:textId="77777777" w:rsidR="002C4FDC" w:rsidRDefault="002C4FDC" w:rsidP="006B04D6">
      <w:pPr>
        <w:keepNext/>
        <w:widowControl w:val="0"/>
        <w:adjustRightInd w:val="0"/>
        <w:ind w:left="0"/>
        <w:jc w:val="center"/>
        <w:outlineLvl w:val="0"/>
        <w:rPr>
          <w:rFonts w:ascii="Bookman Old Style" w:hAnsi="Bookman Old Style"/>
          <w:b/>
          <w:bCs/>
        </w:rPr>
      </w:pPr>
    </w:p>
    <w:p w14:paraId="51DDCAC5" w14:textId="77777777" w:rsidR="002C4FDC" w:rsidRDefault="002C4FDC" w:rsidP="006B04D6">
      <w:pPr>
        <w:keepNext/>
        <w:widowControl w:val="0"/>
        <w:adjustRightInd w:val="0"/>
        <w:ind w:left="0"/>
        <w:jc w:val="center"/>
        <w:outlineLvl w:val="0"/>
        <w:rPr>
          <w:rFonts w:ascii="Bookman Old Style" w:hAnsi="Bookman Old Style"/>
          <w:b/>
          <w:bCs/>
        </w:rPr>
      </w:pPr>
    </w:p>
    <w:tbl>
      <w:tblPr>
        <w:tblW w:w="4851" w:type="pct"/>
        <w:jc w:val="center"/>
        <w:tblLayout w:type="fixed"/>
        <w:tblCellMar>
          <w:left w:w="70" w:type="dxa"/>
          <w:right w:w="70" w:type="dxa"/>
        </w:tblCellMar>
        <w:tblLook w:val="04A0" w:firstRow="1" w:lastRow="0" w:firstColumn="1" w:lastColumn="0" w:noHBand="0" w:noVBand="1"/>
      </w:tblPr>
      <w:tblGrid>
        <w:gridCol w:w="1143"/>
        <w:gridCol w:w="1263"/>
        <w:gridCol w:w="853"/>
        <w:gridCol w:w="264"/>
        <w:gridCol w:w="588"/>
        <w:gridCol w:w="988"/>
        <w:gridCol w:w="426"/>
        <w:gridCol w:w="482"/>
        <w:gridCol w:w="482"/>
        <w:gridCol w:w="482"/>
        <w:gridCol w:w="482"/>
        <w:gridCol w:w="482"/>
        <w:gridCol w:w="1132"/>
      </w:tblGrid>
      <w:tr w:rsidR="00A55359" w:rsidRPr="00A55359" w14:paraId="6B6DF3AE" w14:textId="77777777" w:rsidTr="00355408">
        <w:trPr>
          <w:trHeight w:val="77"/>
          <w:tblHeader/>
          <w:jc w:val="center"/>
        </w:trPr>
        <w:tc>
          <w:tcPr>
            <w:tcW w:w="63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A7DB21" w14:textId="77777777" w:rsidR="00EA399C" w:rsidRPr="00A55359" w:rsidRDefault="00EA399C" w:rsidP="00EA399C">
            <w:pPr>
              <w:ind w:left="0"/>
              <w:jc w:val="center"/>
              <w:rPr>
                <w:rFonts w:ascii="Bookman Old Style" w:hAnsi="Bookman Old Style" w:cs="Arial"/>
                <w:b/>
                <w:sz w:val="12"/>
                <w:szCs w:val="12"/>
                <w:lang w:val="es-CO" w:eastAsia="es-CO"/>
              </w:rPr>
            </w:pPr>
            <w:r w:rsidRPr="00A55359">
              <w:rPr>
                <w:rFonts w:ascii="Bookman Old Style" w:hAnsi="Bookman Old Style" w:cs="Arial"/>
                <w:b/>
                <w:sz w:val="12"/>
                <w:szCs w:val="12"/>
                <w:lang w:val="es-CO" w:eastAsia="es-CO"/>
              </w:rPr>
              <w:t>Municipio</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8E53EF" w14:textId="77777777" w:rsidR="00EA399C" w:rsidRPr="00A55359" w:rsidRDefault="00EA399C" w:rsidP="00EA399C">
            <w:pPr>
              <w:ind w:left="0"/>
              <w:jc w:val="center"/>
              <w:rPr>
                <w:rFonts w:ascii="Bookman Old Style" w:hAnsi="Bookman Old Style" w:cs="Arial"/>
                <w:b/>
                <w:sz w:val="12"/>
                <w:szCs w:val="12"/>
                <w:lang w:val="es-CO" w:eastAsia="es-CO"/>
              </w:rPr>
            </w:pPr>
            <w:r w:rsidRPr="00A55359">
              <w:rPr>
                <w:rFonts w:ascii="Bookman Old Style" w:hAnsi="Bookman Old Style" w:cs="Arial"/>
                <w:b/>
                <w:sz w:val="12"/>
                <w:szCs w:val="12"/>
                <w:lang w:val="es-CO" w:eastAsia="es-CO"/>
              </w:rPr>
              <w:t>Unidad Constructiva</w:t>
            </w:r>
          </w:p>
        </w:tc>
        <w:tc>
          <w:tcPr>
            <w:tcW w:w="47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136D497" w14:textId="77777777" w:rsidR="00EA399C" w:rsidRPr="00A55359" w:rsidRDefault="00EA399C" w:rsidP="00EA399C">
            <w:pPr>
              <w:ind w:left="0"/>
              <w:jc w:val="center"/>
              <w:rPr>
                <w:rFonts w:ascii="Bookman Old Style" w:hAnsi="Bookman Old Style" w:cs="Arial"/>
                <w:b/>
                <w:sz w:val="12"/>
                <w:szCs w:val="12"/>
                <w:lang w:val="es-CO" w:eastAsia="es-CO"/>
              </w:rPr>
            </w:pPr>
            <w:r w:rsidRPr="00A55359">
              <w:rPr>
                <w:rFonts w:ascii="Bookman Old Style" w:hAnsi="Bookman Old Style" w:cs="Arial"/>
                <w:b/>
                <w:sz w:val="12"/>
                <w:szCs w:val="12"/>
                <w:lang w:val="es-CO" w:eastAsia="es-CO"/>
              </w:rPr>
              <w:t>Código UC</w:t>
            </w:r>
          </w:p>
        </w:tc>
        <w:tc>
          <w:tcPr>
            <w:tcW w:w="469"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865363" w14:textId="77777777" w:rsidR="00EA399C" w:rsidRPr="00A55359" w:rsidRDefault="00EA399C" w:rsidP="00EA399C">
            <w:pPr>
              <w:ind w:left="0"/>
              <w:jc w:val="center"/>
              <w:rPr>
                <w:rFonts w:ascii="Bookman Old Style" w:hAnsi="Bookman Old Style" w:cs="Arial"/>
                <w:b/>
                <w:sz w:val="12"/>
                <w:szCs w:val="12"/>
                <w:lang w:val="es-CO" w:eastAsia="es-CO"/>
              </w:rPr>
            </w:pPr>
            <w:r w:rsidRPr="00A55359">
              <w:rPr>
                <w:rFonts w:ascii="Bookman Old Style" w:hAnsi="Bookman Old Style" w:cs="Arial"/>
                <w:b/>
                <w:sz w:val="12"/>
                <w:szCs w:val="12"/>
                <w:lang w:val="es-CO" w:eastAsia="es-CO"/>
              </w:rPr>
              <w:t>Costo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39CF16" w14:textId="77777777" w:rsidR="00EA399C" w:rsidRPr="00A55359" w:rsidRDefault="00EA399C" w:rsidP="00EA399C">
            <w:pPr>
              <w:ind w:left="0"/>
              <w:jc w:val="center"/>
              <w:rPr>
                <w:rFonts w:ascii="Bookman Old Style" w:hAnsi="Bookman Old Style" w:cs="Arial"/>
                <w:b/>
                <w:sz w:val="12"/>
                <w:szCs w:val="12"/>
                <w:lang w:val="es-CO" w:eastAsia="es-CO"/>
              </w:rPr>
            </w:pPr>
            <w:r w:rsidRPr="00A55359">
              <w:rPr>
                <w:rFonts w:ascii="Bookman Old Style" w:hAnsi="Bookman Old Style" w:cs="Arial"/>
                <w:b/>
                <w:sz w:val="12"/>
                <w:szCs w:val="12"/>
                <w:lang w:val="es-CO" w:eastAsia="es-CO"/>
              </w:rPr>
              <w:t>Tipo de Inversión</w:t>
            </w:r>
          </w:p>
        </w:tc>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CA6754" w14:textId="77777777" w:rsidR="00EA399C" w:rsidRPr="00A55359" w:rsidRDefault="00EA399C" w:rsidP="00EA399C">
            <w:pPr>
              <w:ind w:left="0"/>
              <w:jc w:val="center"/>
              <w:rPr>
                <w:rFonts w:ascii="Bookman Old Style" w:hAnsi="Bookman Old Style" w:cs="Arial"/>
                <w:b/>
                <w:sz w:val="12"/>
                <w:szCs w:val="12"/>
                <w:lang w:val="es-CO" w:eastAsia="es-CO"/>
              </w:rPr>
            </w:pPr>
            <w:r w:rsidRPr="00A55359">
              <w:rPr>
                <w:rFonts w:ascii="Bookman Old Style" w:hAnsi="Bookman Old Style" w:cs="Arial"/>
                <w:b/>
                <w:sz w:val="12"/>
                <w:szCs w:val="12"/>
                <w:lang w:val="es-CO" w:eastAsia="es-CO"/>
              </w:rPr>
              <w:t>Red</w:t>
            </w:r>
          </w:p>
        </w:tc>
        <w:tc>
          <w:tcPr>
            <w:tcW w:w="133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AEC11" w14:textId="77777777" w:rsidR="00EA399C" w:rsidRPr="00A55359" w:rsidRDefault="00EA399C" w:rsidP="00EA399C">
            <w:pPr>
              <w:ind w:left="0"/>
              <w:jc w:val="center"/>
              <w:rPr>
                <w:rFonts w:ascii="Bookman Old Style" w:hAnsi="Bookman Old Style" w:cs="Arial"/>
                <w:b/>
                <w:sz w:val="12"/>
                <w:szCs w:val="12"/>
                <w:lang w:val="es-CO" w:eastAsia="es-CO"/>
              </w:rPr>
            </w:pPr>
            <w:r w:rsidRPr="00A55359">
              <w:rPr>
                <w:rFonts w:ascii="Bookman Old Style" w:hAnsi="Bookman Old Style" w:cs="Arial"/>
                <w:b/>
                <w:sz w:val="12"/>
                <w:szCs w:val="12"/>
                <w:lang w:val="es-CO" w:eastAsia="es-CO"/>
              </w:rPr>
              <w:t>Cantidad</w:t>
            </w:r>
          </w:p>
        </w:tc>
        <w:tc>
          <w:tcPr>
            <w:tcW w:w="624" w:type="pct"/>
            <w:tcBorders>
              <w:top w:val="single" w:sz="4" w:space="0" w:color="auto"/>
              <w:left w:val="single" w:sz="4" w:space="0" w:color="auto"/>
              <w:right w:val="single" w:sz="4" w:space="0" w:color="auto"/>
            </w:tcBorders>
            <w:shd w:val="clear" w:color="auto" w:fill="D9D9D9" w:themeFill="background1" w:themeFillShade="D9"/>
            <w:vAlign w:val="center"/>
            <w:hideMark/>
          </w:tcPr>
          <w:p w14:paraId="116F070B" w14:textId="77777777" w:rsidR="00EA399C" w:rsidRPr="00A55359" w:rsidRDefault="00EA399C" w:rsidP="00EA399C">
            <w:pPr>
              <w:ind w:left="0"/>
              <w:jc w:val="center"/>
              <w:rPr>
                <w:rFonts w:ascii="Bookman Old Style" w:hAnsi="Bookman Old Style" w:cs="Arial"/>
                <w:b/>
                <w:sz w:val="12"/>
                <w:szCs w:val="12"/>
                <w:lang w:val="es-CO" w:eastAsia="es-CO"/>
              </w:rPr>
            </w:pPr>
            <w:r w:rsidRPr="00A55359">
              <w:rPr>
                <w:rFonts w:ascii="Bookman Old Style" w:hAnsi="Bookman Old Style" w:cs="Arial"/>
                <w:b/>
                <w:sz w:val="12"/>
                <w:szCs w:val="12"/>
                <w:lang w:val="es-CO" w:eastAsia="es-CO"/>
              </w:rPr>
              <w:t>Costo total</w:t>
            </w:r>
          </w:p>
        </w:tc>
      </w:tr>
      <w:tr w:rsidR="00A55359" w:rsidRPr="00A55359" w14:paraId="635370A1" w14:textId="77777777" w:rsidTr="00355408">
        <w:trPr>
          <w:trHeight w:val="77"/>
          <w:tblHeader/>
          <w:jc w:val="center"/>
        </w:trPr>
        <w:tc>
          <w:tcPr>
            <w:tcW w:w="630" w:type="pct"/>
            <w:vMerge/>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2A4D5F" w14:textId="77777777" w:rsidR="00EA399C" w:rsidRPr="00A55359" w:rsidRDefault="00EA399C" w:rsidP="00EA399C">
            <w:pPr>
              <w:ind w:left="0"/>
              <w:jc w:val="center"/>
              <w:rPr>
                <w:rFonts w:ascii="Bookman Old Style" w:hAnsi="Bookman Old Style" w:cs="Arial"/>
                <w:sz w:val="12"/>
                <w:szCs w:val="12"/>
                <w:lang w:val="es-CO" w:eastAsia="es-CO"/>
              </w:rPr>
            </w:pPr>
          </w:p>
        </w:tc>
        <w:tc>
          <w:tcPr>
            <w:tcW w:w="696"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5E73CC3" w14:textId="77777777" w:rsidR="00EA399C" w:rsidRPr="00A55359" w:rsidRDefault="00EA399C" w:rsidP="00EA399C">
            <w:pPr>
              <w:ind w:left="0"/>
              <w:jc w:val="center"/>
              <w:rPr>
                <w:rFonts w:ascii="Bookman Old Style" w:hAnsi="Bookman Old Style" w:cs="Arial"/>
                <w:sz w:val="12"/>
                <w:szCs w:val="12"/>
                <w:lang w:val="es-CO" w:eastAsia="es-CO"/>
              </w:rPr>
            </w:pPr>
          </w:p>
        </w:tc>
        <w:tc>
          <w:tcPr>
            <w:tcW w:w="470" w:type="pct"/>
            <w:vMerge/>
            <w:tcBorders>
              <w:left w:val="single" w:sz="4" w:space="0" w:color="auto"/>
              <w:bottom w:val="single" w:sz="4" w:space="0" w:color="auto"/>
              <w:right w:val="single" w:sz="4" w:space="0" w:color="auto"/>
            </w:tcBorders>
            <w:shd w:val="clear" w:color="000000" w:fill="D9D9D9"/>
            <w:vAlign w:val="center"/>
          </w:tcPr>
          <w:p w14:paraId="6312B312" w14:textId="77777777" w:rsidR="00EA399C" w:rsidRPr="00A55359" w:rsidRDefault="00EA399C" w:rsidP="00EA399C">
            <w:pPr>
              <w:ind w:left="0"/>
              <w:jc w:val="center"/>
              <w:rPr>
                <w:rFonts w:ascii="Bookman Old Style" w:hAnsi="Bookman Old Style" w:cs="Arial"/>
                <w:sz w:val="12"/>
                <w:szCs w:val="12"/>
                <w:lang w:val="es-CO" w:eastAsia="es-CO"/>
              </w:rPr>
            </w:pPr>
          </w:p>
        </w:tc>
        <w:tc>
          <w:tcPr>
            <w:tcW w:w="469" w:type="pct"/>
            <w:gridSpan w:val="2"/>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5F6C9626" w14:textId="77777777" w:rsidR="00EA399C" w:rsidRPr="00A55359" w:rsidRDefault="00EA399C" w:rsidP="00EA399C">
            <w:pPr>
              <w:ind w:left="0"/>
              <w:jc w:val="center"/>
              <w:rPr>
                <w:rFonts w:ascii="Bookman Old Style" w:hAnsi="Bookman Old Style" w:cs="Arial"/>
                <w:sz w:val="12"/>
                <w:szCs w:val="12"/>
                <w:lang w:val="es-CO" w:eastAsia="es-CO"/>
              </w:rPr>
            </w:pPr>
          </w:p>
        </w:tc>
        <w:tc>
          <w:tcPr>
            <w:tcW w:w="54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63C91D20" w14:textId="77777777" w:rsidR="00EA399C" w:rsidRPr="00A55359" w:rsidRDefault="00EA399C" w:rsidP="00EA399C">
            <w:pPr>
              <w:ind w:left="0"/>
              <w:jc w:val="center"/>
              <w:rPr>
                <w:rFonts w:ascii="Bookman Old Style" w:hAnsi="Bookman Old Style" w:cs="Arial"/>
                <w:sz w:val="12"/>
                <w:szCs w:val="12"/>
                <w:lang w:val="es-CO" w:eastAsia="es-CO"/>
              </w:rPr>
            </w:pPr>
          </w:p>
        </w:tc>
        <w:tc>
          <w:tcPr>
            <w:tcW w:w="23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56F2EFD" w14:textId="77777777" w:rsidR="00EA399C" w:rsidRPr="00A55359" w:rsidRDefault="00EA399C" w:rsidP="00EA399C">
            <w:pPr>
              <w:ind w:left="0"/>
              <w:jc w:val="center"/>
              <w:rPr>
                <w:rFonts w:ascii="Bookman Old Style" w:hAnsi="Bookman Old Style" w:cs="Arial"/>
                <w:sz w:val="12"/>
                <w:szCs w:val="12"/>
                <w:lang w:val="es-CO" w:eastAsia="es-CO"/>
              </w:rPr>
            </w:pPr>
          </w:p>
        </w:tc>
        <w:tc>
          <w:tcPr>
            <w:tcW w:w="26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56A7C00" w14:textId="77777777" w:rsidR="00EA399C" w:rsidRPr="00A55359" w:rsidRDefault="00EA399C" w:rsidP="00EA399C">
            <w:pPr>
              <w:ind w:left="0"/>
              <w:jc w:val="center"/>
              <w:rPr>
                <w:rFonts w:ascii="Bookman Old Style" w:hAnsi="Bookman Old Style" w:cs="Arial"/>
                <w:b/>
                <w:sz w:val="12"/>
                <w:szCs w:val="12"/>
                <w:lang w:val="es-CO" w:eastAsia="es-CO"/>
              </w:rPr>
            </w:pPr>
            <w:r w:rsidRPr="00A55359">
              <w:rPr>
                <w:rFonts w:ascii="Bookman Old Style" w:hAnsi="Bookman Old Style" w:cs="Arial"/>
                <w:b/>
                <w:sz w:val="12"/>
                <w:szCs w:val="12"/>
                <w:lang w:val="es-CO" w:eastAsia="es-CO"/>
              </w:rPr>
              <w:t>Año 1</w:t>
            </w:r>
          </w:p>
        </w:tc>
        <w:tc>
          <w:tcPr>
            <w:tcW w:w="26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123C88A" w14:textId="77777777" w:rsidR="00EA399C" w:rsidRPr="00A55359" w:rsidRDefault="00EA399C" w:rsidP="00EA399C">
            <w:pPr>
              <w:ind w:left="0"/>
              <w:jc w:val="center"/>
              <w:rPr>
                <w:rFonts w:ascii="Bookman Old Style" w:hAnsi="Bookman Old Style" w:cs="Arial"/>
                <w:b/>
                <w:sz w:val="12"/>
                <w:szCs w:val="12"/>
                <w:lang w:val="es-CO" w:eastAsia="es-CO"/>
              </w:rPr>
            </w:pPr>
            <w:r w:rsidRPr="00A55359">
              <w:rPr>
                <w:rFonts w:ascii="Bookman Old Style" w:hAnsi="Bookman Old Style" w:cs="Arial"/>
                <w:b/>
                <w:sz w:val="12"/>
                <w:szCs w:val="12"/>
                <w:lang w:val="es-CO" w:eastAsia="es-CO"/>
              </w:rPr>
              <w:t>Año 2</w:t>
            </w:r>
          </w:p>
        </w:tc>
        <w:tc>
          <w:tcPr>
            <w:tcW w:w="26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4D14D58" w14:textId="77777777" w:rsidR="00EA399C" w:rsidRPr="00A55359" w:rsidRDefault="00EA399C" w:rsidP="00EA399C">
            <w:pPr>
              <w:ind w:left="0"/>
              <w:jc w:val="center"/>
              <w:rPr>
                <w:rFonts w:ascii="Bookman Old Style" w:hAnsi="Bookman Old Style" w:cs="Arial"/>
                <w:b/>
                <w:sz w:val="12"/>
                <w:szCs w:val="12"/>
                <w:lang w:val="es-CO" w:eastAsia="es-CO"/>
              </w:rPr>
            </w:pPr>
            <w:r w:rsidRPr="00A55359">
              <w:rPr>
                <w:rFonts w:ascii="Bookman Old Style" w:hAnsi="Bookman Old Style" w:cs="Arial"/>
                <w:b/>
                <w:sz w:val="12"/>
                <w:szCs w:val="12"/>
                <w:lang w:val="es-CO" w:eastAsia="es-CO"/>
              </w:rPr>
              <w:t>Año 3</w:t>
            </w:r>
          </w:p>
        </w:tc>
        <w:tc>
          <w:tcPr>
            <w:tcW w:w="26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91026F" w14:textId="77777777" w:rsidR="00EA399C" w:rsidRPr="00A55359" w:rsidRDefault="00EA399C" w:rsidP="00EA399C">
            <w:pPr>
              <w:ind w:left="0"/>
              <w:jc w:val="center"/>
              <w:rPr>
                <w:rFonts w:ascii="Bookman Old Style" w:hAnsi="Bookman Old Style" w:cs="Arial"/>
                <w:b/>
                <w:sz w:val="12"/>
                <w:szCs w:val="12"/>
                <w:lang w:val="es-CO" w:eastAsia="es-CO"/>
              </w:rPr>
            </w:pPr>
            <w:r w:rsidRPr="00A55359">
              <w:rPr>
                <w:rFonts w:ascii="Bookman Old Style" w:hAnsi="Bookman Old Style" w:cs="Arial"/>
                <w:b/>
                <w:sz w:val="12"/>
                <w:szCs w:val="12"/>
                <w:lang w:val="es-CO" w:eastAsia="es-CO"/>
              </w:rPr>
              <w:t>Año 4</w:t>
            </w:r>
          </w:p>
        </w:tc>
        <w:tc>
          <w:tcPr>
            <w:tcW w:w="26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2173185" w14:textId="77777777" w:rsidR="00EA399C" w:rsidRPr="00A55359" w:rsidRDefault="00EA399C" w:rsidP="00EA399C">
            <w:pPr>
              <w:ind w:left="0"/>
              <w:jc w:val="center"/>
              <w:rPr>
                <w:rFonts w:ascii="Bookman Old Style" w:hAnsi="Bookman Old Style" w:cs="Arial"/>
                <w:b/>
                <w:sz w:val="12"/>
                <w:szCs w:val="12"/>
                <w:lang w:val="es-CO" w:eastAsia="es-CO"/>
              </w:rPr>
            </w:pPr>
            <w:r w:rsidRPr="00A55359">
              <w:rPr>
                <w:rFonts w:ascii="Bookman Old Style" w:hAnsi="Bookman Old Style" w:cs="Arial"/>
                <w:b/>
                <w:sz w:val="12"/>
                <w:szCs w:val="12"/>
                <w:lang w:val="es-CO" w:eastAsia="es-CO"/>
              </w:rPr>
              <w:t>Año 5</w:t>
            </w:r>
          </w:p>
        </w:tc>
        <w:tc>
          <w:tcPr>
            <w:tcW w:w="624" w:type="pct"/>
            <w:tcBorders>
              <w:left w:val="single" w:sz="4" w:space="0" w:color="auto"/>
              <w:bottom w:val="single" w:sz="4" w:space="0" w:color="auto"/>
              <w:right w:val="single" w:sz="4" w:space="0" w:color="auto"/>
            </w:tcBorders>
            <w:shd w:val="clear" w:color="000000" w:fill="D9D9D9"/>
            <w:vAlign w:val="center"/>
            <w:hideMark/>
          </w:tcPr>
          <w:p w14:paraId="0ED382F4" w14:textId="77777777" w:rsidR="00EA399C" w:rsidRPr="00A55359" w:rsidRDefault="00EA399C" w:rsidP="00EA399C">
            <w:pPr>
              <w:ind w:left="0"/>
              <w:jc w:val="center"/>
              <w:rPr>
                <w:rFonts w:ascii="Bookman Old Style" w:hAnsi="Bookman Old Style" w:cs="Arial"/>
                <w:sz w:val="12"/>
                <w:szCs w:val="12"/>
                <w:lang w:val="es-CO" w:eastAsia="es-CO"/>
              </w:rPr>
            </w:pPr>
          </w:p>
        </w:tc>
      </w:tr>
      <w:tr w:rsidR="00A55359" w:rsidRPr="00A55359" w14:paraId="04041DE1"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1314ADDA" w14:textId="04E26B0B"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serviez-Puerto boyaca-Boyaca</w:t>
            </w:r>
          </w:p>
        </w:tc>
        <w:tc>
          <w:tcPr>
            <w:tcW w:w="696" w:type="pct"/>
            <w:tcBorders>
              <w:top w:val="single" w:sz="4" w:space="0" w:color="auto"/>
              <w:left w:val="single" w:sz="4" w:space="0" w:color="auto"/>
              <w:bottom w:val="single" w:sz="4" w:space="0" w:color="auto"/>
              <w:right w:val="single" w:sz="4" w:space="0" w:color="auto"/>
            </w:tcBorders>
            <w:shd w:val="clear" w:color="auto" w:fill="auto"/>
            <w:noWrap/>
          </w:tcPr>
          <w:p w14:paraId="1B5E441D" w14:textId="7D3127FC"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Tubería de Polietileno de 3/4 pulg. en Calzada Concreto</w:t>
            </w:r>
          </w:p>
        </w:tc>
        <w:tc>
          <w:tcPr>
            <w:tcW w:w="470" w:type="pct"/>
            <w:tcBorders>
              <w:top w:val="single" w:sz="4" w:space="0" w:color="auto"/>
              <w:left w:val="single" w:sz="4" w:space="0" w:color="auto"/>
              <w:bottom w:val="single" w:sz="4" w:space="0" w:color="auto"/>
              <w:right w:val="single" w:sz="4" w:space="0" w:color="auto"/>
            </w:tcBorders>
          </w:tcPr>
          <w:p w14:paraId="0A67BDB1" w14:textId="61D7E814"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TPE3/4CO</w:t>
            </w:r>
          </w:p>
        </w:tc>
        <w:tc>
          <w:tcPr>
            <w:tcW w:w="469" w:type="pct"/>
            <w:gridSpan w:val="2"/>
            <w:tcBorders>
              <w:top w:val="single" w:sz="4" w:space="0" w:color="auto"/>
              <w:left w:val="single" w:sz="4" w:space="0" w:color="auto"/>
              <w:bottom w:val="single" w:sz="4" w:space="0" w:color="auto"/>
              <w:right w:val="single" w:sz="4" w:space="0" w:color="auto"/>
            </w:tcBorders>
            <w:shd w:val="clear" w:color="auto" w:fill="auto"/>
            <w:noWrap/>
          </w:tcPr>
          <w:p w14:paraId="48E4E8C5" w14:textId="32EF3915"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81,209,866 </w:t>
            </w:r>
          </w:p>
        </w:tc>
        <w:tc>
          <w:tcPr>
            <w:tcW w:w="545" w:type="pct"/>
            <w:tcBorders>
              <w:top w:val="single" w:sz="4" w:space="0" w:color="auto"/>
              <w:left w:val="single" w:sz="4" w:space="0" w:color="auto"/>
              <w:bottom w:val="single" w:sz="4" w:space="0" w:color="auto"/>
              <w:right w:val="single" w:sz="4" w:space="0" w:color="auto"/>
            </w:tcBorders>
            <w:shd w:val="clear" w:color="auto" w:fill="auto"/>
            <w:noWrap/>
          </w:tcPr>
          <w:p w14:paraId="10C2B39F" w14:textId="1E6DB119"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Inherentes a la Operación</w:t>
            </w:r>
          </w:p>
        </w:tc>
        <w:tc>
          <w:tcPr>
            <w:tcW w:w="235" w:type="pct"/>
            <w:tcBorders>
              <w:top w:val="single" w:sz="4" w:space="0" w:color="auto"/>
              <w:left w:val="single" w:sz="4" w:space="0" w:color="auto"/>
              <w:bottom w:val="single" w:sz="4" w:space="0" w:color="auto"/>
              <w:right w:val="single" w:sz="4" w:space="0" w:color="auto"/>
            </w:tcBorders>
            <w:shd w:val="clear" w:color="auto" w:fill="auto"/>
            <w:noWrap/>
          </w:tcPr>
          <w:p w14:paraId="18719D60" w14:textId="3521A205"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S</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59AF31B5" w14:textId="535B3A03"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0.68 </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3112D1AF" w14:textId="6DCD68D1"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3A02F3C0" w14:textId="7C3B110F"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1E4DEA0A" w14:textId="010A6576"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single" w:sz="4" w:space="0" w:color="auto"/>
              <w:left w:val="single" w:sz="4" w:space="0" w:color="auto"/>
              <w:bottom w:val="single" w:sz="4" w:space="0" w:color="auto"/>
              <w:right w:val="single" w:sz="4" w:space="0" w:color="auto"/>
            </w:tcBorders>
            <w:shd w:val="clear" w:color="auto" w:fill="auto"/>
            <w:noWrap/>
          </w:tcPr>
          <w:p w14:paraId="2E183A94" w14:textId="06E320D5"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single" w:sz="4" w:space="0" w:color="auto"/>
              <w:left w:val="single" w:sz="4" w:space="0" w:color="auto"/>
              <w:bottom w:val="single" w:sz="4" w:space="0" w:color="auto"/>
              <w:right w:val="single" w:sz="4" w:space="0" w:color="auto"/>
            </w:tcBorders>
            <w:shd w:val="clear" w:color="auto" w:fill="auto"/>
            <w:noWrap/>
          </w:tcPr>
          <w:p w14:paraId="728C1B66" w14:textId="526F515D"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55,303,919 </w:t>
            </w:r>
          </w:p>
        </w:tc>
      </w:tr>
      <w:tr w:rsidR="00A55359" w:rsidRPr="00A55359" w14:paraId="78C92C5D"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2CFB041A" w14:textId="44A2FD01"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serviez-Puerto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34D9183C" w14:textId="3BD0DE1D"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Tubería de Polietileno de 1 pulg. en Calzada Concreto</w:t>
            </w:r>
          </w:p>
        </w:tc>
        <w:tc>
          <w:tcPr>
            <w:tcW w:w="470" w:type="pct"/>
            <w:tcBorders>
              <w:top w:val="single" w:sz="4" w:space="0" w:color="auto"/>
              <w:left w:val="nil"/>
              <w:bottom w:val="single" w:sz="4" w:space="0" w:color="auto"/>
              <w:right w:val="single" w:sz="4" w:space="0" w:color="auto"/>
            </w:tcBorders>
          </w:tcPr>
          <w:p w14:paraId="078397E2" w14:textId="56E5D4B4"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TPE1CO</w:t>
            </w:r>
          </w:p>
        </w:tc>
        <w:tc>
          <w:tcPr>
            <w:tcW w:w="469" w:type="pct"/>
            <w:gridSpan w:val="2"/>
            <w:tcBorders>
              <w:top w:val="single" w:sz="4" w:space="0" w:color="auto"/>
              <w:left w:val="single" w:sz="4" w:space="0" w:color="auto"/>
              <w:bottom w:val="single" w:sz="4" w:space="0" w:color="auto"/>
              <w:right w:val="single" w:sz="4" w:space="0" w:color="auto"/>
            </w:tcBorders>
            <w:shd w:val="clear" w:color="auto" w:fill="auto"/>
            <w:noWrap/>
          </w:tcPr>
          <w:p w14:paraId="5E6663A9" w14:textId="4A1DD2E2"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83,961,837 </w:t>
            </w:r>
          </w:p>
        </w:tc>
        <w:tc>
          <w:tcPr>
            <w:tcW w:w="545" w:type="pct"/>
            <w:tcBorders>
              <w:top w:val="single" w:sz="4" w:space="0" w:color="auto"/>
              <w:left w:val="nil"/>
              <w:bottom w:val="single" w:sz="4" w:space="0" w:color="auto"/>
              <w:right w:val="single" w:sz="4" w:space="0" w:color="auto"/>
            </w:tcBorders>
            <w:shd w:val="clear" w:color="auto" w:fill="auto"/>
            <w:noWrap/>
          </w:tcPr>
          <w:p w14:paraId="190A2AD4" w14:textId="75300B9A"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Inherentes a la Operación</w:t>
            </w:r>
          </w:p>
        </w:tc>
        <w:tc>
          <w:tcPr>
            <w:tcW w:w="235" w:type="pct"/>
            <w:tcBorders>
              <w:top w:val="single" w:sz="4" w:space="0" w:color="auto"/>
              <w:left w:val="nil"/>
              <w:bottom w:val="single" w:sz="4" w:space="0" w:color="auto"/>
              <w:right w:val="single" w:sz="4" w:space="0" w:color="auto"/>
            </w:tcBorders>
            <w:shd w:val="clear" w:color="auto" w:fill="auto"/>
            <w:noWrap/>
          </w:tcPr>
          <w:p w14:paraId="3619D817" w14:textId="66516F28"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S</w:t>
            </w:r>
          </w:p>
        </w:tc>
        <w:tc>
          <w:tcPr>
            <w:tcW w:w="266" w:type="pct"/>
            <w:tcBorders>
              <w:top w:val="single" w:sz="4" w:space="0" w:color="auto"/>
              <w:left w:val="nil"/>
              <w:bottom w:val="single" w:sz="4" w:space="0" w:color="auto"/>
              <w:right w:val="single" w:sz="4" w:space="0" w:color="auto"/>
            </w:tcBorders>
            <w:shd w:val="clear" w:color="auto" w:fill="auto"/>
            <w:noWrap/>
          </w:tcPr>
          <w:p w14:paraId="1883B25D" w14:textId="033F5C12"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0.01 </w:t>
            </w:r>
          </w:p>
        </w:tc>
        <w:tc>
          <w:tcPr>
            <w:tcW w:w="266" w:type="pct"/>
            <w:tcBorders>
              <w:top w:val="single" w:sz="4" w:space="0" w:color="auto"/>
              <w:left w:val="nil"/>
              <w:bottom w:val="single" w:sz="4" w:space="0" w:color="auto"/>
              <w:right w:val="single" w:sz="4" w:space="0" w:color="auto"/>
            </w:tcBorders>
            <w:shd w:val="clear" w:color="auto" w:fill="auto"/>
            <w:noWrap/>
          </w:tcPr>
          <w:p w14:paraId="0F5E629E" w14:textId="30BBD756"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single" w:sz="4" w:space="0" w:color="auto"/>
              <w:left w:val="nil"/>
              <w:bottom w:val="single" w:sz="4" w:space="0" w:color="auto"/>
              <w:right w:val="single" w:sz="4" w:space="0" w:color="auto"/>
            </w:tcBorders>
            <w:shd w:val="clear" w:color="auto" w:fill="auto"/>
            <w:noWrap/>
          </w:tcPr>
          <w:p w14:paraId="32FA1028" w14:textId="3140CBF2"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single" w:sz="4" w:space="0" w:color="auto"/>
              <w:left w:val="nil"/>
              <w:bottom w:val="single" w:sz="4" w:space="0" w:color="auto"/>
              <w:right w:val="single" w:sz="4" w:space="0" w:color="auto"/>
            </w:tcBorders>
            <w:shd w:val="clear" w:color="auto" w:fill="auto"/>
            <w:noWrap/>
          </w:tcPr>
          <w:p w14:paraId="3E4A9052" w14:textId="1DDCDB42"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single" w:sz="4" w:space="0" w:color="auto"/>
              <w:left w:val="nil"/>
              <w:bottom w:val="single" w:sz="4" w:space="0" w:color="auto"/>
              <w:right w:val="single" w:sz="4" w:space="0" w:color="auto"/>
            </w:tcBorders>
            <w:shd w:val="clear" w:color="auto" w:fill="auto"/>
            <w:noWrap/>
          </w:tcPr>
          <w:p w14:paraId="4D8F5FB2" w14:textId="3CD42C5F"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single" w:sz="4" w:space="0" w:color="auto"/>
              <w:left w:val="nil"/>
              <w:bottom w:val="single" w:sz="4" w:space="0" w:color="auto"/>
              <w:right w:val="single" w:sz="4" w:space="0" w:color="auto"/>
            </w:tcBorders>
            <w:shd w:val="clear" w:color="auto" w:fill="auto"/>
            <w:noWrap/>
          </w:tcPr>
          <w:p w14:paraId="10571B90" w14:textId="32B71799"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671,695 </w:t>
            </w:r>
          </w:p>
        </w:tc>
      </w:tr>
      <w:tr w:rsidR="00A55359" w:rsidRPr="00A55359" w14:paraId="760DA010"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58B7EFCF" w14:textId="6A855BE2"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serviez-Puerto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2377B423" w14:textId="1922D58E"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Tubería de Polietileno de 2 pulg. en Calzada Concreto</w:t>
            </w:r>
          </w:p>
        </w:tc>
        <w:tc>
          <w:tcPr>
            <w:tcW w:w="470" w:type="pct"/>
            <w:tcBorders>
              <w:top w:val="single" w:sz="4" w:space="0" w:color="auto"/>
              <w:left w:val="nil"/>
              <w:bottom w:val="single" w:sz="4" w:space="0" w:color="auto"/>
              <w:right w:val="single" w:sz="4" w:space="0" w:color="auto"/>
            </w:tcBorders>
          </w:tcPr>
          <w:p w14:paraId="424677AF" w14:textId="68676400"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TPE2CO</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246A4DAA" w14:textId="617455C6"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95,958,360 </w:t>
            </w:r>
          </w:p>
        </w:tc>
        <w:tc>
          <w:tcPr>
            <w:tcW w:w="545" w:type="pct"/>
            <w:tcBorders>
              <w:top w:val="nil"/>
              <w:left w:val="nil"/>
              <w:bottom w:val="single" w:sz="4" w:space="0" w:color="auto"/>
              <w:right w:val="single" w:sz="4" w:space="0" w:color="auto"/>
            </w:tcBorders>
            <w:shd w:val="clear" w:color="auto" w:fill="auto"/>
            <w:noWrap/>
          </w:tcPr>
          <w:p w14:paraId="1D324B7A" w14:textId="470B7DD9"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Inherentes a la Operación</w:t>
            </w:r>
          </w:p>
        </w:tc>
        <w:tc>
          <w:tcPr>
            <w:tcW w:w="235" w:type="pct"/>
            <w:tcBorders>
              <w:top w:val="nil"/>
              <w:left w:val="nil"/>
              <w:bottom w:val="single" w:sz="4" w:space="0" w:color="auto"/>
              <w:right w:val="single" w:sz="4" w:space="0" w:color="auto"/>
            </w:tcBorders>
            <w:shd w:val="clear" w:color="auto" w:fill="auto"/>
            <w:noWrap/>
          </w:tcPr>
          <w:p w14:paraId="2D863D32" w14:textId="5D224D76"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P</w:t>
            </w:r>
          </w:p>
        </w:tc>
        <w:tc>
          <w:tcPr>
            <w:tcW w:w="266" w:type="pct"/>
            <w:tcBorders>
              <w:top w:val="nil"/>
              <w:left w:val="nil"/>
              <w:bottom w:val="single" w:sz="4" w:space="0" w:color="auto"/>
              <w:right w:val="single" w:sz="4" w:space="0" w:color="auto"/>
            </w:tcBorders>
            <w:shd w:val="clear" w:color="auto" w:fill="auto"/>
            <w:noWrap/>
          </w:tcPr>
          <w:p w14:paraId="11E671A5" w14:textId="3B5A14E0"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0.18 </w:t>
            </w:r>
          </w:p>
        </w:tc>
        <w:tc>
          <w:tcPr>
            <w:tcW w:w="266" w:type="pct"/>
            <w:tcBorders>
              <w:top w:val="nil"/>
              <w:left w:val="nil"/>
              <w:bottom w:val="single" w:sz="4" w:space="0" w:color="auto"/>
              <w:right w:val="single" w:sz="4" w:space="0" w:color="auto"/>
            </w:tcBorders>
            <w:shd w:val="clear" w:color="auto" w:fill="auto"/>
            <w:noWrap/>
          </w:tcPr>
          <w:p w14:paraId="50A28F8C" w14:textId="09DFA3E7"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0769C814" w14:textId="639F962E"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002D4F0F" w14:textId="7C514490"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653E90DE" w14:textId="54C0510E"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2C488B1D" w14:textId="70F272F4"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17,464,422 </w:t>
            </w:r>
          </w:p>
        </w:tc>
      </w:tr>
      <w:tr w:rsidR="00A55359" w:rsidRPr="00A55359" w14:paraId="76BC9712"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03C27F6D" w14:textId="11A3E730"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serviez-Puerto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579F2494" w14:textId="57E8D6BB"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Tubería de Polietileno de 3/4 pulg. en Anden Concreto</w:t>
            </w:r>
          </w:p>
        </w:tc>
        <w:tc>
          <w:tcPr>
            <w:tcW w:w="470" w:type="pct"/>
            <w:tcBorders>
              <w:top w:val="single" w:sz="4" w:space="0" w:color="auto"/>
              <w:left w:val="nil"/>
              <w:bottom w:val="single" w:sz="4" w:space="0" w:color="auto"/>
              <w:right w:val="single" w:sz="4" w:space="0" w:color="auto"/>
            </w:tcBorders>
          </w:tcPr>
          <w:p w14:paraId="0F4B3383" w14:textId="1A82A9EA"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TPE3/4ACO</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5303D1BA" w14:textId="21BD31A7"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57,288,965 </w:t>
            </w:r>
          </w:p>
        </w:tc>
        <w:tc>
          <w:tcPr>
            <w:tcW w:w="545" w:type="pct"/>
            <w:tcBorders>
              <w:top w:val="nil"/>
              <w:left w:val="nil"/>
              <w:bottom w:val="single" w:sz="4" w:space="0" w:color="auto"/>
              <w:right w:val="single" w:sz="4" w:space="0" w:color="auto"/>
            </w:tcBorders>
            <w:shd w:val="clear" w:color="auto" w:fill="auto"/>
            <w:noWrap/>
          </w:tcPr>
          <w:p w14:paraId="54919BB2" w14:textId="72269D9F"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Inherentes a la Operación</w:t>
            </w:r>
          </w:p>
        </w:tc>
        <w:tc>
          <w:tcPr>
            <w:tcW w:w="235" w:type="pct"/>
            <w:tcBorders>
              <w:top w:val="nil"/>
              <w:left w:val="nil"/>
              <w:bottom w:val="single" w:sz="4" w:space="0" w:color="auto"/>
              <w:right w:val="single" w:sz="4" w:space="0" w:color="auto"/>
            </w:tcBorders>
            <w:shd w:val="clear" w:color="auto" w:fill="auto"/>
            <w:noWrap/>
          </w:tcPr>
          <w:p w14:paraId="710ECE4F" w14:textId="08029258"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S</w:t>
            </w:r>
          </w:p>
        </w:tc>
        <w:tc>
          <w:tcPr>
            <w:tcW w:w="266" w:type="pct"/>
            <w:tcBorders>
              <w:top w:val="nil"/>
              <w:left w:val="nil"/>
              <w:bottom w:val="single" w:sz="4" w:space="0" w:color="auto"/>
              <w:right w:val="single" w:sz="4" w:space="0" w:color="auto"/>
            </w:tcBorders>
            <w:shd w:val="clear" w:color="auto" w:fill="auto"/>
            <w:noWrap/>
          </w:tcPr>
          <w:p w14:paraId="600D93F3" w14:textId="2FFA1146"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0.97 </w:t>
            </w:r>
          </w:p>
        </w:tc>
        <w:tc>
          <w:tcPr>
            <w:tcW w:w="266" w:type="pct"/>
            <w:tcBorders>
              <w:top w:val="nil"/>
              <w:left w:val="nil"/>
              <w:bottom w:val="single" w:sz="4" w:space="0" w:color="auto"/>
              <w:right w:val="single" w:sz="4" w:space="0" w:color="auto"/>
            </w:tcBorders>
            <w:shd w:val="clear" w:color="auto" w:fill="auto"/>
            <w:noWrap/>
          </w:tcPr>
          <w:p w14:paraId="03F1B6CF" w14:textId="277583E5"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6AFEDB65" w14:textId="6251BD62"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4E33945F" w14:textId="74DB4698"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2BCFE2E5" w14:textId="1B3027F0"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6140319F" w14:textId="2178D943"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55,799,452 </w:t>
            </w:r>
          </w:p>
        </w:tc>
      </w:tr>
      <w:tr w:rsidR="00A55359" w:rsidRPr="00A55359" w14:paraId="232DB5C2"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3BFC8679" w14:textId="3C7CAC1A"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serviez-Puerto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61BFB063" w14:textId="15E341A8"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Tubería de Polietileno de 1 pulg. en Anden Concreto</w:t>
            </w:r>
          </w:p>
        </w:tc>
        <w:tc>
          <w:tcPr>
            <w:tcW w:w="470" w:type="pct"/>
            <w:tcBorders>
              <w:top w:val="single" w:sz="4" w:space="0" w:color="auto"/>
              <w:left w:val="nil"/>
              <w:bottom w:val="single" w:sz="4" w:space="0" w:color="auto"/>
              <w:right w:val="single" w:sz="4" w:space="0" w:color="auto"/>
            </w:tcBorders>
          </w:tcPr>
          <w:p w14:paraId="11DEBD67" w14:textId="4A5A8633"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TPE1ACO</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2914E06D" w14:textId="0DDB26E6"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60,174,070 </w:t>
            </w:r>
          </w:p>
        </w:tc>
        <w:tc>
          <w:tcPr>
            <w:tcW w:w="545" w:type="pct"/>
            <w:tcBorders>
              <w:top w:val="nil"/>
              <w:left w:val="nil"/>
              <w:bottom w:val="single" w:sz="4" w:space="0" w:color="auto"/>
              <w:right w:val="single" w:sz="4" w:space="0" w:color="auto"/>
            </w:tcBorders>
            <w:shd w:val="clear" w:color="auto" w:fill="auto"/>
            <w:noWrap/>
          </w:tcPr>
          <w:p w14:paraId="20F27E6E" w14:textId="2B700D43"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Inherentes a la Operación</w:t>
            </w:r>
          </w:p>
        </w:tc>
        <w:tc>
          <w:tcPr>
            <w:tcW w:w="235" w:type="pct"/>
            <w:tcBorders>
              <w:top w:val="nil"/>
              <w:left w:val="nil"/>
              <w:bottom w:val="single" w:sz="4" w:space="0" w:color="auto"/>
              <w:right w:val="single" w:sz="4" w:space="0" w:color="auto"/>
            </w:tcBorders>
            <w:shd w:val="clear" w:color="auto" w:fill="auto"/>
            <w:noWrap/>
          </w:tcPr>
          <w:p w14:paraId="11E90AB8" w14:textId="65B4F1B7"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S</w:t>
            </w:r>
          </w:p>
        </w:tc>
        <w:tc>
          <w:tcPr>
            <w:tcW w:w="266" w:type="pct"/>
            <w:tcBorders>
              <w:top w:val="nil"/>
              <w:left w:val="nil"/>
              <w:bottom w:val="single" w:sz="4" w:space="0" w:color="auto"/>
              <w:right w:val="single" w:sz="4" w:space="0" w:color="auto"/>
            </w:tcBorders>
            <w:shd w:val="clear" w:color="auto" w:fill="auto"/>
            <w:noWrap/>
          </w:tcPr>
          <w:p w14:paraId="344CF6A2" w14:textId="5ED5AAA2"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0.20 </w:t>
            </w:r>
          </w:p>
        </w:tc>
        <w:tc>
          <w:tcPr>
            <w:tcW w:w="266" w:type="pct"/>
            <w:tcBorders>
              <w:top w:val="nil"/>
              <w:left w:val="nil"/>
              <w:bottom w:val="single" w:sz="4" w:space="0" w:color="auto"/>
              <w:right w:val="single" w:sz="4" w:space="0" w:color="auto"/>
            </w:tcBorders>
            <w:shd w:val="clear" w:color="auto" w:fill="auto"/>
            <w:noWrap/>
          </w:tcPr>
          <w:p w14:paraId="079E6AC3" w14:textId="45FFEF81"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6372805F" w14:textId="0693FBDD"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3AB3ABEE" w14:textId="7631F226"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19D7A720" w14:textId="752383BA"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01332C0E" w14:textId="6E81745F"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12,275,510 </w:t>
            </w:r>
          </w:p>
        </w:tc>
      </w:tr>
      <w:tr w:rsidR="00A55359" w:rsidRPr="00A55359" w14:paraId="36BFBA71"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2BA28E73" w14:textId="611A9FC7"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serviez-Puerto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163F8EE2" w14:textId="557080D0"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Tubería de Polietileno de 3/4 pulg. en Zona Verde</w:t>
            </w:r>
          </w:p>
        </w:tc>
        <w:tc>
          <w:tcPr>
            <w:tcW w:w="470" w:type="pct"/>
            <w:tcBorders>
              <w:top w:val="single" w:sz="4" w:space="0" w:color="auto"/>
              <w:left w:val="nil"/>
              <w:bottom w:val="single" w:sz="4" w:space="0" w:color="auto"/>
              <w:right w:val="single" w:sz="4" w:space="0" w:color="auto"/>
            </w:tcBorders>
          </w:tcPr>
          <w:p w14:paraId="1F593FAB" w14:textId="580A9E80"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TPE3/4ZV</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3DEC50DC" w14:textId="2A6F86C4"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20,949,337 </w:t>
            </w:r>
          </w:p>
        </w:tc>
        <w:tc>
          <w:tcPr>
            <w:tcW w:w="545" w:type="pct"/>
            <w:tcBorders>
              <w:top w:val="nil"/>
              <w:left w:val="nil"/>
              <w:bottom w:val="single" w:sz="4" w:space="0" w:color="auto"/>
              <w:right w:val="single" w:sz="4" w:space="0" w:color="auto"/>
            </w:tcBorders>
            <w:shd w:val="clear" w:color="auto" w:fill="auto"/>
            <w:noWrap/>
          </w:tcPr>
          <w:p w14:paraId="2DE6DFED" w14:textId="1391E71F"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Inherentes a la Operación</w:t>
            </w:r>
          </w:p>
        </w:tc>
        <w:tc>
          <w:tcPr>
            <w:tcW w:w="235" w:type="pct"/>
            <w:tcBorders>
              <w:top w:val="nil"/>
              <w:left w:val="nil"/>
              <w:bottom w:val="single" w:sz="4" w:space="0" w:color="auto"/>
              <w:right w:val="single" w:sz="4" w:space="0" w:color="auto"/>
            </w:tcBorders>
            <w:shd w:val="clear" w:color="auto" w:fill="auto"/>
            <w:noWrap/>
          </w:tcPr>
          <w:p w14:paraId="0D295AB9" w14:textId="69A9D8B6"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S</w:t>
            </w:r>
          </w:p>
        </w:tc>
        <w:tc>
          <w:tcPr>
            <w:tcW w:w="266" w:type="pct"/>
            <w:tcBorders>
              <w:top w:val="nil"/>
              <w:left w:val="nil"/>
              <w:bottom w:val="single" w:sz="4" w:space="0" w:color="auto"/>
              <w:right w:val="single" w:sz="4" w:space="0" w:color="auto"/>
            </w:tcBorders>
            <w:shd w:val="clear" w:color="auto" w:fill="auto"/>
            <w:noWrap/>
          </w:tcPr>
          <w:p w14:paraId="068A1399" w14:textId="71717D66"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17.62 </w:t>
            </w:r>
          </w:p>
        </w:tc>
        <w:tc>
          <w:tcPr>
            <w:tcW w:w="266" w:type="pct"/>
            <w:tcBorders>
              <w:top w:val="nil"/>
              <w:left w:val="nil"/>
              <w:bottom w:val="single" w:sz="4" w:space="0" w:color="auto"/>
              <w:right w:val="single" w:sz="4" w:space="0" w:color="auto"/>
            </w:tcBorders>
            <w:shd w:val="clear" w:color="auto" w:fill="auto"/>
            <w:noWrap/>
          </w:tcPr>
          <w:p w14:paraId="7A1E8462" w14:textId="29E4A705"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7FC99F74" w14:textId="43E8331F"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74F72F15" w14:textId="3DFE10F7"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49D621E7" w14:textId="56DDB25D"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36DF7CB3" w14:textId="12108370"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369,148,268 </w:t>
            </w:r>
          </w:p>
        </w:tc>
      </w:tr>
      <w:tr w:rsidR="00A55359" w:rsidRPr="00A55359" w14:paraId="5E25378A"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74604B9A" w14:textId="7285BC6D"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serviez-Puerto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2D4148E2" w14:textId="0F9A9883"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Tubería de Polietileno de 1 pulg. en Zona Verde</w:t>
            </w:r>
          </w:p>
        </w:tc>
        <w:tc>
          <w:tcPr>
            <w:tcW w:w="470" w:type="pct"/>
            <w:tcBorders>
              <w:top w:val="single" w:sz="4" w:space="0" w:color="auto"/>
              <w:left w:val="nil"/>
              <w:bottom w:val="single" w:sz="4" w:space="0" w:color="auto"/>
              <w:right w:val="single" w:sz="4" w:space="0" w:color="auto"/>
            </w:tcBorders>
          </w:tcPr>
          <w:p w14:paraId="3C95DC58" w14:textId="38D99742"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TPE1ZV</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5C32F86E" w14:textId="0E8C8543"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23,863,706 </w:t>
            </w:r>
          </w:p>
        </w:tc>
        <w:tc>
          <w:tcPr>
            <w:tcW w:w="545" w:type="pct"/>
            <w:tcBorders>
              <w:top w:val="nil"/>
              <w:left w:val="nil"/>
              <w:bottom w:val="single" w:sz="4" w:space="0" w:color="auto"/>
              <w:right w:val="single" w:sz="4" w:space="0" w:color="auto"/>
            </w:tcBorders>
            <w:shd w:val="clear" w:color="auto" w:fill="auto"/>
            <w:noWrap/>
          </w:tcPr>
          <w:p w14:paraId="2A717359" w14:textId="3FE11D5A"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Inherentes a la Operación</w:t>
            </w:r>
          </w:p>
        </w:tc>
        <w:tc>
          <w:tcPr>
            <w:tcW w:w="235" w:type="pct"/>
            <w:tcBorders>
              <w:top w:val="nil"/>
              <w:left w:val="nil"/>
              <w:bottom w:val="single" w:sz="4" w:space="0" w:color="auto"/>
              <w:right w:val="single" w:sz="4" w:space="0" w:color="auto"/>
            </w:tcBorders>
            <w:shd w:val="clear" w:color="auto" w:fill="auto"/>
            <w:noWrap/>
          </w:tcPr>
          <w:p w14:paraId="5D62D993" w14:textId="33EBB927"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S</w:t>
            </w:r>
          </w:p>
        </w:tc>
        <w:tc>
          <w:tcPr>
            <w:tcW w:w="266" w:type="pct"/>
            <w:tcBorders>
              <w:top w:val="nil"/>
              <w:left w:val="nil"/>
              <w:bottom w:val="single" w:sz="4" w:space="0" w:color="auto"/>
              <w:right w:val="single" w:sz="4" w:space="0" w:color="auto"/>
            </w:tcBorders>
            <w:shd w:val="clear" w:color="auto" w:fill="auto"/>
            <w:noWrap/>
          </w:tcPr>
          <w:p w14:paraId="3441B7BE" w14:textId="59C4BAC2"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1.14 </w:t>
            </w:r>
          </w:p>
        </w:tc>
        <w:tc>
          <w:tcPr>
            <w:tcW w:w="266" w:type="pct"/>
            <w:tcBorders>
              <w:top w:val="nil"/>
              <w:left w:val="nil"/>
              <w:bottom w:val="single" w:sz="4" w:space="0" w:color="auto"/>
              <w:right w:val="single" w:sz="4" w:space="0" w:color="auto"/>
            </w:tcBorders>
            <w:shd w:val="clear" w:color="auto" w:fill="auto"/>
            <w:noWrap/>
          </w:tcPr>
          <w:p w14:paraId="5832B79C" w14:textId="6B3D9504"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2CBAAF5E" w14:textId="348AB3EA"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10E67EDF" w14:textId="4824DC6B"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759DDCB1" w14:textId="4928C87E"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44286E88" w14:textId="3CA05886"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27,300,080 </w:t>
            </w:r>
          </w:p>
        </w:tc>
      </w:tr>
      <w:tr w:rsidR="00A55359" w:rsidRPr="00A55359" w14:paraId="3274D349"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54D084B2" w14:textId="7BBB7452"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serviez-Puerto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5E7F7927" w14:textId="616A77BB"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Tubería de Polietileno de 2 pulg. en Zona Verde</w:t>
            </w:r>
          </w:p>
        </w:tc>
        <w:tc>
          <w:tcPr>
            <w:tcW w:w="470" w:type="pct"/>
            <w:tcBorders>
              <w:top w:val="single" w:sz="4" w:space="0" w:color="auto"/>
              <w:left w:val="nil"/>
              <w:bottom w:val="single" w:sz="4" w:space="0" w:color="auto"/>
              <w:right w:val="single" w:sz="4" w:space="0" w:color="auto"/>
            </w:tcBorders>
          </w:tcPr>
          <w:p w14:paraId="5B57BADD" w14:textId="4C802A35"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TPE2ZV</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4FA88720" w14:textId="6BE014F5"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36,381,072 </w:t>
            </w:r>
          </w:p>
        </w:tc>
        <w:tc>
          <w:tcPr>
            <w:tcW w:w="545" w:type="pct"/>
            <w:tcBorders>
              <w:top w:val="nil"/>
              <w:left w:val="nil"/>
              <w:bottom w:val="single" w:sz="4" w:space="0" w:color="auto"/>
              <w:right w:val="single" w:sz="4" w:space="0" w:color="auto"/>
            </w:tcBorders>
            <w:shd w:val="clear" w:color="auto" w:fill="auto"/>
            <w:noWrap/>
          </w:tcPr>
          <w:p w14:paraId="0F54C479" w14:textId="0E90F5D1"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Inherentes a la Operación</w:t>
            </w:r>
          </w:p>
        </w:tc>
        <w:tc>
          <w:tcPr>
            <w:tcW w:w="235" w:type="pct"/>
            <w:tcBorders>
              <w:top w:val="nil"/>
              <w:left w:val="nil"/>
              <w:bottom w:val="single" w:sz="4" w:space="0" w:color="auto"/>
              <w:right w:val="single" w:sz="4" w:space="0" w:color="auto"/>
            </w:tcBorders>
            <w:shd w:val="clear" w:color="auto" w:fill="auto"/>
            <w:noWrap/>
          </w:tcPr>
          <w:p w14:paraId="4202145F" w14:textId="752ACA62"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P</w:t>
            </w:r>
          </w:p>
        </w:tc>
        <w:tc>
          <w:tcPr>
            <w:tcW w:w="266" w:type="pct"/>
            <w:tcBorders>
              <w:top w:val="nil"/>
              <w:left w:val="nil"/>
              <w:bottom w:val="single" w:sz="4" w:space="0" w:color="auto"/>
              <w:right w:val="single" w:sz="4" w:space="0" w:color="auto"/>
            </w:tcBorders>
            <w:shd w:val="clear" w:color="auto" w:fill="auto"/>
            <w:noWrap/>
          </w:tcPr>
          <w:p w14:paraId="64D4661D" w14:textId="40E0023B"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1.85 </w:t>
            </w:r>
          </w:p>
        </w:tc>
        <w:tc>
          <w:tcPr>
            <w:tcW w:w="266" w:type="pct"/>
            <w:tcBorders>
              <w:top w:val="nil"/>
              <w:left w:val="nil"/>
              <w:bottom w:val="single" w:sz="4" w:space="0" w:color="auto"/>
              <w:right w:val="single" w:sz="4" w:space="0" w:color="auto"/>
            </w:tcBorders>
            <w:shd w:val="clear" w:color="auto" w:fill="auto"/>
            <w:noWrap/>
          </w:tcPr>
          <w:p w14:paraId="435E4C10" w14:textId="6CC266ED"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1398E060" w14:textId="78F37599"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6AE47F31" w14:textId="2EF3772D"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5AF05D1B" w14:textId="4D2FD848"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5230BAA3" w14:textId="3F892151"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67,123,078 </w:t>
            </w:r>
          </w:p>
        </w:tc>
      </w:tr>
      <w:tr w:rsidR="00A55359" w:rsidRPr="00A55359" w14:paraId="6C810E4E"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46DA69B7" w14:textId="65EF2953"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serviez-Puerto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44167549" w14:textId="23113DFB"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Cabezas de prueba o columnas de agua</w:t>
            </w:r>
          </w:p>
        </w:tc>
        <w:tc>
          <w:tcPr>
            <w:tcW w:w="470" w:type="pct"/>
            <w:tcBorders>
              <w:top w:val="single" w:sz="4" w:space="0" w:color="auto"/>
              <w:left w:val="nil"/>
              <w:bottom w:val="single" w:sz="4" w:space="0" w:color="auto"/>
              <w:right w:val="single" w:sz="4" w:space="0" w:color="auto"/>
            </w:tcBorders>
          </w:tcPr>
          <w:p w14:paraId="2C9E4943" w14:textId="67837E14"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PLI02</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4F6D5DB7" w14:textId="3A88B270"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437,933 </w:t>
            </w:r>
          </w:p>
        </w:tc>
        <w:tc>
          <w:tcPr>
            <w:tcW w:w="545" w:type="pct"/>
            <w:tcBorders>
              <w:top w:val="nil"/>
              <w:left w:val="nil"/>
              <w:bottom w:val="single" w:sz="4" w:space="0" w:color="auto"/>
              <w:right w:val="single" w:sz="4" w:space="0" w:color="auto"/>
            </w:tcBorders>
            <w:shd w:val="clear" w:color="auto" w:fill="auto"/>
            <w:noWrap/>
          </w:tcPr>
          <w:p w14:paraId="31B10F2C" w14:textId="29323F1E"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de Control de Calidad</w:t>
            </w:r>
          </w:p>
        </w:tc>
        <w:tc>
          <w:tcPr>
            <w:tcW w:w="235" w:type="pct"/>
            <w:tcBorders>
              <w:top w:val="nil"/>
              <w:left w:val="nil"/>
              <w:bottom w:val="single" w:sz="4" w:space="0" w:color="auto"/>
              <w:right w:val="single" w:sz="4" w:space="0" w:color="auto"/>
            </w:tcBorders>
            <w:shd w:val="clear" w:color="auto" w:fill="auto"/>
            <w:noWrap/>
          </w:tcPr>
          <w:p w14:paraId="709FCEB8" w14:textId="05A2FACE"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P</w:t>
            </w:r>
          </w:p>
        </w:tc>
        <w:tc>
          <w:tcPr>
            <w:tcW w:w="266" w:type="pct"/>
            <w:tcBorders>
              <w:top w:val="nil"/>
              <w:left w:val="nil"/>
              <w:bottom w:val="single" w:sz="4" w:space="0" w:color="auto"/>
              <w:right w:val="single" w:sz="4" w:space="0" w:color="auto"/>
            </w:tcBorders>
            <w:shd w:val="clear" w:color="auto" w:fill="auto"/>
            <w:noWrap/>
          </w:tcPr>
          <w:p w14:paraId="3DCA4A7A" w14:textId="714F4370"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2.00 </w:t>
            </w:r>
          </w:p>
        </w:tc>
        <w:tc>
          <w:tcPr>
            <w:tcW w:w="266" w:type="pct"/>
            <w:tcBorders>
              <w:top w:val="nil"/>
              <w:left w:val="nil"/>
              <w:bottom w:val="single" w:sz="4" w:space="0" w:color="auto"/>
              <w:right w:val="single" w:sz="4" w:space="0" w:color="auto"/>
            </w:tcBorders>
            <w:shd w:val="clear" w:color="auto" w:fill="auto"/>
            <w:noWrap/>
          </w:tcPr>
          <w:p w14:paraId="1497F7E0" w14:textId="08DB1DF2"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250CFFC7" w14:textId="591882F0"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7EBD3FFE" w14:textId="1C64099B"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3D4CF726" w14:textId="44D13FAC"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4CB23AA8" w14:textId="2A848473"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875,865 </w:t>
            </w:r>
          </w:p>
        </w:tc>
      </w:tr>
      <w:tr w:rsidR="00A55359" w:rsidRPr="00A55359" w14:paraId="47EF3709"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2E0EA6EC" w14:textId="1CE12467"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serviez-Puerto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03266476" w14:textId="043E5744"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Detector Portátil de Odorizante</w:t>
            </w:r>
          </w:p>
        </w:tc>
        <w:tc>
          <w:tcPr>
            <w:tcW w:w="470" w:type="pct"/>
            <w:tcBorders>
              <w:top w:val="single" w:sz="4" w:space="0" w:color="auto"/>
              <w:left w:val="nil"/>
              <w:bottom w:val="single" w:sz="4" w:space="0" w:color="auto"/>
              <w:right w:val="single" w:sz="4" w:space="0" w:color="auto"/>
            </w:tcBorders>
          </w:tcPr>
          <w:p w14:paraId="72E8A33C" w14:textId="66A688FE"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IO02</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61CB209F" w14:textId="1DE26872"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25,957,785 </w:t>
            </w:r>
          </w:p>
        </w:tc>
        <w:tc>
          <w:tcPr>
            <w:tcW w:w="545" w:type="pct"/>
            <w:tcBorders>
              <w:top w:val="nil"/>
              <w:left w:val="nil"/>
              <w:bottom w:val="single" w:sz="4" w:space="0" w:color="auto"/>
              <w:right w:val="single" w:sz="4" w:space="0" w:color="auto"/>
            </w:tcBorders>
            <w:shd w:val="clear" w:color="auto" w:fill="auto"/>
            <w:noWrap/>
          </w:tcPr>
          <w:p w14:paraId="48AF4CDA" w14:textId="11CD8DAC"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de Control de Calidad</w:t>
            </w:r>
          </w:p>
        </w:tc>
        <w:tc>
          <w:tcPr>
            <w:tcW w:w="235" w:type="pct"/>
            <w:tcBorders>
              <w:top w:val="nil"/>
              <w:left w:val="nil"/>
              <w:bottom w:val="single" w:sz="4" w:space="0" w:color="auto"/>
              <w:right w:val="single" w:sz="4" w:space="0" w:color="auto"/>
            </w:tcBorders>
            <w:shd w:val="clear" w:color="auto" w:fill="auto"/>
            <w:noWrap/>
          </w:tcPr>
          <w:p w14:paraId="08241FEA" w14:textId="587C6536"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P</w:t>
            </w:r>
          </w:p>
        </w:tc>
        <w:tc>
          <w:tcPr>
            <w:tcW w:w="266" w:type="pct"/>
            <w:tcBorders>
              <w:top w:val="nil"/>
              <w:left w:val="nil"/>
              <w:bottom w:val="single" w:sz="4" w:space="0" w:color="auto"/>
              <w:right w:val="single" w:sz="4" w:space="0" w:color="auto"/>
            </w:tcBorders>
            <w:shd w:val="clear" w:color="auto" w:fill="auto"/>
            <w:noWrap/>
          </w:tcPr>
          <w:p w14:paraId="6CE909E1" w14:textId="1C7BDA98"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1.00 </w:t>
            </w:r>
          </w:p>
        </w:tc>
        <w:tc>
          <w:tcPr>
            <w:tcW w:w="266" w:type="pct"/>
            <w:tcBorders>
              <w:top w:val="nil"/>
              <w:left w:val="nil"/>
              <w:bottom w:val="single" w:sz="4" w:space="0" w:color="auto"/>
              <w:right w:val="single" w:sz="4" w:space="0" w:color="auto"/>
            </w:tcBorders>
            <w:shd w:val="clear" w:color="auto" w:fill="auto"/>
            <w:noWrap/>
          </w:tcPr>
          <w:p w14:paraId="432CED95" w14:textId="567DB755"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2DA335E3" w14:textId="2FEF27F9"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69570740" w14:textId="04DD4B1C"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4ABE0E85" w14:textId="389727DF"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783FF036" w14:textId="19E1606B"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25,957,785 </w:t>
            </w:r>
          </w:p>
        </w:tc>
      </w:tr>
      <w:tr w:rsidR="00A55359" w:rsidRPr="00A55359" w14:paraId="5BA394DF"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3F1F3201" w14:textId="10661B91"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serviez-Puerto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2ACE331F" w14:textId="383C312A"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EGLP2000 - Estación de GLP de 2000 galones</w:t>
            </w:r>
          </w:p>
        </w:tc>
        <w:tc>
          <w:tcPr>
            <w:tcW w:w="470" w:type="pct"/>
            <w:tcBorders>
              <w:top w:val="single" w:sz="4" w:space="0" w:color="auto"/>
              <w:left w:val="nil"/>
              <w:bottom w:val="single" w:sz="4" w:space="0" w:color="auto"/>
              <w:right w:val="single" w:sz="4" w:space="0" w:color="auto"/>
            </w:tcBorders>
          </w:tcPr>
          <w:p w14:paraId="438BEF2C" w14:textId="7836E787"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TMP-1</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6A634CB0" w14:textId="6D5D2CFD"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96,710,831 </w:t>
            </w:r>
          </w:p>
        </w:tc>
        <w:tc>
          <w:tcPr>
            <w:tcW w:w="545" w:type="pct"/>
            <w:tcBorders>
              <w:top w:val="nil"/>
              <w:left w:val="nil"/>
              <w:bottom w:val="single" w:sz="4" w:space="0" w:color="auto"/>
              <w:right w:val="single" w:sz="4" w:space="0" w:color="auto"/>
            </w:tcBorders>
            <w:shd w:val="clear" w:color="auto" w:fill="auto"/>
            <w:noWrap/>
          </w:tcPr>
          <w:p w14:paraId="7E81F6BE" w14:textId="2A93C4FF"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Especiales</w:t>
            </w:r>
          </w:p>
        </w:tc>
        <w:tc>
          <w:tcPr>
            <w:tcW w:w="235" w:type="pct"/>
            <w:tcBorders>
              <w:top w:val="nil"/>
              <w:left w:val="nil"/>
              <w:bottom w:val="single" w:sz="4" w:space="0" w:color="auto"/>
              <w:right w:val="single" w:sz="4" w:space="0" w:color="auto"/>
            </w:tcBorders>
            <w:shd w:val="clear" w:color="auto" w:fill="auto"/>
            <w:noWrap/>
          </w:tcPr>
          <w:p w14:paraId="5AE3CC0F" w14:textId="3743A12F"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P</w:t>
            </w:r>
          </w:p>
        </w:tc>
        <w:tc>
          <w:tcPr>
            <w:tcW w:w="266" w:type="pct"/>
            <w:tcBorders>
              <w:top w:val="nil"/>
              <w:left w:val="nil"/>
              <w:bottom w:val="single" w:sz="4" w:space="0" w:color="auto"/>
              <w:right w:val="single" w:sz="4" w:space="0" w:color="auto"/>
            </w:tcBorders>
            <w:shd w:val="clear" w:color="auto" w:fill="auto"/>
            <w:noWrap/>
          </w:tcPr>
          <w:p w14:paraId="70185129" w14:textId="4FEAAED7"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1.00 </w:t>
            </w:r>
          </w:p>
        </w:tc>
        <w:tc>
          <w:tcPr>
            <w:tcW w:w="266" w:type="pct"/>
            <w:tcBorders>
              <w:top w:val="nil"/>
              <w:left w:val="nil"/>
              <w:bottom w:val="single" w:sz="4" w:space="0" w:color="auto"/>
              <w:right w:val="single" w:sz="4" w:space="0" w:color="auto"/>
            </w:tcBorders>
            <w:shd w:val="clear" w:color="auto" w:fill="auto"/>
            <w:noWrap/>
          </w:tcPr>
          <w:p w14:paraId="6FEE7971" w14:textId="7942526F"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2AB5E574" w14:textId="0061657D"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1F30614B" w14:textId="337F14F3"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1E113F08" w14:textId="2D536C05"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16ABE602" w14:textId="7463D773"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96,710,831 </w:t>
            </w:r>
          </w:p>
        </w:tc>
      </w:tr>
      <w:tr w:rsidR="00A55359" w:rsidRPr="00A55359" w14:paraId="5CDF481E"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2D93070E" w14:textId="73E6434E"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El marfil-Puerto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7C8267F8" w14:textId="63B0EC7D"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Tubería de Polietileno de 3/4 pulg. en Zona Verde</w:t>
            </w:r>
          </w:p>
        </w:tc>
        <w:tc>
          <w:tcPr>
            <w:tcW w:w="470" w:type="pct"/>
            <w:tcBorders>
              <w:top w:val="single" w:sz="4" w:space="0" w:color="auto"/>
              <w:left w:val="nil"/>
              <w:bottom w:val="single" w:sz="4" w:space="0" w:color="auto"/>
              <w:right w:val="single" w:sz="4" w:space="0" w:color="auto"/>
            </w:tcBorders>
          </w:tcPr>
          <w:p w14:paraId="31DB84AA" w14:textId="156D59A5"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TPE3/4ZV</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4D7D3311" w14:textId="1F14C771"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20,949,337 </w:t>
            </w:r>
          </w:p>
        </w:tc>
        <w:tc>
          <w:tcPr>
            <w:tcW w:w="545" w:type="pct"/>
            <w:tcBorders>
              <w:top w:val="nil"/>
              <w:left w:val="nil"/>
              <w:bottom w:val="single" w:sz="4" w:space="0" w:color="auto"/>
              <w:right w:val="single" w:sz="4" w:space="0" w:color="auto"/>
            </w:tcBorders>
            <w:shd w:val="clear" w:color="auto" w:fill="auto"/>
            <w:noWrap/>
          </w:tcPr>
          <w:p w14:paraId="571CEDB0" w14:textId="7B33EBE0"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Inherentes a la Operación</w:t>
            </w:r>
          </w:p>
        </w:tc>
        <w:tc>
          <w:tcPr>
            <w:tcW w:w="235" w:type="pct"/>
            <w:tcBorders>
              <w:top w:val="nil"/>
              <w:left w:val="nil"/>
              <w:bottom w:val="single" w:sz="4" w:space="0" w:color="auto"/>
              <w:right w:val="single" w:sz="4" w:space="0" w:color="auto"/>
            </w:tcBorders>
            <w:shd w:val="clear" w:color="auto" w:fill="auto"/>
            <w:noWrap/>
          </w:tcPr>
          <w:p w14:paraId="0BD762F7" w14:textId="388B5660"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S</w:t>
            </w:r>
          </w:p>
        </w:tc>
        <w:tc>
          <w:tcPr>
            <w:tcW w:w="266" w:type="pct"/>
            <w:tcBorders>
              <w:top w:val="nil"/>
              <w:left w:val="nil"/>
              <w:bottom w:val="single" w:sz="4" w:space="0" w:color="auto"/>
              <w:right w:val="single" w:sz="4" w:space="0" w:color="auto"/>
            </w:tcBorders>
            <w:shd w:val="clear" w:color="auto" w:fill="auto"/>
            <w:noWrap/>
          </w:tcPr>
          <w:p w14:paraId="60FC5207" w14:textId="48A29D46"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6.91 </w:t>
            </w:r>
          </w:p>
        </w:tc>
        <w:tc>
          <w:tcPr>
            <w:tcW w:w="266" w:type="pct"/>
            <w:tcBorders>
              <w:top w:val="nil"/>
              <w:left w:val="nil"/>
              <w:bottom w:val="single" w:sz="4" w:space="0" w:color="auto"/>
              <w:right w:val="single" w:sz="4" w:space="0" w:color="auto"/>
            </w:tcBorders>
            <w:shd w:val="clear" w:color="auto" w:fill="auto"/>
            <w:noWrap/>
          </w:tcPr>
          <w:p w14:paraId="4AE3CE81" w14:textId="217872C7"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2075FD49" w14:textId="24D808CC"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6982ABDD" w14:textId="0ED63F0C"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55082F06" w14:textId="4C3D6708"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3600EF0B" w14:textId="6AA6762B"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144,655,172 </w:t>
            </w:r>
          </w:p>
        </w:tc>
      </w:tr>
      <w:tr w:rsidR="00A55359" w:rsidRPr="00A55359" w14:paraId="6D0A34A1"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7CDE9FE7" w14:textId="7FAAE522"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El marfil-Puerto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03A96E89" w14:textId="5A253612"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Tubería de Polietileno de 1 pulg. en Zona Verde</w:t>
            </w:r>
          </w:p>
        </w:tc>
        <w:tc>
          <w:tcPr>
            <w:tcW w:w="470" w:type="pct"/>
            <w:tcBorders>
              <w:top w:val="single" w:sz="4" w:space="0" w:color="auto"/>
              <w:left w:val="nil"/>
              <w:bottom w:val="single" w:sz="4" w:space="0" w:color="auto"/>
              <w:right w:val="single" w:sz="4" w:space="0" w:color="auto"/>
            </w:tcBorders>
          </w:tcPr>
          <w:p w14:paraId="16023CF0" w14:textId="60983FF5"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TPE1ZV</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6EE87B62" w14:textId="4BDA77AA"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23,863,706 </w:t>
            </w:r>
          </w:p>
        </w:tc>
        <w:tc>
          <w:tcPr>
            <w:tcW w:w="545" w:type="pct"/>
            <w:tcBorders>
              <w:top w:val="nil"/>
              <w:left w:val="nil"/>
              <w:bottom w:val="single" w:sz="4" w:space="0" w:color="auto"/>
              <w:right w:val="single" w:sz="4" w:space="0" w:color="auto"/>
            </w:tcBorders>
            <w:shd w:val="clear" w:color="auto" w:fill="auto"/>
            <w:noWrap/>
          </w:tcPr>
          <w:p w14:paraId="67D24148" w14:textId="172D908C"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Inherentes a la Operación</w:t>
            </w:r>
          </w:p>
        </w:tc>
        <w:tc>
          <w:tcPr>
            <w:tcW w:w="235" w:type="pct"/>
            <w:tcBorders>
              <w:top w:val="nil"/>
              <w:left w:val="nil"/>
              <w:bottom w:val="single" w:sz="4" w:space="0" w:color="auto"/>
              <w:right w:val="single" w:sz="4" w:space="0" w:color="auto"/>
            </w:tcBorders>
            <w:shd w:val="clear" w:color="auto" w:fill="auto"/>
            <w:noWrap/>
          </w:tcPr>
          <w:p w14:paraId="081F498A" w14:textId="547D7398"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S</w:t>
            </w:r>
          </w:p>
        </w:tc>
        <w:tc>
          <w:tcPr>
            <w:tcW w:w="266" w:type="pct"/>
            <w:tcBorders>
              <w:top w:val="nil"/>
              <w:left w:val="nil"/>
              <w:bottom w:val="single" w:sz="4" w:space="0" w:color="auto"/>
              <w:right w:val="single" w:sz="4" w:space="0" w:color="auto"/>
            </w:tcBorders>
            <w:shd w:val="clear" w:color="auto" w:fill="auto"/>
            <w:noWrap/>
          </w:tcPr>
          <w:p w14:paraId="3354F991" w14:textId="3F2E3929"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0.13 </w:t>
            </w:r>
          </w:p>
        </w:tc>
        <w:tc>
          <w:tcPr>
            <w:tcW w:w="266" w:type="pct"/>
            <w:tcBorders>
              <w:top w:val="nil"/>
              <w:left w:val="nil"/>
              <w:bottom w:val="single" w:sz="4" w:space="0" w:color="auto"/>
              <w:right w:val="single" w:sz="4" w:space="0" w:color="auto"/>
            </w:tcBorders>
            <w:shd w:val="clear" w:color="auto" w:fill="auto"/>
            <w:noWrap/>
          </w:tcPr>
          <w:p w14:paraId="5DF6FF9F" w14:textId="6B53B1DC"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67B96FB2" w14:textId="04DB2835"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4FFEDFF2" w14:textId="66A2204A"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7FE23069" w14:textId="74BDA912"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236822C2" w14:textId="2B0C10D9"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3,030,691 </w:t>
            </w:r>
          </w:p>
        </w:tc>
      </w:tr>
      <w:tr w:rsidR="00A55359" w:rsidRPr="00A55359" w14:paraId="20431851"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3B92019E" w14:textId="5B5148FB"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El marfil-Puerto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6B54F16C" w14:textId="5869B98C"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Cabezas de prueba o columnas de agua</w:t>
            </w:r>
          </w:p>
        </w:tc>
        <w:tc>
          <w:tcPr>
            <w:tcW w:w="470" w:type="pct"/>
            <w:tcBorders>
              <w:top w:val="single" w:sz="4" w:space="0" w:color="auto"/>
              <w:left w:val="nil"/>
              <w:bottom w:val="single" w:sz="4" w:space="0" w:color="auto"/>
              <w:right w:val="single" w:sz="4" w:space="0" w:color="auto"/>
            </w:tcBorders>
          </w:tcPr>
          <w:p w14:paraId="34BEB312" w14:textId="6B000D11"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PLI02</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12E896AE" w14:textId="7C0243E0"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437,933 </w:t>
            </w:r>
          </w:p>
        </w:tc>
        <w:tc>
          <w:tcPr>
            <w:tcW w:w="545" w:type="pct"/>
            <w:tcBorders>
              <w:top w:val="nil"/>
              <w:left w:val="nil"/>
              <w:bottom w:val="single" w:sz="4" w:space="0" w:color="auto"/>
              <w:right w:val="single" w:sz="4" w:space="0" w:color="auto"/>
            </w:tcBorders>
            <w:shd w:val="clear" w:color="auto" w:fill="auto"/>
            <w:noWrap/>
          </w:tcPr>
          <w:p w14:paraId="7FE93C37" w14:textId="7DF2EE91"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de Control de Calidad</w:t>
            </w:r>
          </w:p>
        </w:tc>
        <w:tc>
          <w:tcPr>
            <w:tcW w:w="235" w:type="pct"/>
            <w:tcBorders>
              <w:top w:val="nil"/>
              <w:left w:val="nil"/>
              <w:bottom w:val="single" w:sz="4" w:space="0" w:color="auto"/>
              <w:right w:val="single" w:sz="4" w:space="0" w:color="auto"/>
            </w:tcBorders>
            <w:shd w:val="clear" w:color="auto" w:fill="auto"/>
            <w:noWrap/>
          </w:tcPr>
          <w:p w14:paraId="31B81439" w14:textId="6BC87C70"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P</w:t>
            </w:r>
          </w:p>
        </w:tc>
        <w:tc>
          <w:tcPr>
            <w:tcW w:w="266" w:type="pct"/>
            <w:tcBorders>
              <w:top w:val="nil"/>
              <w:left w:val="nil"/>
              <w:bottom w:val="single" w:sz="4" w:space="0" w:color="auto"/>
              <w:right w:val="single" w:sz="4" w:space="0" w:color="auto"/>
            </w:tcBorders>
            <w:shd w:val="clear" w:color="auto" w:fill="auto"/>
            <w:noWrap/>
          </w:tcPr>
          <w:p w14:paraId="7DECAD7D" w14:textId="6FB26446"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2.00 </w:t>
            </w:r>
          </w:p>
        </w:tc>
        <w:tc>
          <w:tcPr>
            <w:tcW w:w="266" w:type="pct"/>
            <w:tcBorders>
              <w:top w:val="nil"/>
              <w:left w:val="nil"/>
              <w:bottom w:val="single" w:sz="4" w:space="0" w:color="auto"/>
              <w:right w:val="single" w:sz="4" w:space="0" w:color="auto"/>
            </w:tcBorders>
            <w:shd w:val="clear" w:color="auto" w:fill="auto"/>
            <w:noWrap/>
          </w:tcPr>
          <w:p w14:paraId="7BC88BFE" w14:textId="29BDC08D"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57AF8B94" w14:textId="6F90A315"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048A93CC" w14:textId="1ACD4FDF"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5354A338" w14:textId="517DDF93"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71067854" w14:textId="64F6E1C4"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875,865 </w:t>
            </w:r>
          </w:p>
        </w:tc>
      </w:tr>
      <w:tr w:rsidR="00A55359" w:rsidRPr="00A55359" w14:paraId="01F86091"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4908A12F" w14:textId="2B5DE12A"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El marfil-Puerto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6B1C6608" w14:textId="4B93CA1F"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EGLP2000 - Estación de GLP de 2000 galones</w:t>
            </w:r>
          </w:p>
        </w:tc>
        <w:tc>
          <w:tcPr>
            <w:tcW w:w="470" w:type="pct"/>
            <w:tcBorders>
              <w:top w:val="single" w:sz="4" w:space="0" w:color="auto"/>
              <w:left w:val="nil"/>
              <w:bottom w:val="single" w:sz="4" w:space="0" w:color="auto"/>
              <w:right w:val="single" w:sz="4" w:space="0" w:color="auto"/>
            </w:tcBorders>
          </w:tcPr>
          <w:p w14:paraId="3B833891" w14:textId="7FBDD422"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TMP-1</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341DEFAA" w14:textId="30802A7E"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96,701,831 </w:t>
            </w:r>
          </w:p>
        </w:tc>
        <w:tc>
          <w:tcPr>
            <w:tcW w:w="545" w:type="pct"/>
            <w:tcBorders>
              <w:top w:val="nil"/>
              <w:left w:val="nil"/>
              <w:bottom w:val="single" w:sz="4" w:space="0" w:color="auto"/>
              <w:right w:val="single" w:sz="4" w:space="0" w:color="auto"/>
            </w:tcBorders>
            <w:shd w:val="clear" w:color="auto" w:fill="auto"/>
            <w:noWrap/>
          </w:tcPr>
          <w:p w14:paraId="7B801031" w14:textId="3FEAED47"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Especiales</w:t>
            </w:r>
          </w:p>
        </w:tc>
        <w:tc>
          <w:tcPr>
            <w:tcW w:w="235" w:type="pct"/>
            <w:tcBorders>
              <w:top w:val="nil"/>
              <w:left w:val="nil"/>
              <w:bottom w:val="single" w:sz="4" w:space="0" w:color="auto"/>
              <w:right w:val="single" w:sz="4" w:space="0" w:color="auto"/>
            </w:tcBorders>
            <w:shd w:val="clear" w:color="auto" w:fill="auto"/>
            <w:noWrap/>
          </w:tcPr>
          <w:p w14:paraId="7AFA13EB" w14:textId="055AB5F3"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P</w:t>
            </w:r>
          </w:p>
        </w:tc>
        <w:tc>
          <w:tcPr>
            <w:tcW w:w="266" w:type="pct"/>
            <w:tcBorders>
              <w:top w:val="nil"/>
              <w:left w:val="nil"/>
              <w:bottom w:val="single" w:sz="4" w:space="0" w:color="auto"/>
              <w:right w:val="single" w:sz="4" w:space="0" w:color="auto"/>
            </w:tcBorders>
            <w:shd w:val="clear" w:color="auto" w:fill="auto"/>
            <w:noWrap/>
          </w:tcPr>
          <w:p w14:paraId="66DB22C4" w14:textId="63BF69FA"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1.00 </w:t>
            </w:r>
          </w:p>
        </w:tc>
        <w:tc>
          <w:tcPr>
            <w:tcW w:w="266" w:type="pct"/>
            <w:tcBorders>
              <w:top w:val="nil"/>
              <w:left w:val="nil"/>
              <w:bottom w:val="single" w:sz="4" w:space="0" w:color="auto"/>
              <w:right w:val="single" w:sz="4" w:space="0" w:color="auto"/>
            </w:tcBorders>
            <w:shd w:val="clear" w:color="auto" w:fill="auto"/>
            <w:noWrap/>
          </w:tcPr>
          <w:p w14:paraId="7FD1B7E7" w14:textId="41518B77"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2B891F0B" w14:textId="7060206E"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4678A1DE" w14:textId="32C911C0"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1CE69652" w14:textId="66BABAE7"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55218501" w14:textId="24A12D0D"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96,701,831 </w:t>
            </w:r>
          </w:p>
        </w:tc>
      </w:tr>
      <w:tr w:rsidR="00A55359" w:rsidRPr="00A55359" w14:paraId="086F09BC"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309D4F0D" w14:textId="71C442B2"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romero-Puerto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1DEE7E4B" w14:textId="113F8BE5"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Tubería de Polietileno de 3/4 pulg. en Zona Verde</w:t>
            </w:r>
          </w:p>
        </w:tc>
        <w:tc>
          <w:tcPr>
            <w:tcW w:w="470" w:type="pct"/>
            <w:tcBorders>
              <w:top w:val="single" w:sz="4" w:space="0" w:color="auto"/>
              <w:left w:val="nil"/>
              <w:bottom w:val="single" w:sz="4" w:space="0" w:color="auto"/>
              <w:right w:val="single" w:sz="4" w:space="0" w:color="auto"/>
            </w:tcBorders>
          </w:tcPr>
          <w:p w14:paraId="616FC22F" w14:textId="4DE692F4"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TPE3/4ZV</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17797518" w14:textId="21A06E6A"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20,949,337 </w:t>
            </w:r>
          </w:p>
        </w:tc>
        <w:tc>
          <w:tcPr>
            <w:tcW w:w="545" w:type="pct"/>
            <w:tcBorders>
              <w:top w:val="nil"/>
              <w:left w:val="nil"/>
              <w:bottom w:val="single" w:sz="4" w:space="0" w:color="auto"/>
              <w:right w:val="single" w:sz="4" w:space="0" w:color="auto"/>
            </w:tcBorders>
            <w:shd w:val="clear" w:color="auto" w:fill="auto"/>
            <w:noWrap/>
          </w:tcPr>
          <w:p w14:paraId="298DE267" w14:textId="22B88ED5"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Inherentes a la Operación</w:t>
            </w:r>
          </w:p>
        </w:tc>
        <w:tc>
          <w:tcPr>
            <w:tcW w:w="235" w:type="pct"/>
            <w:tcBorders>
              <w:top w:val="nil"/>
              <w:left w:val="nil"/>
              <w:bottom w:val="single" w:sz="4" w:space="0" w:color="auto"/>
              <w:right w:val="single" w:sz="4" w:space="0" w:color="auto"/>
            </w:tcBorders>
            <w:shd w:val="clear" w:color="auto" w:fill="auto"/>
            <w:noWrap/>
          </w:tcPr>
          <w:p w14:paraId="4333443D" w14:textId="0402D611"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S</w:t>
            </w:r>
          </w:p>
        </w:tc>
        <w:tc>
          <w:tcPr>
            <w:tcW w:w="266" w:type="pct"/>
            <w:tcBorders>
              <w:top w:val="nil"/>
              <w:left w:val="nil"/>
              <w:bottom w:val="single" w:sz="4" w:space="0" w:color="auto"/>
              <w:right w:val="single" w:sz="4" w:space="0" w:color="auto"/>
            </w:tcBorders>
            <w:shd w:val="clear" w:color="auto" w:fill="auto"/>
            <w:noWrap/>
          </w:tcPr>
          <w:p w14:paraId="20CDA231" w14:textId="138B3995"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2.75 </w:t>
            </w:r>
          </w:p>
        </w:tc>
        <w:tc>
          <w:tcPr>
            <w:tcW w:w="266" w:type="pct"/>
            <w:tcBorders>
              <w:top w:val="nil"/>
              <w:left w:val="nil"/>
              <w:bottom w:val="single" w:sz="4" w:space="0" w:color="auto"/>
              <w:right w:val="single" w:sz="4" w:space="0" w:color="auto"/>
            </w:tcBorders>
            <w:shd w:val="clear" w:color="auto" w:fill="auto"/>
            <w:noWrap/>
          </w:tcPr>
          <w:p w14:paraId="0BD3F6F7" w14:textId="5F2CBF3A"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5DB607F1" w14:textId="52B0F374"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2B5B9AD1" w14:textId="69788BBE"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744F1DD6" w14:textId="5095F9B9"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1A3899C0" w14:textId="249A1828"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57,673,525 </w:t>
            </w:r>
          </w:p>
        </w:tc>
      </w:tr>
      <w:tr w:rsidR="00A55359" w:rsidRPr="00A55359" w14:paraId="006349E6"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26D52081" w14:textId="24CCA8CA"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romero-Puerto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594CB8F9" w14:textId="5A741F6E"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Tubería de Polietileno de 1 pulg. en Zona Verde</w:t>
            </w:r>
          </w:p>
        </w:tc>
        <w:tc>
          <w:tcPr>
            <w:tcW w:w="470" w:type="pct"/>
            <w:tcBorders>
              <w:top w:val="single" w:sz="4" w:space="0" w:color="auto"/>
              <w:left w:val="nil"/>
              <w:bottom w:val="single" w:sz="4" w:space="0" w:color="auto"/>
              <w:right w:val="single" w:sz="4" w:space="0" w:color="auto"/>
            </w:tcBorders>
          </w:tcPr>
          <w:p w14:paraId="6F610690" w14:textId="33E694D4"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TPE1ZV</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7845C7E8" w14:textId="2FE86900"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23,863,706 </w:t>
            </w:r>
          </w:p>
        </w:tc>
        <w:tc>
          <w:tcPr>
            <w:tcW w:w="545" w:type="pct"/>
            <w:tcBorders>
              <w:top w:val="nil"/>
              <w:left w:val="nil"/>
              <w:bottom w:val="single" w:sz="4" w:space="0" w:color="auto"/>
              <w:right w:val="single" w:sz="4" w:space="0" w:color="auto"/>
            </w:tcBorders>
            <w:shd w:val="clear" w:color="auto" w:fill="auto"/>
            <w:noWrap/>
          </w:tcPr>
          <w:p w14:paraId="28130A64" w14:textId="0210F2A1"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Inherentes a la Operación</w:t>
            </w:r>
          </w:p>
        </w:tc>
        <w:tc>
          <w:tcPr>
            <w:tcW w:w="235" w:type="pct"/>
            <w:tcBorders>
              <w:top w:val="nil"/>
              <w:left w:val="nil"/>
              <w:bottom w:val="single" w:sz="4" w:space="0" w:color="auto"/>
              <w:right w:val="single" w:sz="4" w:space="0" w:color="auto"/>
            </w:tcBorders>
            <w:shd w:val="clear" w:color="auto" w:fill="auto"/>
            <w:noWrap/>
          </w:tcPr>
          <w:p w14:paraId="7D826296" w14:textId="19A0F418"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S</w:t>
            </w:r>
          </w:p>
        </w:tc>
        <w:tc>
          <w:tcPr>
            <w:tcW w:w="266" w:type="pct"/>
            <w:tcBorders>
              <w:top w:val="nil"/>
              <w:left w:val="nil"/>
              <w:bottom w:val="single" w:sz="4" w:space="0" w:color="auto"/>
              <w:right w:val="single" w:sz="4" w:space="0" w:color="auto"/>
            </w:tcBorders>
            <w:shd w:val="clear" w:color="auto" w:fill="auto"/>
            <w:noWrap/>
          </w:tcPr>
          <w:p w14:paraId="0E0D008B" w14:textId="1FE4F282"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0.10 </w:t>
            </w:r>
          </w:p>
        </w:tc>
        <w:tc>
          <w:tcPr>
            <w:tcW w:w="266" w:type="pct"/>
            <w:tcBorders>
              <w:top w:val="nil"/>
              <w:left w:val="nil"/>
              <w:bottom w:val="single" w:sz="4" w:space="0" w:color="auto"/>
              <w:right w:val="single" w:sz="4" w:space="0" w:color="auto"/>
            </w:tcBorders>
            <w:shd w:val="clear" w:color="auto" w:fill="auto"/>
            <w:noWrap/>
          </w:tcPr>
          <w:p w14:paraId="23DA8547" w14:textId="2D3833C1"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1137B1CA" w14:textId="60263460"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20AC4051" w14:textId="34B428BB"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0B2C242B" w14:textId="7E8B7050"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377436B3" w14:textId="466099DC"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2,386,371 </w:t>
            </w:r>
          </w:p>
        </w:tc>
      </w:tr>
      <w:tr w:rsidR="00A55359" w:rsidRPr="00A55359" w14:paraId="181FB350"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7C169A00" w14:textId="0026A996"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romero-Puerto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0A1EDA9B" w14:textId="66449969"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Cabezas de prueba o columnas de agua</w:t>
            </w:r>
          </w:p>
        </w:tc>
        <w:tc>
          <w:tcPr>
            <w:tcW w:w="470" w:type="pct"/>
            <w:tcBorders>
              <w:top w:val="single" w:sz="4" w:space="0" w:color="auto"/>
              <w:left w:val="nil"/>
              <w:bottom w:val="single" w:sz="4" w:space="0" w:color="auto"/>
              <w:right w:val="single" w:sz="4" w:space="0" w:color="auto"/>
            </w:tcBorders>
          </w:tcPr>
          <w:p w14:paraId="5CB51DAF" w14:textId="70BE51A3"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PLI02</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2B40B750" w14:textId="504EDDDD"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437,933 </w:t>
            </w:r>
          </w:p>
        </w:tc>
        <w:tc>
          <w:tcPr>
            <w:tcW w:w="545" w:type="pct"/>
            <w:tcBorders>
              <w:top w:val="nil"/>
              <w:left w:val="nil"/>
              <w:bottom w:val="single" w:sz="4" w:space="0" w:color="auto"/>
              <w:right w:val="single" w:sz="4" w:space="0" w:color="auto"/>
            </w:tcBorders>
            <w:shd w:val="clear" w:color="auto" w:fill="auto"/>
            <w:noWrap/>
          </w:tcPr>
          <w:p w14:paraId="6CC551C0" w14:textId="7CA246AA"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de Control de Calidad</w:t>
            </w:r>
          </w:p>
        </w:tc>
        <w:tc>
          <w:tcPr>
            <w:tcW w:w="235" w:type="pct"/>
            <w:tcBorders>
              <w:top w:val="nil"/>
              <w:left w:val="nil"/>
              <w:bottom w:val="single" w:sz="4" w:space="0" w:color="auto"/>
              <w:right w:val="single" w:sz="4" w:space="0" w:color="auto"/>
            </w:tcBorders>
            <w:shd w:val="clear" w:color="auto" w:fill="auto"/>
            <w:noWrap/>
          </w:tcPr>
          <w:p w14:paraId="68DE1CD9" w14:textId="4EC105EC"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P</w:t>
            </w:r>
          </w:p>
        </w:tc>
        <w:tc>
          <w:tcPr>
            <w:tcW w:w="266" w:type="pct"/>
            <w:tcBorders>
              <w:top w:val="nil"/>
              <w:left w:val="nil"/>
              <w:bottom w:val="single" w:sz="4" w:space="0" w:color="auto"/>
              <w:right w:val="single" w:sz="4" w:space="0" w:color="auto"/>
            </w:tcBorders>
            <w:shd w:val="clear" w:color="auto" w:fill="auto"/>
            <w:noWrap/>
          </w:tcPr>
          <w:p w14:paraId="2C059277" w14:textId="1288EAE9"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2.00 </w:t>
            </w:r>
          </w:p>
        </w:tc>
        <w:tc>
          <w:tcPr>
            <w:tcW w:w="266" w:type="pct"/>
            <w:tcBorders>
              <w:top w:val="nil"/>
              <w:left w:val="nil"/>
              <w:bottom w:val="single" w:sz="4" w:space="0" w:color="auto"/>
              <w:right w:val="single" w:sz="4" w:space="0" w:color="auto"/>
            </w:tcBorders>
            <w:shd w:val="clear" w:color="auto" w:fill="auto"/>
            <w:noWrap/>
          </w:tcPr>
          <w:p w14:paraId="6CD0ACB4" w14:textId="29A8B04E"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1C7E6E8D" w14:textId="47807B00"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3963E61F" w14:textId="26FB8099"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4880175E" w14:textId="19814001"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750D3E66" w14:textId="0E8138B6"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875,865 </w:t>
            </w:r>
          </w:p>
        </w:tc>
      </w:tr>
      <w:tr w:rsidR="00A55359" w:rsidRPr="00A55359" w14:paraId="14C7D28C"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132EB90A" w14:textId="7D00FCA2"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Puerto romero-Puerto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027D7839" w14:textId="29E8C857"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EGLP2000 - Estación de GLP de 2000 galones</w:t>
            </w:r>
          </w:p>
        </w:tc>
        <w:tc>
          <w:tcPr>
            <w:tcW w:w="470" w:type="pct"/>
            <w:tcBorders>
              <w:top w:val="single" w:sz="4" w:space="0" w:color="auto"/>
              <w:left w:val="nil"/>
              <w:bottom w:val="single" w:sz="4" w:space="0" w:color="auto"/>
              <w:right w:val="single" w:sz="4" w:space="0" w:color="auto"/>
            </w:tcBorders>
          </w:tcPr>
          <w:p w14:paraId="2279D00A" w14:textId="625A8440"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TMP-1</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362EE55B" w14:textId="45907280"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96,710,831 </w:t>
            </w:r>
          </w:p>
        </w:tc>
        <w:tc>
          <w:tcPr>
            <w:tcW w:w="545" w:type="pct"/>
            <w:tcBorders>
              <w:top w:val="nil"/>
              <w:left w:val="nil"/>
              <w:bottom w:val="single" w:sz="4" w:space="0" w:color="auto"/>
              <w:right w:val="single" w:sz="4" w:space="0" w:color="auto"/>
            </w:tcBorders>
            <w:shd w:val="clear" w:color="auto" w:fill="auto"/>
            <w:noWrap/>
          </w:tcPr>
          <w:p w14:paraId="402196BF" w14:textId="51857DE1"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Especiales</w:t>
            </w:r>
          </w:p>
        </w:tc>
        <w:tc>
          <w:tcPr>
            <w:tcW w:w="235" w:type="pct"/>
            <w:tcBorders>
              <w:top w:val="nil"/>
              <w:left w:val="nil"/>
              <w:bottom w:val="single" w:sz="4" w:space="0" w:color="auto"/>
              <w:right w:val="single" w:sz="4" w:space="0" w:color="auto"/>
            </w:tcBorders>
            <w:shd w:val="clear" w:color="auto" w:fill="auto"/>
            <w:noWrap/>
          </w:tcPr>
          <w:p w14:paraId="63A0EA30" w14:textId="5E0D1A54"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P</w:t>
            </w:r>
          </w:p>
        </w:tc>
        <w:tc>
          <w:tcPr>
            <w:tcW w:w="266" w:type="pct"/>
            <w:tcBorders>
              <w:top w:val="nil"/>
              <w:left w:val="nil"/>
              <w:bottom w:val="single" w:sz="4" w:space="0" w:color="auto"/>
              <w:right w:val="single" w:sz="4" w:space="0" w:color="auto"/>
            </w:tcBorders>
            <w:shd w:val="clear" w:color="auto" w:fill="auto"/>
            <w:noWrap/>
          </w:tcPr>
          <w:p w14:paraId="2F45143F" w14:textId="354A4158"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1.00 </w:t>
            </w:r>
          </w:p>
        </w:tc>
        <w:tc>
          <w:tcPr>
            <w:tcW w:w="266" w:type="pct"/>
            <w:tcBorders>
              <w:top w:val="nil"/>
              <w:left w:val="nil"/>
              <w:bottom w:val="single" w:sz="4" w:space="0" w:color="auto"/>
              <w:right w:val="single" w:sz="4" w:space="0" w:color="auto"/>
            </w:tcBorders>
            <w:shd w:val="clear" w:color="auto" w:fill="auto"/>
            <w:noWrap/>
          </w:tcPr>
          <w:p w14:paraId="08268271" w14:textId="7CB9AE86"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4866DC74" w14:textId="7A69378C"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2D2418D8" w14:textId="3184F337"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5CD9F3FA" w14:textId="54735A79"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3071B209" w14:textId="6862B776"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96,710,831 </w:t>
            </w:r>
          </w:p>
        </w:tc>
      </w:tr>
      <w:tr w:rsidR="00A55359" w:rsidRPr="00A55359" w14:paraId="1CF7D125"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50E4FF14" w14:textId="5E4DF9F1"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El okal-Puerto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7C1A8145" w14:textId="707A6ABD"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Tubería de Polietileno de 3/4 pulg. en Zona Verde</w:t>
            </w:r>
          </w:p>
        </w:tc>
        <w:tc>
          <w:tcPr>
            <w:tcW w:w="470" w:type="pct"/>
            <w:tcBorders>
              <w:top w:val="single" w:sz="4" w:space="0" w:color="auto"/>
              <w:left w:val="nil"/>
              <w:bottom w:val="single" w:sz="4" w:space="0" w:color="auto"/>
              <w:right w:val="single" w:sz="4" w:space="0" w:color="auto"/>
            </w:tcBorders>
          </w:tcPr>
          <w:p w14:paraId="1FDE408F" w14:textId="235DCCD9"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TPE3/4ZV</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2C5F779B" w14:textId="608861CB"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20,949,337 </w:t>
            </w:r>
          </w:p>
        </w:tc>
        <w:tc>
          <w:tcPr>
            <w:tcW w:w="545" w:type="pct"/>
            <w:tcBorders>
              <w:top w:val="nil"/>
              <w:left w:val="nil"/>
              <w:bottom w:val="single" w:sz="4" w:space="0" w:color="auto"/>
              <w:right w:val="single" w:sz="4" w:space="0" w:color="auto"/>
            </w:tcBorders>
            <w:shd w:val="clear" w:color="auto" w:fill="auto"/>
            <w:noWrap/>
          </w:tcPr>
          <w:p w14:paraId="657C3DFD" w14:textId="6B1C9517"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Inherentes a la Operación</w:t>
            </w:r>
          </w:p>
        </w:tc>
        <w:tc>
          <w:tcPr>
            <w:tcW w:w="235" w:type="pct"/>
            <w:tcBorders>
              <w:top w:val="nil"/>
              <w:left w:val="nil"/>
              <w:bottom w:val="single" w:sz="4" w:space="0" w:color="auto"/>
              <w:right w:val="single" w:sz="4" w:space="0" w:color="auto"/>
            </w:tcBorders>
            <w:shd w:val="clear" w:color="auto" w:fill="auto"/>
            <w:noWrap/>
          </w:tcPr>
          <w:p w14:paraId="6A62F417" w14:textId="37B8026D"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S</w:t>
            </w:r>
          </w:p>
        </w:tc>
        <w:tc>
          <w:tcPr>
            <w:tcW w:w="266" w:type="pct"/>
            <w:tcBorders>
              <w:top w:val="nil"/>
              <w:left w:val="nil"/>
              <w:bottom w:val="single" w:sz="4" w:space="0" w:color="auto"/>
              <w:right w:val="single" w:sz="4" w:space="0" w:color="auto"/>
            </w:tcBorders>
            <w:shd w:val="clear" w:color="auto" w:fill="auto"/>
            <w:noWrap/>
          </w:tcPr>
          <w:p w14:paraId="713B06BF" w14:textId="3D79FDB7"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1.68 </w:t>
            </w:r>
          </w:p>
        </w:tc>
        <w:tc>
          <w:tcPr>
            <w:tcW w:w="266" w:type="pct"/>
            <w:tcBorders>
              <w:top w:val="nil"/>
              <w:left w:val="nil"/>
              <w:bottom w:val="single" w:sz="4" w:space="0" w:color="auto"/>
              <w:right w:val="single" w:sz="4" w:space="0" w:color="auto"/>
            </w:tcBorders>
            <w:shd w:val="clear" w:color="auto" w:fill="auto"/>
            <w:noWrap/>
          </w:tcPr>
          <w:p w14:paraId="007EB8EA" w14:textId="0C073A7D"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18888F4D" w14:textId="0C5B7B32"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49EE297B" w14:textId="2C91DFF8"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50BA34FA" w14:textId="7349E669"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128F4286" w14:textId="7519489F"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35,132,038 </w:t>
            </w:r>
          </w:p>
        </w:tc>
      </w:tr>
      <w:tr w:rsidR="00A55359" w:rsidRPr="00A55359" w14:paraId="31D1F00A"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6A1F3056" w14:textId="3FA71E58"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El okal-Puerto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498E406A" w14:textId="0943E28D"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Tubería de Polietileno de 1 pulg. en Zona Verde</w:t>
            </w:r>
          </w:p>
        </w:tc>
        <w:tc>
          <w:tcPr>
            <w:tcW w:w="470" w:type="pct"/>
            <w:tcBorders>
              <w:top w:val="single" w:sz="4" w:space="0" w:color="auto"/>
              <w:left w:val="nil"/>
              <w:bottom w:val="single" w:sz="4" w:space="0" w:color="auto"/>
              <w:right w:val="single" w:sz="4" w:space="0" w:color="auto"/>
            </w:tcBorders>
          </w:tcPr>
          <w:p w14:paraId="7149EEEF" w14:textId="0C56E0C4"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TPE1ZV</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3C602B27" w14:textId="7BF972C0"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23,863,706 </w:t>
            </w:r>
          </w:p>
        </w:tc>
        <w:tc>
          <w:tcPr>
            <w:tcW w:w="545" w:type="pct"/>
            <w:tcBorders>
              <w:top w:val="nil"/>
              <w:left w:val="nil"/>
              <w:bottom w:val="single" w:sz="4" w:space="0" w:color="auto"/>
              <w:right w:val="single" w:sz="4" w:space="0" w:color="auto"/>
            </w:tcBorders>
            <w:shd w:val="clear" w:color="auto" w:fill="auto"/>
            <w:noWrap/>
          </w:tcPr>
          <w:p w14:paraId="50645966" w14:textId="2BB42EC1"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Inherentes a la Operación</w:t>
            </w:r>
          </w:p>
        </w:tc>
        <w:tc>
          <w:tcPr>
            <w:tcW w:w="235" w:type="pct"/>
            <w:tcBorders>
              <w:top w:val="nil"/>
              <w:left w:val="nil"/>
              <w:bottom w:val="single" w:sz="4" w:space="0" w:color="auto"/>
              <w:right w:val="single" w:sz="4" w:space="0" w:color="auto"/>
            </w:tcBorders>
            <w:shd w:val="clear" w:color="auto" w:fill="auto"/>
            <w:noWrap/>
          </w:tcPr>
          <w:p w14:paraId="34C67CEA" w14:textId="2941D761"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S</w:t>
            </w:r>
          </w:p>
        </w:tc>
        <w:tc>
          <w:tcPr>
            <w:tcW w:w="266" w:type="pct"/>
            <w:tcBorders>
              <w:top w:val="nil"/>
              <w:left w:val="nil"/>
              <w:bottom w:val="single" w:sz="4" w:space="0" w:color="auto"/>
              <w:right w:val="single" w:sz="4" w:space="0" w:color="auto"/>
            </w:tcBorders>
            <w:shd w:val="clear" w:color="auto" w:fill="auto"/>
            <w:noWrap/>
          </w:tcPr>
          <w:p w14:paraId="3DB2F533" w14:textId="545D9912"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0.10 </w:t>
            </w:r>
          </w:p>
        </w:tc>
        <w:tc>
          <w:tcPr>
            <w:tcW w:w="266" w:type="pct"/>
            <w:tcBorders>
              <w:top w:val="nil"/>
              <w:left w:val="nil"/>
              <w:bottom w:val="single" w:sz="4" w:space="0" w:color="auto"/>
              <w:right w:val="single" w:sz="4" w:space="0" w:color="auto"/>
            </w:tcBorders>
            <w:shd w:val="clear" w:color="auto" w:fill="auto"/>
            <w:noWrap/>
          </w:tcPr>
          <w:p w14:paraId="1575775A" w14:textId="25C63204"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567078A8" w14:textId="3F797B33"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33D1B161" w14:textId="327832C3"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0E8EA2BE" w14:textId="48403782"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110617F6" w14:textId="629E59CE"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2,386,371 </w:t>
            </w:r>
          </w:p>
        </w:tc>
      </w:tr>
      <w:tr w:rsidR="00A55359" w:rsidRPr="00A55359" w14:paraId="1CDD6A82"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5DF287E6" w14:textId="36AEBD02"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El okal-Puerto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3C545B58" w14:textId="6895CE5D"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Cabezas de prueba o columnas de agua</w:t>
            </w:r>
          </w:p>
        </w:tc>
        <w:tc>
          <w:tcPr>
            <w:tcW w:w="470" w:type="pct"/>
            <w:tcBorders>
              <w:top w:val="single" w:sz="4" w:space="0" w:color="auto"/>
              <w:left w:val="nil"/>
              <w:bottom w:val="single" w:sz="4" w:space="0" w:color="auto"/>
              <w:right w:val="single" w:sz="4" w:space="0" w:color="auto"/>
            </w:tcBorders>
          </w:tcPr>
          <w:p w14:paraId="0B41222D" w14:textId="561AC16A"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PLI02</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5CC8DEB4" w14:textId="5B7AF478"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437,933 </w:t>
            </w:r>
          </w:p>
        </w:tc>
        <w:tc>
          <w:tcPr>
            <w:tcW w:w="545" w:type="pct"/>
            <w:tcBorders>
              <w:top w:val="nil"/>
              <w:left w:val="nil"/>
              <w:bottom w:val="single" w:sz="4" w:space="0" w:color="auto"/>
              <w:right w:val="single" w:sz="4" w:space="0" w:color="auto"/>
            </w:tcBorders>
            <w:shd w:val="clear" w:color="auto" w:fill="auto"/>
            <w:noWrap/>
          </w:tcPr>
          <w:p w14:paraId="21148EBC" w14:textId="17018E31"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de Control de Calidad</w:t>
            </w:r>
          </w:p>
        </w:tc>
        <w:tc>
          <w:tcPr>
            <w:tcW w:w="235" w:type="pct"/>
            <w:tcBorders>
              <w:top w:val="nil"/>
              <w:left w:val="nil"/>
              <w:bottom w:val="single" w:sz="4" w:space="0" w:color="auto"/>
              <w:right w:val="single" w:sz="4" w:space="0" w:color="auto"/>
            </w:tcBorders>
            <w:shd w:val="clear" w:color="auto" w:fill="auto"/>
            <w:noWrap/>
          </w:tcPr>
          <w:p w14:paraId="2CB498FE" w14:textId="5DF07E86"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P</w:t>
            </w:r>
          </w:p>
        </w:tc>
        <w:tc>
          <w:tcPr>
            <w:tcW w:w="266" w:type="pct"/>
            <w:tcBorders>
              <w:top w:val="nil"/>
              <w:left w:val="nil"/>
              <w:bottom w:val="single" w:sz="4" w:space="0" w:color="auto"/>
              <w:right w:val="single" w:sz="4" w:space="0" w:color="auto"/>
            </w:tcBorders>
            <w:shd w:val="clear" w:color="auto" w:fill="auto"/>
            <w:noWrap/>
          </w:tcPr>
          <w:p w14:paraId="275E01D2" w14:textId="13A56BBE"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2.00 </w:t>
            </w:r>
          </w:p>
        </w:tc>
        <w:tc>
          <w:tcPr>
            <w:tcW w:w="266" w:type="pct"/>
            <w:tcBorders>
              <w:top w:val="nil"/>
              <w:left w:val="nil"/>
              <w:bottom w:val="single" w:sz="4" w:space="0" w:color="auto"/>
              <w:right w:val="single" w:sz="4" w:space="0" w:color="auto"/>
            </w:tcBorders>
            <w:shd w:val="clear" w:color="auto" w:fill="auto"/>
            <w:noWrap/>
          </w:tcPr>
          <w:p w14:paraId="5C789BF2" w14:textId="4C231AEF"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1A0377C5" w14:textId="79CD2487"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121686C7" w14:textId="4DFF49DA"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053D3B57" w14:textId="55C0FEF2"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191A312E" w14:textId="68016014"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875,865 </w:t>
            </w:r>
          </w:p>
        </w:tc>
      </w:tr>
      <w:tr w:rsidR="00A55359" w:rsidRPr="00A55359" w14:paraId="58111701" w14:textId="77777777" w:rsidTr="00355408">
        <w:trPr>
          <w:trHeight w:val="270"/>
          <w:jc w:val="center"/>
        </w:trPr>
        <w:tc>
          <w:tcPr>
            <w:tcW w:w="630" w:type="pct"/>
            <w:tcBorders>
              <w:top w:val="single" w:sz="4" w:space="0" w:color="auto"/>
              <w:left w:val="single" w:sz="4" w:space="0" w:color="auto"/>
              <w:bottom w:val="single" w:sz="4" w:space="0" w:color="auto"/>
              <w:right w:val="single" w:sz="4" w:space="0" w:color="auto"/>
            </w:tcBorders>
            <w:shd w:val="clear" w:color="auto" w:fill="auto"/>
            <w:noWrap/>
          </w:tcPr>
          <w:p w14:paraId="754BCAED" w14:textId="1C1617C5"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El okal-Puerto boyaca-Boyaca</w:t>
            </w:r>
          </w:p>
        </w:tc>
        <w:tc>
          <w:tcPr>
            <w:tcW w:w="696" w:type="pct"/>
            <w:tcBorders>
              <w:top w:val="single" w:sz="4" w:space="0" w:color="auto"/>
              <w:left w:val="nil"/>
              <w:bottom w:val="single" w:sz="4" w:space="0" w:color="auto"/>
              <w:right w:val="single" w:sz="4" w:space="0" w:color="auto"/>
            </w:tcBorders>
            <w:shd w:val="clear" w:color="auto" w:fill="auto"/>
            <w:noWrap/>
          </w:tcPr>
          <w:p w14:paraId="77B4CDCC" w14:textId="169A9C70"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EGLP2000 - Estación de GLP de 2000 galones</w:t>
            </w:r>
          </w:p>
        </w:tc>
        <w:tc>
          <w:tcPr>
            <w:tcW w:w="470" w:type="pct"/>
            <w:tcBorders>
              <w:top w:val="single" w:sz="4" w:space="0" w:color="auto"/>
              <w:left w:val="nil"/>
              <w:bottom w:val="single" w:sz="4" w:space="0" w:color="auto"/>
              <w:right w:val="single" w:sz="4" w:space="0" w:color="auto"/>
            </w:tcBorders>
          </w:tcPr>
          <w:p w14:paraId="6E47F3EE" w14:textId="44702D2F"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TMP-1</w:t>
            </w:r>
          </w:p>
        </w:tc>
        <w:tc>
          <w:tcPr>
            <w:tcW w:w="469" w:type="pct"/>
            <w:gridSpan w:val="2"/>
            <w:tcBorders>
              <w:top w:val="nil"/>
              <w:left w:val="single" w:sz="4" w:space="0" w:color="auto"/>
              <w:bottom w:val="single" w:sz="4" w:space="0" w:color="auto"/>
              <w:right w:val="single" w:sz="4" w:space="0" w:color="auto"/>
            </w:tcBorders>
            <w:shd w:val="clear" w:color="auto" w:fill="auto"/>
            <w:noWrap/>
          </w:tcPr>
          <w:p w14:paraId="5965F628" w14:textId="1E823C44"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96,710,831 </w:t>
            </w:r>
          </w:p>
        </w:tc>
        <w:tc>
          <w:tcPr>
            <w:tcW w:w="545" w:type="pct"/>
            <w:tcBorders>
              <w:top w:val="nil"/>
              <w:left w:val="nil"/>
              <w:bottom w:val="single" w:sz="4" w:space="0" w:color="auto"/>
              <w:right w:val="single" w:sz="4" w:space="0" w:color="auto"/>
            </w:tcBorders>
            <w:shd w:val="clear" w:color="auto" w:fill="auto"/>
            <w:noWrap/>
          </w:tcPr>
          <w:p w14:paraId="37A150BF" w14:textId="054ECE87"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Activos Especiales</w:t>
            </w:r>
          </w:p>
        </w:tc>
        <w:tc>
          <w:tcPr>
            <w:tcW w:w="235" w:type="pct"/>
            <w:tcBorders>
              <w:top w:val="nil"/>
              <w:left w:val="nil"/>
              <w:bottom w:val="single" w:sz="4" w:space="0" w:color="auto"/>
              <w:right w:val="single" w:sz="4" w:space="0" w:color="auto"/>
            </w:tcBorders>
            <w:shd w:val="clear" w:color="auto" w:fill="auto"/>
            <w:noWrap/>
          </w:tcPr>
          <w:p w14:paraId="42A37EA9" w14:textId="6E32D629" w:rsidR="00A55359" w:rsidRPr="00A55359" w:rsidRDefault="00A55359" w:rsidP="00A55359">
            <w:pPr>
              <w:ind w:left="0"/>
              <w:jc w:val="center"/>
              <w:rPr>
                <w:rFonts w:ascii="Bookman Old Style" w:hAnsi="Bookman Old Style" w:cs="Arial"/>
                <w:color w:val="000000"/>
                <w:sz w:val="12"/>
                <w:szCs w:val="12"/>
                <w:lang w:val="es-CO" w:eastAsia="es-CO"/>
              </w:rPr>
            </w:pPr>
            <w:r>
              <w:rPr>
                <w:rFonts w:ascii="Bookman Old Style" w:hAnsi="Bookman Old Style"/>
                <w:sz w:val="12"/>
                <w:szCs w:val="12"/>
              </w:rPr>
              <w:t>P</w:t>
            </w:r>
          </w:p>
        </w:tc>
        <w:tc>
          <w:tcPr>
            <w:tcW w:w="266" w:type="pct"/>
            <w:tcBorders>
              <w:top w:val="nil"/>
              <w:left w:val="nil"/>
              <w:bottom w:val="single" w:sz="4" w:space="0" w:color="auto"/>
              <w:right w:val="single" w:sz="4" w:space="0" w:color="auto"/>
            </w:tcBorders>
            <w:shd w:val="clear" w:color="auto" w:fill="auto"/>
            <w:noWrap/>
          </w:tcPr>
          <w:p w14:paraId="153EF9FB" w14:textId="66665CB5" w:rsidR="00A55359" w:rsidRPr="00A55359" w:rsidRDefault="00A55359" w:rsidP="00A55359">
            <w:pPr>
              <w:ind w:left="0"/>
              <w:jc w:val="center"/>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1.00 </w:t>
            </w:r>
          </w:p>
        </w:tc>
        <w:tc>
          <w:tcPr>
            <w:tcW w:w="266" w:type="pct"/>
            <w:tcBorders>
              <w:top w:val="nil"/>
              <w:left w:val="nil"/>
              <w:bottom w:val="single" w:sz="4" w:space="0" w:color="auto"/>
              <w:right w:val="single" w:sz="4" w:space="0" w:color="auto"/>
            </w:tcBorders>
            <w:shd w:val="clear" w:color="auto" w:fill="auto"/>
            <w:noWrap/>
          </w:tcPr>
          <w:p w14:paraId="2C08CAD5" w14:textId="7FFF7E9E" w:rsidR="00A55359" w:rsidRPr="00A55359" w:rsidRDefault="00A55359" w:rsidP="00A55359">
            <w:pPr>
              <w:ind w:left="0"/>
              <w:jc w:val="center"/>
              <w:rPr>
                <w:rFonts w:ascii="Bookman Old Style" w:hAnsi="Bookman Old Style" w:cs="Arial"/>
                <w:b/>
                <w:bCs/>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685A0D24" w14:textId="07A95EB3"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61B70E05" w14:textId="07A2B0B4"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266" w:type="pct"/>
            <w:tcBorders>
              <w:top w:val="nil"/>
              <w:left w:val="nil"/>
              <w:bottom w:val="single" w:sz="4" w:space="0" w:color="auto"/>
              <w:right w:val="single" w:sz="4" w:space="0" w:color="auto"/>
            </w:tcBorders>
            <w:shd w:val="clear" w:color="auto" w:fill="auto"/>
            <w:noWrap/>
          </w:tcPr>
          <w:p w14:paraId="46A1BDE4" w14:textId="07619B4C"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sz w:val="12"/>
                <w:szCs w:val="12"/>
              </w:rPr>
              <w:t xml:space="preserve"> - </w:t>
            </w:r>
          </w:p>
        </w:tc>
        <w:tc>
          <w:tcPr>
            <w:tcW w:w="624" w:type="pct"/>
            <w:tcBorders>
              <w:top w:val="nil"/>
              <w:left w:val="nil"/>
              <w:bottom w:val="single" w:sz="4" w:space="0" w:color="auto"/>
              <w:right w:val="single" w:sz="4" w:space="0" w:color="auto"/>
            </w:tcBorders>
            <w:shd w:val="clear" w:color="auto" w:fill="auto"/>
            <w:noWrap/>
          </w:tcPr>
          <w:p w14:paraId="45FEB922" w14:textId="468F6509" w:rsidR="00A55359" w:rsidRPr="00A55359" w:rsidRDefault="00A55359" w:rsidP="00A55359">
            <w:pPr>
              <w:ind w:left="0"/>
              <w:jc w:val="right"/>
              <w:rPr>
                <w:rFonts w:ascii="Bookman Old Style" w:hAnsi="Bookman Old Style" w:cs="Arial"/>
                <w:color w:val="000000"/>
                <w:sz w:val="12"/>
                <w:szCs w:val="12"/>
                <w:lang w:val="es-CO" w:eastAsia="es-CO"/>
              </w:rPr>
            </w:pPr>
            <w:r w:rsidRPr="00A55359">
              <w:rPr>
                <w:rFonts w:ascii="Bookman Old Style" w:hAnsi="Bookman Old Style"/>
                <w:sz w:val="12"/>
                <w:szCs w:val="12"/>
              </w:rPr>
              <w:t xml:space="preserve"> 96,710,831 </w:t>
            </w:r>
          </w:p>
        </w:tc>
      </w:tr>
      <w:tr w:rsidR="00A55359" w:rsidRPr="00A55359" w14:paraId="4A384471" w14:textId="77777777" w:rsidTr="00355408">
        <w:trPr>
          <w:trHeight w:val="270"/>
          <w:jc w:val="center"/>
        </w:trPr>
        <w:tc>
          <w:tcPr>
            <w:tcW w:w="630" w:type="pct"/>
            <w:tcBorders>
              <w:top w:val="single" w:sz="4" w:space="0" w:color="auto"/>
            </w:tcBorders>
            <w:shd w:val="clear" w:color="auto" w:fill="auto"/>
            <w:noWrap/>
            <w:vAlign w:val="center"/>
          </w:tcPr>
          <w:p w14:paraId="6E972190" w14:textId="77777777" w:rsidR="00A55359" w:rsidRPr="00A55359" w:rsidRDefault="00A55359" w:rsidP="00A55359">
            <w:pPr>
              <w:ind w:left="0"/>
              <w:jc w:val="center"/>
              <w:rPr>
                <w:rFonts w:ascii="Bookman Old Style" w:hAnsi="Bookman Old Style" w:cs="Arial"/>
                <w:sz w:val="12"/>
                <w:szCs w:val="12"/>
                <w:lang w:val="es-CO" w:eastAsia="es-CO"/>
              </w:rPr>
            </w:pPr>
          </w:p>
        </w:tc>
        <w:tc>
          <w:tcPr>
            <w:tcW w:w="696" w:type="pct"/>
            <w:tcBorders>
              <w:top w:val="single" w:sz="4" w:space="0" w:color="auto"/>
            </w:tcBorders>
            <w:shd w:val="clear" w:color="auto" w:fill="auto"/>
            <w:noWrap/>
            <w:vAlign w:val="center"/>
          </w:tcPr>
          <w:p w14:paraId="36EF7A23" w14:textId="77777777" w:rsidR="00A55359" w:rsidRPr="00A55359" w:rsidRDefault="00A55359" w:rsidP="00A55359">
            <w:pPr>
              <w:ind w:left="0"/>
              <w:jc w:val="center"/>
              <w:rPr>
                <w:rFonts w:ascii="Bookman Old Style" w:hAnsi="Bookman Old Style" w:cs="Arial"/>
                <w:sz w:val="12"/>
                <w:szCs w:val="12"/>
                <w:lang w:val="es-CO" w:eastAsia="es-CO"/>
              </w:rPr>
            </w:pPr>
          </w:p>
        </w:tc>
        <w:tc>
          <w:tcPr>
            <w:tcW w:w="470" w:type="pct"/>
            <w:tcBorders>
              <w:top w:val="single" w:sz="4" w:space="0" w:color="auto"/>
            </w:tcBorders>
            <w:vAlign w:val="center"/>
          </w:tcPr>
          <w:p w14:paraId="1C2D6F0D" w14:textId="77777777" w:rsidR="00A55359" w:rsidRPr="00A55359" w:rsidRDefault="00A55359" w:rsidP="00A55359">
            <w:pPr>
              <w:ind w:left="0"/>
              <w:jc w:val="center"/>
              <w:rPr>
                <w:rFonts w:ascii="Bookman Old Style" w:hAnsi="Bookman Old Style" w:cs="Arial"/>
                <w:sz w:val="12"/>
                <w:szCs w:val="12"/>
                <w:lang w:val="es-CO" w:eastAsia="es-CO"/>
              </w:rPr>
            </w:pPr>
          </w:p>
        </w:tc>
        <w:tc>
          <w:tcPr>
            <w:tcW w:w="145" w:type="pct"/>
            <w:tcBorders>
              <w:top w:val="single" w:sz="4" w:space="0" w:color="auto"/>
            </w:tcBorders>
            <w:shd w:val="clear" w:color="auto" w:fill="auto"/>
            <w:noWrap/>
            <w:vAlign w:val="center"/>
          </w:tcPr>
          <w:p w14:paraId="160A1380" w14:textId="77777777" w:rsidR="00A55359" w:rsidRPr="00A55359" w:rsidRDefault="00A55359" w:rsidP="00A55359">
            <w:pPr>
              <w:ind w:left="0"/>
              <w:jc w:val="center"/>
              <w:rPr>
                <w:rFonts w:ascii="Bookman Old Style" w:hAnsi="Bookman Old Style" w:cs="Arial"/>
                <w:sz w:val="12"/>
                <w:szCs w:val="12"/>
                <w:lang w:val="es-CO" w:eastAsia="es-CO"/>
              </w:rPr>
            </w:pPr>
          </w:p>
        </w:tc>
        <w:tc>
          <w:tcPr>
            <w:tcW w:w="324" w:type="pct"/>
            <w:tcBorders>
              <w:top w:val="single" w:sz="4" w:space="0" w:color="auto"/>
            </w:tcBorders>
            <w:shd w:val="clear" w:color="auto" w:fill="auto"/>
            <w:noWrap/>
            <w:vAlign w:val="center"/>
          </w:tcPr>
          <w:p w14:paraId="1B9ADDCF" w14:textId="77777777" w:rsidR="00A55359" w:rsidRPr="00A55359" w:rsidRDefault="00A55359" w:rsidP="00A55359">
            <w:pPr>
              <w:ind w:left="0"/>
              <w:jc w:val="center"/>
              <w:rPr>
                <w:rFonts w:ascii="Bookman Old Style" w:hAnsi="Bookman Old Style" w:cs="Arial"/>
                <w:sz w:val="12"/>
                <w:szCs w:val="12"/>
                <w:lang w:val="es-CO" w:eastAsia="es-CO"/>
              </w:rPr>
            </w:pPr>
          </w:p>
        </w:tc>
        <w:tc>
          <w:tcPr>
            <w:tcW w:w="545" w:type="pct"/>
            <w:tcBorders>
              <w:top w:val="single" w:sz="4" w:space="0" w:color="auto"/>
            </w:tcBorders>
            <w:shd w:val="clear" w:color="auto" w:fill="auto"/>
            <w:noWrap/>
            <w:vAlign w:val="center"/>
          </w:tcPr>
          <w:p w14:paraId="1F3C0C8B" w14:textId="77777777" w:rsidR="00A55359" w:rsidRPr="00A55359" w:rsidRDefault="00A55359" w:rsidP="00A55359">
            <w:pPr>
              <w:ind w:left="0"/>
              <w:jc w:val="center"/>
              <w:rPr>
                <w:rFonts w:ascii="Bookman Old Style" w:hAnsi="Bookman Old Style" w:cs="Arial"/>
                <w:sz w:val="12"/>
                <w:szCs w:val="12"/>
                <w:lang w:val="es-CO" w:eastAsia="es-CO"/>
              </w:rPr>
            </w:pPr>
          </w:p>
        </w:tc>
        <w:tc>
          <w:tcPr>
            <w:tcW w:w="235" w:type="pct"/>
            <w:tcBorders>
              <w:top w:val="single" w:sz="4" w:space="0" w:color="auto"/>
              <w:right w:val="single" w:sz="4" w:space="0" w:color="auto"/>
            </w:tcBorders>
            <w:shd w:val="clear" w:color="auto" w:fill="auto"/>
            <w:noWrap/>
            <w:vAlign w:val="center"/>
          </w:tcPr>
          <w:p w14:paraId="5DB9E8C4" w14:textId="77777777" w:rsidR="00A55359" w:rsidRPr="00A55359" w:rsidRDefault="00A55359" w:rsidP="00A55359">
            <w:pPr>
              <w:ind w:left="0"/>
              <w:jc w:val="center"/>
              <w:rPr>
                <w:rFonts w:ascii="Bookman Old Style" w:hAnsi="Bookman Old Style" w:cs="Arial"/>
                <w:sz w:val="12"/>
                <w:szCs w:val="12"/>
                <w:lang w:val="es-CO" w:eastAsia="es-CO"/>
              </w:rPr>
            </w:pPr>
          </w:p>
        </w:tc>
        <w:tc>
          <w:tcPr>
            <w:tcW w:w="133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2390DA" w14:textId="77777777" w:rsidR="00A55359" w:rsidRPr="00A55359" w:rsidRDefault="00A55359" w:rsidP="00A55359">
            <w:pPr>
              <w:ind w:left="0"/>
              <w:jc w:val="center"/>
              <w:rPr>
                <w:rFonts w:ascii="Bookman Old Style" w:hAnsi="Bookman Old Style" w:cs="Arial"/>
                <w:sz w:val="12"/>
                <w:szCs w:val="12"/>
                <w:lang w:val="es-CO" w:eastAsia="es-CO"/>
              </w:rPr>
            </w:pPr>
            <w:r w:rsidRPr="00A55359">
              <w:rPr>
                <w:rFonts w:ascii="Bookman Old Style" w:hAnsi="Bookman Old Style" w:cs="Arial"/>
                <w:b/>
                <w:sz w:val="12"/>
                <w:szCs w:val="12"/>
                <w:lang w:val="es-CO" w:eastAsia="es-CO"/>
              </w:rPr>
              <w:t>TOTAL</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8D962" w14:textId="68AD351C" w:rsidR="00A55359" w:rsidRPr="00A55359" w:rsidRDefault="00A55359" w:rsidP="00A55359">
            <w:pPr>
              <w:ind w:left="0"/>
              <w:jc w:val="right"/>
              <w:rPr>
                <w:rFonts w:ascii="Bookman Old Style" w:hAnsi="Bookman Old Style" w:cs="Arial"/>
                <w:sz w:val="12"/>
                <w:szCs w:val="12"/>
                <w:lang w:val="es-CO" w:eastAsia="es-CO"/>
              </w:rPr>
            </w:pPr>
            <w:r>
              <w:rPr>
                <w:rFonts w:ascii="Bookman Old Style" w:hAnsi="Bookman Old Style" w:cs="Arial"/>
                <w:sz w:val="12"/>
                <w:szCs w:val="12"/>
                <w:lang w:val="es-CO" w:eastAsia="es-CO"/>
              </w:rPr>
              <w:t>1</w:t>
            </w:r>
            <w:r w:rsidRPr="00A55359">
              <w:rPr>
                <w:rFonts w:ascii="Bookman Old Style" w:hAnsi="Bookman Old Style" w:cs="Arial"/>
                <w:sz w:val="12"/>
                <w:szCs w:val="12"/>
                <w:lang w:val="es-CO" w:eastAsia="es-CO"/>
              </w:rPr>
              <w:t>,</w:t>
            </w:r>
            <w:r>
              <w:rPr>
                <w:rFonts w:ascii="Bookman Old Style" w:hAnsi="Bookman Old Style" w:cs="Arial"/>
                <w:sz w:val="12"/>
                <w:szCs w:val="12"/>
                <w:lang w:val="es-CO" w:eastAsia="es-CO"/>
              </w:rPr>
              <w:t>266</w:t>
            </w:r>
            <w:r w:rsidRPr="00A55359">
              <w:rPr>
                <w:rFonts w:ascii="Bookman Old Style" w:hAnsi="Bookman Old Style" w:cs="Arial"/>
                <w:sz w:val="12"/>
                <w:szCs w:val="12"/>
                <w:lang w:val="es-CO" w:eastAsia="es-CO"/>
              </w:rPr>
              <w:t>,</w:t>
            </w:r>
            <w:r>
              <w:rPr>
                <w:rFonts w:ascii="Bookman Old Style" w:hAnsi="Bookman Old Style" w:cs="Arial"/>
                <w:sz w:val="12"/>
                <w:szCs w:val="12"/>
                <w:lang w:val="es-CO" w:eastAsia="es-CO"/>
              </w:rPr>
              <w:t>646</w:t>
            </w:r>
            <w:r w:rsidRPr="00A55359">
              <w:rPr>
                <w:rFonts w:ascii="Bookman Old Style" w:hAnsi="Bookman Old Style" w:cs="Arial"/>
                <w:sz w:val="12"/>
                <w:szCs w:val="12"/>
                <w:lang w:val="es-CO" w:eastAsia="es-CO"/>
              </w:rPr>
              <w:t>,158</w:t>
            </w:r>
          </w:p>
        </w:tc>
      </w:tr>
    </w:tbl>
    <w:p w14:paraId="70D90EE8" w14:textId="77777777" w:rsidR="00BF359F" w:rsidRDefault="00BF359F" w:rsidP="00341E8F">
      <w:pPr>
        <w:widowControl w:val="0"/>
        <w:adjustRightInd w:val="0"/>
        <w:ind w:left="0"/>
        <w:jc w:val="center"/>
        <w:rPr>
          <w:rFonts w:ascii="Bookman Old Style" w:hAnsi="Bookman Old Style" w:cs="Arial"/>
          <w:bCs/>
          <w:sz w:val="14"/>
        </w:rPr>
      </w:pPr>
    </w:p>
    <w:p w14:paraId="2B5D66C7" w14:textId="77777777" w:rsidR="002C4FDC" w:rsidRDefault="002C4FDC" w:rsidP="00341E8F">
      <w:pPr>
        <w:widowControl w:val="0"/>
        <w:adjustRightInd w:val="0"/>
        <w:ind w:left="0"/>
        <w:jc w:val="center"/>
        <w:rPr>
          <w:rFonts w:ascii="Bookman Old Style" w:hAnsi="Bookman Old Style" w:cs="Arial"/>
          <w:bCs/>
          <w:sz w:val="20"/>
          <w:szCs w:val="20"/>
        </w:rPr>
      </w:pPr>
    </w:p>
    <w:p w14:paraId="521DE114" w14:textId="6A4CF1B7" w:rsidR="00273C2C"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201</w:t>
      </w:r>
      <w:r w:rsidR="00822882">
        <w:rPr>
          <w:rFonts w:ascii="Bookman Old Style" w:hAnsi="Bookman Old Style" w:cs="Arial"/>
          <w:bCs/>
          <w:sz w:val="20"/>
          <w:szCs w:val="20"/>
        </w:rPr>
        <w:t>9</w:t>
      </w:r>
      <w:r w:rsidRPr="00B20813">
        <w:rPr>
          <w:rFonts w:ascii="Bookman Old Style" w:hAnsi="Bookman Old Style" w:cs="Arial"/>
          <w:bCs/>
          <w:sz w:val="20"/>
          <w:szCs w:val="20"/>
        </w:rPr>
        <w:t>)</w:t>
      </w:r>
    </w:p>
    <w:p w14:paraId="1E50AD2D" w14:textId="1810529E" w:rsidR="002C4FDC" w:rsidRDefault="002C4FDC" w:rsidP="00341E8F">
      <w:pPr>
        <w:widowControl w:val="0"/>
        <w:adjustRightInd w:val="0"/>
        <w:ind w:left="0"/>
        <w:jc w:val="center"/>
        <w:rPr>
          <w:rFonts w:ascii="Bookman Old Style" w:hAnsi="Bookman Old Style" w:cs="Arial"/>
          <w:bCs/>
          <w:sz w:val="20"/>
          <w:szCs w:val="20"/>
        </w:rPr>
      </w:pPr>
    </w:p>
    <w:p w14:paraId="453E44E0" w14:textId="00E5182D" w:rsidR="002C4FDC" w:rsidRDefault="002C4FDC" w:rsidP="00341E8F">
      <w:pPr>
        <w:widowControl w:val="0"/>
        <w:adjustRightInd w:val="0"/>
        <w:ind w:left="0"/>
        <w:jc w:val="center"/>
        <w:rPr>
          <w:rFonts w:ascii="Bookman Old Style" w:hAnsi="Bookman Old Style" w:cs="Arial"/>
          <w:bCs/>
          <w:sz w:val="20"/>
          <w:szCs w:val="20"/>
        </w:rPr>
      </w:pPr>
    </w:p>
    <w:p w14:paraId="6FDD1ECE" w14:textId="075AB81E" w:rsidR="002C4FDC" w:rsidRDefault="002C4FDC" w:rsidP="00341E8F">
      <w:pPr>
        <w:widowControl w:val="0"/>
        <w:adjustRightInd w:val="0"/>
        <w:ind w:left="0"/>
        <w:jc w:val="center"/>
        <w:rPr>
          <w:rFonts w:ascii="Bookman Old Style" w:hAnsi="Bookman Old Style" w:cs="Arial"/>
          <w:bCs/>
          <w:sz w:val="20"/>
          <w:szCs w:val="20"/>
        </w:rPr>
      </w:pPr>
    </w:p>
    <w:p w14:paraId="3E561983" w14:textId="77777777" w:rsidR="002C4FDC" w:rsidRDefault="002C4FDC" w:rsidP="00341E8F">
      <w:pPr>
        <w:widowControl w:val="0"/>
        <w:adjustRightInd w:val="0"/>
        <w:ind w:left="0"/>
        <w:jc w:val="center"/>
        <w:rPr>
          <w:rFonts w:ascii="Bookman Old Style" w:hAnsi="Bookman Old Style" w:cs="Arial"/>
          <w:bCs/>
          <w:sz w:val="20"/>
          <w:szCs w:val="20"/>
        </w:rPr>
      </w:pPr>
    </w:p>
    <w:p w14:paraId="7359683A" w14:textId="77777777" w:rsidR="002C4FDC" w:rsidRPr="00B20813" w:rsidRDefault="002C4FDC" w:rsidP="00341E8F">
      <w:pPr>
        <w:widowControl w:val="0"/>
        <w:adjustRightInd w:val="0"/>
        <w:ind w:left="0"/>
        <w:jc w:val="center"/>
        <w:rPr>
          <w:rFonts w:ascii="Bookman Old Style" w:hAnsi="Bookman Old Style" w:cs="Arial"/>
          <w:bCs/>
          <w:sz w:val="20"/>
          <w:szCs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498" w:type="dxa"/>
        <w:jc w:val="center"/>
        <w:tblLayout w:type="fixed"/>
        <w:tblCellMar>
          <w:left w:w="70" w:type="dxa"/>
          <w:right w:w="70" w:type="dxa"/>
        </w:tblCellMar>
        <w:tblLook w:val="0000" w:firstRow="0" w:lastRow="0" w:firstColumn="0" w:lastColumn="0" w:noHBand="0" w:noVBand="0"/>
      </w:tblPr>
      <w:tblGrid>
        <w:gridCol w:w="4678"/>
        <w:gridCol w:w="4820"/>
      </w:tblGrid>
      <w:tr w:rsidR="00984132" w:rsidRPr="00666660" w14:paraId="4442FD73" w14:textId="77777777" w:rsidTr="008048F3">
        <w:trPr>
          <w:trHeight w:val="864"/>
          <w:jc w:val="center"/>
        </w:trPr>
        <w:tc>
          <w:tcPr>
            <w:tcW w:w="4678" w:type="dxa"/>
          </w:tcPr>
          <w:p w14:paraId="2E9566E6" w14:textId="2AD7F6D9" w:rsidR="007D467F" w:rsidRDefault="00C46DD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6744778A" w14:textId="38C495EE" w:rsidR="00DA5FF5" w:rsidRDefault="00C46DD0" w:rsidP="00DA5FF5">
            <w:pPr>
              <w:tabs>
                <w:tab w:val="left" w:pos="-720"/>
              </w:tabs>
              <w:suppressAutoHyphens/>
              <w:ind w:left="0"/>
              <w:jc w:val="center"/>
              <w:rPr>
                <w:rFonts w:ascii="Bookman Old Style" w:hAnsi="Bookman Old Style"/>
              </w:rPr>
            </w:pPr>
            <w:r>
              <w:rPr>
                <w:rFonts w:ascii="Bookman Old Style" w:hAnsi="Bookman Old Style"/>
              </w:rPr>
              <w:t>Vicem</w:t>
            </w:r>
            <w:r w:rsidR="00DA5FF5">
              <w:rPr>
                <w:rFonts w:ascii="Bookman Old Style" w:hAnsi="Bookman Old Style"/>
              </w:rPr>
              <w:t>inistr</w:t>
            </w:r>
            <w:r w:rsidR="00215CF5">
              <w:rPr>
                <w:rFonts w:ascii="Bookman Old Style" w:hAnsi="Bookman Old Style"/>
              </w:rPr>
              <w:t>o</w:t>
            </w:r>
            <w:r w:rsidR="00DA5FF5">
              <w:rPr>
                <w:rFonts w:ascii="Bookman Old Style" w:hAnsi="Bookman Old Style"/>
              </w:rPr>
              <w:t xml:space="preserve"> de</w:t>
            </w:r>
            <w:r w:rsidR="00DA5FF5" w:rsidRPr="00EF4ACC">
              <w:rPr>
                <w:rFonts w:ascii="Bookman Old Style" w:hAnsi="Bookman Old Style"/>
              </w:rPr>
              <w:t xml:space="preserve"> Energía</w:t>
            </w:r>
            <w:r w:rsidR="008048F3">
              <w:rPr>
                <w:rFonts w:ascii="Bookman Old Style" w:hAnsi="Bookman Old Style"/>
              </w:rPr>
              <w:t>, Delegado del Ministro de Minas y Energía</w:t>
            </w:r>
          </w:p>
          <w:p w14:paraId="48AAD2DB" w14:textId="5F8FD0E6" w:rsidR="00984132" w:rsidRPr="00BD0865" w:rsidRDefault="00CD73E0" w:rsidP="006C5675">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r w:rsidR="00DA5FF5">
              <w:t xml:space="preserve"> </w:t>
            </w:r>
          </w:p>
        </w:tc>
        <w:tc>
          <w:tcPr>
            <w:tcW w:w="4820" w:type="dxa"/>
          </w:tcPr>
          <w:p w14:paraId="0FB296BB" w14:textId="77777777" w:rsidR="00630566" w:rsidRPr="00666660" w:rsidRDefault="00630566" w:rsidP="00630566">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CF02833" w14:textId="1B1CA9D0" w:rsidR="00984132" w:rsidRPr="00666660" w:rsidRDefault="004E1EB0" w:rsidP="004E1EB0">
            <w:pPr>
              <w:tabs>
                <w:tab w:val="left" w:pos="-720"/>
              </w:tabs>
              <w:suppressAutoHyphens/>
              <w:ind w:left="0"/>
              <w:rPr>
                <w:rFonts w:ascii="Bookman Old Style" w:hAnsi="Bookman Old Style" w:cs="Arial"/>
                <w:b/>
                <w:spacing w:val="-3"/>
              </w:rPr>
            </w:pPr>
            <w:r>
              <w:rPr>
                <w:rFonts w:ascii="Bookman Old Style" w:hAnsi="Bookman Old Style" w:cs="Arial"/>
                <w:spacing w:val="-3"/>
              </w:rPr>
              <w:t xml:space="preserve">              </w:t>
            </w:r>
            <w:r w:rsidR="00E51288">
              <w:rPr>
                <w:rFonts w:ascii="Bookman Old Style" w:hAnsi="Bookman Old Style" w:cs="Arial"/>
                <w:spacing w:val="-3"/>
              </w:rPr>
              <w:t>Director Ejecutiv</w:t>
            </w:r>
            <w:r w:rsidR="0027242C">
              <w:rPr>
                <w:rFonts w:ascii="Bookman Old Style" w:hAnsi="Bookman Old Style" w:cs="Arial"/>
                <w:spacing w:val="-3"/>
              </w:rPr>
              <w:t>o</w:t>
            </w:r>
          </w:p>
        </w:tc>
      </w:tr>
      <w:tr w:rsidR="004E1EB0" w:rsidRPr="00666660" w14:paraId="3A6B545A" w14:textId="77777777" w:rsidTr="008048F3">
        <w:trPr>
          <w:trHeight w:val="864"/>
          <w:jc w:val="center"/>
        </w:trPr>
        <w:tc>
          <w:tcPr>
            <w:tcW w:w="4678" w:type="dxa"/>
          </w:tcPr>
          <w:p w14:paraId="4DC5CECC" w14:textId="77777777" w:rsidR="004E1EB0" w:rsidRDefault="004E1EB0" w:rsidP="00E44C2A">
            <w:pPr>
              <w:tabs>
                <w:tab w:val="left" w:pos="-720"/>
              </w:tabs>
              <w:suppressAutoHyphens/>
              <w:ind w:left="0"/>
              <w:rPr>
                <w:rFonts w:ascii="Bookman Old Style" w:hAnsi="Bookman Old Style" w:cs="Arial"/>
                <w:b/>
                <w:spacing w:val="-3"/>
              </w:rPr>
            </w:pPr>
          </w:p>
        </w:tc>
        <w:tc>
          <w:tcPr>
            <w:tcW w:w="4820" w:type="dxa"/>
          </w:tcPr>
          <w:p w14:paraId="389B5727" w14:textId="77777777" w:rsidR="004E1EB0" w:rsidRDefault="004E1EB0" w:rsidP="00630566">
            <w:pPr>
              <w:tabs>
                <w:tab w:val="left" w:pos="-720"/>
              </w:tabs>
              <w:suppressAutoHyphens/>
              <w:ind w:left="0"/>
              <w:jc w:val="center"/>
              <w:rPr>
                <w:rFonts w:ascii="Bookman Old Style" w:hAnsi="Bookman Old Style" w:cs="Arial"/>
                <w:b/>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30F14B32" w:rsidR="00273C2C"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33DE86F8" w14:textId="77777777" w:rsidR="00A733FB" w:rsidRPr="001954E9" w:rsidRDefault="00A733FB" w:rsidP="004D7020">
      <w:pPr>
        <w:widowControl w:val="0"/>
        <w:adjustRightInd w:val="0"/>
        <w:ind w:left="0"/>
        <w:jc w:val="center"/>
        <w:rPr>
          <w:rFonts w:ascii="Bookman Old Style" w:hAnsi="Bookman Old Style" w:cs="Arial"/>
          <w:b/>
          <w:bCs/>
        </w:rPr>
      </w:pPr>
    </w:p>
    <w:p w14:paraId="7ED1D5F3" w14:textId="25FD37C1" w:rsidR="006B3017"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7E50A021" w14:textId="761C1AF4" w:rsidR="008C30DF" w:rsidRDefault="008C30DF" w:rsidP="006B3017">
      <w:pPr>
        <w:widowControl w:val="0"/>
        <w:adjustRightInd w:val="0"/>
        <w:ind w:left="0"/>
        <w:jc w:val="center"/>
        <w:rPr>
          <w:rFonts w:ascii="Bookman Old Style" w:hAnsi="Bookman Old Style" w:cs="Arial"/>
          <w:b/>
          <w:sz w:val="20"/>
        </w:rPr>
      </w:pPr>
    </w:p>
    <w:tbl>
      <w:tblPr>
        <w:tblW w:w="0" w:type="auto"/>
        <w:tblLayout w:type="fixed"/>
        <w:tblCellMar>
          <w:left w:w="70" w:type="dxa"/>
          <w:right w:w="70" w:type="dxa"/>
        </w:tblCellMar>
        <w:tblLook w:val="04A0" w:firstRow="1" w:lastRow="0" w:firstColumn="1" w:lastColumn="0" w:noHBand="0" w:noVBand="1"/>
      </w:tblPr>
      <w:tblGrid>
        <w:gridCol w:w="1413"/>
        <w:gridCol w:w="992"/>
        <w:gridCol w:w="694"/>
        <w:gridCol w:w="694"/>
        <w:gridCol w:w="694"/>
        <w:gridCol w:w="694"/>
        <w:gridCol w:w="694"/>
        <w:gridCol w:w="694"/>
        <w:gridCol w:w="694"/>
        <w:gridCol w:w="694"/>
        <w:gridCol w:w="694"/>
        <w:gridCol w:w="695"/>
      </w:tblGrid>
      <w:tr w:rsidR="003B302B" w:rsidRPr="003B302B" w14:paraId="3764B073" w14:textId="77777777" w:rsidTr="00355408">
        <w:trPr>
          <w:trHeight w:val="192"/>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20954C" w14:textId="77777777" w:rsidR="003B302B" w:rsidRPr="00355408" w:rsidRDefault="003B302B" w:rsidP="003B302B">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Municipio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0C3EE7"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Usuario</w:t>
            </w:r>
          </w:p>
        </w:tc>
        <w:tc>
          <w:tcPr>
            <w:tcW w:w="138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5D609E5"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1</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3F467833"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2</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0D7E067C"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3</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36CB813D"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4</w:t>
            </w:r>
          </w:p>
        </w:tc>
        <w:tc>
          <w:tcPr>
            <w:tcW w:w="1389" w:type="dxa"/>
            <w:gridSpan w:val="2"/>
            <w:tcBorders>
              <w:top w:val="single" w:sz="4" w:space="0" w:color="auto"/>
              <w:left w:val="nil"/>
              <w:bottom w:val="single" w:sz="4" w:space="0" w:color="auto"/>
              <w:right w:val="single" w:sz="4" w:space="0" w:color="000000"/>
            </w:tcBorders>
            <w:shd w:val="clear" w:color="000000" w:fill="D9D9D9"/>
            <w:vAlign w:val="center"/>
            <w:hideMark/>
          </w:tcPr>
          <w:p w14:paraId="3829D1DC"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5</w:t>
            </w:r>
          </w:p>
        </w:tc>
      </w:tr>
      <w:tr w:rsidR="00F577B4" w:rsidRPr="003B302B" w14:paraId="3B982D3F" w14:textId="77777777" w:rsidTr="00F577B4">
        <w:trPr>
          <w:trHeight w:val="192"/>
          <w:tblHeader/>
        </w:trPr>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20937" w14:textId="77777777" w:rsidR="003B302B" w:rsidRPr="00355408" w:rsidRDefault="003B302B" w:rsidP="00355408">
            <w:pPr>
              <w:ind w:left="0"/>
              <w:jc w:val="center"/>
              <w:rPr>
                <w:rFonts w:ascii="Bookman Old Style" w:hAnsi="Bookman Old Style" w:cs="Arial"/>
                <w:color w:val="000000"/>
                <w:sz w:val="12"/>
                <w:szCs w:val="12"/>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849DE" w14:textId="77777777" w:rsidR="003B302B" w:rsidRPr="00355408" w:rsidRDefault="003B302B" w:rsidP="00355408">
            <w:pPr>
              <w:ind w:left="0"/>
              <w:jc w:val="center"/>
              <w:rPr>
                <w:rFonts w:ascii="Bookman Old Style" w:hAnsi="Bookman Old Style" w:cs="Arial"/>
                <w:color w:val="000000"/>
                <w:sz w:val="12"/>
                <w:szCs w:val="12"/>
                <w:lang w:eastAsia="es-CO"/>
              </w:rPr>
            </w:pPr>
          </w:p>
        </w:tc>
        <w:tc>
          <w:tcPr>
            <w:tcW w:w="694" w:type="dxa"/>
            <w:tcBorders>
              <w:top w:val="nil"/>
              <w:left w:val="single" w:sz="4" w:space="0" w:color="auto"/>
              <w:bottom w:val="single" w:sz="4" w:space="0" w:color="auto"/>
              <w:right w:val="single" w:sz="4" w:space="0" w:color="auto"/>
            </w:tcBorders>
            <w:shd w:val="clear" w:color="000000" w:fill="D9D9D9"/>
            <w:vAlign w:val="center"/>
            <w:hideMark/>
          </w:tcPr>
          <w:p w14:paraId="08F676AF"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7233D16B"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48F5D867"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1A7BBBDD"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17E2DBF6"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751D3B90"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7D830349"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26221104"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03F385EC"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5" w:type="dxa"/>
            <w:tcBorders>
              <w:top w:val="nil"/>
              <w:left w:val="nil"/>
              <w:bottom w:val="single" w:sz="4" w:space="0" w:color="auto"/>
              <w:right w:val="single" w:sz="4" w:space="0" w:color="auto"/>
            </w:tcBorders>
            <w:shd w:val="clear" w:color="000000" w:fill="D9D9D9"/>
            <w:vAlign w:val="center"/>
            <w:hideMark/>
          </w:tcPr>
          <w:p w14:paraId="30655C71"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r>
      <w:tr w:rsidR="00F577B4" w:rsidRPr="003B302B" w14:paraId="0FE235A0"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80CADB1"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7970370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60FC6F5F" w14:textId="77777777" w:rsidR="003B302B" w:rsidRPr="00355408" w:rsidRDefault="003B302B" w:rsidP="00355408">
            <w:pPr>
              <w:ind w:left="0" w:hanging="14"/>
              <w:jc w:val="right"/>
              <w:rPr>
                <w:rFonts w:ascii="Bookman Old Style" w:hAnsi="Bookman Old Style" w:cs="Arial"/>
                <w:color w:val="000000"/>
                <w:sz w:val="12"/>
                <w:szCs w:val="12"/>
                <w:lang w:eastAsia="es-CO"/>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49695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4E5B735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65B68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4A189A5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E6872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22DC955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59720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197897C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263F60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r>
      <w:tr w:rsidR="00F577B4" w:rsidRPr="003B302B" w14:paraId="6CBF9300"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42FEEBF"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6DE71B5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5611699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0BD51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61FA9F0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B3E16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1DDC058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CD4B0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0AC4723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5D4DB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6F7B3AB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589A65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r>
      <w:tr w:rsidR="00F577B4" w:rsidRPr="003B302B" w14:paraId="6AFEB7B2"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C774BB5"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57A0170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33A02AD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97E53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40BBB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6EC57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9AE3A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1BC9E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1D1C5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D48D9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487E3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C1E21A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4CA0AD15"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8DA1D4D"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72A2F3B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706C2D5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141A4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40EE2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FC6E1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1912C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F2E1C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CCFFB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E7BCB1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2A9AC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38190E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7AA8AAF1"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B1CDD43"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D613CF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066D941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D742E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2F284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29361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0DB5D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06325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C59AF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1D665B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083C7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C03D90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28D011DD"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3B2C681"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6C760C8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07CB130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A4A1F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E67F1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A545B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70E44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F1A33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0EB29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E64D9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3C0BB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A9A9EE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28FFADD2"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14A195C"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2BBC29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1825622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33C56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2868E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74CCB7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268FF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6CBFC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05399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7F0D9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39AC2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88F356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5F174DFC"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3BC1432"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115FCA3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22DE343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86FD3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AC5CB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6E252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955F3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7233A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340E3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11520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85BE4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6E15F7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26D4B3A5"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C17B7E2"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54F60BD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7E309CB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F98E2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CFF88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7E95B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4216D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73516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07D7A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E8203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527D67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45A49F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60C94AB2"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8FC80C8"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19E5493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0C3633D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6FCB2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D136F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356FA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08302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2D337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1D606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095F4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9A439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21F2B3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729A8E6F"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5438295"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9F5418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40DFC91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3314A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AD4B6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3363E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8B429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86A03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BDB73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29E91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E098E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955FB6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39FEBC4C"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E57277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091024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36112AA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9EC9E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25B445FD"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EDAEB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2C535D1F"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528372B"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42D93C5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ECE00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745A264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17B808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r>
      <w:tr w:rsidR="00F577B4" w:rsidRPr="003B302B" w14:paraId="6F23F104"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C8A6FB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5EDDEC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71897EB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D02D2B"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4761A50F"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06138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6C271AA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362387"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3EFDC7F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EDF58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4BEFF901"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0307C7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r>
      <w:tr w:rsidR="00F577B4" w:rsidRPr="003B302B" w14:paraId="4AF7A43E"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0E2161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C768970"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3A8344AF"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EED3DA"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4229B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E470AF3"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7BF25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0C697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37CC9B"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B13B3D"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3A606A"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A91806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r>
      <w:tr w:rsidR="00F577B4" w:rsidRPr="003B302B" w14:paraId="0613EA7D"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964BA8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854F5B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7E62F5B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579934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14A367"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CD634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065C7B3"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BAAE71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6FEE4B"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1568A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5D5584"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EA68A4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r>
      <w:tr w:rsidR="00F577B4" w:rsidRPr="003B302B" w14:paraId="51E5E14E"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5177A7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0C2759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2F25B81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14E1FD"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2E7C4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B619F2F"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24923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508F33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66315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7E785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DC91BA"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0CF75C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r>
      <w:tr w:rsidR="00F577B4" w:rsidRPr="003B302B" w14:paraId="478EBF95"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B0145E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AE37D3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0447A02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D753F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BD81E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2E2E5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B4F09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7E85A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DB404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3E869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BE26A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8DE69D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430EA1D8"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A58A19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53C6F0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3A7D4B5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BF5D7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71351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0E4FE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1C32A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CEF89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22C7B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5486A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BFB1D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B15EC1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600E4329"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363A89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146BF5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5227E97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0353BA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3F187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9A650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2352B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2898F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80D97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23FB8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746A1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615DEB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7B00F225"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E33619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4330A8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2528043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36485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80DD7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BDAF4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F9C00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47F3A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5C23B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D304A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66B7C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AA5858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72BDFD4B"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E566EAC"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4E0B8C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3C1E046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9C009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D08A6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59BB6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77242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EB3B04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7F97F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F6EE8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2A53B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5D9772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7CF91465"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DAB216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92E441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6EF7ED9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61B62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9503E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C38EA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459A4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3C734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20453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0B11B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B353B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49ED90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768B9751"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A9056A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E586D1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715D653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00DDB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6746EE0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266AF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07E3740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E8188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5200B10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9535A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1A386A7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15A0C0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r>
      <w:tr w:rsidR="00F577B4" w:rsidRPr="003B302B" w14:paraId="192B06A9"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439028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A22BD0C"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21BB648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0D645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75CF45C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B3E96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300D409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773176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65568A2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FE3CE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0B72474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A242EF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r>
      <w:tr w:rsidR="00F577B4" w:rsidRPr="003B302B" w14:paraId="33089CC3"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2AB531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19E8C9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5A8364E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C2BDA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F33B7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3CFEE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0BA00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06607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B08D9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7351FE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154AA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7DE379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238361C0"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C72C20C"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98B451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3EE556A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39DDF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06423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28572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A4856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9F960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4AF51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4AA355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CC783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F2B846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4FBFCC4D"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249BFAC"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24AD07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6B2B90A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58AB4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AFE2E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A10B3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382AF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9D5852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62C65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60043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8FBC6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E3B9B3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1CFEA23D"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C0D8F1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F3785D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1016D8E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78B241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F4D6A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DBC35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E2F34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9B7D2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1D07E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CC4EE6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F9C15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D7A6EE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6B230E9E"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FA2C8B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2FAE40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7E0BC35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5149F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8FDB5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DEFC3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7F834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DB3F6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1B8CA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F0051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00FB9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1C0590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1E39A651"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AF4B76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92C31B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0F7B669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1C4C8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B1D44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2988D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72E91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65A49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67673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F0156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71070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F265FE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306B5084"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4AE27E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83D7E6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7A279CD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B9F43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DB070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AA371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1158F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68F824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85C99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94747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459AD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C51926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6A92D326"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FFCA78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AB3BC2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1C45593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7D60C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F6E0E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1DD3C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0517FE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A4DD9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D5E2C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46A3FA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19464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3A9223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6DEB6A86"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DBB4EF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5D144B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38467C1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138D7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270BE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FFCE6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9DDBB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040D2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7A223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7F213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929621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3A5E26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605507D3"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B62801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CD9552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08A4FF8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EACA2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1659652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E89503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74D84FA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73F67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60C2C30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C13CF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524D6E0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F83049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r>
      <w:tr w:rsidR="00F577B4" w:rsidRPr="003B302B" w14:paraId="5B2066B8"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91A0F2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7C5364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23BFD7C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C49CB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3EBC182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F67E0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1B4ED7A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B3B8B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1BC34F2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BF735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01B9907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6E85C0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r>
      <w:tr w:rsidR="00F577B4" w:rsidRPr="003B302B" w14:paraId="5B6D28D9"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511855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C348AE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56C0CFC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EED5D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8D56F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4E29B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4A3C94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6D29D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EB0BC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2F8FA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A6187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A0636B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0788E6CC"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5C4F31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FAF50A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33B74FC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7C1EB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B25C3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899E9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9638E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11261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F03C0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3B4D9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1CF93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2919EE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1C52B409"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A0AD76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CF68C9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197B841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8687D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174DF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17531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DBD9D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4125A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4E975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10C15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D7080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E5C771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478EC939"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BD1739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D4C5C2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1577CDB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1A8F0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EE2BA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0D884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31C0C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BD092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14F0D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69240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970C6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0C3EE0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6525877B"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BCA6B4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F820E8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2B754B4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D5DFF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FF277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9A7E7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F25A7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85931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69EAE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653CE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DEC22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7CB812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4FE8FAC5"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BCB783C"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7D08DF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16E3BD8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EA10A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8D83C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052A1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2D2C3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06351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2F778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09CE3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38C8C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57C62D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374DEB9E"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7E92C8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75E5CD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4A1D3CA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AC157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BFCD9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40155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80915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556AF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F43DF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FA498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E4AD2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5D429A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0DE25610"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354D5F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8A1BFE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604B997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4C66C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10426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D130C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4932B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2A4F1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293EA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55A54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B32E8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60CA35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3B302B" w14:paraId="6EAB7D82" w14:textId="77777777" w:rsidTr="00F577B4">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F0C4C0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5CE56F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67EAAC6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E3C1A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8826C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E43E88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3D174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B3DA1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C2542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237E6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B47F7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B8B00D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B302B" w:rsidRPr="003B302B" w14:paraId="180FFD47" w14:textId="77777777" w:rsidTr="00355408">
        <w:trPr>
          <w:trHeight w:val="300"/>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3FAE2C8" w14:textId="77777777" w:rsidR="003B302B" w:rsidRPr="00355408" w:rsidRDefault="003B302B" w:rsidP="00355408">
            <w:pPr>
              <w:ind w:left="0"/>
              <w:rPr>
                <w:rFonts w:ascii="Bookman Old Style" w:hAnsi="Bookman Old Style" w:cs="Arial"/>
                <w:bCs/>
                <w:color w:val="000000"/>
                <w:sz w:val="12"/>
                <w:szCs w:val="12"/>
                <w:lang w:eastAsia="es-CO"/>
              </w:rPr>
            </w:pPr>
            <w:r w:rsidRPr="00355408">
              <w:rPr>
                <w:rFonts w:ascii="Bookman Old Style" w:hAnsi="Bookman Old Style" w:cs="Arial"/>
                <w:bCs/>
                <w:color w:val="000000"/>
                <w:sz w:val="12"/>
                <w:szCs w:val="12"/>
                <w:lang w:eastAsia="es-CO"/>
              </w:rPr>
              <w:t>TOTAL</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ADAE48E" w14:textId="77777777" w:rsidR="003B302B" w:rsidRPr="00355408" w:rsidRDefault="003B302B" w:rsidP="00355408">
            <w:pPr>
              <w:ind w:left="0"/>
              <w:jc w:val="right"/>
              <w:rPr>
                <w:rFonts w:ascii="Bookman Old Style" w:hAnsi="Bookman Old Style" w:cs="Arial"/>
                <w:bCs/>
                <w:color w:val="000000"/>
                <w:sz w:val="12"/>
                <w:szCs w:val="12"/>
                <w:lang w:eastAsia="es-CO"/>
              </w:rPr>
            </w:pPr>
            <w:r w:rsidRPr="00355408">
              <w:rPr>
                <w:rFonts w:ascii="Bookman Old Style" w:hAnsi="Bookman Old Style" w:cs="Arial"/>
                <w:bCs/>
                <w:color w:val="000000"/>
                <w:sz w:val="12"/>
                <w:szCs w:val="12"/>
              </w:rPr>
              <w:t xml:space="preserve">-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A7EE385" w14:textId="77777777" w:rsidR="003B302B" w:rsidRPr="00355408" w:rsidRDefault="003B302B" w:rsidP="00355408">
            <w:pPr>
              <w:ind w:left="0"/>
              <w:jc w:val="right"/>
              <w:rPr>
                <w:rFonts w:ascii="Bookman Old Style" w:hAnsi="Bookman Old Style" w:cs="Arial"/>
                <w:bCs/>
                <w:color w:val="000000"/>
                <w:sz w:val="12"/>
                <w:szCs w:val="12"/>
              </w:rPr>
            </w:pPr>
            <w:r w:rsidRPr="00355408">
              <w:rPr>
                <w:rFonts w:ascii="Bookman Old Style" w:hAnsi="Bookman Old Style" w:cs="Arial"/>
                <w:bCs/>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EB272E" w14:textId="77777777" w:rsidR="003B302B" w:rsidRPr="00355408" w:rsidRDefault="003B302B" w:rsidP="00355408">
            <w:pPr>
              <w:ind w:left="0"/>
              <w:jc w:val="right"/>
              <w:rPr>
                <w:rFonts w:ascii="Bookman Old Style" w:hAnsi="Bookman Old Style" w:cs="Arial"/>
                <w:bCs/>
                <w:color w:val="000000"/>
                <w:sz w:val="12"/>
                <w:szCs w:val="12"/>
              </w:rPr>
            </w:pPr>
            <w:r w:rsidRPr="00355408">
              <w:rPr>
                <w:rFonts w:ascii="Bookman Old Style" w:hAnsi="Bookman Old Style" w:cs="Arial"/>
                <w:bCs/>
                <w:sz w:val="12"/>
                <w:szCs w:val="12"/>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4ADC97" w14:textId="77777777" w:rsidR="003B302B" w:rsidRPr="00355408" w:rsidRDefault="003B302B" w:rsidP="00355408">
            <w:pPr>
              <w:ind w:left="0"/>
              <w:jc w:val="right"/>
              <w:rPr>
                <w:rFonts w:ascii="Bookman Old Style" w:hAnsi="Bookman Old Style" w:cs="Arial"/>
                <w:bCs/>
                <w:color w:val="000000"/>
                <w:sz w:val="12"/>
                <w:szCs w:val="12"/>
              </w:rPr>
            </w:pPr>
            <w:r w:rsidRPr="00355408">
              <w:rPr>
                <w:rFonts w:ascii="Bookman Old Style" w:hAnsi="Bookman Old Style" w:cs="Arial"/>
                <w:bCs/>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AFD4E45" w14:textId="77777777" w:rsidR="003B302B" w:rsidRPr="00355408" w:rsidRDefault="003B302B" w:rsidP="00355408">
            <w:pPr>
              <w:ind w:left="0"/>
              <w:jc w:val="right"/>
              <w:rPr>
                <w:rFonts w:ascii="Bookman Old Style" w:hAnsi="Bookman Old Style" w:cs="Arial"/>
                <w:bCs/>
                <w:color w:val="000000"/>
                <w:sz w:val="12"/>
                <w:szCs w:val="12"/>
              </w:rPr>
            </w:pPr>
            <w:r w:rsidRPr="00355408">
              <w:rPr>
                <w:rFonts w:ascii="Bookman Old Style" w:hAnsi="Bookman Old Style" w:cs="Arial"/>
                <w:bCs/>
                <w:sz w:val="12"/>
                <w:szCs w:val="12"/>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B0767F" w14:textId="77777777" w:rsidR="003B302B" w:rsidRPr="00355408" w:rsidRDefault="003B302B" w:rsidP="00355408">
            <w:pPr>
              <w:ind w:left="0"/>
              <w:jc w:val="right"/>
              <w:rPr>
                <w:rFonts w:ascii="Bookman Old Style" w:hAnsi="Bookman Old Style" w:cs="Arial"/>
                <w:bCs/>
                <w:color w:val="000000"/>
                <w:sz w:val="12"/>
                <w:szCs w:val="12"/>
              </w:rPr>
            </w:pPr>
            <w:r w:rsidRPr="00355408">
              <w:rPr>
                <w:rFonts w:ascii="Bookman Old Style" w:hAnsi="Bookman Old Style" w:cs="Arial"/>
                <w:bCs/>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BEC047" w14:textId="77777777" w:rsidR="003B302B" w:rsidRPr="00355408" w:rsidRDefault="003B302B" w:rsidP="00355408">
            <w:pPr>
              <w:ind w:left="0"/>
              <w:jc w:val="right"/>
              <w:rPr>
                <w:rFonts w:ascii="Bookman Old Style" w:hAnsi="Bookman Old Style" w:cs="Arial"/>
                <w:bCs/>
                <w:color w:val="000000"/>
                <w:sz w:val="12"/>
                <w:szCs w:val="12"/>
              </w:rPr>
            </w:pPr>
            <w:r w:rsidRPr="00355408">
              <w:rPr>
                <w:rFonts w:ascii="Bookman Old Style" w:hAnsi="Bookman Old Style" w:cs="Arial"/>
                <w:bCs/>
                <w:sz w:val="12"/>
                <w:szCs w:val="12"/>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E32AF9" w14:textId="77777777" w:rsidR="003B302B" w:rsidRPr="00355408" w:rsidRDefault="003B302B" w:rsidP="00355408">
            <w:pPr>
              <w:ind w:left="0"/>
              <w:jc w:val="right"/>
              <w:rPr>
                <w:rFonts w:ascii="Bookman Old Style" w:hAnsi="Bookman Old Style" w:cs="Arial"/>
                <w:bCs/>
                <w:color w:val="000000"/>
                <w:sz w:val="12"/>
                <w:szCs w:val="12"/>
              </w:rPr>
            </w:pPr>
            <w:r w:rsidRPr="00355408">
              <w:rPr>
                <w:rFonts w:ascii="Bookman Old Style" w:hAnsi="Bookman Old Style" w:cs="Arial"/>
                <w:bCs/>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F481B9" w14:textId="77777777" w:rsidR="003B302B" w:rsidRPr="00355408" w:rsidRDefault="003B302B" w:rsidP="00355408">
            <w:pPr>
              <w:ind w:left="0"/>
              <w:jc w:val="right"/>
              <w:rPr>
                <w:rFonts w:ascii="Bookman Old Style" w:hAnsi="Bookman Old Style" w:cs="Arial"/>
                <w:bCs/>
                <w:color w:val="000000"/>
                <w:sz w:val="12"/>
                <w:szCs w:val="12"/>
              </w:rPr>
            </w:pPr>
            <w:r w:rsidRPr="00355408">
              <w:rPr>
                <w:rFonts w:ascii="Bookman Old Style" w:hAnsi="Bookman Old Style" w:cs="Arial"/>
                <w:bCs/>
                <w:sz w:val="12"/>
                <w:szCs w:val="12"/>
              </w:rPr>
              <w:t xml:space="preserve"> - </w:t>
            </w:r>
          </w:p>
        </w:tc>
        <w:tc>
          <w:tcPr>
            <w:tcW w:w="69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218C4B" w14:textId="77777777" w:rsidR="003B302B" w:rsidRPr="00355408" w:rsidRDefault="003B302B" w:rsidP="00355408">
            <w:pPr>
              <w:ind w:left="0"/>
              <w:jc w:val="right"/>
              <w:rPr>
                <w:rFonts w:ascii="Bookman Old Style" w:hAnsi="Bookman Old Style" w:cs="Arial"/>
                <w:bCs/>
                <w:color w:val="000000"/>
                <w:sz w:val="12"/>
                <w:szCs w:val="12"/>
              </w:rPr>
            </w:pPr>
            <w:r w:rsidRPr="00355408">
              <w:rPr>
                <w:rFonts w:ascii="Bookman Old Style" w:hAnsi="Bookman Old Style" w:cs="Arial"/>
                <w:bCs/>
                <w:sz w:val="12"/>
                <w:szCs w:val="12"/>
              </w:rPr>
              <w:t xml:space="preserve"> 1,479 </w:t>
            </w:r>
          </w:p>
        </w:tc>
      </w:tr>
    </w:tbl>
    <w:p w14:paraId="38745327" w14:textId="77777777" w:rsidR="003B302B" w:rsidRPr="00355408" w:rsidRDefault="003B302B" w:rsidP="00355408">
      <w:pPr>
        <w:ind w:left="0"/>
        <w:rPr>
          <w:rFonts w:ascii="Bookman Old Style" w:hAnsi="Bookman Old Style" w:cs="Arial"/>
          <w:b/>
          <w:sz w:val="12"/>
          <w:szCs w:val="12"/>
        </w:rPr>
      </w:pPr>
    </w:p>
    <w:tbl>
      <w:tblPr>
        <w:tblW w:w="0" w:type="auto"/>
        <w:tblLayout w:type="fixed"/>
        <w:tblCellMar>
          <w:left w:w="70" w:type="dxa"/>
          <w:right w:w="70" w:type="dxa"/>
        </w:tblCellMar>
        <w:tblLook w:val="04A0" w:firstRow="1" w:lastRow="0" w:firstColumn="1" w:lastColumn="0" w:noHBand="0" w:noVBand="1"/>
      </w:tblPr>
      <w:tblGrid>
        <w:gridCol w:w="1413"/>
        <w:gridCol w:w="992"/>
        <w:gridCol w:w="694"/>
        <w:gridCol w:w="694"/>
        <w:gridCol w:w="694"/>
        <w:gridCol w:w="694"/>
        <w:gridCol w:w="694"/>
        <w:gridCol w:w="694"/>
        <w:gridCol w:w="694"/>
        <w:gridCol w:w="694"/>
        <w:gridCol w:w="694"/>
        <w:gridCol w:w="695"/>
      </w:tblGrid>
      <w:tr w:rsidR="00F577B4" w:rsidRPr="00F577B4" w14:paraId="33D37CBE" w14:textId="77777777" w:rsidTr="00355408">
        <w:trPr>
          <w:trHeight w:val="192"/>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A6C825"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Municipio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59307F"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Usuario</w:t>
            </w:r>
          </w:p>
        </w:tc>
        <w:tc>
          <w:tcPr>
            <w:tcW w:w="138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6A6580C"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6</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268C8B05"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7</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78BDFD4E"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8</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2BAB85E9"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9</w:t>
            </w:r>
          </w:p>
        </w:tc>
        <w:tc>
          <w:tcPr>
            <w:tcW w:w="1389" w:type="dxa"/>
            <w:gridSpan w:val="2"/>
            <w:tcBorders>
              <w:top w:val="single" w:sz="4" w:space="0" w:color="auto"/>
              <w:left w:val="nil"/>
              <w:bottom w:val="single" w:sz="4" w:space="0" w:color="auto"/>
              <w:right w:val="single" w:sz="4" w:space="0" w:color="000000"/>
            </w:tcBorders>
            <w:shd w:val="clear" w:color="000000" w:fill="D9D9D9"/>
            <w:vAlign w:val="center"/>
            <w:hideMark/>
          </w:tcPr>
          <w:p w14:paraId="6E3CF6C3"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10</w:t>
            </w:r>
          </w:p>
        </w:tc>
      </w:tr>
      <w:tr w:rsidR="00F577B4" w:rsidRPr="00F577B4" w14:paraId="4419C94E" w14:textId="77777777" w:rsidTr="00355408">
        <w:trPr>
          <w:trHeight w:val="192"/>
          <w:tblHeader/>
        </w:trPr>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65600F" w14:textId="77777777" w:rsidR="003B302B" w:rsidRPr="00355408" w:rsidRDefault="003B302B" w:rsidP="00355408">
            <w:pPr>
              <w:ind w:left="0"/>
              <w:jc w:val="center"/>
              <w:rPr>
                <w:rFonts w:ascii="Bookman Old Style" w:hAnsi="Bookman Old Style" w:cs="Arial"/>
                <w:color w:val="000000"/>
                <w:sz w:val="12"/>
                <w:szCs w:val="12"/>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2313E3" w14:textId="77777777" w:rsidR="003B302B" w:rsidRPr="00355408" w:rsidRDefault="003B302B" w:rsidP="00355408">
            <w:pPr>
              <w:ind w:left="0"/>
              <w:jc w:val="center"/>
              <w:rPr>
                <w:rFonts w:ascii="Bookman Old Style" w:hAnsi="Bookman Old Style" w:cs="Arial"/>
                <w:color w:val="000000"/>
                <w:sz w:val="12"/>
                <w:szCs w:val="12"/>
                <w:lang w:eastAsia="es-CO"/>
              </w:rPr>
            </w:pPr>
          </w:p>
        </w:tc>
        <w:tc>
          <w:tcPr>
            <w:tcW w:w="694" w:type="dxa"/>
            <w:tcBorders>
              <w:top w:val="nil"/>
              <w:left w:val="single" w:sz="4" w:space="0" w:color="auto"/>
              <w:bottom w:val="single" w:sz="4" w:space="0" w:color="auto"/>
              <w:right w:val="single" w:sz="4" w:space="0" w:color="auto"/>
            </w:tcBorders>
            <w:shd w:val="clear" w:color="000000" w:fill="D9D9D9"/>
            <w:vAlign w:val="center"/>
            <w:hideMark/>
          </w:tcPr>
          <w:p w14:paraId="23BECFA5"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6A30C13C"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6B7201E5"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0FBFAC00"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47362E94"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04A5AE8C"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6325EEF9"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414DB68D"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5D610EDF"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5" w:type="dxa"/>
            <w:tcBorders>
              <w:top w:val="nil"/>
              <w:left w:val="nil"/>
              <w:bottom w:val="single" w:sz="4" w:space="0" w:color="auto"/>
              <w:right w:val="single" w:sz="4" w:space="0" w:color="auto"/>
            </w:tcBorders>
            <w:shd w:val="clear" w:color="000000" w:fill="D9D9D9"/>
            <w:vAlign w:val="center"/>
            <w:hideMark/>
          </w:tcPr>
          <w:p w14:paraId="6F845E12"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r>
      <w:tr w:rsidR="00F577B4" w:rsidRPr="00F577B4" w14:paraId="55307B42"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C4C9D6A"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123FAA7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2F7AC76F" w14:textId="77777777" w:rsidR="003B302B" w:rsidRPr="00355408" w:rsidRDefault="003B302B" w:rsidP="00355408">
            <w:pPr>
              <w:ind w:left="0" w:hanging="14"/>
              <w:jc w:val="right"/>
              <w:rPr>
                <w:rFonts w:ascii="Bookman Old Style" w:hAnsi="Bookman Old Style" w:cs="Arial"/>
                <w:color w:val="000000"/>
                <w:sz w:val="12"/>
                <w:szCs w:val="12"/>
                <w:lang w:eastAsia="es-CO"/>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41B60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37F0258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DD35E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4B6930F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89267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3196555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53B7F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79C5CA7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3F4E63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r>
      <w:tr w:rsidR="00F577B4" w:rsidRPr="00F577B4" w14:paraId="427E204A"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FF5846B"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48E5D6DC"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3470958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25538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59033D8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5D820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5A51E94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70605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592C4E2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C0287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4DDDD47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22DCF7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r>
      <w:tr w:rsidR="00F577B4" w:rsidRPr="00F577B4" w14:paraId="2BDA1AB3"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BA998F6"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345E0CA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1718431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D30D8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BA6F5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4D8BF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000B4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BE712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069E8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9FCB34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77806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98559F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38A36DAD"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93F0C0F"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32BE7CC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50C5DC9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1ADA30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54AA5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16F70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0F052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45ABE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E12EC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CCC96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5691D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624B0E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21F66C33"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0B364EE"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D33EB8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3BE0926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5D883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40213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47166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32EB4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779F8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3027D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74E0C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5E04C1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8D5179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11748A24"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5A19581"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2F1397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1B35C47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BF2BA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FB5DE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4DF02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022F4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1DD8CD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70F53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7C020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67294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FA754F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59512B34"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EE42FD7"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530C1DC0"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12DE360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CA836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1EF0D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B0B12D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DECA0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7F9408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2E46C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5E824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B7785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78FF90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31697CCD"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9F3436F"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46EAF20"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4541222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C7657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8B79E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CFF19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7374D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5606E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5327C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2ACE8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4299F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A1A638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5A6C82DA"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6E58BE1"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1F34148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2C05289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F2C14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EDC93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4DFA1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7FD81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90AEE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92027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75A4C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3FA22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63C17D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36D7F745"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FE4D1EB"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5855ED5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737F6C6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6DF1D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E4E50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3348D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7E06E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DC42D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FBC61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EAE70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ADB17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67DE57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18ED2E83"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635D607"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A609AB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571C45F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B49BE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5CE975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916A2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A344A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8E4BC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FE149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67E18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43021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CB4A36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07AD2738"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E1E22B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527B3F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1F307FA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9EBB0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3E79072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15462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7F321DB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0AAC88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72DABA3A"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C273A3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17F0D5E7"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D4ABFCF"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r>
      <w:tr w:rsidR="00F577B4" w:rsidRPr="00F577B4" w14:paraId="6A1E38BD"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8C6399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79CB3D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21AD2D3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AC10C4"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630BDFC1"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93E3ED"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199BDBC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4A611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3F7B915D"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8466B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2C664537"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A7A1FA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r>
      <w:tr w:rsidR="00F577B4" w:rsidRPr="00F577B4" w14:paraId="74FB88CC"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473A56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39CDB6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3399AB6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505B1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C44E31"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F85B6F"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D87C8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2F152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4B2A3F"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A08BD4"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210ECB"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1416639"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r>
      <w:tr w:rsidR="00F577B4" w:rsidRPr="00F577B4" w14:paraId="322AEFB3"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0BBF01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4F7B26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5D83C48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164D6D"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A509CB"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757741"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6CCF8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6262DA"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774C37"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B3C01B"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DDBBC1"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4789CF9"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r>
      <w:tr w:rsidR="00F577B4" w:rsidRPr="00F577B4" w14:paraId="0A15AED4"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43A677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F9F237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5720FFD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0308D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76C2A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162A07"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57329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3BF7B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99DCF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BE311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6E1EE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5A3DB0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r>
      <w:tr w:rsidR="00F577B4" w:rsidRPr="00F577B4" w14:paraId="7A035A53"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CE0AFF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2CC66DC"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0692D9C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B917D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D51CB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BBE23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E1246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3D680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CC45E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A3AB8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F9363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EA278D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5B7F65AE"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DAD0A2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26B588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0B2F1AB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20ADC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B6A5B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FF7CA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5EB89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DD289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6BF71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5F3D27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DE5BF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E7B4E7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381DADDD"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16CB4A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25C435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2890291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84171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76BAC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E7391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85B29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21547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B37FD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3BACD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63E48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E427F6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14BA07CF"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5A3DA4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9F93A8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4946D5A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7F89F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0DC8CD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13F23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40073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619DA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E9CCE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65F1B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F5C2E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A4218B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4F217CCC"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FCA4AF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EA9E8F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675B881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8119A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C1C4B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A5021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4E031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DAA32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B15E9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87924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02FD6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2BFB22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3F19FDB0"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2BD6BA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7D80C2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46574B9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FC0A1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1C089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81984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BD15A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F43A0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62E54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029A4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E471B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EEAC1C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40810A7D"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3261A8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7D4CC3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49AA462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51EB2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75B8399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858B8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19468CB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90233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2EA2CDD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BE9B8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496234C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78FBE3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r>
      <w:tr w:rsidR="00F577B4" w:rsidRPr="00F577B4" w14:paraId="4CEBCD47"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17C345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4F048F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112C0C6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E417F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06775A9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D9E9E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61EF277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CA1DA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1AE0819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D7286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263524D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FD36C3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r>
      <w:tr w:rsidR="00F577B4" w:rsidRPr="00F577B4" w14:paraId="5216F5B3"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D2EFF5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F05E78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008FC76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E0F44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086DC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1679DA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170C2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393FF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58C7F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FCBC1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C91C1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546A43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0B63F37A"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5DCA97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D5D56F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50DD8EA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B594F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20F02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AA880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3219E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17F80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92E0D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C93A3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CBA8E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81B53A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141304AE"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480345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56496B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4EF7C62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79727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288D0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B72AE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F6705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413DF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9F3A7B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76EA8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103A5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D9A509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649E10E6"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8A74DC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56042A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58E90B2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5EC4B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AE8F7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C32F3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F7EAA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F140E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9531E0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B2E88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E8F468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992825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62421678"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EFB3F9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7C35D3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0CDD081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8D0C4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1D3ED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015EC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49ED95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054DB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82BD7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AB7EB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29B98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EC04C7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409159E4"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C64DE1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4A848A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26F73E8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25918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4E0BB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24538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A653E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ED1B7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442CC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779CA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C06C0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6FD5AC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57004EC5"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3325D7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E39603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5A2C4B8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5B8E4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6E382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6BE0B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97C19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E9944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EEAD91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96102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F6A41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E023D8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3E99BB55"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1DAC1C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048731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7675037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13B81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8A1EF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D22CE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1104C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F18AA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62121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5E121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E8ECA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ACC670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1B057175"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AB4777C"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8588E1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284FCB1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3011A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722A9D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7D9382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4AF9D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60961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6B8F8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B6F1D3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BFBC2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6A174A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3AFE0191"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ADE44DC"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C047DF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536168F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04858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57825B1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EC4D4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0A5E70A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1526F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1A84993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F6916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6D34B54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A1BE3C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r>
      <w:tr w:rsidR="00F577B4" w:rsidRPr="00F577B4" w14:paraId="6B80A77F"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D8EDAF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C72ED8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5010206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5B8C62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6C965D6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89D15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4531EFB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C6474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7CA8412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D9873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7D25D6A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FA86D9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r>
      <w:tr w:rsidR="00F577B4" w:rsidRPr="00F577B4" w14:paraId="174A1747"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1A6A01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05823A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405D090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C3003F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15244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1E645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7FBD9D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E1A3C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545DA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9AE75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AA4D4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E64422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41DE69D7"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06BBB4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FFBC33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487D18E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32374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7F904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D007A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C2AA8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1149F2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29CDF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1D05FA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1F2E72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E9AC0A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054B620E"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C8F318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C6CBCE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229792C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E5CFC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61D59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4B23A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A44AF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DC922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E0241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D516C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D72E9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822ACC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54F94CF6"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7FD6E0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073E70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4973C10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C010B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4D1B2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17CB0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D4FBB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C8DD4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DE42D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B7F01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82EAC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976286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17B65E1B"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B0A6D2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A097D2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391420A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435A9C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BFA5A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4256B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04EDD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26132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B966C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A9CA0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B906B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342E0C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7E2CD939"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A44F88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2FFB1F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365AC61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6E422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EC142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6CD008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9AA41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951CA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78416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70E78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6DFB5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750B49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17F145FC"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9964DC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6329EB0"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4EFEA62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38BBF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9013D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5573B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45538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A23B4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C91FC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D61C3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04756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918654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5C4CFCDE"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E16801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03C6D8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0943EF2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3B5E3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9A987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D8967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11A07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45960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9A39A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9A1A53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4BECA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0C2629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4733512E"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08DAB7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5F7AD6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29C4129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0A4AA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DFB98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DDFC8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2D007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7784A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29206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CD2DE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666FA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ED75DB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6F2CF51B" w14:textId="77777777" w:rsidTr="00355408">
        <w:trPr>
          <w:trHeight w:val="300"/>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BE3CC9" w14:textId="77777777" w:rsidR="003B302B" w:rsidRPr="00355408" w:rsidRDefault="003B302B" w:rsidP="00355408">
            <w:pPr>
              <w:ind w:left="0"/>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TOTAL</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2EB427" w14:textId="77777777" w:rsidR="003B302B" w:rsidRPr="00355408" w:rsidRDefault="003B302B" w:rsidP="00355408">
            <w:pPr>
              <w:ind w:left="0"/>
              <w:jc w:val="right"/>
              <w:rPr>
                <w:rFonts w:ascii="Bookman Old Style" w:hAnsi="Bookman Old Style" w:cs="Arial"/>
                <w:color w:val="000000"/>
                <w:sz w:val="12"/>
                <w:szCs w:val="12"/>
                <w:lang w:eastAsia="es-CO"/>
              </w:rPr>
            </w:pPr>
            <w:r w:rsidRPr="00355408">
              <w:rPr>
                <w:rFonts w:ascii="Bookman Old Style" w:hAnsi="Bookman Old Style" w:cs="Arial"/>
                <w:color w:val="000000"/>
                <w:sz w:val="12"/>
                <w:szCs w:val="12"/>
              </w:rPr>
              <w:t xml:space="preserve">-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C1FA6E" w14:textId="77777777" w:rsidR="003B302B" w:rsidRPr="00355408" w:rsidRDefault="003B302B" w:rsidP="00355408">
            <w:pPr>
              <w:ind w:left="0"/>
              <w:jc w:val="right"/>
              <w:rPr>
                <w:rFonts w:ascii="Bookman Old Style" w:hAnsi="Bookman Old Style" w:cs="Arial"/>
                <w:color w:val="000000"/>
                <w:sz w:val="12"/>
                <w:szCs w:val="12"/>
              </w:rPr>
            </w:pPr>
            <w:r w:rsidRPr="00355408">
              <w:rPr>
                <w:rFonts w:ascii="Bookman Old Style" w:hAnsi="Bookman Old Style" w:cs="Arial"/>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B14BFD" w14:textId="77777777" w:rsidR="003B302B" w:rsidRPr="00355408" w:rsidRDefault="003B302B" w:rsidP="00355408">
            <w:pPr>
              <w:ind w:left="0"/>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9BD16AF" w14:textId="77777777" w:rsidR="003B302B" w:rsidRPr="00355408" w:rsidRDefault="003B302B" w:rsidP="00355408">
            <w:pPr>
              <w:ind w:left="0"/>
              <w:jc w:val="right"/>
              <w:rPr>
                <w:rFonts w:ascii="Bookman Old Style" w:hAnsi="Bookman Old Style" w:cs="Arial"/>
                <w:color w:val="000000"/>
                <w:sz w:val="12"/>
                <w:szCs w:val="12"/>
              </w:rPr>
            </w:pPr>
            <w:r w:rsidRPr="00355408">
              <w:rPr>
                <w:rFonts w:ascii="Bookman Old Style" w:hAnsi="Bookman Old Style" w:cs="Arial"/>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1BEF06" w14:textId="77777777" w:rsidR="003B302B" w:rsidRPr="00355408" w:rsidRDefault="003B302B" w:rsidP="00355408">
            <w:pPr>
              <w:ind w:left="0"/>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AD7C89" w14:textId="77777777" w:rsidR="003B302B" w:rsidRPr="00355408" w:rsidRDefault="003B302B" w:rsidP="00355408">
            <w:pPr>
              <w:ind w:left="0"/>
              <w:jc w:val="right"/>
              <w:rPr>
                <w:rFonts w:ascii="Bookman Old Style" w:hAnsi="Bookman Old Style" w:cs="Arial"/>
                <w:color w:val="000000"/>
                <w:sz w:val="12"/>
                <w:szCs w:val="12"/>
              </w:rPr>
            </w:pPr>
            <w:r w:rsidRPr="00355408">
              <w:rPr>
                <w:rFonts w:ascii="Bookman Old Style" w:hAnsi="Bookman Old Style" w:cs="Arial"/>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8F9F4A" w14:textId="77777777" w:rsidR="003B302B" w:rsidRPr="00355408" w:rsidRDefault="003B302B" w:rsidP="00355408">
            <w:pPr>
              <w:ind w:left="0"/>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DE95C0" w14:textId="77777777" w:rsidR="003B302B" w:rsidRPr="00355408" w:rsidRDefault="003B302B" w:rsidP="00355408">
            <w:pPr>
              <w:ind w:left="0"/>
              <w:jc w:val="right"/>
              <w:rPr>
                <w:rFonts w:ascii="Bookman Old Style" w:hAnsi="Bookman Old Style" w:cs="Arial"/>
                <w:color w:val="000000"/>
                <w:sz w:val="12"/>
                <w:szCs w:val="12"/>
              </w:rPr>
            </w:pPr>
            <w:r w:rsidRPr="00355408">
              <w:rPr>
                <w:rFonts w:ascii="Bookman Old Style" w:hAnsi="Bookman Old Style" w:cs="Arial"/>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23C59C" w14:textId="77777777" w:rsidR="003B302B" w:rsidRPr="00355408" w:rsidRDefault="003B302B" w:rsidP="00355408">
            <w:pPr>
              <w:ind w:left="0"/>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60C9DC" w14:textId="77777777" w:rsidR="003B302B" w:rsidRPr="00355408" w:rsidRDefault="003B302B" w:rsidP="00355408">
            <w:pPr>
              <w:ind w:left="0"/>
              <w:jc w:val="right"/>
              <w:rPr>
                <w:rFonts w:ascii="Bookman Old Style" w:hAnsi="Bookman Old Style" w:cs="Arial"/>
                <w:color w:val="000000"/>
                <w:sz w:val="12"/>
                <w:szCs w:val="12"/>
              </w:rPr>
            </w:pPr>
            <w:r w:rsidRPr="00355408">
              <w:rPr>
                <w:rFonts w:ascii="Bookman Old Style" w:hAnsi="Bookman Old Style" w:cs="Arial"/>
                <w:sz w:val="12"/>
                <w:szCs w:val="12"/>
              </w:rPr>
              <w:t xml:space="preserve"> 1,479 </w:t>
            </w:r>
          </w:p>
        </w:tc>
      </w:tr>
    </w:tbl>
    <w:p w14:paraId="2AC3F423" w14:textId="77777777" w:rsidR="003B302B" w:rsidRPr="00355408" w:rsidRDefault="003B302B" w:rsidP="00355408">
      <w:pPr>
        <w:ind w:left="0"/>
        <w:rPr>
          <w:rFonts w:ascii="Bookman Old Style" w:hAnsi="Bookman Old Style" w:cs="Arial"/>
          <w:b/>
          <w:sz w:val="12"/>
          <w:szCs w:val="12"/>
        </w:rPr>
      </w:pPr>
    </w:p>
    <w:tbl>
      <w:tblPr>
        <w:tblW w:w="0" w:type="auto"/>
        <w:tblLayout w:type="fixed"/>
        <w:tblCellMar>
          <w:left w:w="70" w:type="dxa"/>
          <w:right w:w="70" w:type="dxa"/>
        </w:tblCellMar>
        <w:tblLook w:val="04A0" w:firstRow="1" w:lastRow="0" w:firstColumn="1" w:lastColumn="0" w:noHBand="0" w:noVBand="1"/>
      </w:tblPr>
      <w:tblGrid>
        <w:gridCol w:w="1413"/>
        <w:gridCol w:w="992"/>
        <w:gridCol w:w="694"/>
        <w:gridCol w:w="694"/>
        <w:gridCol w:w="694"/>
        <w:gridCol w:w="694"/>
        <w:gridCol w:w="694"/>
        <w:gridCol w:w="694"/>
        <w:gridCol w:w="694"/>
        <w:gridCol w:w="694"/>
        <w:gridCol w:w="694"/>
        <w:gridCol w:w="695"/>
      </w:tblGrid>
      <w:tr w:rsidR="00F577B4" w:rsidRPr="00F577B4" w14:paraId="53F2236E" w14:textId="77777777" w:rsidTr="00355408">
        <w:trPr>
          <w:trHeight w:val="192"/>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79A8C6"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Municipio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4C8766"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Usuario</w:t>
            </w:r>
          </w:p>
        </w:tc>
        <w:tc>
          <w:tcPr>
            <w:tcW w:w="138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AF33B3B"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11</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403424D8"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12</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2B764737"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13</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7396CD2A"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14</w:t>
            </w:r>
          </w:p>
        </w:tc>
        <w:tc>
          <w:tcPr>
            <w:tcW w:w="1389" w:type="dxa"/>
            <w:gridSpan w:val="2"/>
            <w:tcBorders>
              <w:top w:val="single" w:sz="4" w:space="0" w:color="auto"/>
              <w:left w:val="nil"/>
              <w:bottom w:val="single" w:sz="4" w:space="0" w:color="auto"/>
              <w:right w:val="single" w:sz="4" w:space="0" w:color="000000"/>
            </w:tcBorders>
            <w:shd w:val="clear" w:color="000000" w:fill="D9D9D9"/>
            <w:vAlign w:val="center"/>
            <w:hideMark/>
          </w:tcPr>
          <w:p w14:paraId="7B49A955"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15</w:t>
            </w:r>
          </w:p>
        </w:tc>
      </w:tr>
      <w:tr w:rsidR="00F577B4" w:rsidRPr="00F577B4" w14:paraId="7AC7FC63" w14:textId="77777777" w:rsidTr="00355408">
        <w:trPr>
          <w:trHeight w:val="192"/>
          <w:tblHeader/>
        </w:trPr>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60F0D" w14:textId="77777777" w:rsidR="003B302B" w:rsidRPr="00355408" w:rsidRDefault="003B302B" w:rsidP="00355408">
            <w:pPr>
              <w:ind w:left="0"/>
              <w:jc w:val="center"/>
              <w:rPr>
                <w:rFonts w:ascii="Bookman Old Style" w:hAnsi="Bookman Old Style" w:cs="Arial"/>
                <w:color w:val="000000"/>
                <w:sz w:val="12"/>
                <w:szCs w:val="12"/>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C2244" w14:textId="77777777" w:rsidR="003B302B" w:rsidRPr="00355408" w:rsidRDefault="003B302B" w:rsidP="00355408">
            <w:pPr>
              <w:ind w:left="0"/>
              <w:jc w:val="center"/>
              <w:rPr>
                <w:rFonts w:ascii="Bookman Old Style" w:hAnsi="Bookman Old Style" w:cs="Arial"/>
                <w:color w:val="000000"/>
                <w:sz w:val="12"/>
                <w:szCs w:val="12"/>
                <w:lang w:eastAsia="es-CO"/>
              </w:rPr>
            </w:pPr>
          </w:p>
        </w:tc>
        <w:tc>
          <w:tcPr>
            <w:tcW w:w="694" w:type="dxa"/>
            <w:tcBorders>
              <w:top w:val="nil"/>
              <w:left w:val="single" w:sz="4" w:space="0" w:color="auto"/>
              <w:bottom w:val="single" w:sz="4" w:space="0" w:color="auto"/>
              <w:right w:val="single" w:sz="4" w:space="0" w:color="auto"/>
            </w:tcBorders>
            <w:shd w:val="clear" w:color="000000" w:fill="D9D9D9"/>
            <w:vAlign w:val="center"/>
            <w:hideMark/>
          </w:tcPr>
          <w:p w14:paraId="617B5B8D"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547409B0"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02A47A23"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7AEE31FB"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1F005CE7"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6BF8D7EA"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44802F95"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04AE3F79"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2BC5BE5B"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5" w:type="dxa"/>
            <w:tcBorders>
              <w:top w:val="nil"/>
              <w:left w:val="nil"/>
              <w:bottom w:val="single" w:sz="4" w:space="0" w:color="auto"/>
              <w:right w:val="single" w:sz="4" w:space="0" w:color="auto"/>
            </w:tcBorders>
            <w:shd w:val="clear" w:color="000000" w:fill="D9D9D9"/>
            <w:vAlign w:val="center"/>
            <w:hideMark/>
          </w:tcPr>
          <w:p w14:paraId="5C2461C7"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r>
      <w:tr w:rsidR="00F577B4" w:rsidRPr="00F577B4" w14:paraId="7A45D454"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52A4DC9"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2F7008C"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78DCBD3E" w14:textId="77777777" w:rsidR="003B302B" w:rsidRPr="00355408" w:rsidRDefault="003B302B" w:rsidP="00355408">
            <w:pPr>
              <w:ind w:left="0" w:hanging="14"/>
              <w:jc w:val="right"/>
              <w:rPr>
                <w:rFonts w:ascii="Bookman Old Style" w:hAnsi="Bookman Old Style" w:cs="Arial"/>
                <w:color w:val="000000"/>
                <w:sz w:val="12"/>
                <w:szCs w:val="12"/>
                <w:lang w:eastAsia="es-CO"/>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54F12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20B53CB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E70B8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31B1113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EED53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157624C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6CB32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15213A4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6C68E1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r>
      <w:tr w:rsidR="00F577B4" w:rsidRPr="00F577B4" w14:paraId="79D5E54A"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3EFA1C2"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7B1D8A6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3754A0F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AEDE2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038D0BC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0AB9E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178B75A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2CE56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416A601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F41B0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37BCE35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46B0CC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r>
      <w:tr w:rsidR="00F577B4" w:rsidRPr="00F577B4" w14:paraId="1BFECF58"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DCA2E2A"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7059B27C"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3C2125D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B5D7C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233D3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EF431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EE7FD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ABF56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F38D5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8269F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292D6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9BEE90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694475F6"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9652AFA"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592E81A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6830AC6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53936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74A02D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5D10E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5E83B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EF47A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09E06B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74D4A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0FD92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50A5AA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5720E724"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26E3F2E"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5A7A6EE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25FD475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A5F68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EE3A9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4A34C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D89D9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21E8F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F3406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FA356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DFEB5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855300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7C4EADE7"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450456B"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3683DE9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7BFEC34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959F9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18D50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B2222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D5D2A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FEC38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A1009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A0912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EE298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EBC63D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271AD3B2"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1727AB7"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4FDAABC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12FDB1E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9F1AB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7D023C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FAB3C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CFFBF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01F35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E05A4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F4D05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E9F62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E93CC8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33AD2788"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B380AC6"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40022B7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2E4ACBE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7C211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0DA16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F6D66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8BCDF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68439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F58B5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EF44C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2E344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F9935A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710A014A"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4D265A6"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6692519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1651083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B4F13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96662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DACA1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187332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C29A3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A20BA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A645A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CA3FC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3FD8CA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62F3CD48"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7E0622E"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6623409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7171144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23CF9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DEDD8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E5FE9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C65435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D65CC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B2BAF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BAE90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896DF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C4D0CE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609B5434"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E17302D"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1AA0133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0A0D781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C5387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614F25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A1F92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DF34B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F52BA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97F50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A05EF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681DD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D4EBC5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28D8B3A1"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1FA347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6BCAB4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7F048787"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D04F1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3176E16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B0E66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75831484"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0B700C4"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47A53FEF"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92A0C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792E8373"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875C379"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r>
      <w:tr w:rsidR="00F577B4" w:rsidRPr="00F577B4" w14:paraId="00964E46"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C6FE39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B7A988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793A653B"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4A81B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556032D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8BFDC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2393D60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865B0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325EF3E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BF04E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5E2D2AE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5D2BC81"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r>
      <w:tr w:rsidR="00F577B4" w:rsidRPr="00F577B4" w14:paraId="6DC0FF12"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14589C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3C27F0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5790846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3341F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77404D"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CEACF6B"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24290A"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47576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F1AE9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C2AC8B"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622F5B"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6BF8E4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r>
      <w:tr w:rsidR="00F577B4" w:rsidRPr="00F577B4" w14:paraId="2EEE9C6C"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0063CD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A59D6B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538EB139"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31BEE3"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74C283"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156F05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4ED76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AB55AD"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02A8F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18BA6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B42E4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D60356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r>
      <w:tr w:rsidR="00F577B4" w:rsidRPr="00F577B4" w14:paraId="57080AA4"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2F39E7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71252A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04F8D4D1"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08FFB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47B6C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3B9DD9"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23787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D0E63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1B966D"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66CF6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12E98C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3A7CA49"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r>
      <w:tr w:rsidR="00F577B4" w:rsidRPr="00F577B4" w14:paraId="612F8D30"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A8D114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0DD2A4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7FACFE2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9EF5C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46FA5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FF379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04A77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98A97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AA070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DC9EB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C1A00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4252CA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31D2C2CD"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84847F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7FD032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106DD85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1142C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3C40A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886D5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D8021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D60C5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7A5595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60A38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6FA00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85C23B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42387F3B"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D88097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6DFEFA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37F98FD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10117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7A93F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8C2CB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9B960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D89EC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5036A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4C550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67545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E1AB90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0B6CFC88"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C75DDC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0CA62A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0F386DF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DEDAB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799DB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A412E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770DB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5572A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1D513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C1297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613B9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F38A70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676FBB0D"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F20B55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4D98C7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38EEA48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2B573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BEAAD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AC87E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E61FD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60C8D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0671A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438D7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097802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F1D05A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33B195D1"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467CF9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D92D27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64A091B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040B8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3BFEC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AA217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D3824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3A2E9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1B462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5F2F9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B1A38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EDA31B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61102F97"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ECD3B1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2606B6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2804E89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5AEB9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3E0C4BA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BE488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36F1A2E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048BB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1C70734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1031A1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0F0C15F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DB4182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r>
      <w:tr w:rsidR="00F577B4" w:rsidRPr="00F577B4" w14:paraId="441B3221"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4FEAB5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901041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3708045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9B207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5F38A10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85C3A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18AF0C0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6C0FE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62ABCC3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C6410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17B8BA3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4CC13A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r>
      <w:tr w:rsidR="00F577B4" w:rsidRPr="00F577B4" w14:paraId="337E2984"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25EFFD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18AC65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73E881A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C3A3F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176E82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B5897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6898B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B86F1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89A1F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16480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D63E9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72AE41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2E964C5E"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A0B85E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71C6CF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188D4A9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72B33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51CED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7A19F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42707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E27D3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EAB95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D4287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209D5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740089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52F73566"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6FC7EE0"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F9C313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1618DCA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D5CC0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0229A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059D9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7BE90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A6667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B699C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37703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D8DBE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878F26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312EBADA"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0C872E0"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4EBFFF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7CC8C6F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857F5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74156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65417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8C7B0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C58490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F6860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981B23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9F780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3CD2C7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1009E48F"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8C301D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C2A0A8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13E338E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0A0D6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B0A69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F4EDD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542C6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138AEE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9AD06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C38C16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604DA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190EE1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30EA9DCE"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692086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B58678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59895EC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06720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051600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DE563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9F76F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A3D7E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9E30D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C3F72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EE621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336305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2F5FBE33"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3B4B3E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665F35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00343AD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C186A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583C0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0445D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BF82CC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D9FEA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0AE21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8F410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BEE7D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4D1CAD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3F2BDBC6"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7107C9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E87E94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5F0CDC0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62AC5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7AB31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3459C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64455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C5CB3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10D88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4EFEE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9560D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3B12D8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59BE0572"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09B04F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61A168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51DF059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E770A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DA03A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CBB62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16BEE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A625C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04A4F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39E88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9B725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B7E5CE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4ACF362B"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9E3BAD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084589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5047B4C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EF364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1901D83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CFDBE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1F34937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0A5F5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0BF8C3B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79B41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14FE204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428584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r>
      <w:tr w:rsidR="00F577B4" w:rsidRPr="00F577B4" w14:paraId="6359C81F"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A5DE71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F7629A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0329BC0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1EF46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0593763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2B793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6FD7281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2B1CF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0D039C6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94FA3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1450943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25288D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r>
      <w:tr w:rsidR="00F577B4" w:rsidRPr="00F577B4" w14:paraId="13C6E6FC"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65F49D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0A1A61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246E5F8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54AD3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850C2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2F84A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01417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38E05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1040A1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03873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6845E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04F0D8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77C19862"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0981D7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6AE9EB0"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240AC4F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C3226E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0AF4C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5CA0F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97686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8C7D3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ABE23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117BE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CAD0F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6BF663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080053C3"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8FFD53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9A3BBA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4962EE9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686A3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7C01C9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14DD4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7A27F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5BFEA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462BD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0D57C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EE859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E874F7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4BCDC7D6"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F9A16E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56DD5E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01B35F3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58EDE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AC0C8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69F58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FC3AD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6B2AC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5586E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E25785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8606A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6B93FB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036A5EA5"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07848B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18A648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053E826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1D859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9A68A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AD284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F0122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F61A0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510B3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27BE7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C3406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48BD4A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4BD9556F"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2BD8E1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D012AB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10D0ECA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13764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ADFAD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7D74B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F312B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2254A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16071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1A222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9DA34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E8E157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7B4C1395"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BAF64C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2BB18B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1EB0E5B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68D21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51139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6AB55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BBD11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51AE0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C8D5B3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F13AA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64D5B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166AEC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7A244287"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0982EA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943338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021DBBD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BBADC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006652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62E93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9B078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7D9B1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B4A12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96DAB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5162E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74B987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7523411A" w14:textId="77777777" w:rsidTr="00355408">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C19223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B42087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3F4BCCC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FC627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5B079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3FE05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8E15F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ED6C9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6B97C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A971E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83538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0284D1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F577B4" w:rsidRPr="00F577B4" w14:paraId="11E3E2E2" w14:textId="77777777" w:rsidTr="00355408">
        <w:trPr>
          <w:trHeight w:val="300"/>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4856E0A" w14:textId="77777777" w:rsidR="003B302B" w:rsidRPr="00355408" w:rsidRDefault="003B302B" w:rsidP="00355408">
            <w:pPr>
              <w:ind w:left="0"/>
              <w:rPr>
                <w:rFonts w:ascii="Bookman Old Style" w:hAnsi="Bookman Old Style" w:cs="Arial"/>
                <w:bCs/>
                <w:color w:val="000000"/>
                <w:sz w:val="12"/>
                <w:szCs w:val="12"/>
                <w:lang w:eastAsia="es-CO"/>
              </w:rPr>
            </w:pPr>
            <w:r w:rsidRPr="00355408">
              <w:rPr>
                <w:rFonts w:ascii="Bookman Old Style" w:hAnsi="Bookman Old Style" w:cs="Arial"/>
                <w:bCs/>
                <w:color w:val="000000"/>
                <w:sz w:val="12"/>
                <w:szCs w:val="12"/>
                <w:lang w:eastAsia="es-CO"/>
              </w:rPr>
              <w:t>TOTAL</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DB6F8A" w14:textId="77777777" w:rsidR="003B302B" w:rsidRPr="00355408" w:rsidRDefault="003B302B" w:rsidP="00355408">
            <w:pPr>
              <w:ind w:left="0"/>
              <w:jc w:val="right"/>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rPr>
              <w:t xml:space="preserve">-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652EF48"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B2513C"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E3277E"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6EC533"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8FE063"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A022E8"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67F4AD"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12254E2"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 </w:t>
            </w:r>
          </w:p>
        </w:tc>
        <w:tc>
          <w:tcPr>
            <w:tcW w:w="69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1F393E"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1,479 </w:t>
            </w:r>
          </w:p>
        </w:tc>
      </w:tr>
    </w:tbl>
    <w:p w14:paraId="6E83A608" w14:textId="77777777" w:rsidR="003B302B" w:rsidRPr="00355408" w:rsidRDefault="003B302B" w:rsidP="00355408">
      <w:pPr>
        <w:ind w:left="0"/>
        <w:rPr>
          <w:rFonts w:ascii="Bookman Old Style" w:hAnsi="Bookman Old Style" w:cs="Arial"/>
          <w:bCs/>
          <w:sz w:val="12"/>
          <w:szCs w:val="12"/>
        </w:rPr>
      </w:pPr>
    </w:p>
    <w:tbl>
      <w:tblPr>
        <w:tblW w:w="0" w:type="auto"/>
        <w:tblLayout w:type="fixed"/>
        <w:tblCellMar>
          <w:left w:w="70" w:type="dxa"/>
          <w:right w:w="70" w:type="dxa"/>
        </w:tblCellMar>
        <w:tblLook w:val="04A0" w:firstRow="1" w:lastRow="0" w:firstColumn="1" w:lastColumn="0" w:noHBand="0" w:noVBand="1"/>
      </w:tblPr>
      <w:tblGrid>
        <w:gridCol w:w="1413"/>
        <w:gridCol w:w="992"/>
        <w:gridCol w:w="694"/>
        <w:gridCol w:w="694"/>
        <w:gridCol w:w="694"/>
        <w:gridCol w:w="694"/>
        <w:gridCol w:w="694"/>
        <w:gridCol w:w="694"/>
        <w:gridCol w:w="694"/>
        <w:gridCol w:w="694"/>
        <w:gridCol w:w="694"/>
        <w:gridCol w:w="695"/>
      </w:tblGrid>
      <w:tr w:rsidR="00355408" w:rsidRPr="00355408" w14:paraId="0F381F9E" w14:textId="77777777" w:rsidTr="00747422">
        <w:trPr>
          <w:trHeight w:val="192"/>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856802"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Municipio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F3EC2B"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Usuario</w:t>
            </w:r>
          </w:p>
        </w:tc>
        <w:tc>
          <w:tcPr>
            <w:tcW w:w="138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3B8067C"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16</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05DDAD39"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17</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244B25F2"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18</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71FB7E44"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19</w:t>
            </w:r>
          </w:p>
        </w:tc>
        <w:tc>
          <w:tcPr>
            <w:tcW w:w="1389" w:type="dxa"/>
            <w:gridSpan w:val="2"/>
            <w:tcBorders>
              <w:top w:val="single" w:sz="4" w:space="0" w:color="auto"/>
              <w:left w:val="nil"/>
              <w:bottom w:val="single" w:sz="4" w:space="0" w:color="auto"/>
              <w:right w:val="single" w:sz="4" w:space="0" w:color="000000"/>
            </w:tcBorders>
            <w:shd w:val="clear" w:color="000000" w:fill="D9D9D9"/>
            <w:vAlign w:val="center"/>
            <w:hideMark/>
          </w:tcPr>
          <w:p w14:paraId="5827F03C"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Año 20</w:t>
            </w:r>
          </w:p>
        </w:tc>
      </w:tr>
      <w:tr w:rsidR="00355408" w:rsidRPr="00355408" w14:paraId="38D1F07A" w14:textId="77777777" w:rsidTr="00747422">
        <w:trPr>
          <w:trHeight w:val="192"/>
          <w:tblHeader/>
        </w:trPr>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1A080" w14:textId="77777777" w:rsidR="003B302B" w:rsidRPr="00355408" w:rsidRDefault="003B302B" w:rsidP="00355408">
            <w:pPr>
              <w:ind w:left="0"/>
              <w:jc w:val="center"/>
              <w:rPr>
                <w:rFonts w:ascii="Bookman Old Style" w:hAnsi="Bookman Old Style" w:cs="Arial"/>
                <w:color w:val="000000"/>
                <w:sz w:val="12"/>
                <w:szCs w:val="12"/>
                <w:lang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173FDD" w14:textId="77777777" w:rsidR="003B302B" w:rsidRPr="00355408" w:rsidRDefault="003B302B" w:rsidP="00355408">
            <w:pPr>
              <w:ind w:left="0"/>
              <w:jc w:val="center"/>
              <w:rPr>
                <w:rFonts w:ascii="Bookman Old Style" w:hAnsi="Bookman Old Style" w:cs="Arial"/>
                <w:color w:val="000000"/>
                <w:sz w:val="12"/>
                <w:szCs w:val="12"/>
                <w:lang w:eastAsia="es-CO"/>
              </w:rPr>
            </w:pPr>
          </w:p>
        </w:tc>
        <w:tc>
          <w:tcPr>
            <w:tcW w:w="694" w:type="dxa"/>
            <w:tcBorders>
              <w:top w:val="nil"/>
              <w:left w:val="single" w:sz="4" w:space="0" w:color="auto"/>
              <w:bottom w:val="single" w:sz="4" w:space="0" w:color="auto"/>
              <w:right w:val="single" w:sz="4" w:space="0" w:color="auto"/>
            </w:tcBorders>
            <w:shd w:val="clear" w:color="000000" w:fill="D9D9D9"/>
            <w:vAlign w:val="center"/>
            <w:hideMark/>
          </w:tcPr>
          <w:p w14:paraId="76F9FABE"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6F1535B8"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1BBAC6DC"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676BB8DE"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2A9FF969"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5630060A"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0B647FC2"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2985EBF3"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11B9A525"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Primaria</w:t>
            </w:r>
          </w:p>
        </w:tc>
        <w:tc>
          <w:tcPr>
            <w:tcW w:w="695" w:type="dxa"/>
            <w:tcBorders>
              <w:top w:val="nil"/>
              <w:left w:val="nil"/>
              <w:bottom w:val="single" w:sz="4" w:space="0" w:color="auto"/>
              <w:right w:val="single" w:sz="4" w:space="0" w:color="auto"/>
            </w:tcBorders>
            <w:shd w:val="clear" w:color="000000" w:fill="D9D9D9"/>
            <w:vAlign w:val="center"/>
            <w:hideMark/>
          </w:tcPr>
          <w:p w14:paraId="1A012415" w14:textId="77777777" w:rsidR="003B302B" w:rsidRPr="00355408" w:rsidRDefault="003B302B" w:rsidP="00355408">
            <w:pPr>
              <w:ind w:left="0"/>
              <w:jc w:val="center"/>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Secundaria</w:t>
            </w:r>
          </w:p>
        </w:tc>
      </w:tr>
      <w:tr w:rsidR="00355408" w:rsidRPr="00355408" w14:paraId="75B53915"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90350A9"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3F3A432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392F0E41" w14:textId="77777777" w:rsidR="003B302B" w:rsidRPr="00355408" w:rsidRDefault="003B302B" w:rsidP="00355408">
            <w:pPr>
              <w:ind w:left="0" w:hanging="14"/>
              <w:jc w:val="right"/>
              <w:rPr>
                <w:rFonts w:ascii="Bookman Old Style" w:hAnsi="Bookman Old Style" w:cs="Arial"/>
                <w:color w:val="000000"/>
                <w:sz w:val="12"/>
                <w:szCs w:val="12"/>
                <w:lang w:eastAsia="es-CO"/>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429A5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5F280DC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A5E6D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5D955B2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D70F4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6673144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DCD12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1D51F48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C1ED3E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r>
      <w:tr w:rsidR="00355408" w:rsidRPr="00355408" w14:paraId="47FC0C21"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45BE2EC"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141D612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46252B2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F6298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70A4D5A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EA5097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1C68CAB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356FA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4C0A053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778A1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c>
          <w:tcPr>
            <w:tcW w:w="694" w:type="dxa"/>
            <w:tcBorders>
              <w:top w:val="nil"/>
              <w:left w:val="nil"/>
              <w:bottom w:val="single" w:sz="4" w:space="0" w:color="auto"/>
              <w:right w:val="single" w:sz="4" w:space="0" w:color="auto"/>
            </w:tcBorders>
            <w:shd w:val="clear" w:color="auto" w:fill="auto"/>
            <w:noWrap/>
            <w:vAlign w:val="center"/>
          </w:tcPr>
          <w:p w14:paraId="7FF87BA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AAC887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822 </w:t>
            </w:r>
          </w:p>
        </w:tc>
      </w:tr>
      <w:tr w:rsidR="00355408" w:rsidRPr="00355408" w14:paraId="574C9449"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B6A322B"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4136FD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18B66B3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3CDEB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3937B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1A955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E0C14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63154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3370B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784AB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D6364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5EE054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4CE1FCB8"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FE19028"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7B642DF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4D452C7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C8685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579C8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1CFFD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8F032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784C7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1ABA6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6E430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0E718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426504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3DE6D1F0"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4A90BA5"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3430628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3F40A79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6B125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AA96E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6CD25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CE686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887A4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C8ED5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45BE6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A65E2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1776EE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425841DC"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B10B03D"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A45FC0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59E1CF7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6E1C46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39778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AAEEB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942A8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2FA32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92040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B15A2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DB23B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5F4FB4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7A8A034D"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EE36CD0"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05D243E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6E82B9D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1F982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1C517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6DA7B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C7990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4780D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254D0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09F35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C947F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DDAB62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7E528155"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BAD8FCB"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6C722B1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72EC3B7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B1447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9CE1D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91207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975EE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1FBBE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7932F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A3F1B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7D9D4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D06861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12FF1A3D"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E389297"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1B5C7650"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45338B2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6EBB9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20BC2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DEBB2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BF57C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967FF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B84CC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660F3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61744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8B7ECA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108B3CEC"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F9E5FE3"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59D17D7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54C78E6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AE100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A8DE5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67742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DE970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5522F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2A35E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624A7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CF7A8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E9BF82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69D3B6FC"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8ACD3EB" w14:textId="77777777" w:rsidR="003B302B" w:rsidRPr="00355408" w:rsidRDefault="003B302B" w:rsidP="00355408">
            <w:pPr>
              <w:ind w:left="0"/>
              <w:rPr>
                <w:rFonts w:ascii="Bookman Old Style" w:hAnsi="Bookman Old Style" w:cs="Arial"/>
                <w:sz w:val="12"/>
                <w:szCs w:val="12"/>
              </w:rPr>
            </w:pPr>
            <w:r w:rsidRPr="00355408">
              <w:rPr>
                <w:rFonts w:ascii="Bookman Old Style" w:hAnsi="Bookman Old Style" w:cs="Arial"/>
                <w:sz w:val="12"/>
                <w:szCs w:val="12"/>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94AC25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340DCFD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EAE48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4D500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03FF9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716F5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CA3A6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2E247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395D1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B52B3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F480AD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6627B6A0"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A1FD130"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1A9110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3DFE22DD"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8C476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759C59CA"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2D81A3"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0ED3096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11BACC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2DC0F0CB"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E257B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4F4AE0C4"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69D9347"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r>
      <w:tr w:rsidR="00355408" w:rsidRPr="00355408" w14:paraId="7E9B3DCF"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C95FBE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0EEB13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2010E64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5E9864"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1F091E6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E11D3B"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462B2DE9"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8D167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1CA2BBE1"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0E5D84"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c>
          <w:tcPr>
            <w:tcW w:w="694" w:type="dxa"/>
            <w:tcBorders>
              <w:top w:val="nil"/>
              <w:left w:val="nil"/>
              <w:bottom w:val="single" w:sz="4" w:space="0" w:color="auto"/>
              <w:right w:val="single" w:sz="4" w:space="0" w:color="auto"/>
            </w:tcBorders>
            <w:shd w:val="clear" w:color="auto" w:fill="auto"/>
            <w:noWrap/>
            <w:vAlign w:val="center"/>
          </w:tcPr>
          <w:p w14:paraId="0426477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B906C6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370 </w:t>
            </w:r>
          </w:p>
        </w:tc>
      </w:tr>
      <w:tr w:rsidR="00355408" w:rsidRPr="00355408" w14:paraId="6D7EE5C5"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49F31E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A4B112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7CDE375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FE28E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74CC9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DA65A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7A573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709E83"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7DF702"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79E563"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61E2C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F44CD2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r>
      <w:tr w:rsidR="00355408" w:rsidRPr="00355408" w14:paraId="3D724031"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841B4E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BC5989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767CE70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B7B429"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8760CA"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98DB54"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231D53"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28E413"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C28E88"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E2EB3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67A2B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AD8E267"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r>
      <w:tr w:rsidR="00355408" w:rsidRPr="00355408" w14:paraId="359AED19"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315692C"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770A0D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46D81CFF"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DD2CE3"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1000E5"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FF118E"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514F8D"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659B54"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04CDD0"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589EC6"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CFCF4C"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6506761" w14:textId="77777777" w:rsidR="003B302B" w:rsidRPr="00355408" w:rsidRDefault="003B302B" w:rsidP="00355408">
            <w:pPr>
              <w:ind w:left="0" w:hanging="14"/>
              <w:jc w:val="right"/>
              <w:rPr>
                <w:rFonts w:ascii="Bookman Old Style" w:hAnsi="Bookman Old Style" w:cs="Arial"/>
                <w:color w:val="000000"/>
                <w:sz w:val="12"/>
                <w:szCs w:val="12"/>
                <w:highlight w:val="yellow"/>
              </w:rPr>
            </w:pPr>
            <w:r w:rsidRPr="00355408">
              <w:rPr>
                <w:rFonts w:ascii="Bookman Old Style" w:hAnsi="Bookman Old Style" w:cs="Arial"/>
                <w:sz w:val="12"/>
                <w:szCs w:val="12"/>
              </w:rPr>
              <w:t xml:space="preserve"> - </w:t>
            </w:r>
          </w:p>
        </w:tc>
      </w:tr>
      <w:tr w:rsidR="00355408" w:rsidRPr="00355408" w14:paraId="3E5CCDB7"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386B16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1505D50"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731895E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3CE3C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FBA0D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57080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DB511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C32F8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0258A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0F007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9299B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521022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26414A8D"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94CB1C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E4C35D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2CBB700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C6538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7E38D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57FDD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B27B4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30EA0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08FD91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8819D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53299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27038D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441C1DBD"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1D5D0C7"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2B72CB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783A90A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CCA81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596E9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F3A66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E430B8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1DA1F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DC5B5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A949A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7BBAA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EB36AF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02FFC7A8"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5ADAD90"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2E80EE1"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4B8FB5F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4491A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95AEF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65B25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576819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55CE6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DD11B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FDD62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0D57E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AF1380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7AC2417C"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99B1A5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E4EA98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6ACA0DF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875F0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5476E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B62C8C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BD1EA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4D0A5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935FA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C8BF9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69DED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3979F2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6F26E1D9"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9571E7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E38B52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1089EDD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76EB5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300B7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35261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03AB1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C807B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DD00A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6FB6B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C1DB2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B01625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7D787AFB"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1B322C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04A7B0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145E4E4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EDBD0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3B78A69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9B661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4AA85BF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DDFEB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5A82358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4B937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7E64405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706730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r>
      <w:tr w:rsidR="00355408" w:rsidRPr="00355408" w14:paraId="201BA8A5"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212F76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CAA0CF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22BF9AA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9C9A2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31D2F82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86C12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1DAD4FA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D5D35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5219C5B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C2C2C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c>
          <w:tcPr>
            <w:tcW w:w="694" w:type="dxa"/>
            <w:tcBorders>
              <w:top w:val="nil"/>
              <w:left w:val="nil"/>
              <w:bottom w:val="single" w:sz="4" w:space="0" w:color="auto"/>
              <w:right w:val="single" w:sz="4" w:space="0" w:color="auto"/>
            </w:tcBorders>
            <w:shd w:val="clear" w:color="auto" w:fill="auto"/>
            <w:noWrap/>
            <w:vAlign w:val="center"/>
          </w:tcPr>
          <w:p w14:paraId="67B799E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997D03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247 </w:t>
            </w:r>
          </w:p>
        </w:tc>
      </w:tr>
      <w:tr w:rsidR="00355408" w:rsidRPr="00355408" w14:paraId="129DA9DE"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021938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325E78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603104E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97103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55816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51C5C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1C2A3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8C8D8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1E05B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CE855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DD389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6D19DC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215616D7"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58A585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76B6E9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1F7DD20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EE004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8C5E3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06F19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E70167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1B75F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88E27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65AEE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F29C9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46D54A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060E06AE"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EB6ED2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AB5C49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3A43CEC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5FFCF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7929D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46CBD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079DF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4343B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8AF9B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9B8B2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36E3B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BCA96F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27F98E81"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322F43C"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F00966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64961FB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4BA1D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8BD62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A42A9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024C6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38EC3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CA148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825B4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F4A3A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9366CD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4937850A"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BDCB90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DB2933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56C75B4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04D37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32141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397A3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1365B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327C2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D2512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80A66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7C97B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2D4CFD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3187C680"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1F7A11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3EC65C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5F0A069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ACCE7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7A6B3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7147E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E1021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01B53D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6CA97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AEEB5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8734A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4FBF8E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16238D2D"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0D6F28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1229FE0"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785C19C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5508F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4584F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0B733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4EF72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6BFFD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4293D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C2DF2B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9C6753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D8B5AB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6E8D859E"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CEBAC7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8446F7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64758D2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B44E3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282C1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2FCE4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09AA4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D52A0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EB9FAA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D2982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244A8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44B79D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2CFCFD73"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64BE2CD"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848BB9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4951B05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E7496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F7028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28CB4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0B8BF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05FBB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968C0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86954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19892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7AE83A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62C63302"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093FA93"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8008C0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5809C6D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1DC53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33231DF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41E19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2B78AC5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790FF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7266B96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E32DC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4B60469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78209F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r>
      <w:tr w:rsidR="00355408" w:rsidRPr="00355408" w14:paraId="1D89A676"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89FB67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22875F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754219B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E12F9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70EA760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C019F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7DB187D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B49B2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11B1A1A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93661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c>
          <w:tcPr>
            <w:tcW w:w="694" w:type="dxa"/>
            <w:tcBorders>
              <w:top w:val="nil"/>
              <w:left w:val="nil"/>
              <w:bottom w:val="single" w:sz="4" w:space="0" w:color="auto"/>
              <w:right w:val="single" w:sz="4" w:space="0" w:color="auto"/>
            </w:tcBorders>
            <w:shd w:val="clear" w:color="auto" w:fill="auto"/>
            <w:noWrap/>
            <w:vAlign w:val="center"/>
          </w:tcPr>
          <w:p w14:paraId="3FC1A70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331836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40 </w:t>
            </w:r>
          </w:p>
        </w:tc>
      </w:tr>
      <w:tr w:rsidR="00355408" w:rsidRPr="00355408" w14:paraId="49D2CAE7"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4C3B34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2C1239A"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667F940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5DA1A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0FAC2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4D4E1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BA432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AE940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724D4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0B6A1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F2EC1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059385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56B27E41"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6BED85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27E1B9B"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4AF5E44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43188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11281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3B0E6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A3A94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A112C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5A594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1FAB5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FE264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60FC98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57658010"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8A2718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AEA5A2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7B916BA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DBA53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5DBD4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33B45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9991F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81AB5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95FC3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5F8E5B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91E93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0AC91E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1ACEFDEE"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BEED46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4577784"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6A90E5C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CC19E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0A6A2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96BBE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B331B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86CDB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8E9A9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CDFDE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927FC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F3CCE9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45C50088"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1F06356"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E1FA5D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2F2A33E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14DB2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27A17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6AEEB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557BB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784D1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31252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6BD1F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62DE6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6FBD27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0EE8FC43"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1B24630"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F3B5EAE"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43ABF86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64596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C7DA0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1033AA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EE97F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48195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013D88"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A247E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EAE077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5606AA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5B320731"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B225D99"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06D8675"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54CC021B"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79AA37"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83C2B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D2C6C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21367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320E3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59837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1660D9"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8E4A2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4BEEA5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44B6D151"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94AC42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4532452"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74A51AB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FE5F1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926D7D"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7F2B8E"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B6A39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AE391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CFDB8C"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2687AA"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2F5DB3"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B2A66C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692B0438" w14:textId="77777777" w:rsidTr="00747422">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488DA28"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sz w:val="12"/>
                <w:szCs w:val="12"/>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126002F" w14:textId="77777777" w:rsidR="003B302B" w:rsidRPr="00355408" w:rsidRDefault="003B302B" w:rsidP="00355408">
            <w:pPr>
              <w:ind w:left="0"/>
              <w:rPr>
                <w:rFonts w:ascii="Bookman Old Style" w:hAnsi="Bookman Old Style" w:cs="Arial"/>
                <w:color w:val="000000"/>
                <w:sz w:val="12"/>
                <w:szCs w:val="12"/>
                <w:lang w:eastAsia="es-CO"/>
              </w:rPr>
            </w:pPr>
            <w:r w:rsidRPr="00355408">
              <w:rPr>
                <w:rFonts w:ascii="Bookman Old Style" w:hAnsi="Bookman Old Style" w:cs="Arial"/>
                <w:color w:val="000000"/>
                <w:sz w:val="12"/>
                <w:szCs w:val="12"/>
                <w:lang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29E1C1C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4D39355"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C81761"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35D12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A6D5F6"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6B08B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3975B2"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65101F"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2842D0"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397FF54" w14:textId="77777777" w:rsidR="003B302B" w:rsidRPr="00355408" w:rsidRDefault="003B302B" w:rsidP="00355408">
            <w:pPr>
              <w:ind w:left="0" w:hanging="14"/>
              <w:jc w:val="right"/>
              <w:rPr>
                <w:rFonts w:ascii="Bookman Old Style" w:hAnsi="Bookman Old Style" w:cs="Arial"/>
                <w:color w:val="000000"/>
                <w:sz w:val="12"/>
                <w:szCs w:val="12"/>
              </w:rPr>
            </w:pPr>
            <w:r w:rsidRPr="00355408">
              <w:rPr>
                <w:rFonts w:ascii="Bookman Old Style" w:hAnsi="Bookman Old Style" w:cs="Arial"/>
                <w:sz w:val="12"/>
                <w:szCs w:val="12"/>
              </w:rPr>
              <w:t xml:space="preserve"> - </w:t>
            </w:r>
          </w:p>
        </w:tc>
      </w:tr>
      <w:tr w:rsidR="00355408" w:rsidRPr="00355408" w14:paraId="498F9E7D" w14:textId="77777777" w:rsidTr="00747422">
        <w:trPr>
          <w:trHeight w:val="300"/>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24DB5DB" w14:textId="77777777" w:rsidR="003B302B" w:rsidRPr="00355408" w:rsidRDefault="003B302B" w:rsidP="00355408">
            <w:pPr>
              <w:ind w:left="0"/>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lang w:eastAsia="es-CO"/>
              </w:rPr>
              <w:t>TOTAL</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466068" w14:textId="77777777" w:rsidR="003B302B" w:rsidRPr="00355408" w:rsidRDefault="003B302B" w:rsidP="00355408">
            <w:pPr>
              <w:ind w:left="0"/>
              <w:jc w:val="right"/>
              <w:rPr>
                <w:rFonts w:ascii="Bookman Old Style" w:hAnsi="Bookman Old Style" w:cs="Arial"/>
                <w:b/>
                <w:color w:val="000000"/>
                <w:sz w:val="12"/>
                <w:szCs w:val="12"/>
                <w:lang w:eastAsia="es-CO"/>
              </w:rPr>
            </w:pPr>
            <w:r w:rsidRPr="00355408">
              <w:rPr>
                <w:rFonts w:ascii="Bookman Old Style" w:hAnsi="Bookman Old Style" w:cs="Arial"/>
                <w:b/>
                <w:color w:val="000000"/>
                <w:sz w:val="12"/>
                <w:szCs w:val="12"/>
              </w:rPr>
              <w:t xml:space="preserve">-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ED6B6C"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3EC874"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9CE925"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A93CEE"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93667A"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CF455D"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A4E1F7"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1,479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7DB134"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 </w:t>
            </w:r>
          </w:p>
        </w:tc>
        <w:tc>
          <w:tcPr>
            <w:tcW w:w="69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03BDA8" w14:textId="77777777" w:rsidR="003B302B" w:rsidRPr="00355408" w:rsidRDefault="003B302B" w:rsidP="00355408">
            <w:pPr>
              <w:ind w:left="0"/>
              <w:jc w:val="right"/>
              <w:rPr>
                <w:rFonts w:ascii="Bookman Old Style" w:hAnsi="Bookman Old Style" w:cs="Arial"/>
                <w:b/>
                <w:color w:val="000000"/>
                <w:sz w:val="12"/>
                <w:szCs w:val="12"/>
              </w:rPr>
            </w:pPr>
            <w:r w:rsidRPr="00355408">
              <w:rPr>
                <w:rFonts w:ascii="Bookman Old Style" w:hAnsi="Bookman Old Style" w:cs="Arial"/>
                <w:b/>
                <w:sz w:val="12"/>
                <w:szCs w:val="12"/>
              </w:rPr>
              <w:t xml:space="preserve"> 1,479 </w:t>
            </w:r>
          </w:p>
        </w:tc>
      </w:tr>
    </w:tbl>
    <w:p w14:paraId="5F366626" w14:textId="44F9B7C4" w:rsidR="008C30DF" w:rsidRDefault="008C30DF" w:rsidP="006B3017">
      <w:pPr>
        <w:widowControl w:val="0"/>
        <w:adjustRightInd w:val="0"/>
        <w:ind w:left="0"/>
        <w:jc w:val="center"/>
        <w:rPr>
          <w:rFonts w:ascii="Bookman Old Style" w:hAnsi="Bookman Old Style" w:cs="Arial"/>
          <w:b/>
          <w:sz w:val="20"/>
        </w:rPr>
      </w:pPr>
    </w:p>
    <w:p w14:paraId="2A60FC08" w14:textId="30A7C030" w:rsidR="009F3F46"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p w14:paraId="2E84CB34" w14:textId="77777777" w:rsidR="00EF3B39" w:rsidRDefault="00EF3B39" w:rsidP="006B3017">
      <w:pPr>
        <w:widowControl w:val="0"/>
        <w:adjustRightInd w:val="0"/>
        <w:ind w:left="0"/>
        <w:jc w:val="center"/>
        <w:rPr>
          <w:rFonts w:ascii="Bookman Old Style" w:hAnsi="Bookman Old Style" w:cs="Arial"/>
          <w:b/>
          <w:sz w:val="20"/>
        </w:rPr>
      </w:pPr>
    </w:p>
    <w:tbl>
      <w:tblPr>
        <w:tblW w:w="0" w:type="auto"/>
        <w:tblLayout w:type="fixed"/>
        <w:tblCellMar>
          <w:left w:w="70" w:type="dxa"/>
          <w:right w:w="70" w:type="dxa"/>
        </w:tblCellMar>
        <w:tblLook w:val="04A0" w:firstRow="1" w:lastRow="0" w:firstColumn="1" w:lastColumn="0" w:noHBand="0" w:noVBand="1"/>
      </w:tblPr>
      <w:tblGrid>
        <w:gridCol w:w="1413"/>
        <w:gridCol w:w="992"/>
        <w:gridCol w:w="694"/>
        <w:gridCol w:w="694"/>
        <w:gridCol w:w="694"/>
        <w:gridCol w:w="694"/>
        <w:gridCol w:w="694"/>
        <w:gridCol w:w="694"/>
        <w:gridCol w:w="694"/>
        <w:gridCol w:w="694"/>
        <w:gridCol w:w="694"/>
        <w:gridCol w:w="695"/>
      </w:tblGrid>
      <w:tr w:rsidR="00747422" w:rsidRPr="00747422" w14:paraId="6430BA2B" w14:textId="77777777" w:rsidTr="00D25C77">
        <w:trPr>
          <w:trHeight w:val="192"/>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6E629C"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Municipio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C9FD6D"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Usuario</w:t>
            </w:r>
          </w:p>
        </w:tc>
        <w:tc>
          <w:tcPr>
            <w:tcW w:w="138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F0BF0BA"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1</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781ED6E6"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2</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522732C2"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3</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44D32A65"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4</w:t>
            </w:r>
          </w:p>
        </w:tc>
        <w:tc>
          <w:tcPr>
            <w:tcW w:w="1389" w:type="dxa"/>
            <w:gridSpan w:val="2"/>
            <w:tcBorders>
              <w:top w:val="single" w:sz="4" w:space="0" w:color="auto"/>
              <w:left w:val="nil"/>
              <w:bottom w:val="single" w:sz="4" w:space="0" w:color="auto"/>
              <w:right w:val="single" w:sz="4" w:space="0" w:color="000000"/>
            </w:tcBorders>
            <w:shd w:val="clear" w:color="000000" w:fill="D9D9D9"/>
            <w:vAlign w:val="center"/>
            <w:hideMark/>
          </w:tcPr>
          <w:p w14:paraId="740E506F"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5</w:t>
            </w:r>
          </w:p>
        </w:tc>
      </w:tr>
      <w:tr w:rsidR="00747422" w:rsidRPr="00747422" w14:paraId="46D2F2BF" w14:textId="77777777" w:rsidTr="00D25C77">
        <w:trPr>
          <w:trHeight w:val="192"/>
          <w:tblHeader/>
        </w:trPr>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62E999" w14:textId="77777777" w:rsidR="00747422" w:rsidRPr="00747422" w:rsidRDefault="00747422" w:rsidP="00747422">
            <w:pPr>
              <w:ind w:left="0"/>
              <w:jc w:val="center"/>
              <w:rPr>
                <w:rFonts w:ascii="Bookman Old Style" w:hAnsi="Bookman Old Style" w:cs="Arial"/>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87497" w14:textId="77777777" w:rsidR="00747422" w:rsidRPr="00747422" w:rsidRDefault="00747422" w:rsidP="00747422">
            <w:pPr>
              <w:ind w:left="0"/>
              <w:jc w:val="center"/>
              <w:rPr>
                <w:rFonts w:ascii="Bookman Old Style" w:hAnsi="Bookman Old Style" w:cs="Arial"/>
                <w:color w:val="000000"/>
                <w:sz w:val="12"/>
                <w:szCs w:val="12"/>
                <w:lang w:val="es-CO" w:eastAsia="es-CO"/>
              </w:rPr>
            </w:pPr>
          </w:p>
        </w:tc>
        <w:tc>
          <w:tcPr>
            <w:tcW w:w="694" w:type="dxa"/>
            <w:tcBorders>
              <w:top w:val="nil"/>
              <w:left w:val="single" w:sz="4" w:space="0" w:color="auto"/>
              <w:bottom w:val="single" w:sz="4" w:space="0" w:color="auto"/>
              <w:right w:val="single" w:sz="4" w:space="0" w:color="auto"/>
            </w:tcBorders>
            <w:shd w:val="clear" w:color="000000" w:fill="D9D9D9"/>
            <w:vAlign w:val="center"/>
            <w:hideMark/>
          </w:tcPr>
          <w:p w14:paraId="0E8D8ED0"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67AC7FC0"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5FADDFCF"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2C6FFA17"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5EDA21CA"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714F2FA0"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05E306E3"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718BEC62"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1FF8551A"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5" w:type="dxa"/>
            <w:tcBorders>
              <w:top w:val="nil"/>
              <w:left w:val="nil"/>
              <w:bottom w:val="single" w:sz="4" w:space="0" w:color="auto"/>
              <w:right w:val="single" w:sz="4" w:space="0" w:color="auto"/>
            </w:tcBorders>
            <w:shd w:val="clear" w:color="000000" w:fill="D9D9D9"/>
            <w:vAlign w:val="center"/>
            <w:hideMark/>
          </w:tcPr>
          <w:p w14:paraId="14E596B2"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r>
      <w:tr w:rsidR="00747422" w:rsidRPr="00747422" w14:paraId="1C30EDD4"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5B75930"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05E54B13"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487DDA10" w14:textId="77777777" w:rsidR="00747422" w:rsidRPr="00747422" w:rsidRDefault="00747422" w:rsidP="00747422">
            <w:pPr>
              <w:ind w:left="0" w:hanging="14"/>
              <w:jc w:val="right"/>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23809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3007EB9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E6643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33A0443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65B37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26A2D2F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85304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439A74C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77FC83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r>
      <w:tr w:rsidR="00747422" w:rsidRPr="00747422" w14:paraId="33305142"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C209D8F"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A492BA0"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541B673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52F3B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1B5C3AF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4F429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47BA766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75DBF5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42831A1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8DC7B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6C348B8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6D8B8A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r>
      <w:tr w:rsidR="00747422" w:rsidRPr="00747422" w14:paraId="79BA4A52"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FAA171C"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1B45679D"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50A4AEB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CFF45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DE184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56581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7E9E0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8188C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68F50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8D43B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6ACCF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5452C1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7D7C08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AC21A4E"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03781F8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325EDF0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9FE17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999A1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B8B0E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76689C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BF2E5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61A42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E3899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2257C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88D17D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CFE09F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B021B51"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6ADEBA3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7D9A5D8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0372B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53B80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C6F80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26BD9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447D3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853AC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2D48F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55606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E5F66F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6683640"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8D21D35"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6FB73C1D"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638A17C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BEEED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DE1EE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553BF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EB6D9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D73BE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21D9C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AD288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F8661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A721A4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442465A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6F5D7F1"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006A163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00E2F16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53E9D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3DBD6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979B4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2DC5C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08E68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80288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9F7CF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89D2D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A6B5EE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82CC767"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35BEE03"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38C6D41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3EC3388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5C08B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C6B8A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A7DC8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C30CE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D354D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6B4C5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5BBBC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40BBC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16FC6D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823A028"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8EAA051"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0C1544D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26FE471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FA218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E558F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93C20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87FB9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0CA757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08376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41817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0FB9E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25B6AF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5C971E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9C4063C"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402FEE4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09D4383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7E42F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DBF08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A702A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1D561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7CD4F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0330C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72C70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49A8F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CE2D9C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F3EF87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C244147"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35E912C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4981B81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80A18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C26B7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A1E53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E323C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E171D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D96DC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54F38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0FA7D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7A77BA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3443EA6"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DCE449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D2B508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61BCC01A"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12291B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463D0561"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04234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6FCAD1E7"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E38D11"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7EA7B2A4"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7D4C3F"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1BE2BA5F"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4148BC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r>
      <w:tr w:rsidR="00747422" w:rsidRPr="00747422" w14:paraId="5E7B099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C240D7D"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E26748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6451B3EA"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6FF36C"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3ADA40CA"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F454F4"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756C111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D8BA9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0E7BB3F0"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B2B9A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758A2A97"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090CFA7"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r>
      <w:tr w:rsidR="00747422" w:rsidRPr="00747422" w14:paraId="43C95E8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12CC4F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D8D3E61"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4E9ED260"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F97D20"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41FCB5"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887B8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F8BB3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333BDF"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8C9C79"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5BAC3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EAA72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51B4F9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r>
      <w:tr w:rsidR="00747422" w:rsidRPr="00747422" w14:paraId="38AFBF18"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F3D0E7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4615490"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24F5BD8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75AEA1"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B9193F"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0A8006"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DE3395"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6DA6F5"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AAD7F4"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2B620A"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5CEE87"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C37832A"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r>
      <w:tr w:rsidR="00747422" w:rsidRPr="00747422" w14:paraId="13B67CDE"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942D79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4553D2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7516F832"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3C94DF"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27E87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0E9CBC"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9FC145"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C66044"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67CF46"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87573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2AC2C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C805E81"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r>
      <w:tr w:rsidR="00747422" w:rsidRPr="00747422" w14:paraId="757B3E97"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AE109D1"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642877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4153D9B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D31FA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717CD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D0238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EF7B1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52BA3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BD952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110C6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16C89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519AFD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0F63A07"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41D1A53"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B87922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5AFFD91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38DE5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B5866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F28B2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D1B15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8DEDD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EB102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D76BF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E563E6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DA57E9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69FF6551"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11CE9D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D43F25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32B5AD0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EBBDE4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4A2EF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F995E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1F95BC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436B8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80689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039473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6CF09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E56261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32972D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5DEBA0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C93841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523E851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84F2C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62052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6C424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37252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B98821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C26B3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97064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D9871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9209CB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23D5267B"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826C7A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2C6BBB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7D1D52F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03EF7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706BB9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585AE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A3A30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B271A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BFD8C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EC4FD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BED2A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9A32BD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2528E59C"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331F49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E80BEE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5C29C99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28705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6B81F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64D27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EA155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42623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BF5C4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4410B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433A0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515820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F4C9D7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CFD6093"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F6EA52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22C249B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91EF8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039FF5C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A488F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0526617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76CD6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64B1DB5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37FE3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7D20F9A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51705F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r>
      <w:tr w:rsidR="00747422" w:rsidRPr="00747422" w14:paraId="15483170"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942864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825F84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43B3B01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7811F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1C560AD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EBD43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11384B1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A4C14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46970B5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9C01C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1AFDB12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180CD1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r>
      <w:tr w:rsidR="00747422" w:rsidRPr="00747422" w14:paraId="0FBB623C"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D9D5FD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9739AB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130455B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5966D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CBD8C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48B98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02BC2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F8CF8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3F34A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D3E21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95EDD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7D133C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4C112E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2B4599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BDD956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7EB955F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233AB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8F9C6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6FD7C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B7097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F348A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37763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BE779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FDC4E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F769F1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17B66A2"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DFF564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79DAF4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7759BD0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B4F8E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BE780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0FC63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34EB3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31CEF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DDB5F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9AB59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34912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2B193A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1CCD85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61D285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7A0B8F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3BE4BA2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C5CBD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2921D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03F3D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AD9A6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09367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7B2CE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7754B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F8F26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277322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5D36C06"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A9556D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E30E45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24B5024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2600E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FCF82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C8DB6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95627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EF78F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FFD69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D79D2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B462E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642A57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091B65B"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AE40431"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8816F6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489B33E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2235C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76C50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706E7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49859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96056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5B538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A06AF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334D8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2332EA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64DA9C84"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10D73E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C25957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38E4212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D8484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59C2B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8F575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16B0A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83967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2F211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16ABA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C5112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82F97A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36CF0F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1B3578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831E59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3D42460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8612E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90DC6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6407C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8B252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1D041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31AAC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72AE9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A116E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9F83DE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6289775"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5664FD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1119F7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0C200A4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36078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CC7EF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2ED1C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3253D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C696A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8E45B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14FDB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555D13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847D0F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609673C4"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E47236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A26976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558A90C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E1C82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53C8B5D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F5F1D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574BD06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86A63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52A402B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092C2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6FEFAFC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938515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r>
      <w:tr w:rsidR="00747422" w:rsidRPr="00747422" w14:paraId="69F41ADB"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6E4004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3EB174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1CE8F22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9FC46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1F3F4AC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24DBE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531539C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569A1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4561C4B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C5479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75598B1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73A7DA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r>
      <w:tr w:rsidR="00747422" w:rsidRPr="00747422" w14:paraId="6C8521C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4B72890"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19BF07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266491A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352CC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04B2F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52057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A99E3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27B65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8A117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CC425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18F9A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52EB93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9D8D987"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A6D366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ACD750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170F2BF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1672D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400F8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A05FB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85001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6161E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F6866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8F1E4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8A0D4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22BEAB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0A1A417"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F1E08D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E457F5D"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1B33DE2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DEC0C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95A19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65639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AA7F1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DB145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A805C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F36C2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88F67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26465C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CC123D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420D88D"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B207D0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68694D4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C6B7E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89A5E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AD92D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E6FD5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93195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E40647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5C049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0293EB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957EA3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A63E19A"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8898DA1"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00B4A1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4C26C7D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CE9C9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5A278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AAEAE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02E56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287F4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6A8D08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552BF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84FA9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B8EA52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2E47A27"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4D2AF9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1A6AA6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51E482B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676A68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DE736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FE671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C60FC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5771F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BC435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70FB7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6BABF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FB020B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833BCA5"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22F0A4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1AB078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194CEB4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EA30A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15A245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308F4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F615D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B10B5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0DA6F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CBCDD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A5799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F367BB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0A4C0F1"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3D8D82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0E89A8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167CB80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ADE5D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56A95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AB58B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76D30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8A5AA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C4B1D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E6E0D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54C753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13A9CF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3498F6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B8AB823"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3C707B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357F814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9012A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288CE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B233B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75C29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B660D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9AEC18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041FC5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7AF30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DC9D6F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45FCCEF" w14:textId="77777777" w:rsidTr="00D25C77">
        <w:trPr>
          <w:trHeight w:val="300"/>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0E9CE3" w14:textId="77777777" w:rsidR="00747422" w:rsidRPr="00747422" w:rsidRDefault="00747422" w:rsidP="00747422">
            <w:pPr>
              <w:ind w:left="0"/>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TOTAL</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A574B9" w14:textId="77777777" w:rsidR="00747422" w:rsidRPr="00747422" w:rsidRDefault="00747422" w:rsidP="00747422">
            <w:pPr>
              <w:ind w:left="0"/>
              <w:jc w:val="right"/>
              <w:rPr>
                <w:rFonts w:ascii="Bookman Old Style" w:hAnsi="Bookman Old Style" w:cs="Arial"/>
                <w:b/>
                <w:bCs/>
                <w:color w:val="000000"/>
                <w:sz w:val="12"/>
                <w:szCs w:val="12"/>
                <w:lang w:val="es-CO" w:eastAsia="es-CO"/>
              </w:rPr>
            </w:pPr>
            <w:r w:rsidRPr="00747422">
              <w:rPr>
                <w:rFonts w:ascii="Bookman Old Style" w:hAnsi="Bookman Old Style" w:cs="Arial"/>
                <w:b/>
                <w:bCs/>
                <w:color w:val="000000"/>
                <w:sz w:val="12"/>
                <w:szCs w:val="12"/>
                <w:lang w:val="es-CO"/>
              </w:rPr>
              <w:t xml:space="preserve">-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7BC942"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E4999A"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E5A4BA"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0ED501B"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270229"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8ABD61"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900DF2"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47409B4"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color w:val="000000"/>
                <w:sz w:val="12"/>
                <w:szCs w:val="12"/>
                <w:lang w:val="es-CO"/>
              </w:rPr>
              <w:t xml:space="preserve">- </w:t>
            </w:r>
          </w:p>
        </w:tc>
        <w:tc>
          <w:tcPr>
            <w:tcW w:w="69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A523EC"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r>
    </w:tbl>
    <w:p w14:paraId="3A45A925" w14:textId="54B5771A" w:rsidR="00747422" w:rsidRDefault="00747422" w:rsidP="00747422">
      <w:pPr>
        <w:ind w:left="0"/>
        <w:rPr>
          <w:rFonts w:ascii="Bookman Old Style" w:hAnsi="Bookman Old Style" w:cs="Arial"/>
          <w:b/>
          <w:sz w:val="12"/>
          <w:szCs w:val="12"/>
          <w:lang w:val="es-CO"/>
        </w:rPr>
      </w:pPr>
    </w:p>
    <w:p w14:paraId="50A7097E" w14:textId="77777777" w:rsidR="00EF3B39" w:rsidRPr="00747422" w:rsidRDefault="00EF3B39" w:rsidP="00747422">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413"/>
        <w:gridCol w:w="992"/>
        <w:gridCol w:w="694"/>
        <w:gridCol w:w="694"/>
        <w:gridCol w:w="694"/>
        <w:gridCol w:w="694"/>
        <w:gridCol w:w="694"/>
        <w:gridCol w:w="694"/>
        <w:gridCol w:w="694"/>
        <w:gridCol w:w="694"/>
        <w:gridCol w:w="694"/>
        <w:gridCol w:w="695"/>
      </w:tblGrid>
      <w:tr w:rsidR="00747422" w:rsidRPr="00747422" w14:paraId="2619AFC2" w14:textId="77777777" w:rsidTr="00D25C77">
        <w:trPr>
          <w:trHeight w:val="192"/>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76C364"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Municipio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3289B9"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Usuario</w:t>
            </w:r>
          </w:p>
        </w:tc>
        <w:tc>
          <w:tcPr>
            <w:tcW w:w="138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DDA7976"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6</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21729C6E"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7</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44E7E567"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8</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0F58782A"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9</w:t>
            </w:r>
          </w:p>
        </w:tc>
        <w:tc>
          <w:tcPr>
            <w:tcW w:w="1389" w:type="dxa"/>
            <w:gridSpan w:val="2"/>
            <w:tcBorders>
              <w:top w:val="single" w:sz="4" w:space="0" w:color="auto"/>
              <w:left w:val="nil"/>
              <w:bottom w:val="single" w:sz="4" w:space="0" w:color="auto"/>
              <w:right w:val="single" w:sz="4" w:space="0" w:color="000000"/>
            </w:tcBorders>
            <w:shd w:val="clear" w:color="000000" w:fill="D9D9D9"/>
            <w:vAlign w:val="center"/>
            <w:hideMark/>
          </w:tcPr>
          <w:p w14:paraId="50068B45"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10</w:t>
            </w:r>
          </w:p>
        </w:tc>
      </w:tr>
      <w:tr w:rsidR="00747422" w:rsidRPr="00747422" w14:paraId="77A8600D" w14:textId="77777777" w:rsidTr="00D25C77">
        <w:trPr>
          <w:trHeight w:val="192"/>
          <w:tblHeader/>
        </w:trPr>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786936" w14:textId="77777777" w:rsidR="00747422" w:rsidRPr="00747422" w:rsidRDefault="00747422" w:rsidP="00747422">
            <w:pPr>
              <w:ind w:left="0"/>
              <w:jc w:val="center"/>
              <w:rPr>
                <w:rFonts w:ascii="Bookman Old Style" w:hAnsi="Bookman Old Style" w:cs="Arial"/>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91E40" w14:textId="77777777" w:rsidR="00747422" w:rsidRPr="00747422" w:rsidRDefault="00747422" w:rsidP="00747422">
            <w:pPr>
              <w:ind w:left="0"/>
              <w:jc w:val="center"/>
              <w:rPr>
                <w:rFonts w:ascii="Bookman Old Style" w:hAnsi="Bookman Old Style" w:cs="Arial"/>
                <w:color w:val="000000"/>
                <w:sz w:val="12"/>
                <w:szCs w:val="12"/>
                <w:lang w:val="es-CO" w:eastAsia="es-CO"/>
              </w:rPr>
            </w:pPr>
          </w:p>
        </w:tc>
        <w:tc>
          <w:tcPr>
            <w:tcW w:w="694" w:type="dxa"/>
            <w:tcBorders>
              <w:top w:val="nil"/>
              <w:left w:val="single" w:sz="4" w:space="0" w:color="auto"/>
              <w:bottom w:val="single" w:sz="4" w:space="0" w:color="auto"/>
              <w:right w:val="single" w:sz="4" w:space="0" w:color="auto"/>
            </w:tcBorders>
            <w:shd w:val="clear" w:color="000000" w:fill="D9D9D9"/>
            <w:vAlign w:val="center"/>
            <w:hideMark/>
          </w:tcPr>
          <w:p w14:paraId="7BBA4AB9"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34D1945E"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6735A90C"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10A31577"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5B7B437B"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22D8A9F1"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6CFC375F"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22E539E4"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4EEA9567"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5" w:type="dxa"/>
            <w:tcBorders>
              <w:top w:val="nil"/>
              <w:left w:val="nil"/>
              <w:bottom w:val="single" w:sz="4" w:space="0" w:color="auto"/>
              <w:right w:val="single" w:sz="4" w:space="0" w:color="auto"/>
            </w:tcBorders>
            <w:shd w:val="clear" w:color="000000" w:fill="D9D9D9"/>
            <w:vAlign w:val="center"/>
            <w:hideMark/>
          </w:tcPr>
          <w:p w14:paraId="18726564"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r>
      <w:tr w:rsidR="00747422" w:rsidRPr="00747422" w14:paraId="35DD13C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179D1CE"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097281B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08E6ED99" w14:textId="77777777" w:rsidR="00747422" w:rsidRPr="00747422" w:rsidRDefault="00747422" w:rsidP="00747422">
            <w:pPr>
              <w:ind w:left="0" w:hanging="14"/>
              <w:jc w:val="right"/>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35CF3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115A3EA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E225AD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1702EF1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9A7C0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4F93EC8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E50F4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06878DF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95D930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r>
      <w:tr w:rsidR="00747422" w:rsidRPr="00747422" w14:paraId="7C03561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D4DB780"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985986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05342DF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D3227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67DDCD4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18F06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2ECBE14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8D772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74209BE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0B035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1B8B8FC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416713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r>
      <w:tr w:rsidR="00747422" w:rsidRPr="00747422" w14:paraId="2814963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70A0F17"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47F1A651"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1C865DC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C8416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83044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47360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EFE95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D820D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71080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4E2DF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47324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45FBE4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22446112"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8D4B58B"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53457A5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2B7394E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24435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37A61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EB792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7939AD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A91E6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01050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2AB7A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D57BC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AF98A8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9AAFC8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44CA4F7"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7B615EC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617D402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13B00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54C06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67052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3E07D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C0301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0243A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EAB20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BC147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F69674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F2B28A1"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FA6D807"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6EBA709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017E280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D1451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53787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404F2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289B4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DAAB9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F6B3A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B56CCA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F7263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381371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28C3727"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05C24F9B"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0A7499B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363ADCD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374DF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B6F47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CD5D1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79D9E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A87D5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DDE63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D4F9C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7F63E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E2813C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60AA560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82C95EE"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71809F3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6E69771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0BAE4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291DA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62626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6717F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0F17D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11E33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46FF4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BC7DD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43497A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4016C99C"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01B42B02"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77E2AFF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4E86429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B5AF4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127D3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5A0D2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B691A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FE149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6816A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5391D6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2A602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3B84AB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6713F6C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54146EE"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744AE97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78EB14E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8DD53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3A274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00B4F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2B452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009498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55AD4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E49D2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6EF69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8F76CC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2D98C36C"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03EF7E16"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15C4D3E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3B03254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BB04F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BB4E1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AF2BE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336D0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EB271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46C2D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ADA22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316E4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961878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CB8B0C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88DD26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3CEE21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42C53AB1"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696F12"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1ED6C60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78C9A0"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24DBBDF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147BF6"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35E4592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3DA76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1C4CF484"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F4D1F5A"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r>
      <w:tr w:rsidR="00747422" w:rsidRPr="00747422" w14:paraId="6324C36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462065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F9A788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540F6222"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3492EF"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14F5B9D6"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E70682"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06F172CF"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CE30E9"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3C373FF3"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9D16EF"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5B859781"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F12110C"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r>
      <w:tr w:rsidR="00747422" w:rsidRPr="00747422" w14:paraId="3D74C472"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468987D"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BAEBFF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4A0818D0"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ACBD7A"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EDC9F7"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69B7A3"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B6B6D1"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90382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C73444"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72CF776"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1E2CC7"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7A8B001"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r>
      <w:tr w:rsidR="00747422" w:rsidRPr="00747422" w14:paraId="774A399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3A1181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625F98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49E39633"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0605A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13E3C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16631F"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E572A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6C5B10"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CEE7251"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A470DA"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8A5CD3"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C17C76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r>
      <w:tr w:rsidR="00747422" w:rsidRPr="00747422" w14:paraId="7EB8C97B"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5917C3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957937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5FC10057"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36E7B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6436B6"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93DF26"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E4988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BC908A"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01F725"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730755"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ED06E5"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F2E4FD1"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r>
      <w:tr w:rsidR="00747422" w:rsidRPr="00747422" w14:paraId="2C8B28A0"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2167B9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390AFF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60BB7B9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80EFB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478876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F08C4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419F2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82CF6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5BFD3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0DC31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01B48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17765D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C540E30"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1A2401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881948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1E2B3DA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E833C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1882B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5C4DE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26389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55DB3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C8799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ED97A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E05C5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243565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A156F2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FB12553"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9F1AB7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774C6EB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4044F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A178B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A1C46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F9544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23EB7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0DC1E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D463E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097C7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FF8E27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83E259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3574A7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6D1BDA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1766AA5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A23F5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650E7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E838C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D8075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9D3EA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7AA95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EC08DA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065DD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B49C60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207DA7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33452F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960A4E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1BA3087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8868D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2ACF0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543D7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C6F1D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E38CFC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88A74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85B3B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4D6A4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9F2C8A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28C0149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254415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55AD4F0"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28A7AF4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FB806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79817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68F68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C7087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9B97A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15381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155EB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E03BB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15FF17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837F084"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BE39A7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5A9690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1F2EE20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A1C7A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2D75832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36149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05C0A40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61326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0DD66F8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827CE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06FE1CA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D9E2D2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r>
      <w:tr w:rsidR="00747422" w:rsidRPr="00747422" w14:paraId="6E179DEE"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512B14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927A28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70939FB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62F49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714D246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7B944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1AF485F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C43F9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50C7EB5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9CCCB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3A65527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C1A0AA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r>
      <w:tr w:rsidR="00747422" w:rsidRPr="00747422" w14:paraId="025B2035"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B129791"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34D62E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3AD9025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3C11E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86E71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5D1F7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8D39E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F4122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6A942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C2786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E91F84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0EDEAF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8441542"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CEF4001"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17773C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5EA09A9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5766C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E0EB00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836D7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0BF46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AC02C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F2C98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2A465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D8581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2B8027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2595958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06F0401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9D7BE9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74B8B4C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FCEA8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BEE13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D1D0A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3F0EF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2E8B6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A5B3B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EB9AF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A5C85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B03385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DDA27B7"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6957AA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F8E93F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7BCF08A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8ACE2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14451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ACBFF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4DD4A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E2F32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97617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829F1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1F250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CDC634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23EF1A8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532476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4EB50C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5285D76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A460D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24896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B6FD3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1D22E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D12F1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09701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1DBBD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BBAAE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9992A0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36D9C94"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6DA674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3B97A7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1D9B24D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E1BD4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28015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C88D0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D6E2E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CC0CA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0DBD0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1A950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D430A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F5BE50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0DFCA78"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F1C903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5D6500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79C8C45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20B5A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E60B0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4113C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A1BC0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B610A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4A8FF6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59EE9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24476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DD49EE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011E4A5"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467484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94D31E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2180176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0F868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A9431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7F6C8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B72253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0BA4F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C3C78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CB852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1BFF89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CB0A76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C373D84"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97D4E7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737A10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5C29EF7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D5C66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72A6E5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D897B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4013B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41A9C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1AFDA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81B8A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958EF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19BAC8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891C7B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E3FD5C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1FA2C6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7586732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FDD76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423C4DA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7CAA7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2FA5193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C4EF0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7D11D0A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7E880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2435945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6899E7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r>
      <w:tr w:rsidR="00747422" w:rsidRPr="00747422" w14:paraId="0976F475"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BA6F0E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E747D5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55F9986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59400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71FA096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46E15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5A3EF63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782CE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695FE8C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72A12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0B9CC36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8016B1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r>
      <w:tr w:rsidR="00747422" w:rsidRPr="00747422" w14:paraId="3AF62B8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38CD37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C99677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6422A43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0261A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68A8F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27FF0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6E7DF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6E333D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548810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98B56D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8F59C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37357A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7FA97B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0F1E5E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B0D269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328EECC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1ECB1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62E73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4BD32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EFB01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4456F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C973D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16DA95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073FB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C23E44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7A60B6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39B52C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8C3431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15F2401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91B80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4DC02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D2842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254F3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5C086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BA5B9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57738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F9236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6CFA97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C7FE292"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08107D4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BA4021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5DF0DD4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66048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C85BB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172C5C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19745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906D9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CA1B9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915DD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CA408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A1B184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AFD1322"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123AF0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0FEEEB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4F18EBD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1BD57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D93D6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1565F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F5B4D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2826C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64656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91FFD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10F7E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C0445F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2DD289AC"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9D3E99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1B5822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7B4ED76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AA5DF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E3949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C81FB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76D9C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8C5BD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AD013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14128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1717A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3F29F3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4A6BE95A"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00F8680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4BB6E2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357E461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5460F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1981F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59B68C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0E51F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6A22E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C9D30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B1AEF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91805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0F537D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39F8297"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8E40F0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020E6D1"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1943BC0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90A1F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A3847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1E628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B610C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AEB6B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A4D0E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EE941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B3424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903033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FC3340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0961AF61"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391CB8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0B39786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CC94A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70B6D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22677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E702A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5DF87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11DCB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4D89D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ADAE6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E08B98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6B1E845D" w14:textId="77777777" w:rsidTr="00D25C77">
        <w:trPr>
          <w:trHeight w:val="300"/>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B000A1" w14:textId="77777777" w:rsidR="00747422" w:rsidRPr="00747422" w:rsidRDefault="00747422" w:rsidP="00747422">
            <w:pPr>
              <w:ind w:left="0"/>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TOTAL</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1505A5" w14:textId="77777777" w:rsidR="00747422" w:rsidRPr="00747422" w:rsidRDefault="00747422" w:rsidP="00747422">
            <w:pPr>
              <w:ind w:left="0"/>
              <w:jc w:val="right"/>
              <w:rPr>
                <w:rFonts w:ascii="Bookman Old Style" w:hAnsi="Bookman Old Style" w:cs="Arial"/>
                <w:b/>
                <w:bCs/>
                <w:color w:val="000000"/>
                <w:sz w:val="12"/>
                <w:szCs w:val="12"/>
                <w:lang w:val="es-CO" w:eastAsia="es-CO"/>
              </w:rPr>
            </w:pPr>
            <w:r w:rsidRPr="00747422">
              <w:rPr>
                <w:rFonts w:ascii="Bookman Old Style" w:hAnsi="Bookman Old Style" w:cs="Arial"/>
                <w:b/>
                <w:bCs/>
                <w:color w:val="000000"/>
                <w:sz w:val="12"/>
                <w:szCs w:val="12"/>
                <w:lang w:val="es-CO"/>
              </w:rPr>
              <w:t xml:space="preserve">-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E8646A9"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519252"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67195B"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44BE25"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3F59E6"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6898D5"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BBF9C5"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69E4F8"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color w:val="000000"/>
                <w:sz w:val="12"/>
                <w:szCs w:val="12"/>
                <w:lang w:val="es-CO"/>
              </w:rPr>
              <w:t xml:space="preserve">- </w:t>
            </w:r>
          </w:p>
        </w:tc>
        <w:tc>
          <w:tcPr>
            <w:tcW w:w="69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81AEDF"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r>
    </w:tbl>
    <w:p w14:paraId="0CC8DE72" w14:textId="5C7006D4" w:rsidR="00747422" w:rsidRDefault="00747422" w:rsidP="00747422">
      <w:pPr>
        <w:ind w:left="0"/>
        <w:rPr>
          <w:rFonts w:ascii="Bookman Old Style" w:hAnsi="Bookman Old Style" w:cs="Arial"/>
          <w:b/>
          <w:sz w:val="12"/>
          <w:szCs w:val="12"/>
          <w:lang w:val="es-CO"/>
        </w:rPr>
      </w:pPr>
    </w:p>
    <w:p w14:paraId="4A03B6F4" w14:textId="77777777" w:rsidR="00EF3B39" w:rsidRPr="00747422" w:rsidRDefault="00EF3B39" w:rsidP="00747422">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413"/>
        <w:gridCol w:w="992"/>
        <w:gridCol w:w="694"/>
        <w:gridCol w:w="694"/>
        <w:gridCol w:w="694"/>
        <w:gridCol w:w="694"/>
        <w:gridCol w:w="694"/>
        <w:gridCol w:w="694"/>
        <w:gridCol w:w="694"/>
        <w:gridCol w:w="694"/>
        <w:gridCol w:w="694"/>
        <w:gridCol w:w="695"/>
      </w:tblGrid>
      <w:tr w:rsidR="00747422" w:rsidRPr="00747422" w14:paraId="1EE9DE6C" w14:textId="77777777" w:rsidTr="00D25C77">
        <w:trPr>
          <w:trHeight w:val="192"/>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0A7C3B"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Municipio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4C9B7B"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Usuario</w:t>
            </w:r>
          </w:p>
        </w:tc>
        <w:tc>
          <w:tcPr>
            <w:tcW w:w="138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7F5926D"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11</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32FF4A26"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12</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06CC5286"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13</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6786936D"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14</w:t>
            </w:r>
          </w:p>
        </w:tc>
        <w:tc>
          <w:tcPr>
            <w:tcW w:w="1389" w:type="dxa"/>
            <w:gridSpan w:val="2"/>
            <w:tcBorders>
              <w:top w:val="single" w:sz="4" w:space="0" w:color="auto"/>
              <w:left w:val="nil"/>
              <w:bottom w:val="single" w:sz="4" w:space="0" w:color="auto"/>
              <w:right w:val="single" w:sz="4" w:space="0" w:color="000000"/>
            </w:tcBorders>
            <w:shd w:val="clear" w:color="000000" w:fill="D9D9D9"/>
            <w:vAlign w:val="center"/>
            <w:hideMark/>
          </w:tcPr>
          <w:p w14:paraId="30D2B801"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15</w:t>
            </w:r>
          </w:p>
        </w:tc>
      </w:tr>
      <w:tr w:rsidR="00747422" w:rsidRPr="00747422" w14:paraId="54DFC065" w14:textId="77777777" w:rsidTr="00D25C77">
        <w:trPr>
          <w:trHeight w:val="192"/>
          <w:tblHeader/>
        </w:trPr>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6A9D5" w14:textId="77777777" w:rsidR="00747422" w:rsidRPr="00747422" w:rsidRDefault="00747422" w:rsidP="00747422">
            <w:pPr>
              <w:ind w:left="0"/>
              <w:jc w:val="center"/>
              <w:rPr>
                <w:rFonts w:ascii="Bookman Old Style" w:hAnsi="Bookman Old Style" w:cs="Arial"/>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AE06A0" w14:textId="77777777" w:rsidR="00747422" w:rsidRPr="00747422" w:rsidRDefault="00747422" w:rsidP="00747422">
            <w:pPr>
              <w:ind w:left="0"/>
              <w:jc w:val="center"/>
              <w:rPr>
                <w:rFonts w:ascii="Bookman Old Style" w:hAnsi="Bookman Old Style" w:cs="Arial"/>
                <w:color w:val="000000"/>
                <w:sz w:val="12"/>
                <w:szCs w:val="12"/>
                <w:lang w:val="es-CO" w:eastAsia="es-CO"/>
              </w:rPr>
            </w:pPr>
          </w:p>
        </w:tc>
        <w:tc>
          <w:tcPr>
            <w:tcW w:w="694" w:type="dxa"/>
            <w:tcBorders>
              <w:top w:val="nil"/>
              <w:left w:val="single" w:sz="4" w:space="0" w:color="auto"/>
              <w:bottom w:val="single" w:sz="4" w:space="0" w:color="auto"/>
              <w:right w:val="single" w:sz="4" w:space="0" w:color="auto"/>
            </w:tcBorders>
            <w:shd w:val="clear" w:color="000000" w:fill="D9D9D9"/>
            <w:vAlign w:val="center"/>
            <w:hideMark/>
          </w:tcPr>
          <w:p w14:paraId="56411572"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19E090C8"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571EFE61"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5B11B224"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50EC064A"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09BA1E5A"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442B1187"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434C2FAD"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5CCDCC33"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5" w:type="dxa"/>
            <w:tcBorders>
              <w:top w:val="nil"/>
              <w:left w:val="nil"/>
              <w:bottom w:val="single" w:sz="4" w:space="0" w:color="auto"/>
              <w:right w:val="single" w:sz="4" w:space="0" w:color="auto"/>
            </w:tcBorders>
            <w:shd w:val="clear" w:color="000000" w:fill="D9D9D9"/>
            <w:vAlign w:val="center"/>
            <w:hideMark/>
          </w:tcPr>
          <w:p w14:paraId="5E1F9DE3"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r>
      <w:tr w:rsidR="00747422" w:rsidRPr="00747422" w14:paraId="1A1D2476"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2AB978A"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1BE168F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3184B1C9" w14:textId="77777777" w:rsidR="00747422" w:rsidRPr="00747422" w:rsidRDefault="00747422" w:rsidP="00747422">
            <w:pPr>
              <w:ind w:left="0" w:hanging="14"/>
              <w:jc w:val="right"/>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A52EA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3DFAC2A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0B988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4FE65A0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190EE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035E2CA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EE4EAD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3F12664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FEB0E7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r>
      <w:tr w:rsidR="00747422" w:rsidRPr="00747422" w14:paraId="72E5E98B"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22EFE2B"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7FD987C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573B5E3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B9A84B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11E1B89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B746D5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5C92E08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BC203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112CA5E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E5C3D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21980EE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180026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r>
      <w:tr w:rsidR="00747422" w:rsidRPr="00747422" w14:paraId="79D723E8"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290B790"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4DED73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13F44DC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578BA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9460E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56475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FBFB7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EB182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09E62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CE840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AB42E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13178C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969392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2299586"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6059F2B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75C264A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9C174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36236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F94F7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6A0CF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7FB12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BAF33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114F9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27EA3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65111F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5EFC176"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E5E6E3C"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37B7E76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25358B7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34831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96C76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6D7CE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5DC81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D2053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1E767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B4175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EF2E9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DDBC24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2C86C95"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11CE430"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C6AF90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1EE14BF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2C910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C3D5B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EB8F9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F0B5A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749B4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750E8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BB9C9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746D7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597F85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263956B2"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2605157"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041D5C3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756742C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579D13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5C0DC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8AAE7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5302C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9EBBC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96843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5AA09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CFE20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31EF53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03B8F2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0096921D"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B701F4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076DB2B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6E622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B916F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B24C1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1F094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B4D4D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55C94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181AE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CC4BB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3823A0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EBB63E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78F7489"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05768F4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306352A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66FC4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2E821C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65ADB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C6CD3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BC124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16BA7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FD0ED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2E7E1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FA7D36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F7EBE6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049A0244"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2355963D"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25716A1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FFDC9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BE0D0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05C72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B5798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034A5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48BF5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E0E8C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4F36B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1F3FB0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18160EB"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27B1486"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06CF339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55FA282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E432C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7C830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BBD79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4ACE9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E35D5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80326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19D5C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2A637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2376BE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68BF1E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2EA3A5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ECDA15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51B2FF7D"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002E6F"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310231DD"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3FC773"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75D34A49"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D5C59C"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350ACB83"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2E3242"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594B0DBA"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F5A8D3C"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r>
      <w:tr w:rsidR="00747422" w:rsidRPr="00747422" w14:paraId="08C4D91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A1EFB2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196A83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4BC12385"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7C8CB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042F3BCD"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15C97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15DFAC16"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0D97C24"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727C5B19"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BFCF1C"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047936EC"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93CB5B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r>
      <w:tr w:rsidR="00747422" w:rsidRPr="00747422" w14:paraId="7D10A9F7"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50CF8C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DB0194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17C744E4"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AA8F02"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3D11B2"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DCCEED"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FB3E46"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90FE03"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6D9939"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9BFB45"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035E8F"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E4F5B4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r>
      <w:tr w:rsidR="00747422" w:rsidRPr="00747422" w14:paraId="32C5846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C05B77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25CCE7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1D696A79"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26631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B57AD3"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C35AD1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3F4824"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BF6AA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6BD094"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52D88E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EA8054"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549F200"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r>
      <w:tr w:rsidR="00747422" w:rsidRPr="00747422" w14:paraId="3DA4C7D1"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8478CE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BF5E9D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7418A81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F60D31"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64F48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E05D640"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0F95514"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41B59C"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E0F73D"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79C9A3"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3929F7"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B0BA19A"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r>
      <w:tr w:rsidR="00747422" w:rsidRPr="00747422" w14:paraId="12B39C62"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C9E1B9D"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8963F3D"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0704BB8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9B4F5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3F648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00FB3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B25B3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6194C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95B42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42DA4A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13262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7ABDE4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6237D4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A82C2C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576D49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7AC744B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A48E8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FCADB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A1ACD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714A2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3709B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7CB76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93CE6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62B1F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D523B6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41553D72"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0D96D4E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E729E3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3E2CD7A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5A380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25136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66379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6FD90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E693D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C2DAA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4B04F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098E4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7A530B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34A1EE0"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498730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782414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3B0F9AF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0B98CF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629EC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71FC1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E15A0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4847B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F40AA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4973F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F2DFF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E87C02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606B638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D36F33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01E8B8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1EDAC8F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5CF4F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2F636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0549E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F1C4F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1E169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55770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C4D92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CCA10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44AC29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16C3C3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0F51A9D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AEDEE3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24D925B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881CD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5C6612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891BB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F8DE1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6D3BC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9AFAD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95D0C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76ADB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4F24BD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087A155"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2D546A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B0535E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11F1139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8A594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1E8F100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67526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23D0520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E74A2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0915A1A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E830F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6FAAE8F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AB7396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r>
      <w:tr w:rsidR="00747422" w:rsidRPr="00747422" w14:paraId="07D221F1"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31FEF0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B20F23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09F94E0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33037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0C17AF9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B6F2E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1C91DF6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34A84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362832D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33186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263D01E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D7E37B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r>
      <w:tr w:rsidR="00747422" w:rsidRPr="00747422" w14:paraId="45DB664E"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7B7D85D"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2F44A6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10D6B9A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9D98B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F82B7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A7B07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2ACA2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9B430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66D77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655A2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408D8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881EAC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BE4A482"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75C4FF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B74D4C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6C12CD0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850420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01370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A9858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7542E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95234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769EC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B60AA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C470E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C2BBB7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4576555"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E244A30"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13EDD6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23C029E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1393C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19EAF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593C7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705BA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78A34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1DC36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DEE92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A2DAE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FB58FA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2642A48B"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19D18B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2CB4A7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1BF51B2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1FE2D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4F127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B8586A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8B797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BF273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512FB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A16B0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93F80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09F3AD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A746B04"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98E6F9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85B972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6CC2557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56576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62FC4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5751A1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77C11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536B70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17E86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3A6F2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C6576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B13BB0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6E3D9F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3EDFED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C55F17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781C618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D5697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3B6E0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F8786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30D9C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2025A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522B0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49629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590E4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F85B38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75607CC"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4BE467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2A3242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57AE672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B7F02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83D4D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8A08F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85B32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37DD4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731BAE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9DBE10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536F8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2E96BA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42B4F4B1"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85BAB5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FC94880"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17EF485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1B621F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341F91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FCD01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C74D0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E212F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FEE51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A6E51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AF7F7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1B8F4F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9ECE92B"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89123A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311F69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632DE3C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88633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52697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A45D6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9F552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92062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02788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D6D10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1CAD7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936839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497E9611"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D3BE10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D35F323"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09BD54C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69AEE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5466D91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A3EC2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13A84E7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D810F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0E0EA6E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24912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0CE069D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849488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r>
      <w:tr w:rsidR="00747422" w:rsidRPr="00747422" w14:paraId="49DC39F5"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8128F2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B0BFDF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061B3BF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D8F60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67646A2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4A1A3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3FDB751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288C8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6BA53E8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5CFFE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33D1738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54976C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r>
      <w:tr w:rsidR="00747422" w:rsidRPr="00747422" w14:paraId="0D75A69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2BA0CD0"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68A757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58C9DB6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F3EC7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C290F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3FBBA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0FD05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B9449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88652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9CDBB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A4BEF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63EBCE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6F246AD8"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93894ED"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AB614D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3649BC7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D0FF8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E771A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00C3F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6A33D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53B4E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4F7D5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88961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F3241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EBD16B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0D2866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0169BC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E635A8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2494546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76636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CF856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3CF83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0A1F6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62B33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81284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0F4197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80ED7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0232A9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65D764B8"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1F8DB3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2FF2E9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62AB2D9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0213A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B83D1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0D66C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2C2FE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360AC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448630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0C3BF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64671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ED2BAD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709FD60"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23C2D61"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9A5B4A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651089B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681097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5563C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E2076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4233F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9D12E4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E92A9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12CF2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A2A46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A88C51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A43A570"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43E761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B4643C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11A2EBD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3E093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F5789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1F6C3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86E7B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738B9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BE868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3BDA1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2B41A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283A46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E86ED2A"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D8C239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43E5D3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478B603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F64E1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1F49E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62486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80877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D89C5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F3A35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CDBDF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FE38B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8D3ED2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679D9D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E79EEA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6C47D5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0B0A41B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86BBC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DF908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B8317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4F1C7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04F25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D1513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25769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43169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DC7286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F319284"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792B450"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21C3270"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5EC7B03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BF999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74733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074459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9E986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4AA75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02F70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CC488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907FDC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29E6EE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20EED6AC" w14:textId="77777777" w:rsidTr="00D25C77">
        <w:trPr>
          <w:trHeight w:val="300"/>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7665EF" w14:textId="77777777" w:rsidR="00747422" w:rsidRPr="00747422" w:rsidRDefault="00747422" w:rsidP="00747422">
            <w:pPr>
              <w:ind w:left="0"/>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TOTAL</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316926" w14:textId="77777777" w:rsidR="00747422" w:rsidRPr="00747422" w:rsidRDefault="00747422" w:rsidP="00747422">
            <w:pPr>
              <w:ind w:left="0"/>
              <w:jc w:val="right"/>
              <w:rPr>
                <w:rFonts w:ascii="Bookman Old Style" w:hAnsi="Bookman Old Style" w:cs="Arial"/>
                <w:b/>
                <w:bCs/>
                <w:color w:val="000000"/>
                <w:sz w:val="12"/>
                <w:szCs w:val="12"/>
                <w:lang w:val="es-CO" w:eastAsia="es-CO"/>
              </w:rPr>
            </w:pPr>
            <w:r w:rsidRPr="00747422">
              <w:rPr>
                <w:rFonts w:ascii="Bookman Old Style" w:hAnsi="Bookman Old Style" w:cs="Arial"/>
                <w:b/>
                <w:bCs/>
                <w:color w:val="000000"/>
                <w:sz w:val="12"/>
                <w:szCs w:val="12"/>
                <w:lang w:val="es-CO"/>
              </w:rPr>
              <w:t xml:space="preserve">-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9BC327"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A7BAC"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873A6C"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D8F8E8"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D1B48B"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00837A6"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64BBE82"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D86DF4"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color w:val="000000"/>
                <w:sz w:val="12"/>
                <w:szCs w:val="12"/>
                <w:lang w:val="es-CO"/>
              </w:rPr>
              <w:t xml:space="preserve">- </w:t>
            </w:r>
          </w:p>
        </w:tc>
        <w:tc>
          <w:tcPr>
            <w:tcW w:w="69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FECC42"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r>
    </w:tbl>
    <w:p w14:paraId="05AE5509" w14:textId="280E3333" w:rsidR="00747422" w:rsidRDefault="00747422" w:rsidP="00747422">
      <w:pPr>
        <w:ind w:left="0"/>
        <w:rPr>
          <w:rFonts w:ascii="Bookman Old Style" w:hAnsi="Bookman Old Style" w:cs="Arial"/>
          <w:b/>
          <w:sz w:val="12"/>
          <w:szCs w:val="12"/>
          <w:lang w:val="es-CO"/>
        </w:rPr>
      </w:pPr>
    </w:p>
    <w:p w14:paraId="3646FD4B" w14:textId="77777777" w:rsidR="00EF3B39" w:rsidRPr="00747422" w:rsidRDefault="00EF3B39" w:rsidP="00747422">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413"/>
        <w:gridCol w:w="992"/>
        <w:gridCol w:w="694"/>
        <w:gridCol w:w="694"/>
        <w:gridCol w:w="694"/>
        <w:gridCol w:w="694"/>
        <w:gridCol w:w="694"/>
        <w:gridCol w:w="694"/>
        <w:gridCol w:w="694"/>
        <w:gridCol w:w="694"/>
        <w:gridCol w:w="694"/>
        <w:gridCol w:w="695"/>
      </w:tblGrid>
      <w:tr w:rsidR="00747422" w:rsidRPr="00747422" w14:paraId="07B2A3A1" w14:textId="77777777" w:rsidTr="00D25C77">
        <w:trPr>
          <w:trHeight w:val="192"/>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00F7DD"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Municipio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31989A"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Usuario</w:t>
            </w:r>
          </w:p>
        </w:tc>
        <w:tc>
          <w:tcPr>
            <w:tcW w:w="138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B81214"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16</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719A63B4"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17</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4AEFD372"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18</w:t>
            </w:r>
          </w:p>
        </w:tc>
        <w:tc>
          <w:tcPr>
            <w:tcW w:w="1388" w:type="dxa"/>
            <w:gridSpan w:val="2"/>
            <w:tcBorders>
              <w:top w:val="single" w:sz="4" w:space="0" w:color="auto"/>
              <w:left w:val="nil"/>
              <w:bottom w:val="single" w:sz="4" w:space="0" w:color="auto"/>
              <w:right w:val="single" w:sz="4" w:space="0" w:color="000000"/>
            </w:tcBorders>
            <w:shd w:val="clear" w:color="000000" w:fill="D9D9D9"/>
            <w:vAlign w:val="center"/>
            <w:hideMark/>
          </w:tcPr>
          <w:p w14:paraId="6D8F9B59"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19</w:t>
            </w:r>
          </w:p>
        </w:tc>
        <w:tc>
          <w:tcPr>
            <w:tcW w:w="1389" w:type="dxa"/>
            <w:gridSpan w:val="2"/>
            <w:tcBorders>
              <w:top w:val="single" w:sz="4" w:space="0" w:color="auto"/>
              <w:left w:val="nil"/>
              <w:bottom w:val="single" w:sz="4" w:space="0" w:color="auto"/>
              <w:right w:val="single" w:sz="4" w:space="0" w:color="000000"/>
            </w:tcBorders>
            <w:shd w:val="clear" w:color="000000" w:fill="D9D9D9"/>
            <w:vAlign w:val="center"/>
            <w:hideMark/>
          </w:tcPr>
          <w:p w14:paraId="3947847E"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Año 20</w:t>
            </w:r>
          </w:p>
        </w:tc>
      </w:tr>
      <w:tr w:rsidR="00747422" w:rsidRPr="00747422" w14:paraId="32A8308F" w14:textId="77777777" w:rsidTr="00D25C77">
        <w:trPr>
          <w:trHeight w:val="192"/>
          <w:tblHeader/>
        </w:trPr>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C0066" w14:textId="77777777" w:rsidR="00747422" w:rsidRPr="00747422" w:rsidRDefault="00747422" w:rsidP="00747422">
            <w:pPr>
              <w:ind w:left="0"/>
              <w:jc w:val="center"/>
              <w:rPr>
                <w:rFonts w:ascii="Bookman Old Style" w:hAnsi="Bookman Old Style" w:cs="Arial"/>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E829A2" w14:textId="77777777" w:rsidR="00747422" w:rsidRPr="00747422" w:rsidRDefault="00747422" w:rsidP="00747422">
            <w:pPr>
              <w:ind w:left="0"/>
              <w:jc w:val="center"/>
              <w:rPr>
                <w:rFonts w:ascii="Bookman Old Style" w:hAnsi="Bookman Old Style" w:cs="Arial"/>
                <w:color w:val="000000"/>
                <w:sz w:val="12"/>
                <w:szCs w:val="12"/>
                <w:lang w:val="es-CO" w:eastAsia="es-CO"/>
              </w:rPr>
            </w:pPr>
          </w:p>
        </w:tc>
        <w:tc>
          <w:tcPr>
            <w:tcW w:w="694" w:type="dxa"/>
            <w:tcBorders>
              <w:top w:val="nil"/>
              <w:left w:val="single" w:sz="4" w:space="0" w:color="auto"/>
              <w:bottom w:val="single" w:sz="4" w:space="0" w:color="auto"/>
              <w:right w:val="single" w:sz="4" w:space="0" w:color="auto"/>
            </w:tcBorders>
            <w:shd w:val="clear" w:color="000000" w:fill="D9D9D9"/>
            <w:vAlign w:val="center"/>
            <w:hideMark/>
          </w:tcPr>
          <w:p w14:paraId="2092314D"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237A1DC8"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1ED54E16"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78215FF4"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336B1C29"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2F2428F0"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19434313"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4" w:type="dxa"/>
            <w:tcBorders>
              <w:top w:val="nil"/>
              <w:left w:val="nil"/>
              <w:bottom w:val="single" w:sz="4" w:space="0" w:color="auto"/>
              <w:right w:val="single" w:sz="4" w:space="0" w:color="auto"/>
            </w:tcBorders>
            <w:shd w:val="clear" w:color="000000" w:fill="D9D9D9"/>
            <w:vAlign w:val="center"/>
            <w:hideMark/>
          </w:tcPr>
          <w:p w14:paraId="4470F91B"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c>
          <w:tcPr>
            <w:tcW w:w="694" w:type="dxa"/>
            <w:tcBorders>
              <w:top w:val="nil"/>
              <w:left w:val="nil"/>
              <w:bottom w:val="single" w:sz="4" w:space="0" w:color="auto"/>
              <w:right w:val="single" w:sz="4" w:space="0" w:color="auto"/>
            </w:tcBorders>
            <w:shd w:val="clear" w:color="000000" w:fill="D9D9D9"/>
            <w:vAlign w:val="center"/>
            <w:hideMark/>
          </w:tcPr>
          <w:p w14:paraId="3D116C68"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Primaria</w:t>
            </w:r>
          </w:p>
        </w:tc>
        <w:tc>
          <w:tcPr>
            <w:tcW w:w="695" w:type="dxa"/>
            <w:tcBorders>
              <w:top w:val="nil"/>
              <w:left w:val="nil"/>
              <w:bottom w:val="single" w:sz="4" w:space="0" w:color="auto"/>
              <w:right w:val="single" w:sz="4" w:space="0" w:color="auto"/>
            </w:tcBorders>
            <w:shd w:val="clear" w:color="000000" w:fill="D9D9D9"/>
            <w:vAlign w:val="center"/>
            <w:hideMark/>
          </w:tcPr>
          <w:p w14:paraId="6078A553" w14:textId="77777777" w:rsidR="00747422" w:rsidRPr="00747422" w:rsidRDefault="00747422" w:rsidP="00747422">
            <w:pPr>
              <w:ind w:left="0"/>
              <w:jc w:val="center"/>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Secundaria</w:t>
            </w:r>
          </w:p>
        </w:tc>
      </w:tr>
      <w:tr w:rsidR="00747422" w:rsidRPr="00747422" w14:paraId="223E8FF7"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2CDF0E6"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519F7CA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6E7EB982" w14:textId="77777777" w:rsidR="00747422" w:rsidRPr="00747422" w:rsidRDefault="00747422" w:rsidP="00747422">
            <w:pPr>
              <w:ind w:left="0" w:hanging="14"/>
              <w:jc w:val="right"/>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9FA71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1DD8EDF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2D54A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3415482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7F11C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38DA164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195557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78FDA95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656AEB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r>
      <w:tr w:rsidR="00747422" w:rsidRPr="00747422" w14:paraId="4EC7332A"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7903522"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72535A9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02C7AC8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325DC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444497F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8725E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59C56E0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1ABFF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4B43FE4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7F2B4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c>
          <w:tcPr>
            <w:tcW w:w="694" w:type="dxa"/>
            <w:tcBorders>
              <w:top w:val="nil"/>
              <w:left w:val="nil"/>
              <w:bottom w:val="single" w:sz="4" w:space="0" w:color="auto"/>
              <w:right w:val="single" w:sz="4" w:space="0" w:color="auto"/>
            </w:tcBorders>
            <w:shd w:val="clear" w:color="auto" w:fill="auto"/>
            <w:noWrap/>
            <w:vAlign w:val="center"/>
          </w:tcPr>
          <w:p w14:paraId="4BAB5CA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80ECFD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54,252 </w:t>
            </w:r>
          </w:p>
        </w:tc>
      </w:tr>
      <w:tr w:rsidR="00747422" w:rsidRPr="00747422" w14:paraId="6D8716D5"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6B3B346"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66F17D9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596BD8C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967483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A4A599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5C007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8AFD2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1E507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01598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8D4F67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FF622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C659B3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46468A5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CEFC96D"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460F5003"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547D5A6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012C8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16297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41555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74547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D8E28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76F63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D1478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B280F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A0ADCB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685A34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9BEBEF6"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35B0C78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59E41A1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C9516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44919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9332E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141C2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8927B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C6453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5A3AB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E8BD30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52C7FA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FECD7D7"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9C53156"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3D026E0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214509A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90C54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EC2A2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B1AD8F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03374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6B8E2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73A652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489A2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4FDC4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4C3977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1E31C24"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03E36A8"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1DC3CC8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7B896C4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0B731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4C675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266BB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FE70E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3DC3E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905B8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149DF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0FBF41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CD0634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4DCB53E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F366630"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14FB340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0407BC4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CF7B9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C50A6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2BD96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3FCD5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B5276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B52EA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CB71C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2D94A4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503048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2D688B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87C4206"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11FDB33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4CD08F4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814A7B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74433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644A14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1EBEF0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3D5E9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461D30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E9215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B0B4C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713727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4573C0A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526079D"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0EFEF1A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6589181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76DF95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102F69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9BAC7F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96F32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FBDD0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5AAA0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38FA7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EDD57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B220F9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45AC517C"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F259558" w14:textId="77777777" w:rsidR="00747422" w:rsidRPr="00747422" w:rsidRDefault="00747422" w:rsidP="00747422">
            <w:pPr>
              <w:ind w:left="0"/>
              <w:rPr>
                <w:rFonts w:ascii="Bookman Old Style" w:hAnsi="Bookman Old Style" w:cs="Arial"/>
                <w:sz w:val="12"/>
                <w:szCs w:val="12"/>
                <w:lang w:val="es-CO"/>
              </w:rPr>
            </w:pPr>
            <w:r w:rsidRPr="00747422">
              <w:rPr>
                <w:rFonts w:ascii="Bookman Old Style" w:hAnsi="Bookman Old Style" w:cs="Arial"/>
                <w:sz w:val="12"/>
                <w:szCs w:val="12"/>
                <w:lang w:val="es-CO"/>
              </w:rPr>
              <w:t>Puerto Serviez - Puerto Boyacá - Boyacá</w:t>
            </w:r>
          </w:p>
        </w:tc>
        <w:tc>
          <w:tcPr>
            <w:tcW w:w="992" w:type="dxa"/>
            <w:tcBorders>
              <w:top w:val="nil"/>
              <w:left w:val="nil"/>
              <w:bottom w:val="single" w:sz="4" w:space="0" w:color="auto"/>
              <w:right w:val="single" w:sz="4" w:space="0" w:color="auto"/>
            </w:tcBorders>
            <w:shd w:val="clear" w:color="auto" w:fill="auto"/>
            <w:noWrap/>
            <w:vAlign w:val="center"/>
            <w:hideMark/>
          </w:tcPr>
          <w:p w14:paraId="1FDF15C1"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4C525D3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CEC12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D3C0A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93240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1D929E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2A7B0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BFC1F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821B6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62B24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15F63D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028A81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89EAF8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AC1135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7C0F6151"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5155E87"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4FD855D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62934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15B96AD5"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4424E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22487C40"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1D35DE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34C6E2D4"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CF8AC6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r>
      <w:tr w:rsidR="00747422" w:rsidRPr="00747422" w14:paraId="2852182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653B5F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478EE4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4E5A8F1C"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30F32D"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07EDBC33"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659A282"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77BC259D"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7FBE522"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65920ECF"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4F03A7"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c>
          <w:tcPr>
            <w:tcW w:w="694" w:type="dxa"/>
            <w:tcBorders>
              <w:top w:val="nil"/>
              <w:left w:val="nil"/>
              <w:bottom w:val="single" w:sz="4" w:space="0" w:color="auto"/>
              <w:right w:val="single" w:sz="4" w:space="0" w:color="auto"/>
            </w:tcBorders>
            <w:shd w:val="clear" w:color="auto" w:fill="auto"/>
            <w:noWrap/>
            <w:vAlign w:val="center"/>
          </w:tcPr>
          <w:p w14:paraId="054BD917"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9D3FC6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24,420 </w:t>
            </w:r>
          </w:p>
        </w:tc>
      </w:tr>
      <w:tr w:rsidR="00747422" w:rsidRPr="00747422" w14:paraId="05A2493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27256ED1"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2191E0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78A17457"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F9153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B05A5D"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878B23"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F18007"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C95CD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FC96B3"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72E3A00"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73FE33"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3EBA91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r>
      <w:tr w:rsidR="00747422" w:rsidRPr="00747422" w14:paraId="7A29641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5EE907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C2977B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7DE216F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990FF9"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06AD7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3A225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4481E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3959E2"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3A0572"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EFD828"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444609"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83F7007"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r>
      <w:tr w:rsidR="00747422" w:rsidRPr="00747422" w14:paraId="1DA80895"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376C98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F1EEC3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305879C2"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43CC69"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05B62E"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2ADAFB"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1F819C"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5BC20E1"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D461E19"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FD6E10"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6743280"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2C25EC5" w14:textId="77777777" w:rsidR="00747422" w:rsidRPr="00747422" w:rsidRDefault="00747422" w:rsidP="00747422">
            <w:pPr>
              <w:ind w:left="0" w:hanging="14"/>
              <w:jc w:val="right"/>
              <w:rPr>
                <w:rFonts w:ascii="Bookman Old Style" w:hAnsi="Bookman Old Style" w:cs="Arial"/>
                <w:color w:val="000000"/>
                <w:sz w:val="12"/>
                <w:szCs w:val="12"/>
                <w:highlight w:val="yellow"/>
                <w:lang w:val="es-CO"/>
              </w:rPr>
            </w:pPr>
            <w:r w:rsidRPr="00747422">
              <w:rPr>
                <w:rFonts w:ascii="Bookman Old Style" w:hAnsi="Bookman Old Style" w:cs="Arial"/>
                <w:sz w:val="12"/>
                <w:szCs w:val="12"/>
                <w:lang w:val="es-CO"/>
              </w:rPr>
              <w:t xml:space="preserve"> - </w:t>
            </w:r>
          </w:p>
        </w:tc>
      </w:tr>
      <w:tr w:rsidR="00747422" w:rsidRPr="00747422" w14:paraId="131121AB"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27C975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0C6F78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5C134A9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224EE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E3B283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83073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3B8DA7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A2E3D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50CC28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8F405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A4CD5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46518E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EAFA1A7"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7D3387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D2B4E4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7166FA7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A2BC8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27946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57636C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210D3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05FB4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84F70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E04CE0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600B1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496BF4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B5A8FB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9B639C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ED30DA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41BFF71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77205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121AF6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52188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C84737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04DD7C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5BD57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183C5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CF01A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38085F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6D85AAA"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8FB128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303C1D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322FBF9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D64BC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25695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47A91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2EB9E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9E0DD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85927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650191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DFAD5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509097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609EC708"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68D7F9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6D64856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445F313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2F0C33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97D9E1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27EB3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789D8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3F8B5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BD0B5B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D8CB2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7F7946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005147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C690AA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D3B6533"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Marfil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AA6215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525A730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FACA3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2BE26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098E47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82077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6556B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9BBA4C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AE713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53B1B6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797545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BB05D96"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4350F01"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28D879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5A97406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8DE6F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19E252C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A8E1C8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58E8E2B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4DB25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34BF67C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DFC412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415BB66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67078D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r>
      <w:tr w:rsidR="00747422" w:rsidRPr="00747422" w14:paraId="4CC72D59"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320299B"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3E8EAA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4980317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F564E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422C321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48A0C6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2F0A647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BC368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1B843C4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09067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c>
          <w:tcPr>
            <w:tcW w:w="694" w:type="dxa"/>
            <w:tcBorders>
              <w:top w:val="nil"/>
              <w:left w:val="nil"/>
              <w:bottom w:val="single" w:sz="4" w:space="0" w:color="auto"/>
              <w:right w:val="single" w:sz="4" w:space="0" w:color="auto"/>
            </w:tcBorders>
            <w:shd w:val="clear" w:color="auto" w:fill="auto"/>
            <w:noWrap/>
            <w:vAlign w:val="center"/>
          </w:tcPr>
          <w:p w14:paraId="644B116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EE7590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16,302 </w:t>
            </w:r>
          </w:p>
        </w:tc>
      </w:tr>
      <w:tr w:rsidR="00747422" w:rsidRPr="00747422" w14:paraId="2E04B83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1D7CF57"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F39EBE3"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0C1B2E8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9D5647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A7CC8A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2AA62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F3601A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5EB81A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6D994E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31FBF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C9D213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30FB13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BEB6298"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3F63710"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7AB563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0317BAC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0641CE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B5E33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DAE49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812BE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7D56A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071ADB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423158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FDF57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9BFEE7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44D1C680"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1D3232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BF9B07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24F2CE3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1DF0FA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567EEB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F3E41D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70C10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A90C6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24E428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5B375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966FFE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F75734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C446062"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05318E6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9311F7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4C9129D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FE0DF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6BA5A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4BF1CE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C3F7C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0623F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9E0F1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B6FD0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E164E3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48C4395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44D0C36D"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C133FC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983576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4EBD635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298AE5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664054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2A98C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B34086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32FF6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7DF8A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B8E26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3D26B0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A619F3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B4E4BC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53B50F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F9E63F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5A6D7F6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5BC69C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31EFD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ECA3BE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690D5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C31CF8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F3FAE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ECA5D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8A2041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A84A79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0BE6BB8A"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CD6AC80"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2A47EB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4B9E38F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FCAA6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214A1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24420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06C39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89593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31182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797E3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EB03B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AF9EB6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4925ED5E"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3366A29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378A9B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47148F8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AD3F08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BF893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FFEDE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56987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F2446D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DBE09E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E8FE44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35322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0D23BD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6E943AC2"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B50CE9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Puerto Romero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4612CAF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5A01BB4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7A603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C929F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45CC83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679E91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DF085B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F461C8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FC0AA6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D56F37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0BC6C3D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F7ECAE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DDEC82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6B09BF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Residencial</w:t>
            </w:r>
          </w:p>
        </w:tc>
        <w:tc>
          <w:tcPr>
            <w:tcW w:w="694" w:type="dxa"/>
            <w:tcBorders>
              <w:top w:val="nil"/>
              <w:left w:val="nil"/>
              <w:bottom w:val="single" w:sz="4" w:space="0" w:color="auto"/>
              <w:right w:val="single" w:sz="4" w:space="0" w:color="auto"/>
            </w:tcBorders>
            <w:shd w:val="clear" w:color="auto" w:fill="auto"/>
            <w:noWrap/>
            <w:vAlign w:val="center"/>
          </w:tcPr>
          <w:p w14:paraId="705D185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E7CB7D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51A6CB3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CFCC3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6CDA006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24EE9A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286785C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683639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1991130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D9354E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r>
      <w:tr w:rsidR="00747422" w:rsidRPr="00747422" w14:paraId="2C386BC8"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95708C8"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AF8C83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1</w:t>
            </w:r>
          </w:p>
        </w:tc>
        <w:tc>
          <w:tcPr>
            <w:tcW w:w="694" w:type="dxa"/>
            <w:tcBorders>
              <w:top w:val="nil"/>
              <w:left w:val="nil"/>
              <w:bottom w:val="single" w:sz="4" w:space="0" w:color="auto"/>
              <w:right w:val="single" w:sz="4" w:space="0" w:color="auto"/>
            </w:tcBorders>
            <w:shd w:val="clear" w:color="auto" w:fill="auto"/>
            <w:noWrap/>
            <w:vAlign w:val="center"/>
          </w:tcPr>
          <w:p w14:paraId="5525744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EB2F5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118340F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3603E4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4E43633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4150C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06C5A7E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7C83F0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c>
          <w:tcPr>
            <w:tcW w:w="694" w:type="dxa"/>
            <w:tcBorders>
              <w:top w:val="nil"/>
              <w:left w:val="nil"/>
              <w:bottom w:val="single" w:sz="4" w:space="0" w:color="auto"/>
              <w:right w:val="single" w:sz="4" w:space="0" w:color="auto"/>
            </w:tcBorders>
            <w:shd w:val="clear" w:color="auto" w:fill="auto"/>
            <w:noWrap/>
            <w:vAlign w:val="center"/>
          </w:tcPr>
          <w:p w14:paraId="0827137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E23665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2,640 </w:t>
            </w:r>
          </w:p>
        </w:tc>
      </w:tr>
      <w:tr w:rsidR="00747422" w:rsidRPr="00747422" w14:paraId="3E9B6E66"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DDB930D"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BA52DA5"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2</w:t>
            </w:r>
          </w:p>
        </w:tc>
        <w:tc>
          <w:tcPr>
            <w:tcW w:w="694" w:type="dxa"/>
            <w:tcBorders>
              <w:top w:val="nil"/>
              <w:left w:val="nil"/>
              <w:bottom w:val="single" w:sz="4" w:space="0" w:color="auto"/>
              <w:right w:val="single" w:sz="4" w:space="0" w:color="auto"/>
            </w:tcBorders>
            <w:shd w:val="clear" w:color="auto" w:fill="auto"/>
            <w:noWrap/>
            <w:vAlign w:val="center"/>
          </w:tcPr>
          <w:p w14:paraId="5AD4D73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250AB9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D2FD6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84FE11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B7BCBB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42C51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907B4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CD6C7F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C1E86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7FEA97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1C3128E"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71A52C6"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77E6583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3</w:t>
            </w:r>
          </w:p>
        </w:tc>
        <w:tc>
          <w:tcPr>
            <w:tcW w:w="694" w:type="dxa"/>
            <w:tcBorders>
              <w:top w:val="nil"/>
              <w:left w:val="nil"/>
              <w:bottom w:val="single" w:sz="4" w:space="0" w:color="auto"/>
              <w:right w:val="single" w:sz="4" w:space="0" w:color="auto"/>
            </w:tcBorders>
            <w:shd w:val="clear" w:color="auto" w:fill="auto"/>
            <w:noWrap/>
            <w:vAlign w:val="center"/>
          </w:tcPr>
          <w:p w14:paraId="5AD3DBA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9D5D4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C0FF93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BD92C1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57E5304"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438B4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441AC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BC456A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63C2E8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3DD1312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61846D2E"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1E8AEAAE"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259E1F0"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4</w:t>
            </w:r>
          </w:p>
        </w:tc>
        <w:tc>
          <w:tcPr>
            <w:tcW w:w="694" w:type="dxa"/>
            <w:tcBorders>
              <w:top w:val="nil"/>
              <w:left w:val="nil"/>
              <w:bottom w:val="single" w:sz="4" w:space="0" w:color="auto"/>
              <w:right w:val="single" w:sz="4" w:space="0" w:color="auto"/>
            </w:tcBorders>
            <w:shd w:val="clear" w:color="auto" w:fill="auto"/>
            <w:noWrap/>
            <w:vAlign w:val="center"/>
          </w:tcPr>
          <w:p w14:paraId="5D3D8E0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D7E743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3D3B5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1B79B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01A136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67957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DE971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156BCB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792D29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76A6767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79B8D98"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DB4F540"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2317430"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5</w:t>
            </w:r>
          </w:p>
        </w:tc>
        <w:tc>
          <w:tcPr>
            <w:tcW w:w="694" w:type="dxa"/>
            <w:tcBorders>
              <w:top w:val="nil"/>
              <w:left w:val="nil"/>
              <w:bottom w:val="single" w:sz="4" w:space="0" w:color="auto"/>
              <w:right w:val="single" w:sz="4" w:space="0" w:color="auto"/>
            </w:tcBorders>
            <w:shd w:val="clear" w:color="auto" w:fill="auto"/>
            <w:noWrap/>
            <w:vAlign w:val="center"/>
          </w:tcPr>
          <w:p w14:paraId="2E432A6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BEB0D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B9433B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9142C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BCC9C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F94C0B0"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8B0F62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7E11F2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275BA5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97B8AC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96917E4"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69B6CAB9"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248C1544"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Estrato 6</w:t>
            </w:r>
          </w:p>
        </w:tc>
        <w:tc>
          <w:tcPr>
            <w:tcW w:w="694" w:type="dxa"/>
            <w:tcBorders>
              <w:top w:val="nil"/>
              <w:left w:val="nil"/>
              <w:bottom w:val="single" w:sz="4" w:space="0" w:color="auto"/>
              <w:right w:val="single" w:sz="4" w:space="0" w:color="auto"/>
            </w:tcBorders>
            <w:shd w:val="clear" w:color="auto" w:fill="auto"/>
            <w:noWrap/>
            <w:vAlign w:val="center"/>
          </w:tcPr>
          <w:p w14:paraId="2D18A76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5DBAC4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76D1C0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FD8F22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0CF02F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B158B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EA4DA36"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5544E3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4A677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770B40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4780D69F"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4C25452"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3E299EA3"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Comercial</w:t>
            </w:r>
          </w:p>
        </w:tc>
        <w:tc>
          <w:tcPr>
            <w:tcW w:w="694" w:type="dxa"/>
            <w:tcBorders>
              <w:top w:val="nil"/>
              <w:left w:val="nil"/>
              <w:bottom w:val="single" w:sz="4" w:space="0" w:color="auto"/>
              <w:right w:val="single" w:sz="4" w:space="0" w:color="auto"/>
            </w:tcBorders>
            <w:shd w:val="clear" w:color="auto" w:fill="auto"/>
            <w:noWrap/>
            <w:vAlign w:val="center"/>
          </w:tcPr>
          <w:p w14:paraId="5DB7ACA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A68646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1E0B16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402FBD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185044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702246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83C8DD7"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61A50F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9FED3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245D262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71196FF3"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497629C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552DF78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Industrial</w:t>
            </w:r>
          </w:p>
        </w:tc>
        <w:tc>
          <w:tcPr>
            <w:tcW w:w="694" w:type="dxa"/>
            <w:tcBorders>
              <w:top w:val="nil"/>
              <w:left w:val="nil"/>
              <w:bottom w:val="single" w:sz="4" w:space="0" w:color="auto"/>
              <w:right w:val="single" w:sz="4" w:space="0" w:color="auto"/>
            </w:tcBorders>
            <w:shd w:val="clear" w:color="auto" w:fill="auto"/>
            <w:noWrap/>
            <w:vAlign w:val="center"/>
          </w:tcPr>
          <w:p w14:paraId="5F7F063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71F0B1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CF9E67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A0A82D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04B8EB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AFA77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6B7C8D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3A170D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372EEE8"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6B43E4F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10FC2D1B"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7C420F0F"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0D48A88A"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GNCV</w:t>
            </w:r>
          </w:p>
        </w:tc>
        <w:tc>
          <w:tcPr>
            <w:tcW w:w="694" w:type="dxa"/>
            <w:tcBorders>
              <w:top w:val="nil"/>
              <w:left w:val="nil"/>
              <w:bottom w:val="single" w:sz="4" w:space="0" w:color="auto"/>
              <w:right w:val="single" w:sz="4" w:space="0" w:color="auto"/>
            </w:tcBorders>
            <w:shd w:val="clear" w:color="auto" w:fill="auto"/>
            <w:noWrap/>
            <w:vAlign w:val="center"/>
          </w:tcPr>
          <w:p w14:paraId="377673C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64545C1"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A91E57D"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A1DC73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370B53E"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5E5D5B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D442D7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B91D8B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534E40A"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191D268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535E31B4" w14:textId="77777777" w:rsidTr="00D25C77">
        <w:trPr>
          <w:trHeight w:val="300"/>
        </w:trPr>
        <w:tc>
          <w:tcPr>
            <w:tcW w:w="1413" w:type="dxa"/>
            <w:tcBorders>
              <w:top w:val="nil"/>
              <w:left w:val="single" w:sz="4" w:space="0" w:color="auto"/>
              <w:bottom w:val="single" w:sz="4" w:space="0" w:color="auto"/>
              <w:right w:val="single" w:sz="4" w:space="0" w:color="auto"/>
            </w:tcBorders>
            <w:shd w:val="clear" w:color="auto" w:fill="auto"/>
            <w:noWrap/>
          </w:tcPr>
          <w:p w14:paraId="53021E0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sz w:val="12"/>
                <w:szCs w:val="12"/>
                <w:lang w:val="es-CO"/>
              </w:rPr>
              <w:t>El Okal - Puerto Boyacá - Boyacá</w:t>
            </w:r>
          </w:p>
        </w:tc>
        <w:tc>
          <w:tcPr>
            <w:tcW w:w="992" w:type="dxa"/>
            <w:tcBorders>
              <w:top w:val="nil"/>
              <w:left w:val="nil"/>
              <w:bottom w:val="single" w:sz="4" w:space="0" w:color="auto"/>
              <w:right w:val="single" w:sz="4" w:space="0" w:color="auto"/>
            </w:tcBorders>
            <w:shd w:val="clear" w:color="auto" w:fill="auto"/>
            <w:noWrap/>
            <w:vAlign w:val="center"/>
          </w:tcPr>
          <w:p w14:paraId="1347841C" w14:textId="77777777" w:rsidR="00747422" w:rsidRPr="00747422" w:rsidRDefault="00747422" w:rsidP="00747422">
            <w:pPr>
              <w:ind w:left="0"/>
              <w:rPr>
                <w:rFonts w:ascii="Bookman Old Style" w:hAnsi="Bookman Old Style" w:cs="Arial"/>
                <w:color w:val="000000"/>
                <w:sz w:val="12"/>
                <w:szCs w:val="12"/>
                <w:lang w:val="es-CO" w:eastAsia="es-CO"/>
              </w:rPr>
            </w:pPr>
            <w:r w:rsidRPr="00747422">
              <w:rPr>
                <w:rFonts w:ascii="Bookman Old Style" w:hAnsi="Bookman Old Style" w:cs="Arial"/>
                <w:color w:val="000000"/>
                <w:sz w:val="12"/>
                <w:szCs w:val="12"/>
                <w:lang w:val="es-CO" w:eastAsia="es-CO"/>
              </w:rPr>
              <w:t>Otros</w:t>
            </w:r>
          </w:p>
        </w:tc>
        <w:tc>
          <w:tcPr>
            <w:tcW w:w="694" w:type="dxa"/>
            <w:tcBorders>
              <w:top w:val="nil"/>
              <w:left w:val="nil"/>
              <w:bottom w:val="single" w:sz="4" w:space="0" w:color="auto"/>
              <w:right w:val="single" w:sz="4" w:space="0" w:color="auto"/>
            </w:tcBorders>
            <w:shd w:val="clear" w:color="auto" w:fill="auto"/>
            <w:noWrap/>
            <w:vAlign w:val="center"/>
          </w:tcPr>
          <w:p w14:paraId="39A3E02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5EDB9BB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29F1FAB3"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432B6D7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7413FA52"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3D77188C"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1CF576F9"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0FE1E635"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4" w:type="dxa"/>
            <w:tcBorders>
              <w:top w:val="nil"/>
              <w:left w:val="nil"/>
              <w:bottom w:val="single" w:sz="4" w:space="0" w:color="auto"/>
              <w:right w:val="single" w:sz="4" w:space="0" w:color="auto"/>
            </w:tcBorders>
            <w:shd w:val="clear" w:color="auto" w:fill="auto"/>
            <w:noWrap/>
            <w:vAlign w:val="center"/>
          </w:tcPr>
          <w:p w14:paraId="6849381F"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c>
          <w:tcPr>
            <w:tcW w:w="695" w:type="dxa"/>
            <w:tcBorders>
              <w:top w:val="nil"/>
              <w:left w:val="nil"/>
              <w:bottom w:val="single" w:sz="4" w:space="0" w:color="auto"/>
              <w:right w:val="single" w:sz="4" w:space="0" w:color="auto"/>
            </w:tcBorders>
            <w:shd w:val="clear" w:color="auto" w:fill="auto"/>
            <w:noWrap/>
            <w:vAlign w:val="center"/>
          </w:tcPr>
          <w:p w14:paraId="5BFAF84B" w14:textId="77777777" w:rsidR="00747422" w:rsidRPr="00747422" w:rsidRDefault="00747422" w:rsidP="00747422">
            <w:pPr>
              <w:ind w:left="0" w:hanging="14"/>
              <w:jc w:val="right"/>
              <w:rPr>
                <w:rFonts w:ascii="Bookman Old Style" w:hAnsi="Bookman Old Style" w:cs="Arial"/>
                <w:color w:val="000000"/>
                <w:sz w:val="12"/>
                <w:szCs w:val="12"/>
                <w:lang w:val="es-CO"/>
              </w:rPr>
            </w:pPr>
            <w:r w:rsidRPr="00747422">
              <w:rPr>
                <w:rFonts w:ascii="Bookman Old Style" w:hAnsi="Bookman Old Style" w:cs="Arial"/>
                <w:sz w:val="12"/>
                <w:szCs w:val="12"/>
                <w:lang w:val="es-CO"/>
              </w:rPr>
              <w:t xml:space="preserve"> - </w:t>
            </w:r>
          </w:p>
        </w:tc>
      </w:tr>
      <w:tr w:rsidR="00747422" w:rsidRPr="00747422" w14:paraId="35A684D2" w14:textId="77777777" w:rsidTr="00D25C77">
        <w:trPr>
          <w:trHeight w:val="300"/>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D4DFDB" w14:textId="77777777" w:rsidR="00747422" w:rsidRPr="00747422" w:rsidRDefault="00747422" w:rsidP="00747422">
            <w:pPr>
              <w:ind w:left="0"/>
              <w:rPr>
                <w:rFonts w:ascii="Bookman Old Style" w:hAnsi="Bookman Old Style" w:cs="Arial"/>
                <w:b/>
                <w:color w:val="000000"/>
                <w:sz w:val="12"/>
                <w:szCs w:val="12"/>
                <w:lang w:val="es-CO" w:eastAsia="es-CO"/>
              </w:rPr>
            </w:pPr>
            <w:r w:rsidRPr="00747422">
              <w:rPr>
                <w:rFonts w:ascii="Bookman Old Style" w:hAnsi="Bookman Old Style" w:cs="Arial"/>
                <w:b/>
                <w:color w:val="000000"/>
                <w:sz w:val="12"/>
                <w:szCs w:val="12"/>
                <w:lang w:val="es-CO" w:eastAsia="es-CO"/>
              </w:rPr>
              <w:t>TOTAL</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9C88EF" w14:textId="77777777" w:rsidR="00747422" w:rsidRPr="00747422" w:rsidRDefault="00747422" w:rsidP="00747422">
            <w:pPr>
              <w:ind w:left="0"/>
              <w:jc w:val="right"/>
              <w:rPr>
                <w:rFonts w:ascii="Bookman Old Style" w:hAnsi="Bookman Old Style" w:cs="Arial"/>
                <w:b/>
                <w:bCs/>
                <w:color w:val="000000"/>
                <w:sz w:val="12"/>
                <w:szCs w:val="12"/>
                <w:lang w:val="es-CO" w:eastAsia="es-CO"/>
              </w:rPr>
            </w:pPr>
            <w:r w:rsidRPr="00747422">
              <w:rPr>
                <w:rFonts w:ascii="Bookman Old Style" w:hAnsi="Bookman Old Style" w:cs="Arial"/>
                <w:b/>
                <w:bCs/>
                <w:color w:val="000000"/>
                <w:sz w:val="12"/>
                <w:szCs w:val="12"/>
                <w:lang w:val="es-CO"/>
              </w:rPr>
              <w:t xml:space="preserve">-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3E1163"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2DF7A1"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81AE48"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07F558"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5C0E1A"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95F32E"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9F0FBD"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2BB262"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color w:val="000000"/>
                <w:sz w:val="12"/>
                <w:szCs w:val="12"/>
                <w:lang w:val="es-CO"/>
              </w:rPr>
              <w:t xml:space="preserve">- </w:t>
            </w:r>
          </w:p>
        </w:tc>
        <w:tc>
          <w:tcPr>
            <w:tcW w:w="69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672295" w14:textId="77777777" w:rsidR="00747422" w:rsidRPr="00747422" w:rsidRDefault="00747422" w:rsidP="00747422">
            <w:pPr>
              <w:ind w:left="0"/>
              <w:jc w:val="right"/>
              <w:rPr>
                <w:rFonts w:ascii="Bookman Old Style" w:hAnsi="Bookman Old Style" w:cs="Arial"/>
                <w:b/>
                <w:bCs/>
                <w:color w:val="000000"/>
                <w:sz w:val="12"/>
                <w:szCs w:val="12"/>
                <w:lang w:val="es-CO"/>
              </w:rPr>
            </w:pPr>
            <w:r w:rsidRPr="00747422">
              <w:rPr>
                <w:rFonts w:ascii="Bookman Old Style" w:hAnsi="Bookman Old Style" w:cs="Arial"/>
                <w:b/>
                <w:bCs/>
                <w:sz w:val="12"/>
                <w:szCs w:val="12"/>
                <w:lang w:val="es-CO"/>
              </w:rPr>
              <w:t xml:space="preserve"> 97,614 </w:t>
            </w:r>
          </w:p>
        </w:tc>
      </w:tr>
    </w:tbl>
    <w:p w14:paraId="18B040D6" w14:textId="3CB405D1" w:rsidR="00B75053" w:rsidRDefault="00B75053" w:rsidP="006B3017">
      <w:pPr>
        <w:widowControl w:val="0"/>
        <w:adjustRightInd w:val="0"/>
        <w:ind w:left="0"/>
        <w:jc w:val="center"/>
        <w:rPr>
          <w:rFonts w:ascii="Bookman Old Style" w:hAnsi="Bookman Old Style" w:cs="Arial"/>
          <w:b/>
          <w:sz w:val="20"/>
        </w:rPr>
      </w:pPr>
    </w:p>
    <w:p w14:paraId="615005FB" w14:textId="55102D99" w:rsidR="00B75053" w:rsidRDefault="00B75053" w:rsidP="006B3017">
      <w:pPr>
        <w:widowControl w:val="0"/>
        <w:adjustRightInd w:val="0"/>
        <w:ind w:left="0"/>
        <w:jc w:val="center"/>
        <w:rPr>
          <w:rFonts w:ascii="Bookman Old Style" w:hAnsi="Bookman Old Style" w:cs="Arial"/>
          <w:b/>
          <w:sz w:val="20"/>
        </w:rPr>
      </w:pPr>
    </w:p>
    <w:p w14:paraId="68B23480" w14:textId="77777777" w:rsidR="00CD6A56" w:rsidRDefault="00CD6A56" w:rsidP="006B3017">
      <w:pPr>
        <w:widowControl w:val="0"/>
        <w:adjustRightInd w:val="0"/>
        <w:ind w:left="0"/>
        <w:jc w:val="center"/>
        <w:rPr>
          <w:rFonts w:ascii="Bookman Old Style" w:hAnsi="Bookman Old Style" w:cs="Arial"/>
          <w:b/>
          <w:sz w:val="20"/>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781" w:type="dxa"/>
        <w:jc w:val="center"/>
        <w:tblLayout w:type="fixed"/>
        <w:tblCellMar>
          <w:left w:w="70" w:type="dxa"/>
          <w:right w:w="70" w:type="dxa"/>
        </w:tblCellMar>
        <w:tblLook w:val="0000" w:firstRow="0" w:lastRow="0" w:firstColumn="0" w:lastColumn="0" w:noHBand="0" w:noVBand="0"/>
      </w:tblPr>
      <w:tblGrid>
        <w:gridCol w:w="4820"/>
        <w:gridCol w:w="4961"/>
      </w:tblGrid>
      <w:tr w:rsidR="00984132" w:rsidRPr="00666660" w14:paraId="0B6F33D8" w14:textId="77777777" w:rsidTr="008048F3">
        <w:trPr>
          <w:trHeight w:val="864"/>
          <w:jc w:val="center"/>
        </w:trPr>
        <w:tc>
          <w:tcPr>
            <w:tcW w:w="4820" w:type="dxa"/>
          </w:tcPr>
          <w:p w14:paraId="246D69D4" w14:textId="75A0CFA6" w:rsidR="00DA5FF5" w:rsidRDefault="0038460C"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1481ACC8" w14:textId="1C40FB96" w:rsidR="00DA5FF5" w:rsidRDefault="0038460C" w:rsidP="00DA5FF5">
            <w:pPr>
              <w:tabs>
                <w:tab w:val="left" w:pos="-720"/>
              </w:tabs>
              <w:suppressAutoHyphens/>
              <w:ind w:left="0"/>
              <w:jc w:val="center"/>
              <w:rPr>
                <w:rFonts w:ascii="Bookman Old Style" w:hAnsi="Bookman Old Style"/>
              </w:rPr>
            </w:pPr>
            <w:r>
              <w:rPr>
                <w:rFonts w:ascii="Bookman Old Style" w:hAnsi="Bookman Old Style"/>
              </w:rPr>
              <w:t>Vicem</w:t>
            </w:r>
            <w:r w:rsidR="00DA5FF5">
              <w:rPr>
                <w:rFonts w:ascii="Bookman Old Style" w:hAnsi="Bookman Old Style"/>
              </w:rPr>
              <w:t>inistr</w:t>
            </w:r>
            <w:r w:rsidR="00215CF5">
              <w:rPr>
                <w:rFonts w:ascii="Bookman Old Style" w:hAnsi="Bookman Old Style"/>
              </w:rPr>
              <w:t>o</w:t>
            </w:r>
            <w:r w:rsidR="00DA5FF5">
              <w:rPr>
                <w:rFonts w:ascii="Bookman Old Style" w:hAnsi="Bookman Old Style"/>
              </w:rPr>
              <w:t xml:space="preserve"> de </w:t>
            </w:r>
            <w:r w:rsidR="00DA5FF5" w:rsidRPr="00EF4ACC">
              <w:rPr>
                <w:rFonts w:ascii="Bookman Old Style" w:hAnsi="Bookman Old Style"/>
              </w:rPr>
              <w:t>Energía</w:t>
            </w:r>
            <w:r w:rsidR="008048F3">
              <w:rPr>
                <w:rFonts w:ascii="Bookman Old Style" w:hAnsi="Bookman Old Style"/>
              </w:rPr>
              <w:t>, Delegado del Ministro de Minas y Energía</w:t>
            </w:r>
          </w:p>
          <w:p w14:paraId="4DCE2210" w14:textId="15C62729" w:rsidR="00984132" w:rsidRPr="00BD0865" w:rsidRDefault="00CD73E0" w:rsidP="00C45692">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961" w:type="dxa"/>
          </w:tcPr>
          <w:p w14:paraId="0A71765D"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603CE4D9" w:rsidR="00984132" w:rsidRPr="004E1EB0" w:rsidRDefault="004E1EB0" w:rsidP="0027242C">
            <w:pPr>
              <w:tabs>
                <w:tab w:val="left" w:pos="-720"/>
              </w:tabs>
              <w:suppressAutoHyphens/>
              <w:ind w:left="0"/>
              <w:jc w:val="center"/>
              <w:rPr>
                <w:rFonts w:ascii="Bookman Old Style" w:hAnsi="Bookman Old Style" w:cs="Arial"/>
                <w:bCs/>
                <w:spacing w:val="-3"/>
              </w:rPr>
            </w:pPr>
            <w:r>
              <w:rPr>
                <w:rFonts w:ascii="Bookman Old Style" w:hAnsi="Bookman Old Style" w:cs="Arial"/>
                <w:bCs/>
                <w:spacing w:val="-3"/>
              </w:rPr>
              <w:t>Director Ejecutivo</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D3635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36353" w:rsidRDefault="00D36353" w:rsidP="00D36353">
            <w:pPr>
              <w:ind w:left="0"/>
              <w:jc w:val="center"/>
              <w:rPr>
                <w:rFonts w:ascii="Bookman Old Style" w:hAnsi="Bookman Old Style" w:cs="Arial"/>
                <w:b/>
                <w:bCs/>
                <w:sz w:val="22"/>
                <w:szCs w:val="22"/>
                <w:lang w:val="es-CO" w:eastAsia="es-CO"/>
              </w:rPr>
            </w:pPr>
            <w:bookmarkStart w:id="6" w:name="OLE_LINK1"/>
            <w:r w:rsidRPr="00D36353">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46ECBA66" w14:textId="37F2A0B1"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201</w:t>
            </w:r>
            <w:r w:rsidR="00D246E7">
              <w:rPr>
                <w:rFonts w:ascii="Bookman Old Style" w:hAnsi="Bookman Old Style" w:cs="Arial"/>
                <w:b/>
                <w:bCs/>
                <w:sz w:val="22"/>
                <w:szCs w:val="22"/>
                <w:lang w:val="es-CO" w:eastAsia="es-CO"/>
              </w:rPr>
              <w:t>9</w:t>
            </w:r>
            <w:r w:rsidRPr="00D36353">
              <w:rPr>
                <w:rFonts w:ascii="Bookman Old Style" w:hAnsi="Bookman Old Style" w:cs="Arial"/>
                <w:b/>
                <w:bCs/>
                <w:sz w:val="22"/>
                <w:szCs w:val="22"/>
                <w:lang w:val="es-CO" w:eastAsia="es-CO"/>
              </w:rPr>
              <w:t>)</w:t>
            </w:r>
          </w:p>
        </w:tc>
      </w:tr>
      <w:tr w:rsidR="00D25C77" w:rsidRPr="00D36353" w14:paraId="0B919F77" w14:textId="77777777" w:rsidTr="00C41AD7">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tcPr>
          <w:p w14:paraId="56FB8E5E" w14:textId="357168F1"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6D94068E"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tcPr>
          <w:p w14:paraId="394A2C58" w14:textId="5AD3A2D7"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3D3332AC"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tcPr>
          <w:p w14:paraId="5688124F" w14:textId="041B0247"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6B5A4B01"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tcPr>
          <w:p w14:paraId="5959F6B4" w14:textId="1B330E0D"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2B98CF40"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tcPr>
          <w:p w14:paraId="46A10DBC" w14:textId="10AEBB4D"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36DDA750"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tcPr>
          <w:p w14:paraId="4091DD25" w14:textId="1A5443C1"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6B48C026"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tcPr>
          <w:p w14:paraId="73B11392" w14:textId="2DB8013B"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483B08AC"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tcPr>
          <w:p w14:paraId="645FBF4E" w14:textId="0713FE2B"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1B1CFFE6"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tcPr>
          <w:p w14:paraId="79B7CC13" w14:textId="250A60E9"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0FAFA438"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tcPr>
          <w:p w14:paraId="6E495E32" w14:textId="1A348158"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262CAAEC"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tcPr>
          <w:p w14:paraId="6EAE0CC4" w14:textId="6B52D75F"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76DFA1E9"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tcPr>
          <w:p w14:paraId="6B675974" w14:textId="641D3F83"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6C584029"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tcPr>
          <w:p w14:paraId="25D80C2F" w14:textId="511A62ED"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3E802E25"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tcPr>
          <w:p w14:paraId="40E223B2" w14:textId="7C51EBDF"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57F1FD8D"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tcPr>
          <w:p w14:paraId="2FC94893" w14:textId="6DD2B8AE"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28B8FA42"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tcPr>
          <w:p w14:paraId="7C0A0D9B" w14:textId="4803CFFD"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101BF14D"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tcPr>
          <w:p w14:paraId="5D548FC2" w14:textId="554F0296"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607E10D8"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tcPr>
          <w:p w14:paraId="2407F63C" w14:textId="532320FD"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5886CC39"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tcPr>
          <w:p w14:paraId="7915E889" w14:textId="05B5645A"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tr w:rsidR="00D25C77" w:rsidRPr="00D36353" w14:paraId="42E39337"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D25C77" w:rsidRPr="00D36353" w:rsidRDefault="00D25C77" w:rsidP="00D25C77">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tcPr>
          <w:p w14:paraId="5D41DDB7" w14:textId="1AD78D64" w:rsidR="00D25C77" w:rsidRPr="00D36353" w:rsidRDefault="00D25C77" w:rsidP="00D25C77">
            <w:pPr>
              <w:ind w:left="0"/>
              <w:jc w:val="center"/>
              <w:rPr>
                <w:rFonts w:ascii="Bookman Old Style" w:hAnsi="Bookman Old Style" w:cs="Arial"/>
                <w:sz w:val="22"/>
                <w:szCs w:val="22"/>
                <w:lang w:val="es-CO" w:eastAsia="es-CO"/>
              </w:rPr>
            </w:pPr>
            <w:r w:rsidRPr="00F80630">
              <w:rPr>
                <w:rFonts w:ascii="Bookman Old Style" w:hAnsi="Bookman Old Style" w:cs="Arial"/>
                <w:sz w:val="22"/>
                <w:szCs w:val="22"/>
                <w:lang w:val="es-CO" w:eastAsia="es-CO"/>
              </w:rPr>
              <w:t>98,000,000</w:t>
            </w:r>
          </w:p>
        </w:tc>
      </w:tr>
      <w:bookmarkEnd w:id="6"/>
    </w:tbl>
    <w:p w14:paraId="4294C45F" w14:textId="603E3AFD" w:rsidR="00056CFE" w:rsidRDefault="00056CFE" w:rsidP="00341E8F">
      <w:pPr>
        <w:widowControl w:val="0"/>
        <w:adjustRightInd w:val="0"/>
        <w:ind w:left="0"/>
        <w:jc w:val="center"/>
        <w:rPr>
          <w:rFonts w:ascii="Bookman Old Style" w:hAnsi="Bookman Old Style" w:cs="Arial"/>
          <w:b/>
        </w:rPr>
      </w:pPr>
    </w:p>
    <w:p w14:paraId="4E69EAE1" w14:textId="506493F4" w:rsidR="00056CFE" w:rsidRDefault="00056CFE"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701" w:type="dxa"/>
        <w:jc w:val="center"/>
        <w:tblLayout w:type="fixed"/>
        <w:tblCellMar>
          <w:left w:w="70" w:type="dxa"/>
          <w:right w:w="70" w:type="dxa"/>
        </w:tblCellMar>
        <w:tblLook w:val="0000" w:firstRow="0" w:lastRow="0" w:firstColumn="0" w:lastColumn="0" w:noHBand="0" w:noVBand="0"/>
      </w:tblPr>
      <w:tblGrid>
        <w:gridCol w:w="4962"/>
        <w:gridCol w:w="4739"/>
      </w:tblGrid>
      <w:tr w:rsidR="00984132" w:rsidRPr="00666660" w14:paraId="06DFB7D7" w14:textId="77777777" w:rsidTr="008048F3">
        <w:trPr>
          <w:trHeight w:val="876"/>
          <w:jc w:val="center"/>
        </w:trPr>
        <w:tc>
          <w:tcPr>
            <w:tcW w:w="4962" w:type="dxa"/>
          </w:tcPr>
          <w:p w14:paraId="629E06AE" w14:textId="7DD979F4" w:rsidR="001E30E3" w:rsidRDefault="0038460C"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4F5B4558" w14:textId="6C808FF1" w:rsidR="00DA5FF5" w:rsidRDefault="0038460C" w:rsidP="00DA5FF5">
            <w:pPr>
              <w:tabs>
                <w:tab w:val="left" w:pos="-720"/>
              </w:tabs>
              <w:suppressAutoHyphens/>
              <w:ind w:left="0"/>
              <w:jc w:val="center"/>
              <w:rPr>
                <w:rFonts w:ascii="Bookman Old Style" w:hAnsi="Bookman Old Style"/>
              </w:rPr>
            </w:pPr>
            <w:r>
              <w:rPr>
                <w:rFonts w:ascii="Bookman Old Style" w:hAnsi="Bookman Old Style"/>
              </w:rPr>
              <w:t>Vicem</w:t>
            </w:r>
            <w:r w:rsidR="00DA5FF5">
              <w:rPr>
                <w:rFonts w:ascii="Bookman Old Style" w:hAnsi="Bookman Old Style"/>
              </w:rPr>
              <w:t>inistr</w:t>
            </w:r>
            <w:r w:rsidR="00215CF5">
              <w:rPr>
                <w:rFonts w:ascii="Bookman Old Style" w:hAnsi="Bookman Old Style"/>
              </w:rPr>
              <w:t>o</w:t>
            </w:r>
            <w:r w:rsidR="00DA5FF5">
              <w:rPr>
                <w:rFonts w:ascii="Bookman Old Style" w:hAnsi="Bookman Old Style"/>
              </w:rPr>
              <w:t xml:space="preserve"> de</w:t>
            </w:r>
            <w:r w:rsidR="00DA5FF5" w:rsidRPr="00EF4ACC">
              <w:rPr>
                <w:rFonts w:ascii="Bookman Old Style" w:hAnsi="Bookman Old Style"/>
              </w:rPr>
              <w:t xml:space="preserve"> Energía</w:t>
            </w:r>
            <w:r w:rsidR="008048F3">
              <w:rPr>
                <w:rFonts w:ascii="Bookman Old Style" w:hAnsi="Bookman Old Style"/>
              </w:rPr>
              <w:t>, Delegado del Ministro de Minas y Energía</w:t>
            </w:r>
          </w:p>
          <w:p w14:paraId="4D42A2E2" w14:textId="528E8696" w:rsidR="00CD73E0" w:rsidRDefault="00CD73E0" w:rsidP="00DA5FF5">
            <w:pPr>
              <w:tabs>
                <w:tab w:val="left" w:pos="-720"/>
              </w:tabs>
              <w:suppressAutoHyphens/>
              <w:ind w:left="0"/>
              <w:jc w:val="center"/>
              <w:rPr>
                <w:rFonts w:ascii="Bookman Old Style" w:hAnsi="Bookman Old Style"/>
              </w:rPr>
            </w:pPr>
            <w:r>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739" w:type="dxa"/>
          </w:tcPr>
          <w:p w14:paraId="4517CDA0" w14:textId="77777777" w:rsidR="004E1EB0" w:rsidRPr="00666660" w:rsidRDefault="004E1EB0" w:rsidP="004E1EB0">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3D383AAF" w:rsidR="00984132" w:rsidRPr="00666660" w:rsidRDefault="004E1EB0" w:rsidP="004E1EB0">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8"/>
      <w:headerReference w:type="first" r:id="rId19"/>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A127" w14:textId="77777777" w:rsidR="005A1E79" w:rsidRDefault="005A1E79">
      <w:r>
        <w:separator/>
      </w:r>
    </w:p>
  </w:endnote>
  <w:endnote w:type="continuationSeparator" w:id="0">
    <w:p w14:paraId="03AC38B3" w14:textId="77777777" w:rsidR="005A1E79" w:rsidRDefault="005A1E79">
      <w:r>
        <w:continuationSeparator/>
      </w:r>
    </w:p>
  </w:endnote>
  <w:endnote w:type="continuationNotice" w:id="1">
    <w:p w14:paraId="28A48D5F" w14:textId="77777777" w:rsidR="005A1E79" w:rsidRDefault="005A1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D0E1" w14:textId="77777777" w:rsidR="005A1E79" w:rsidRDefault="005A1E79">
      <w:r>
        <w:separator/>
      </w:r>
    </w:p>
  </w:footnote>
  <w:footnote w:type="continuationSeparator" w:id="0">
    <w:p w14:paraId="4E54EBD4" w14:textId="77777777" w:rsidR="005A1E79" w:rsidRDefault="005A1E79">
      <w:r>
        <w:continuationSeparator/>
      </w:r>
    </w:p>
  </w:footnote>
  <w:footnote w:type="continuationNotice" w:id="1">
    <w:p w14:paraId="1FB23B5D" w14:textId="77777777" w:rsidR="005A1E79" w:rsidRDefault="005A1E79"/>
  </w:footnote>
  <w:footnote w:id="2">
    <w:p w14:paraId="2CABFE22" w14:textId="77777777" w:rsidR="00B57814" w:rsidRPr="009353D2" w:rsidRDefault="00B57814"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3">
    <w:p w14:paraId="5D4135B7" w14:textId="77777777" w:rsidR="00B57814" w:rsidRPr="009353D2" w:rsidRDefault="00B57814">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B57814" w:rsidRDefault="00B57814" w:rsidP="00951F79">
    <w:pPr>
      <w:pStyle w:val="Ttulo1"/>
      <w:ind w:right="6"/>
      <w:jc w:val="left"/>
      <w:rPr>
        <w:rFonts w:ascii="Bookman Old Style" w:hAnsi="Bookman Old Style" w:cs="Arial"/>
        <w:b w:val="0"/>
        <w:sz w:val="22"/>
        <w:szCs w:val="22"/>
      </w:rPr>
    </w:pPr>
  </w:p>
  <w:p w14:paraId="7315D676" w14:textId="47E6D15F" w:rsidR="00B57814" w:rsidRPr="00951F79" w:rsidRDefault="00B5781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3F65A7">
      <w:rPr>
        <w:rFonts w:ascii="Bookman Old Style" w:hAnsi="Bookman Old Style" w:cs="Arial"/>
        <w:b w:val="0"/>
        <w:sz w:val="22"/>
        <w:szCs w:val="22"/>
      </w:rPr>
      <w:t>.</w:t>
    </w:r>
    <w:r w:rsidRPr="003F65A7">
      <w:rPr>
        <w:rFonts w:ascii="Bookman Old Style" w:hAnsi="Bookman Old Style" w:cs="Arial"/>
        <w:bCs/>
        <w:szCs w:val="24"/>
        <w:u w:val="single"/>
      </w:rPr>
      <w:t xml:space="preserve">   </w:t>
    </w:r>
    <w:r w:rsidR="00CD6A56">
      <w:rPr>
        <w:rFonts w:ascii="Bookman Old Style" w:hAnsi="Bookman Old Style" w:cs="Arial"/>
        <w:bCs/>
        <w:szCs w:val="24"/>
        <w:u w:val="single"/>
      </w:rPr>
      <w:t>043</w:t>
    </w:r>
    <w:r w:rsidRPr="003F65A7">
      <w:rPr>
        <w:rFonts w:ascii="Bookman Old Style" w:hAnsi="Bookman Old Style" w:cs="Arial"/>
        <w:b w:val="0"/>
        <w:sz w:val="22"/>
        <w:szCs w:val="22"/>
        <w:u w:val="single"/>
      </w:rPr>
      <w:t xml:space="preserve">    </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Pr="003F65A7">
      <w:rPr>
        <w:rFonts w:ascii="Bookman Old Style" w:hAnsi="Bookman Old Style" w:cs="Arial"/>
        <w:b w:val="0"/>
        <w:sz w:val="22"/>
        <w:szCs w:val="22"/>
        <w:u w:val="single"/>
      </w:rPr>
      <w:t xml:space="preserve">  </w:t>
    </w:r>
    <w:r w:rsidR="00CD6A56">
      <w:rPr>
        <w:rFonts w:ascii="Bookman Old Style" w:hAnsi="Bookman Old Style" w:cs="Arial"/>
        <w:bCs/>
        <w:szCs w:val="24"/>
        <w:u w:val="single"/>
      </w:rPr>
      <w:t>05 MAY.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93339">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00D93339">
      <w:rPr>
        <w:rFonts w:ascii="Bookman Old Style" w:hAnsi="Bookman Old Style" w:cs="Arial"/>
        <w:b w:val="0"/>
        <w:noProof/>
        <w:sz w:val="22"/>
        <w:szCs w:val="22"/>
      </w:rPr>
      <w:t>24</w:t>
    </w:r>
    <w:r>
      <w:rPr>
        <w:rFonts w:ascii="Bookman Old Style" w:hAnsi="Bookman Old Style" w:cs="Arial"/>
        <w:b w:val="0"/>
        <w:noProof/>
        <w:sz w:val="22"/>
        <w:szCs w:val="22"/>
      </w:rPr>
      <w:fldChar w:fldCharType="end"/>
    </w:r>
  </w:p>
  <w:p w14:paraId="27D15C8C" w14:textId="77777777" w:rsidR="00B57814" w:rsidRDefault="00B5781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C0CB3"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2E02FA33" w14:textId="338ADBE4" w:rsidR="00B57814" w:rsidRDefault="00B57814"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 xml:space="preserve">Por la cual se aprueba el cargo de distribución por uso del sistema de distribución de Gas </w:t>
    </w:r>
    <w:r>
      <w:rPr>
        <w:rFonts w:ascii="Bookman Old Style" w:hAnsi="Bookman Old Style" w:cs="Arial"/>
        <w:sz w:val="22"/>
        <w:szCs w:val="22"/>
        <w:lang w:val="es-ES_tradnl"/>
      </w:rPr>
      <w:t>Licuado de Petróleo (GLP)</w:t>
    </w:r>
    <w:r w:rsidRPr="001A5B34">
      <w:rPr>
        <w:rFonts w:ascii="Bookman Old Style" w:hAnsi="Bookman Old Style" w:cs="Arial"/>
        <w:sz w:val="22"/>
        <w:szCs w:val="22"/>
        <w:lang w:val="es-ES_tradnl"/>
      </w:rPr>
      <w:t xml:space="preserve"> por redes de tubería para el mercado relevante especial conformado por los Centros Poblados </w:t>
    </w:r>
    <w:r w:rsidRPr="00A55359">
      <w:rPr>
        <w:rFonts w:ascii="Bookman Old Style" w:hAnsi="Bookman Old Style" w:cs="Arial"/>
        <w:sz w:val="22"/>
        <w:szCs w:val="22"/>
        <w:lang w:val="es-ES_tradnl"/>
      </w:rPr>
      <w:t xml:space="preserve">Centros Poblados El Marfil, Puerto Romero, Puerto Serviez y El Okal en el Municipio de Puerto Boyacá, </w:t>
    </w:r>
    <w:r>
      <w:rPr>
        <w:rFonts w:ascii="Bookman Old Style" w:hAnsi="Bookman Old Style" w:cs="Arial"/>
        <w:sz w:val="22"/>
        <w:szCs w:val="22"/>
        <w:lang w:val="es-ES_tradnl"/>
      </w:rPr>
      <w:t>e</w:t>
    </w:r>
    <w:r w:rsidRPr="00A55359">
      <w:rPr>
        <w:rFonts w:ascii="Bookman Old Style" w:hAnsi="Bookman Old Style" w:cs="Arial"/>
        <w:sz w:val="22"/>
        <w:szCs w:val="22"/>
        <w:lang w:val="es-ES_tradnl"/>
      </w:rPr>
      <w:t xml:space="preserve">n </w:t>
    </w:r>
    <w:r>
      <w:rPr>
        <w:rFonts w:ascii="Bookman Old Style" w:hAnsi="Bookman Old Style" w:cs="Arial"/>
        <w:sz w:val="22"/>
        <w:szCs w:val="22"/>
        <w:lang w:val="es-ES_tradnl"/>
      </w:rPr>
      <w:t>e</w:t>
    </w:r>
    <w:r w:rsidRPr="00A55359">
      <w:rPr>
        <w:rFonts w:ascii="Bookman Old Style" w:hAnsi="Bookman Old Style" w:cs="Arial"/>
        <w:sz w:val="22"/>
        <w:szCs w:val="22"/>
        <w:lang w:val="es-ES_tradnl"/>
      </w:rPr>
      <w:t xml:space="preserve">l Departamento </w:t>
    </w:r>
    <w:r w:rsidR="004E0444">
      <w:rPr>
        <w:rFonts w:ascii="Bookman Old Style" w:hAnsi="Bookman Old Style" w:cs="Arial"/>
        <w:sz w:val="22"/>
        <w:szCs w:val="22"/>
        <w:lang w:val="es-ES_tradnl"/>
      </w:rPr>
      <w:t>d</w:t>
    </w:r>
    <w:r w:rsidRPr="00A55359">
      <w:rPr>
        <w:rFonts w:ascii="Bookman Old Style" w:hAnsi="Bookman Old Style" w:cs="Arial"/>
        <w:sz w:val="22"/>
        <w:szCs w:val="22"/>
        <w:lang w:val="es-ES_tradnl"/>
      </w:rPr>
      <w:t>e Boyacá</w:t>
    </w:r>
    <w:r w:rsidRPr="001A5B34">
      <w:rPr>
        <w:rFonts w:ascii="Bookman Old Style" w:hAnsi="Bookman Old Style" w:cs="Arial"/>
        <w:sz w:val="22"/>
        <w:szCs w:val="22"/>
        <w:lang w:val="es-ES_tradnl"/>
      </w:rPr>
      <w:t xml:space="preserve">, según solicitud tarifaria presentada por la empresa </w:t>
    </w:r>
    <w:r>
      <w:rPr>
        <w:rFonts w:ascii="Bookman Old Style" w:hAnsi="Bookman Old Style" w:cs="Arial"/>
        <w:sz w:val="22"/>
        <w:szCs w:val="22"/>
        <w:lang w:val="es-ES_tradnl"/>
      </w:rPr>
      <w:t>REDNOVA S.A.S E.S.P.</w:t>
    </w:r>
  </w:p>
  <w:p w14:paraId="3E935677" w14:textId="3627C024" w:rsidR="00B57814" w:rsidRPr="001A5B34" w:rsidRDefault="00B57814"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______________________________________________________________________________</w:t>
    </w:r>
  </w:p>
  <w:p w14:paraId="55B03A89" w14:textId="77777777" w:rsidR="00B57814" w:rsidRPr="00E93409" w:rsidRDefault="00B57814"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B57814" w:rsidRDefault="00B57814"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B57814" w:rsidRDefault="00B57814">
    <w:pPr>
      <w:pStyle w:val="Encabezado"/>
      <w:jc w:val="center"/>
      <w:rPr>
        <w:rFonts w:ascii="Arial" w:hAnsi="Arial" w:cs="Arial"/>
        <w:spacing w:val="20"/>
        <w:sz w:val="20"/>
      </w:rPr>
    </w:pPr>
  </w:p>
  <w:p w14:paraId="6C7B22A4" w14:textId="77777777" w:rsidR="00B57814" w:rsidRDefault="00B5781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FD824"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20654"/>
    <w:multiLevelType w:val="hybridMultilevel"/>
    <w:tmpl w:val="C7FA7704"/>
    <w:lvl w:ilvl="0" w:tplc="240A0001">
      <w:start w:val="1"/>
      <w:numFmt w:val="bullet"/>
      <w:lvlText w:val=""/>
      <w:lvlJc w:val="left"/>
      <w:pPr>
        <w:ind w:left="1211" w:hanging="360"/>
      </w:pPr>
      <w:rPr>
        <w:rFonts w:ascii="Symbol" w:hAnsi="Symbo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7" w15:restartNumberingAfterBreak="0">
    <w:nsid w:val="1F4004F4"/>
    <w:multiLevelType w:val="hybridMultilevel"/>
    <w:tmpl w:val="74DC85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31640C"/>
    <w:multiLevelType w:val="multilevel"/>
    <w:tmpl w:val="975C40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9917C7"/>
    <w:multiLevelType w:val="hybridMultilevel"/>
    <w:tmpl w:val="CAF4A0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5A546BF"/>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ADD3E08"/>
    <w:multiLevelType w:val="hybridMultilevel"/>
    <w:tmpl w:val="F4F04B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24D1E4F"/>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BDE6566"/>
    <w:multiLevelType w:val="hybridMultilevel"/>
    <w:tmpl w:val="2CD2EE56"/>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E340FB4"/>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5255222"/>
    <w:multiLevelType w:val="hybridMultilevel"/>
    <w:tmpl w:val="953A5E1A"/>
    <w:lvl w:ilvl="0" w:tplc="240A000F">
      <w:start w:val="1"/>
      <w:numFmt w:val="decimal"/>
      <w:lvlText w:val="%1."/>
      <w:lvlJc w:val="left"/>
      <w:pPr>
        <w:ind w:left="720" w:hanging="360"/>
      </w:pPr>
      <w:rPr>
        <w:rFonts w:eastAsia="Times New Roman"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5"/>
  </w:num>
  <w:num w:numId="8">
    <w:abstractNumId w:val="8"/>
  </w:num>
  <w:num w:numId="9">
    <w:abstractNumId w:val="4"/>
  </w:num>
  <w:num w:numId="10">
    <w:abstractNumId w:val="15"/>
  </w:num>
  <w:num w:numId="11">
    <w:abstractNumId w:val="14"/>
  </w:num>
  <w:num w:numId="12">
    <w:abstractNumId w:val="16"/>
  </w:num>
  <w:num w:numId="13">
    <w:abstractNumId w:val="10"/>
  </w:num>
  <w:num w:numId="14">
    <w:abstractNumId w:val="7"/>
  </w:num>
  <w:num w:numId="15">
    <w:abstractNumId w:val="13"/>
  </w:num>
  <w:num w:numId="16">
    <w:abstractNumId w:val="12"/>
  </w:num>
  <w:num w:numId="17">
    <w:abstractNumId w:val="9"/>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29D1"/>
    <w:rsid w:val="00003A05"/>
    <w:rsid w:val="000048CB"/>
    <w:rsid w:val="000050E4"/>
    <w:rsid w:val="00005D8F"/>
    <w:rsid w:val="0000678A"/>
    <w:rsid w:val="00006804"/>
    <w:rsid w:val="0000682F"/>
    <w:rsid w:val="00006AE2"/>
    <w:rsid w:val="000076A1"/>
    <w:rsid w:val="00007A7A"/>
    <w:rsid w:val="00007FB7"/>
    <w:rsid w:val="00010337"/>
    <w:rsid w:val="00010783"/>
    <w:rsid w:val="00010D37"/>
    <w:rsid w:val="00012259"/>
    <w:rsid w:val="000127D7"/>
    <w:rsid w:val="00014279"/>
    <w:rsid w:val="000146D0"/>
    <w:rsid w:val="0001472D"/>
    <w:rsid w:val="00014E2E"/>
    <w:rsid w:val="00016C18"/>
    <w:rsid w:val="000175DD"/>
    <w:rsid w:val="0002011D"/>
    <w:rsid w:val="00020232"/>
    <w:rsid w:val="000211CD"/>
    <w:rsid w:val="00022275"/>
    <w:rsid w:val="00023FC2"/>
    <w:rsid w:val="00025383"/>
    <w:rsid w:val="00026C28"/>
    <w:rsid w:val="000275B9"/>
    <w:rsid w:val="0002789F"/>
    <w:rsid w:val="0003005E"/>
    <w:rsid w:val="0003128C"/>
    <w:rsid w:val="0003161B"/>
    <w:rsid w:val="000316CB"/>
    <w:rsid w:val="00031C20"/>
    <w:rsid w:val="00031D31"/>
    <w:rsid w:val="00033B17"/>
    <w:rsid w:val="00034210"/>
    <w:rsid w:val="00034816"/>
    <w:rsid w:val="0003496D"/>
    <w:rsid w:val="00035B25"/>
    <w:rsid w:val="00035D47"/>
    <w:rsid w:val="00037EA4"/>
    <w:rsid w:val="000402AB"/>
    <w:rsid w:val="00040A9E"/>
    <w:rsid w:val="00040EE6"/>
    <w:rsid w:val="00040F56"/>
    <w:rsid w:val="00043131"/>
    <w:rsid w:val="0004655A"/>
    <w:rsid w:val="00050211"/>
    <w:rsid w:val="00050F7F"/>
    <w:rsid w:val="00052396"/>
    <w:rsid w:val="000534E0"/>
    <w:rsid w:val="000537E8"/>
    <w:rsid w:val="00053AD1"/>
    <w:rsid w:val="00053F4C"/>
    <w:rsid w:val="0005493F"/>
    <w:rsid w:val="00055B77"/>
    <w:rsid w:val="00055DB0"/>
    <w:rsid w:val="00055ED2"/>
    <w:rsid w:val="00056CFE"/>
    <w:rsid w:val="000571E5"/>
    <w:rsid w:val="0005728B"/>
    <w:rsid w:val="00057400"/>
    <w:rsid w:val="00060D57"/>
    <w:rsid w:val="00061CE9"/>
    <w:rsid w:val="0006208A"/>
    <w:rsid w:val="0006287B"/>
    <w:rsid w:val="000633D7"/>
    <w:rsid w:val="00063657"/>
    <w:rsid w:val="00064C12"/>
    <w:rsid w:val="00065E14"/>
    <w:rsid w:val="000664AE"/>
    <w:rsid w:val="000679CE"/>
    <w:rsid w:val="00067A66"/>
    <w:rsid w:val="000700EE"/>
    <w:rsid w:val="00071793"/>
    <w:rsid w:val="000719A3"/>
    <w:rsid w:val="00072A62"/>
    <w:rsid w:val="00072CB1"/>
    <w:rsid w:val="00073DA2"/>
    <w:rsid w:val="00074154"/>
    <w:rsid w:val="0007438E"/>
    <w:rsid w:val="00074A33"/>
    <w:rsid w:val="00074E07"/>
    <w:rsid w:val="000753E0"/>
    <w:rsid w:val="00075CBE"/>
    <w:rsid w:val="00075F96"/>
    <w:rsid w:val="00076680"/>
    <w:rsid w:val="00076A1D"/>
    <w:rsid w:val="00076DF2"/>
    <w:rsid w:val="0007705D"/>
    <w:rsid w:val="0007780C"/>
    <w:rsid w:val="00077A0F"/>
    <w:rsid w:val="00077ED8"/>
    <w:rsid w:val="0008073E"/>
    <w:rsid w:val="00081016"/>
    <w:rsid w:val="00082816"/>
    <w:rsid w:val="00082B86"/>
    <w:rsid w:val="00083261"/>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62D"/>
    <w:rsid w:val="000953F3"/>
    <w:rsid w:val="00095539"/>
    <w:rsid w:val="00096507"/>
    <w:rsid w:val="00096E1F"/>
    <w:rsid w:val="000A0717"/>
    <w:rsid w:val="000A19AC"/>
    <w:rsid w:val="000A3172"/>
    <w:rsid w:val="000A3FDC"/>
    <w:rsid w:val="000A4571"/>
    <w:rsid w:val="000A4757"/>
    <w:rsid w:val="000A5A11"/>
    <w:rsid w:val="000A603C"/>
    <w:rsid w:val="000A64BA"/>
    <w:rsid w:val="000A7381"/>
    <w:rsid w:val="000A7E74"/>
    <w:rsid w:val="000B02BC"/>
    <w:rsid w:val="000B03C2"/>
    <w:rsid w:val="000B12B6"/>
    <w:rsid w:val="000B17F7"/>
    <w:rsid w:val="000B1B19"/>
    <w:rsid w:val="000B1E40"/>
    <w:rsid w:val="000B1F1D"/>
    <w:rsid w:val="000B2345"/>
    <w:rsid w:val="000B2CF0"/>
    <w:rsid w:val="000B3AAB"/>
    <w:rsid w:val="000B3C29"/>
    <w:rsid w:val="000B4904"/>
    <w:rsid w:val="000B5CD1"/>
    <w:rsid w:val="000B6582"/>
    <w:rsid w:val="000B667A"/>
    <w:rsid w:val="000B71EB"/>
    <w:rsid w:val="000C103C"/>
    <w:rsid w:val="000C1134"/>
    <w:rsid w:val="000C1E0E"/>
    <w:rsid w:val="000C3239"/>
    <w:rsid w:val="000C35A3"/>
    <w:rsid w:val="000C3801"/>
    <w:rsid w:val="000C3A8C"/>
    <w:rsid w:val="000C4768"/>
    <w:rsid w:val="000C750F"/>
    <w:rsid w:val="000C75DA"/>
    <w:rsid w:val="000D1308"/>
    <w:rsid w:val="000D26F8"/>
    <w:rsid w:val="000D2F29"/>
    <w:rsid w:val="000D2FF3"/>
    <w:rsid w:val="000D329B"/>
    <w:rsid w:val="000D3571"/>
    <w:rsid w:val="000D3AAC"/>
    <w:rsid w:val="000D5E85"/>
    <w:rsid w:val="000D65DD"/>
    <w:rsid w:val="000E01B8"/>
    <w:rsid w:val="000E2037"/>
    <w:rsid w:val="000E282F"/>
    <w:rsid w:val="000E41E3"/>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4447"/>
    <w:rsid w:val="000F4BCD"/>
    <w:rsid w:val="000F70CB"/>
    <w:rsid w:val="000F7A63"/>
    <w:rsid w:val="0010055F"/>
    <w:rsid w:val="00101A42"/>
    <w:rsid w:val="00101B41"/>
    <w:rsid w:val="00103092"/>
    <w:rsid w:val="00103ADF"/>
    <w:rsid w:val="00104971"/>
    <w:rsid w:val="00104A91"/>
    <w:rsid w:val="00105372"/>
    <w:rsid w:val="00106F63"/>
    <w:rsid w:val="0010707E"/>
    <w:rsid w:val="001072B9"/>
    <w:rsid w:val="001074BA"/>
    <w:rsid w:val="00107DF6"/>
    <w:rsid w:val="00110B58"/>
    <w:rsid w:val="001112C5"/>
    <w:rsid w:val="0011285B"/>
    <w:rsid w:val="00112AEA"/>
    <w:rsid w:val="00113128"/>
    <w:rsid w:val="0011341F"/>
    <w:rsid w:val="00113949"/>
    <w:rsid w:val="001139FA"/>
    <w:rsid w:val="00113EC5"/>
    <w:rsid w:val="001168CC"/>
    <w:rsid w:val="0011783F"/>
    <w:rsid w:val="00117B62"/>
    <w:rsid w:val="001202B9"/>
    <w:rsid w:val="00120B9F"/>
    <w:rsid w:val="0012200E"/>
    <w:rsid w:val="00122666"/>
    <w:rsid w:val="00122CFB"/>
    <w:rsid w:val="00123206"/>
    <w:rsid w:val="0012368E"/>
    <w:rsid w:val="00123915"/>
    <w:rsid w:val="0012404A"/>
    <w:rsid w:val="00126BD3"/>
    <w:rsid w:val="001279E4"/>
    <w:rsid w:val="0013017C"/>
    <w:rsid w:val="0013049D"/>
    <w:rsid w:val="001304E7"/>
    <w:rsid w:val="00130B51"/>
    <w:rsid w:val="00131585"/>
    <w:rsid w:val="001323ED"/>
    <w:rsid w:val="001331B3"/>
    <w:rsid w:val="001344D9"/>
    <w:rsid w:val="00134B8E"/>
    <w:rsid w:val="00135116"/>
    <w:rsid w:val="00135B34"/>
    <w:rsid w:val="00136872"/>
    <w:rsid w:val="001368E5"/>
    <w:rsid w:val="001376A7"/>
    <w:rsid w:val="00137D89"/>
    <w:rsid w:val="0014017F"/>
    <w:rsid w:val="00140275"/>
    <w:rsid w:val="001405C6"/>
    <w:rsid w:val="0014069D"/>
    <w:rsid w:val="00141013"/>
    <w:rsid w:val="00142DB3"/>
    <w:rsid w:val="00143228"/>
    <w:rsid w:val="001432BF"/>
    <w:rsid w:val="0014397D"/>
    <w:rsid w:val="001454C3"/>
    <w:rsid w:val="00145E12"/>
    <w:rsid w:val="001465D3"/>
    <w:rsid w:val="00146A9D"/>
    <w:rsid w:val="00146C85"/>
    <w:rsid w:val="00147B56"/>
    <w:rsid w:val="00147D61"/>
    <w:rsid w:val="001504DB"/>
    <w:rsid w:val="001511BF"/>
    <w:rsid w:val="0015489E"/>
    <w:rsid w:val="00154D61"/>
    <w:rsid w:val="00154FAB"/>
    <w:rsid w:val="001558B8"/>
    <w:rsid w:val="00155EEB"/>
    <w:rsid w:val="0015640C"/>
    <w:rsid w:val="00156E4C"/>
    <w:rsid w:val="00157EAF"/>
    <w:rsid w:val="00160B5E"/>
    <w:rsid w:val="0016110D"/>
    <w:rsid w:val="0016190B"/>
    <w:rsid w:val="00163CA1"/>
    <w:rsid w:val="0016699F"/>
    <w:rsid w:val="00167398"/>
    <w:rsid w:val="00171D08"/>
    <w:rsid w:val="00173344"/>
    <w:rsid w:val="001733F0"/>
    <w:rsid w:val="00174788"/>
    <w:rsid w:val="001748A3"/>
    <w:rsid w:val="0017553D"/>
    <w:rsid w:val="00175723"/>
    <w:rsid w:val="00175814"/>
    <w:rsid w:val="00175A6F"/>
    <w:rsid w:val="00175CF3"/>
    <w:rsid w:val="00177737"/>
    <w:rsid w:val="00177A83"/>
    <w:rsid w:val="001803B2"/>
    <w:rsid w:val="00181750"/>
    <w:rsid w:val="00181E84"/>
    <w:rsid w:val="00181EEA"/>
    <w:rsid w:val="00182325"/>
    <w:rsid w:val="00183F10"/>
    <w:rsid w:val="00184F26"/>
    <w:rsid w:val="00185165"/>
    <w:rsid w:val="0018547A"/>
    <w:rsid w:val="001860F6"/>
    <w:rsid w:val="001867CB"/>
    <w:rsid w:val="00186F89"/>
    <w:rsid w:val="001870B7"/>
    <w:rsid w:val="001877F2"/>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B08"/>
    <w:rsid w:val="001A24C6"/>
    <w:rsid w:val="001A3480"/>
    <w:rsid w:val="001A3D6C"/>
    <w:rsid w:val="001A3E58"/>
    <w:rsid w:val="001A3E77"/>
    <w:rsid w:val="001A4204"/>
    <w:rsid w:val="001A499A"/>
    <w:rsid w:val="001A56FE"/>
    <w:rsid w:val="001A580F"/>
    <w:rsid w:val="001A5946"/>
    <w:rsid w:val="001A5B34"/>
    <w:rsid w:val="001A5F1B"/>
    <w:rsid w:val="001A5F78"/>
    <w:rsid w:val="001A7622"/>
    <w:rsid w:val="001B0D07"/>
    <w:rsid w:val="001B1484"/>
    <w:rsid w:val="001B1A86"/>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932"/>
    <w:rsid w:val="001C11FC"/>
    <w:rsid w:val="001C1345"/>
    <w:rsid w:val="001C1568"/>
    <w:rsid w:val="001C1E7E"/>
    <w:rsid w:val="001C24F8"/>
    <w:rsid w:val="001C340A"/>
    <w:rsid w:val="001C3899"/>
    <w:rsid w:val="001C3A51"/>
    <w:rsid w:val="001C4977"/>
    <w:rsid w:val="001C58DF"/>
    <w:rsid w:val="001C5ED9"/>
    <w:rsid w:val="001C6723"/>
    <w:rsid w:val="001C6C99"/>
    <w:rsid w:val="001C7B61"/>
    <w:rsid w:val="001D033A"/>
    <w:rsid w:val="001D0C22"/>
    <w:rsid w:val="001D26E6"/>
    <w:rsid w:val="001D4CD5"/>
    <w:rsid w:val="001D5C1F"/>
    <w:rsid w:val="001D61E6"/>
    <w:rsid w:val="001D7832"/>
    <w:rsid w:val="001D7CCB"/>
    <w:rsid w:val="001E1178"/>
    <w:rsid w:val="001E1F32"/>
    <w:rsid w:val="001E243D"/>
    <w:rsid w:val="001E2BE7"/>
    <w:rsid w:val="001E2FAE"/>
    <w:rsid w:val="001E30E3"/>
    <w:rsid w:val="001E34A9"/>
    <w:rsid w:val="001E3EF6"/>
    <w:rsid w:val="001E4C60"/>
    <w:rsid w:val="001E4F2E"/>
    <w:rsid w:val="001E5601"/>
    <w:rsid w:val="001E660B"/>
    <w:rsid w:val="001E738F"/>
    <w:rsid w:val="001F1AE4"/>
    <w:rsid w:val="001F2709"/>
    <w:rsid w:val="001F2B89"/>
    <w:rsid w:val="001F2BD1"/>
    <w:rsid w:val="001F2D36"/>
    <w:rsid w:val="001F3765"/>
    <w:rsid w:val="001F4AC3"/>
    <w:rsid w:val="001F640A"/>
    <w:rsid w:val="001F7298"/>
    <w:rsid w:val="001F7E08"/>
    <w:rsid w:val="00200D10"/>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3668"/>
    <w:rsid w:val="0021474C"/>
    <w:rsid w:val="00214F04"/>
    <w:rsid w:val="00215B3E"/>
    <w:rsid w:val="00215CF5"/>
    <w:rsid w:val="00217223"/>
    <w:rsid w:val="00217670"/>
    <w:rsid w:val="00217844"/>
    <w:rsid w:val="00217C1B"/>
    <w:rsid w:val="002209C0"/>
    <w:rsid w:val="002217C7"/>
    <w:rsid w:val="00221F55"/>
    <w:rsid w:val="002223A2"/>
    <w:rsid w:val="00223B33"/>
    <w:rsid w:val="0022433C"/>
    <w:rsid w:val="00224C43"/>
    <w:rsid w:val="00224CD9"/>
    <w:rsid w:val="00225231"/>
    <w:rsid w:val="00225238"/>
    <w:rsid w:val="00226ECF"/>
    <w:rsid w:val="002271C4"/>
    <w:rsid w:val="002300AF"/>
    <w:rsid w:val="00230611"/>
    <w:rsid w:val="00231F80"/>
    <w:rsid w:val="00232DD5"/>
    <w:rsid w:val="00233AAF"/>
    <w:rsid w:val="002360C2"/>
    <w:rsid w:val="00236B26"/>
    <w:rsid w:val="00236ECE"/>
    <w:rsid w:val="0023701C"/>
    <w:rsid w:val="00237A3D"/>
    <w:rsid w:val="00237FDF"/>
    <w:rsid w:val="002403B4"/>
    <w:rsid w:val="00240455"/>
    <w:rsid w:val="00241181"/>
    <w:rsid w:val="00241399"/>
    <w:rsid w:val="0024232D"/>
    <w:rsid w:val="0024290F"/>
    <w:rsid w:val="00243A0D"/>
    <w:rsid w:val="00243DE3"/>
    <w:rsid w:val="00243E8F"/>
    <w:rsid w:val="002442D8"/>
    <w:rsid w:val="00244322"/>
    <w:rsid w:val="00244B12"/>
    <w:rsid w:val="00244BF2"/>
    <w:rsid w:val="00246AA1"/>
    <w:rsid w:val="00246B40"/>
    <w:rsid w:val="00246C1A"/>
    <w:rsid w:val="00247A14"/>
    <w:rsid w:val="00247DBF"/>
    <w:rsid w:val="00247FBB"/>
    <w:rsid w:val="00250C29"/>
    <w:rsid w:val="00250FD2"/>
    <w:rsid w:val="00252A8C"/>
    <w:rsid w:val="0025335C"/>
    <w:rsid w:val="00253A5E"/>
    <w:rsid w:val="00253C6A"/>
    <w:rsid w:val="00253EC3"/>
    <w:rsid w:val="00253FDC"/>
    <w:rsid w:val="00256E7D"/>
    <w:rsid w:val="00256FF6"/>
    <w:rsid w:val="00257288"/>
    <w:rsid w:val="00260569"/>
    <w:rsid w:val="002606F0"/>
    <w:rsid w:val="00260D1C"/>
    <w:rsid w:val="002610B2"/>
    <w:rsid w:val="00261BF8"/>
    <w:rsid w:val="00262040"/>
    <w:rsid w:val="0026413A"/>
    <w:rsid w:val="0026623A"/>
    <w:rsid w:val="002668B5"/>
    <w:rsid w:val="00266CD6"/>
    <w:rsid w:val="00266F72"/>
    <w:rsid w:val="0027139C"/>
    <w:rsid w:val="002715FC"/>
    <w:rsid w:val="0027226A"/>
    <w:rsid w:val="0027242C"/>
    <w:rsid w:val="00273301"/>
    <w:rsid w:val="0027346B"/>
    <w:rsid w:val="00273C2C"/>
    <w:rsid w:val="00273F6E"/>
    <w:rsid w:val="00274246"/>
    <w:rsid w:val="00274885"/>
    <w:rsid w:val="0027551E"/>
    <w:rsid w:val="00275533"/>
    <w:rsid w:val="0027595D"/>
    <w:rsid w:val="00275BAD"/>
    <w:rsid w:val="00275DAB"/>
    <w:rsid w:val="0027665D"/>
    <w:rsid w:val="0027773E"/>
    <w:rsid w:val="0027774F"/>
    <w:rsid w:val="00280C73"/>
    <w:rsid w:val="0028104F"/>
    <w:rsid w:val="002817D6"/>
    <w:rsid w:val="0028181E"/>
    <w:rsid w:val="00281BA8"/>
    <w:rsid w:val="00281C19"/>
    <w:rsid w:val="00283BDF"/>
    <w:rsid w:val="00283ED9"/>
    <w:rsid w:val="002849DC"/>
    <w:rsid w:val="002849F9"/>
    <w:rsid w:val="00285C0F"/>
    <w:rsid w:val="00285D62"/>
    <w:rsid w:val="002861B3"/>
    <w:rsid w:val="00286443"/>
    <w:rsid w:val="002872ED"/>
    <w:rsid w:val="00287464"/>
    <w:rsid w:val="002874D5"/>
    <w:rsid w:val="0029089A"/>
    <w:rsid w:val="00291508"/>
    <w:rsid w:val="002919B7"/>
    <w:rsid w:val="00294934"/>
    <w:rsid w:val="00295885"/>
    <w:rsid w:val="002967DB"/>
    <w:rsid w:val="00297099"/>
    <w:rsid w:val="00297A92"/>
    <w:rsid w:val="002A12EA"/>
    <w:rsid w:val="002A1B8F"/>
    <w:rsid w:val="002A234D"/>
    <w:rsid w:val="002A345B"/>
    <w:rsid w:val="002A4E96"/>
    <w:rsid w:val="002A606F"/>
    <w:rsid w:val="002A6ABB"/>
    <w:rsid w:val="002A71E9"/>
    <w:rsid w:val="002A782A"/>
    <w:rsid w:val="002B11E2"/>
    <w:rsid w:val="002B1B36"/>
    <w:rsid w:val="002B1D0B"/>
    <w:rsid w:val="002B24B8"/>
    <w:rsid w:val="002B34EB"/>
    <w:rsid w:val="002B41EC"/>
    <w:rsid w:val="002B5BB1"/>
    <w:rsid w:val="002B6C3A"/>
    <w:rsid w:val="002C03E1"/>
    <w:rsid w:val="002C0A7D"/>
    <w:rsid w:val="002C1029"/>
    <w:rsid w:val="002C44D0"/>
    <w:rsid w:val="002C465D"/>
    <w:rsid w:val="002C4FDC"/>
    <w:rsid w:val="002C5AF2"/>
    <w:rsid w:val="002C5FDD"/>
    <w:rsid w:val="002C655E"/>
    <w:rsid w:val="002C69FA"/>
    <w:rsid w:val="002D0016"/>
    <w:rsid w:val="002D0C0D"/>
    <w:rsid w:val="002D155A"/>
    <w:rsid w:val="002D16E4"/>
    <w:rsid w:val="002D1ECA"/>
    <w:rsid w:val="002D200F"/>
    <w:rsid w:val="002D2CEF"/>
    <w:rsid w:val="002D3AE9"/>
    <w:rsid w:val="002D436B"/>
    <w:rsid w:val="002D4510"/>
    <w:rsid w:val="002D574B"/>
    <w:rsid w:val="002D6B88"/>
    <w:rsid w:val="002D747B"/>
    <w:rsid w:val="002E0A24"/>
    <w:rsid w:val="002E0C2C"/>
    <w:rsid w:val="002E25D3"/>
    <w:rsid w:val="002E41C0"/>
    <w:rsid w:val="002E4959"/>
    <w:rsid w:val="002E4DC3"/>
    <w:rsid w:val="002E5905"/>
    <w:rsid w:val="002E6F42"/>
    <w:rsid w:val="002E7264"/>
    <w:rsid w:val="002F0734"/>
    <w:rsid w:val="002F0CC9"/>
    <w:rsid w:val="002F2CD9"/>
    <w:rsid w:val="002F30E3"/>
    <w:rsid w:val="002F3A87"/>
    <w:rsid w:val="002F46E7"/>
    <w:rsid w:val="002F5D62"/>
    <w:rsid w:val="002F5E3D"/>
    <w:rsid w:val="002F6394"/>
    <w:rsid w:val="002F64D0"/>
    <w:rsid w:val="002F6C5F"/>
    <w:rsid w:val="002F73E4"/>
    <w:rsid w:val="002F7A85"/>
    <w:rsid w:val="002F7BC3"/>
    <w:rsid w:val="00300063"/>
    <w:rsid w:val="00300C58"/>
    <w:rsid w:val="00302AF5"/>
    <w:rsid w:val="003030F5"/>
    <w:rsid w:val="00303396"/>
    <w:rsid w:val="003034E2"/>
    <w:rsid w:val="00303C3C"/>
    <w:rsid w:val="0030492D"/>
    <w:rsid w:val="00304DB9"/>
    <w:rsid w:val="00306D7B"/>
    <w:rsid w:val="003101DA"/>
    <w:rsid w:val="00310331"/>
    <w:rsid w:val="003106A1"/>
    <w:rsid w:val="0031070D"/>
    <w:rsid w:val="00312369"/>
    <w:rsid w:val="0031290F"/>
    <w:rsid w:val="00313430"/>
    <w:rsid w:val="003137EB"/>
    <w:rsid w:val="00313D49"/>
    <w:rsid w:val="00313E86"/>
    <w:rsid w:val="00314693"/>
    <w:rsid w:val="00314757"/>
    <w:rsid w:val="003161AB"/>
    <w:rsid w:val="00316D76"/>
    <w:rsid w:val="00317451"/>
    <w:rsid w:val="00317E61"/>
    <w:rsid w:val="00320809"/>
    <w:rsid w:val="00320A00"/>
    <w:rsid w:val="00320B79"/>
    <w:rsid w:val="0032106A"/>
    <w:rsid w:val="003211CE"/>
    <w:rsid w:val="003216FD"/>
    <w:rsid w:val="00321766"/>
    <w:rsid w:val="00321E6C"/>
    <w:rsid w:val="00322D30"/>
    <w:rsid w:val="003258AB"/>
    <w:rsid w:val="00326082"/>
    <w:rsid w:val="0032669A"/>
    <w:rsid w:val="00327766"/>
    <w:rsid w:val="00327D22"/>
    <w:rsid w:val="00327FC7"/>
    <w:rsid w:val="0033099C"/>
    <w:rsid w:val="003314FD"/>
    <w:rsid w:val="0033191F"/>
    <w:rsid w:val="00331EB0"/>
    <w:rsid w:val="00332EE0"/>
    <w:rsid w:val="00333109"/>
    <w:rsid w:val="00333396"/>
    <w:rsid w:val="00334168"/>
    <w:rsid w:val="00341E8F"/>
    <w:rsid w:val="00342DE0"/>
    <w:rsid w:val="003430F9"/>
    <w:rsid w:val="00345FA9"/>
    <w:rsid w:val="003464E2"/>
    <w:rsid w:val="00346E50"/>
    <w:rsid w:val="003518A4"/>
    <w:rsid w:val="00351C25"/>
    <w:rsid w:val="003523B6"/>
    <w:rsid w:val="0035403A"/>
    <w:rsid w:val="00354CE5"/>
    <w:rsid w:val="00354EB0"/>
    <w:rsid w:val="00355285"/>
    <w:rsid w:val="00355408"/>
    <w:rsid w:val="00356C1B"/>
    <w:rsid w:val="00357DAB"/>
    <w:rsid w:val="003609E9"/>
    <w:rsid w:val="00360ADB"/>
    <w:rsid w:val="00361664"/>
    <w:rsid w:val="003624B0"/>
    <w:rsid w:val="0036394B"/>
    <w:rsid w:val="00363D86"/>
    <w:rsid w:val="00364E6F"/>
    <w:rsid w:val="00364E90"/>
    <w:rsid w:val="00364F39"/>
    <w:rsid w:val="0036558D"/>
    <w:rsid w:val="00367295"/>
    <w:rsid w:val="0036751E"/>
    <w:rsid w:val="00367F57"/>
    <w:rsid w:val="003700B5"/>
    <w:rsid w:val="003709B5"/>
    <w:rsid w:val="00372494"/>
    <w:rsid w:val="00372506"/>
    <w:rsid w:val="00373019"/>
    <w:rsid w:val="003734BE"/>
    <w:rsid w:val="00373B71"/>
    <w:rsid w:val="003742C4"/>
    <w:rsid w:val="0037468F"/>
    <w:rsid w:val="00374A95"/>
    <w:rsid w:val="003759C2"/>
    <w:rsid w:val="0037622C"/>
    <w:rsid w:val="0037626E"/>
    <w:rsid w:val="003768AC"/>
    <w:rsid w:val="00377941"/>
    <w:rsid w:val="0038016C"/>
    <w:rsid w:val="003803C3"/>
    <w:rsid w:val="00380D89"/>
    <w:rsid w:val="00380EC8"/>
    <w:rsid w:val="00383497"/>
    <w:rsid w:val="00383B92"/>
    <w:rsid w:val="00384193"/>
    <w:rsid w:val="0038460C"/>
    <w:rsid w:val="003846C6"/>
    <w:rsid w:val="003846CB"/>
    <w:rsid w:val="00384BE4"/>
    <w:rsid w:val="00385984"/>
    <w:rsid w:val="00387A57"/>
    <w:rsid w:val="003902A6"/>
    <w:rsid w:val="00391B3F"/>
    <w:rsid w:val="003943C4"/>
    <w:rsid w:val="00394B66"/>
    <w:rsid w:val="00394C4B"/>
    <w:rsid w:val="003956D0"/>
    <w:rsid w:val="00395B7D"/>
    <w:rsid w:val="00395ECD"/>
    <w:rsid w:val="00396899"/>
    <w:rsid w:val="00397365"/>
    <w:rsid w:val="003A01E3"/>
    <w:rsid w:val="003A09AA"/>
    <w:rsid w:val="003A09FD"/>
    <w:rsid w:val="003A2C11"/>
    <w:rsid w:val="003A2CCD"/>
    <w:rsid w:val="003A31CE"/>
    <w:rsid w:val="003A31F6"/>
    <w:rsid w:val="003A3340"/>
    <w:rsid w:val="003A3799"/>
    <w:rsid w:val="003A46CB"/>
    <w:rsid w:val="003A65DA"/>
    <w:rsid w:val="003A71FD"/>
    <w:rsid w:val="003A722D"/>
    <w:rsid w:val="003A7891"/>
    <w:rsid w:val="003A789A"/>
    <w:rsid w:val="003A7E3C"/>
    <w:rsid w:val="003B0605"/>
    <w:rsid w:val="003B10B9"/>
    <w:rsid w:val="003B183E"/>
    <w:rsid w:val="003B302B"/>
    <w:rsid w:val="003B46A0"/>
    <w:rsid w:val="003B48A4"/>
    <w:rsid w:val="003B4967"/>
    <w:rsid w:val="003B5489"/>
    <w:rsid w:val="003B5608"/>
    <w:rsid w:val="003B5C95"/>
    <w:rsid w:val="003B65CC"/>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4CE4"/>
    <w:rsid w:val="003C53D8"/>
    <w:rsid w:val="003C5D63"/>
    <w:rsid w:val="003C6B91"/>
    <w:rsid w:val="003C7080"/>
    <w:rsid w:val="003C7783"/>
    <w:rsid w:val="003C77F3"/>
    <w:rsid w:val="003D076C"/>
    <w:rsid w:val="003D0972"/>
    <w:rsid w:val="003D0F43"/>
    <w:rsid w:val="003D21D5"/>
    <w:rsid w:val="003D2E75"/>
    <w:rsid w:val="003D3597"/>
    <w:rsid w:val="003D42FC"/>
    <w:rsid w:val="003D4DDE"/>
    <w:rsid w:val="003D5459"/>
    <w:rsid w:val="003D5E6D"/>
    <w:rsid w:val="003D5E91"/>
    <w:rsid w:val="003D740F"/>
    <w:rsid w:val="003E0379"/>
    <w:rsid w:val="003E048C"/>
    <w:rsid w:val="003E2B23"/>
    <w:rsid w:val="003E2FE2"/>
    <w:rsid w:val="003E49AC"/>
    <w:rsid w:val="003E5F3A"/>
    <w:rsid w:val="003E7718"/>
    <w:rsid w:val="003E78B5"/>
    <w:rsid w:val="003F0076"/>
    <w:rsid w:val="003F07D1"/>
    <w:rsid w:val="003F0E65"/>
    <w:rsid w:val="003F2794"/>
    <w:rsid w:val="003F2CCD"/>
    <w:rsid w:val="003F30F4"/>
    <w:rsid w:val="003F3F58"/>
    <w:rsid w:val="003F5384"/>
    <w:rsid w:val="003F5A31"/>
    <w:rsid w:val="003F65A7"/>
    <w:rsid w:val="003F7FBC"/>
    <w:rsid w:val="003F7FBF"/>
    <w:rsid w:val="004007B3"/>
    <w:rsid w:val="00403005"/>
    <w:rsid w:val="00403322"/>
    <w:rsid w:val="00403B63"/>
    <w:rsid w:val="00404163"/>
    <w:rsid w:val="00404192"/>
    <w:rsid w:val="00404201"/>
    <w:rsid w:val="00404DA1"/>
    <w:rsid w:val="00405BB4"/>
    <w:rsid w:val="0040653C"/>
    <w:rsid w:val="00406A28"/>
    <w:rsid w:val="00407E99"/>
    <w:rsid w:val="00410015"/>
    <w:rsid w:val="004104E0"/>
    <w:rsid w:val="00411770"/>
    <w:rsid w:val="00411B7F"/>
    <w:rsid w:val="00411DFB"/>
    <w:rsid w:val="00412982"/>
    <w:rsid w:val="00413DEA"/>
    <w:rsid w:val="00413EF7"/>
    <w:rsid w:val="004141FD"/>
    <w:rsid w:val="004157D7"/>
    <w:rsid w:val="00415BAB"/>
    <w:rsid w:val="00415ED2"/>
    <w:rsid w:val="00415FAD"/>
    <w:rsid w:val="00416B74"/>
    <w:rsid w:val="0042068C"/>
    <w:rsid w:val="00420EC8"/>
    <w:rsid w:val="0042141F"/>
    <w:rsid w:val="004229E7"/>
    <w:rsid w:val="00423E5C"/>
    <w:rsid w:val="004248D0"/>
    <w:rsid w:val="00424F38"/>
    <w:rsid w:val="004260E0"/>
    <w:rsid w:val="00426523"/>
    <w:rsid w:val="0042690C"/>
    <w:rsid w:val="00426A4C"/>
    <w:rsid w:val="00427943"/>
    <w:rsid w:val="00430182"/>
    <w:rsid w:val="00430FE8"/>
    <w:rsid w:val="0043168B"/>
    <w:rsid w:val="00431A8E"/>
    <w:rsid w:val="00434391"/>
    <w:rsid w:val="004355FC"/>
    <w:rsid w:val="00436CBA"/>
    <w:rsid w:val="00436F3F"/>
    <w:rsid w:val="0044048C"/>
    <w:rsid w:val="00441C4E"/>
    <w:rsid w:val="00442762"/>
    <w:rsid w:val="00442FA4"/>
    <w:rsid w:val="00443D9A"/>
    <w:rsid w:val="00445A33"/>
    <w:rsid w:val="00445DD5"/>
    <w:rsid w:val="004460A6"/>
    <w:rsid w:val="00447CFB"/>
    <w:rsid w:val="0045025B"/>
    <w:rsid w:val="0045040D"/>
    <w:rsid w:val="004505D7"/>
    <w:rsid w:val="00450B0A"/>
    <w:rsid w:val="00452CD6"/>
    <w:rsid w:val="00452F36"/>
    <w:rsid w:val="004537E4"/>
    <w:rsid w:val="004551B3"/>
    <w:rsid w:val="00456169"/>
    <w:rsid w:val="00456B3B"/>
    <w:rsid w:val="00456F63"/>
    <w:rsid w:val="004607D8"/>
    <w:rsid w:val="00460916"/>
    <w:rsid w:val="00461242"/>
    <w:rsid w:val="0046164F"/>
    <w:rsid w:val="0046176B"/>
    <w:rsid w:val="00461DC6"/>
    <w:rsid w:val="0046259D"/>
    <w:rsid w:val="00463197"/>
    <w:rsid w:val="00463575"/>
    <w:rsid w:val="00463F18"/>
    <w:rsid w:val="004656CD"/>
    <w:rsid w:val="00465D6A"/>
    <w:rsid w:val="00467202"/>
    <w:rsid w:val="004672AD"/>
    <w:rsid w:val="00467408"/>
    <w:rsid w:val="00467604"/>
    <w:rsid w:val="0046783C"/>
    <w:rsid w:val="0047111B"/>
    <w:rsid w:val="0047122B"/>
    <w:rsid w:val="00471385"/>
    <w:rsid w:val="00471792"/>
    <w:rsid w:val="00471CF4"/>
    <w:rsid w:val="00472520"/>
    <w:rsid w:val="00473772"/>
    <w:rsid w:val="004739C3"/>
    <w:rsid w:val="00473B7A"/>
    <w:rsid w:val="004749CE"/>
    <w:rsid w:val="004756EF"/>
    <w:rsid w:val="004763D9"/>
    <w:rsid w:val="0047664D"/>
    <w:rsid w:val="00476C91"/>
    <w:rsid w:val="00476EFF"/>
    <w:rsid w:val="00476F15"/>
    <w:rsid w:val="0048012B"/>
    <w:rsid w:val="00480217"/>
    <w:rsid w:val="00480EF2"/>
    <w:rsid w:val="00480F76"/>
    <w:rsid w:val="00481CD4"/>
    <w:rsid w:val="00481F9A"/>
    <w:rsid w:val="004836D5"/>
    <w:rsid w:val="00483D9E"/>
    <w:rsid w:val="00484304"/>
    <w:rsid w:val="00485413"/>
    <w:rsid w:val="0048663D"/>
    <w:rsid w:val="004872CE"/>
    <w:rsid w:val="004926C2"/>
    <w:rsid w:val="00493655"/>
    <w:rsid w:val="00494396"/>
    <w:rsid w:val="00495A52"/>
    <w:rsid w:val="004960E9"/>
    <w:rsid w:val="0049624D"/>
    <w:rsid w:val="00496F1E"/>
    <w:rsid w:val="004970EE"/>
    <w:rsid w:val="004973C2"/>
    <w:rsid w:val="004A0540"/>
    <w:rsid w:val="004A2E88"/>
    <w:rsid w:val="004A354F"/>
    <w:rsid w:val="004A44ED"/>
    <w:rsid w:val="004A4961"/>
    <w:rsid w:val="004A4B98"/>
    <w:rsid w:val="004A4E3A"/>
    <w:rsid w:val="004A5305"/>
    <w:rsid w:val="004A59F9"/>
    <w:rsid w:val="004A5E41"/>
    <w:rsid w:val="004A6280"/>
    <w:rsid w:val="004A67A1"/>
    <w:rsid w:val="004A7222"/>
    <w:rsid w:val="004A789B"/>
    <w:rsid w:val="004B0DA7"/>
    <w:rsid w:val="004B1840"/>
    <w:rsid w:val="004B27BD"/>
    <w:rsid w:val="004B29CE"/>
    <w:rsid w:val="004B2E9D"/>
    <w:rsid w:val="004B3A3C"/>
    <w:rsid w:val="004B4393"/>
    <w:rsid w:val="004B460E"/>
    <w:rsid w:val="004B4EBC"/>
    <w:rsid w:val="004B594B"/>
    <w:rsid w:val="004B6734"/>
    <w:rsid w:val="004C1C08"/>
    <w:rsid w:val="004C3AAC"/>
    <w:rsid w:val="004C3CDD"/>
    <w:rsid w:val="004C4E22"/>
    <w:rsid w:val="004C4E6C"/>
    <w:rsid w:val="004C5945"/>
    <w:rsid w:val="004C5CC1"/>
    <w:rsid w:val="004C60FB"/>
    <w:rsid w:val="004C6927"/>
    <w:rsid w:val="004C6974"/>
    <w:rsid w:val="004D0090"/>
    <w:rsid w:val="004D0BC0"/>
    <w:rsid w:val="004D0C51"/>
    <w:rsid w:val="004D19FA"/>
    <w:rsid w:val="004D2FD2"/>
    <w:rsid w:val="004D43AE"/>
    <w:rsid w:val="004D4B4A"/>
    <w:rsid w:val="004D5674"/>
    <w:rsid w:val="004D5736"/>
    <w:rsid w:val="004D60F3"/>
    <w:rsid w:val="004D6EB8"/>
    <w:rsid w:val="004D7020"/>
    <w:rsid w:val="004D7634"/>
    <w:rsid w:val="004D77B5"/>
    <w:rsid w:val="004D7D3F"/>
    <w:rsid w:val="004E0444"/>
    <w:rsid w:val="004E07AB"/>
    <w:rsid w:val="004E1E32"/>
    <w:rsid w:val="004E1EB0"/>
    <w:rsid w:val="004E24C5"/>
    <w:rsid w:val="004E2802"/>
    <w:rsid w:val="004E45FB"/>
    <w:rsid w:val="004E46B6"/>
    <w:rsid w:val="004E69D2"/>
    <w:rsid w:val="004E74C7"/>
    <w:rsid w:val="004E7622"/>
    <w:rsid w:val="004F371F"/>
    <w:rsid w:val="004F6250"/>
    <w:rsid w:val="004F64E3"/>
    <w:rsid w:val="004F6760"/>
    <w:rsid w:val="004F6A8A"/>
    <w:rsid w:val="004F7369"/>
    <w:rsid w:val="004F759A"/>
    <w:rsid w:val="0050015E"/>
    <w:rsid w:val="00500F92"/>
    <w:rsid w:val="00501260"/>
    <w:rsid w:val="005016AB"/>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2114"/>
    <w:rsid w:val="005123D0"/>
    <w:rsid w:val="005134B2"/>
    <w:rsid w:val="00513B60"/>
    <w:rsid w:val="00514A4C"/>
    <w:rsid w:val="00515932"/>
    <w:rsid w:val="00515F50"/>
    <w:rsid w:val="00517E37"/>
    <w:rsid w:val="0052046F"/>
    <w:rsid w:val="0052141A"/>
    <w:rsid w:val="00521FB0"/>
    <w:rsid w:val="005230B1"/>
    <w:rsid w:val="00523E4D"/>
    <w:rsid w:val="00524272"/>
    <w:rsid w:val="00524A69"/>
    <w:rsid w:val="00524DB4"/>
    <w:rsid w:val="00525E47"/>
    <w:rsid w:val="005267F8"/>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45C7"/>
    <w:rsid w:val="00534810"/>
    <w:rsid w:val="00535B16"/>
    <w:rsid w:val="00536323"/>
    <w:rsid w:val="00536D82"/>
    <w:rsid w:val="005376A6"/>
    <w:rsid w:val="00537AA5"/>
    <w:rsid w:val="00537DDE"/>
    <w:rsid w:val="0054050B"/>
    <w:rsid w:val="00541722"/>
    <w:rsid w:val="00541FD6"/>
    <w:rsid w:val="00542B81"/>
    <w:rsid w:val="0054370B"/>
    <w:rsid w:val="00544634"/>
    <w:rsid w:val="0054477B"/>
    <w:rsid w:val="00544F58"/>
    <w:rsid w:val="00544F82"/>
    <w:rsid w:val="00547FA4"/>
    <w:rsid w:val="005516A0"/>
    <w:rsid w:val="00551C7E"/>
    <w:rsid w:val="00551DD6"/>
    <w:rsid w:val="005544E8"/>
    <w:rsid w:val="00554523"/>
    <w:rsid w:val="00554FFF"/>
    <w:rsid w:val="00556D15"/>
    <w:rsid w:val="005575BF"/>
    <w:rsid w:val="00560229"/>
    <w:rsid w:val="00560A7E"/>
    <w:rsid w:val="00560B56"/>
    <w:rsid w:val="00560DA2"/>
    <w:rsid w:val="005623A7"/>
    <w:rsid w:val="00562C01"/>
    <w:rsid w:val="00562E64"/>
    <w:rsid w:val="005637CE"/>
    <w:rsid w:val="00563C3D"/>
    <w:rsid w:val="005640DD"/>
    <w:rsid w:val="00564D78"/>
    <w:rsid w:val="00565466"/>
    <w:rsid w:val="00565F71"/>
    <w:rsid w:val="00566054"/>
    <w:rsid w:val="00566687"/>
    <w:rsid w:val="00566F5D"/>
    <w:rsid w:val="00567CC7"/>
    <w:rsid w:val="005705EA"/>
    <w:rsid w:val="00570E58"/>
    <w:rsid w:val="005713EE"/>
    <w:rsid w:val="0057191B"/>
    <w:rsid w:val="005725C8"/>
    <w:rsid w:val="005731CE"/>
    <w:rsid w:val="00574302"/>
    <w:rsid w:val="00574CA5"/>
    <w:rsid w:val="00575330"/>
    <w:rsid w:val="00575B76"/>
    <w:rsid w:val="00575C6F"/>
    <w:rsid w:val="00577072"/>
    <w:rsid w:val="0057740E"/>
    <w:rsid w:val="00580A04"/>
    <w:rsid w:val="00581897"/>
    <w:rsid w:val="00582461"/>
    <w:rsid w:val="005838FE"/>
    <w:rsid w:val="0058440D"/>
    <w:rsid w:val="0058479F"/>
    <w:rsid w:val="005848AA"/>
    <w:rsid w:val="00585671"/>
    <w:rsid w:val="00586977"/>
    <w:rsid w:val="005873FD"/>
    <w:rsid w:val="005878CC"/>
    <w:rsid w:val="00590E65"/>
    <w:rsid w:val="00591693"/>
    <w:rsid w:val="00592E8C"/>
    <w:rsid w:val="0059325B"/>
    <w:rsid w:val="00593C4F"/>
    <w:rsid w:val="005946A8"/>
    <w:rsid w:val="00594D62"/>
    <w:rsid w:val="00596A33"/>
    <w:rsid w:val="00596D99"/>
    <w:rsid w:val="00596DCC"/>
    <w:rsid w:val="00596E6F"/>
    <w:rsid w:val="0059774E"/>
    <w:rsid w:val="00597BFF"/>
    <w:rsid w:val="00597F49"/>
    <w:rsid w:val="005A165B"/>
    <w:rsid w:val="005A1E79"/>
    <w:rsid w:val="005A2753"/>
    <w:rsid w:val="005A2C35"/>
    <w:rsid w:val="005A3EA7"/>
    <w:rsid w:val="005A3FBF"/>
    <w:rsid w:val="005A4407"/>
    <w:rsid w:val="005A4DC9"/>
    <w:rsid w:val="005A504A"/>
    <w:rsid w:val="005A55ED"/>
    <w:rsid w:val="005A59EF"/>
    <w:rsid w:val="005A5A44"/>
    <w:rsid w:val="005A60DF"/>
    <w:rsid w:val="005A7595"/>
    <w:rsid w:val="005A7D14"/>
    <w:rsid w:val="005A7E89"/>
    <w:rsid w:val="005B0111"/>
    <w:rsid w:val="005B06B4"/>
    <w:rsid w:val="005B1223"/>
    <w:rsid w:val="005B1B2E"/>
    <w:rsid w:val="005B2DED"/>
    <w:rsid w:val="005B33F8"/>
    <w:rsid w:val="005B3B81"/>
    <w:rsid w:val="005B4C96"/>
    <w:rsid w:val="005B4CC4"/>
    <w:rsid w:val="005B5991"/>
    <w:rsid w:val="005B7077"/>
    <w:rsid w:val="005B7290"/>
    <w:rsid w:val="005B7675"/>
    <w:rsid w:val="005C0388"/>
    <w:rsid w:val="005C0CFA"/>
    <w:rsid w:val="005C1F10"/>
    <w:rsid w:val="005C23AF"/>
    <w:rsid w:val="005C262D"/>
    <w:rsid w:val="005C2BDF"/>
    <w:rsid w:val="005C2E5A"/>
    <w:rsid w:val="005C41AF"/>
    <w:rsid w:val="005C53C9"/>
    <w:rsid w:val="005C5807"/>
    <w:rsid w:val="005C6165"/>
    <w:rsid w:val="005C6868"/>
    <w:rsid w:val="005C6F09"/>
    <w:rsid w:val="005C73EB"/>
    <w:rsid w:val="005C761A"/>
    <w:rsid w:val="005C7C8B"/>
    <w:rsid w:val="005D0433"/>
    <w:rsid w:val="005D0C11"/>
    <w:rsid w:val="005D14FB"/>
    <w:rsid w:val="005D2625"/>
    <w:rsid w:val="005D2CF6"/>
    <w:rsid w:val="005D372E"/>
    <w:rsid w:val="005D4178"/>
    <w:rsid w:val="005D4573"/>
    <w:rsid w:val="005D4A19"/>
    <w:rsid w:val="005D4C62"/>
    <w:rsid w:val="005D6567"/>
    <w:rsid w:val="005D68C3"/>
    <w:rsid w:val="005D7696"/>
    <w:rsid w:val="005D77A0"/>
    <w:rsid w:val="005D7E02"/>
    <w:rsid w:val="005E035F"/>
    <w:rsid w:val="005E1DF1"/>
    <w:rsid w:val="005E260A"/>
    <w:rsid w:val="005E448B"/>
    <w:rsid w:val="005E44A9"/>
    <w:rsid w:val="005E66BA"/>
    <w:rsid w:val="005E6E20"/>
    <w:rsid w:val="005E783F"/>
    <w:rsid w:val="005E79CF"/>
    <w:rsid w:val="005F04C9"/>
    <w:rsid w:val="005F07F9"/>
    <w:rsid w:val="005F2A2E"/>
    <w:rsid w:val="005F30B6"/>
    <w:rsid w:val="005F343B"/>
    <w:rsid w:val="005F43A5"/>
    <w:rsid w:val="005F4633"/>
    <w:rsid w:val="005F4CF2"/>
    <w:rsid w:val="005F5BC9"/>
    <w:rsid w:val="005F5C6A"/>
    <w:rsid w:val="005F5F07"/>
    <w:rsid w:val="005F6F41"/>
    <w:rsid w:val="005F7255"/>
    <w:rsid w:val="005F7505"/>
    <w:rsid w:val="00600248"/>
    <w:rsid w:val="006002C7"/>
    <w:rsid w:val="006005E4"/>
    <w:rsid w:val="00601C5F"/>
    <w:rsid w:val="00601FE1"/>
    <w:rsid w:val="006029DA"/>
    <w:rsid w:val="00602DA1"/>
    <w:rsid w:val="00605F60"/>
    <w:rsid w:val="0060662B"/>
    <w:rsid w:val="00606679"/>
    <w:rsid w:val="00607270"/>
    <w:rsid w:val="00611AFF"/>
    <w:rsid w:val="00611C6C"/>
    <w:rsid w:val="00611D6C"/>
    <w:rsid w:val="00612218"/>
    <w:rsid w:val="006147B3"/>
    <w:rsid w:val="00614BF3"/>
    <w:rsid w:val="006156F2"/>
    <w:rsid w:val="00615872"/>
    <w:rsid w:val="00615B0A"/>
    <w:rsid w:val="0061682D"/>
    <w:rsid w:val="00616E57"/>
    <w:rsid w:val="00617118"/>
    <w:rsid w:val="00617481"/>
    <w:rsid w:val="00617A8C"/>
    <w:rsid w:val="00621590"/>
    <w:rsid w:val="00622006"/>
    <w:rsid w:val="0062244A"/>
    <w:rsid w:val="00622B37"/>
    <w:rsid w:val="00622B8D"/>
    <w:rsid w:val="00622FC1"/>
    <w:rsid w:val="006234D6"/>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642"/>
    <w:rsid w:val="00635BAE"/>
    <w:rsid w:val="00635BCB"/>
    <w:rsid w:val="0063697F"/>
    <w:rsid w:val="00636B42"/>
    <w:rsid w:val="00637B74"/>
    <w:rsid w:val="00643341"/>
    <w:rsid w:val="0064391D"/>
    <w:rsid w:val="00643C5D"/>
    <w:rsid w:val="00643D49"/>
    <w:rsid w:val="0064486D"/>
    <w:rsid w:val="0064511D"/>
    <w:rsid w:val="006453AB"/>
    <w:rsid w:val="006460C8"/>
    <w:rsid w:val="00650B9A"/>
    <w:rsid w:val="00650D13"/>
    <w:rsid w:val="00651821"/>
    <w:rsid w:val="00651973"/>
    <w:rsid w:val="00653AC6"/>
    <w:rsid w:val="00654384"/>
    <w:rsid w:val="00654413"/>
    <w:rsid w:val="00654A8D"/>
    <w:rsid w:val="006556BA"/>
    <w:rsid w:val="00655B6A"/>
    <w:rsid w:val="00655F73"/>
    <w:rsid w:val="00656686"/>
    <w:rsid w:val="00657886"/>
    <w:rsid w:val="00657D18"/>
    <w:rsid w:val="00657DE1"/>
    <w:rsid w:val="00660228"/>
    <w:rsid w:val="006605E7"/>
    <w:rsid w:val="00660F54"/>
    <w:rsid w:val="00661BDB"/>
    <w:rsid w:val="00662340"/>
    <w:rsid w:val="00662B20"/>
    <w:rsid w:val="0066321B"/>
    <w:rsid w:val="00663512"/>
    <w:rsid w:val="006637E6"/>
    <w:rsid w:val="00663C8E"/>
    <w:rsid w:val="00663D4F"/>
    <w:rsid w:val="00664516"/>
    <w:rsid w:val="00665241"/>
    <w:rsid w:val="006656B6"/>
    <w:rsid w:val="0066646A"/>
    <w:rsid w:val="0066706B"/>
    <w:rsid w:val="006672F7"/>
    <w:rsid w:val="006675CD"/>
    <w:rsid w:val="00667C82"/>
    <w:rsid w:val="00670686"/>
    <w:rsid w:val="00670CF7"/>
    <w:rsid w:val="0067262A"/>
    <w:rsid w:val="00672A95"/>
    <w:rsid w:val="00672B47"/>
    <w:rsid w:val="00673D3C"/>
    <w:rsid w:val="00674B45"/>
    <w:rsid w:val="00674C40"/>
    <w:rsid w:val="00674CF3"/>
    <w:rsid w:val="0067530D"/>
    <w:rsid w:val="00675DB2"/>
    <w:rsid w:val="00675E38"/>
    <w:rsid w:val="0067736F"/>
    <w:rsid w:val="006775A4"/>
    <w:rsid w:val="0068016A"/>
    <w:rsid w:val="0068089E"/>
    <w:rsid w:val="00681AD8"/>
    <w:rsid w:val="00681CE5"/>
    <w:rsid w:val="00682647"/>
    <w:rsid w:val="006832C6"/>
    <w:rsid w:val="0068499C"/>
    <w:rsid w:val="00684C67"/>
    <w:rsid w:val="00684D9B"/>
    <w:rsid w:val="0068645C"/>
    <w:rsid w:val="00691D2C"/>
    <w:rsid w:val="006922CB"/>
    <w:rsid w:val="00692739"/>
    <w:rsid w:val="00692AD7"/>
    <w:rsid w:val="00692D20"/>
    <w:rsid w:val="0069448E"/>
    <w:rsid w:val="006965D3"/>
    <w:rsid w:val="00697556"/>
    <w:rsid w:val="0069757F"/>
    <w:rsid w:val="00697E77"/>
    <w:rsid w:val="00697FD0"/>
    <w:rsid w:val="006A01FE"/>
    <w:rsid w:val="006A154F"/>
    <w:rsid w:val="006A161A"/>
    <w:rsid w:val="006A1C3B"/>
    <w:rsid w:val="006A2B97"/>
    <w:rsid w:val="006A3295"/>
    <w:rsid w:val="006A3CA3"/>
    <w:rsid w:val="006A4E34"/>
    <w:rsid w:val="006A5307"/>
    <w:rsid w:val="006A5F25"/>
    <w:rsid w:val="006A6363"/>
    <w:rsid w:val="006A69D0"/>
    <w:rsid w:val="006A6AC8"/>
    <w:rsid w:val="006A715F"/>
    <w:rsid w:val="006A7E8C"/>
    <w:rsid w:val="006B04D6"/>
    <w:rsid w:val="006B1C64"/>
    <w:rsid w:val="006B1FB2"/>
    <w:rsid w:val="006B2572"/>
    <w:rsid w:val="006B3017"/>
    <w:rsid w:val="006B381F"/>
    <w:rsid w:val="006B3CBF"/>
    <w:rsid w:val="006B3F46"/>
    <w:rsid w:val="006B4647"/>
    <w:rsid w:val="006B4C2B"/>
    <w:rsid w:val="006B5916"/>
    <w:rsid w:val="006B5D87"/>
    <w:rsid w:val="006B5FB5"/>
    <w:rsid w:val="006B60D3"/>
    <w:rsid w:val="006B6D47"/>
    <w:rsid w:val="006C0210"/>
    <w:rsid w:val="006C0B56"/>
    <w:rsid w:val="006C2525"/>
    <w:rsid w:val="006C2738"/>
    <w:rsid w:val="006C2ED8"/>
    <w:rsid w:val="006C2F36"/>
    <w:rsid w:val="006C3B40"/>
    <w:rsid w:val="006C4A97"/>
    <w:rsid w:val="006C4B48"/>
    <w:rsid w:val="006C4F45"/>
    <w:rsid w:val="006C540F"/>
    <w:rsid w:val="006C5675"/>
    <w:rsid w:val="006C5AFE"/>
    <w:rsid w:val="006C709E"/>
    <w:rsid w:val="006C7686"/>
    <w:rsid w:val="006D04C9"/>
    <w:rsid w:val="006D0A7A"/>
    <w:rsid w:val="006D0D5B"/>
    <w:rsid w:val="006D12BE"/>
    <w:rsid w:val="006D153F"/>
    <w:rsid w:val="006D305D"/>
    <w:rsid w:val="006D305F"/>
    <w:rsid w:val="006D34CD"/>
    <w:rsid w:val="006D38E0"/>
    <w:rsid w:val="006D4F2E"/>
    <w:rsid w:val="006D6067"/>
    <w:rsid w:val="006D63C8"/>
    <w:rsid w:val="006D6A85"/>
    <w:rsid w:val="006D79D7"/>
    <w:rsid w:val="006E0C64"/>
    <w:rsid w:val="006E1C54"/>
    <w:rsid w:val="006E2265"/>
    <w:rsid w:val="006E2A04"/>
    <w:rsid w:val="006E3361"/>
    <w:rsid w:val="006E3D5F"/>
    <w:rsid w:val="006E42FB"/>
    <w:rsid w:val="006E45AE"/>
    <w:rsid w:val="006E5598"/>
    <w:rsid w:val="006E567C"/>
    <w:rsid w:val="006E6484"/>
    <w:rsid w:val="006E65AE"/>
    <w:rsid w:val="006E78EE"/>
    <w:rsid w:val="006E7DE0"/>
    <w:rsid w:val="006F0827"/>
    <w:rsid w:val="006F1DB5"/>
    <w:rsid w:val="006F2BB0"/>
    <w:rsid w:val="006F2D8B"/>
    <w:rsid w:val="006F3BDC"/>
    <w:rsid w:val="006F3CE0"/>
    <w:rsid w:val="006F4C06"/>
    <w:rsid w:val="006F5797"/>
    <w:rsid w:val="006F5B60"/>
    <w:rsid w:val="006F6855"/>
    <w:rsid w:val="006F6D2C"/>
    <w:rsid w:val="006F6D95"/>
    <w:rsid w:val="006F6E72"/>
    <w:rsid w:val="006F75FB"/>
    <w:rsid w:val="006F7700"/>
    <w:rsid w:val="006F7765"/>
    <w:rsid w:val="007009B9"/>
    <w:rsid w:val="007019FA"/>
    <w:rsid w:val="0070227D"/>
    <w:rsid w:val="00702880"/>
    <w:rsid w:val="0070296B"/>
    <w:rsid w:val="00702FC2"/>
    <w:rsid w:val="007032CF"/>
    <w:rsid w:val="00704166"/>
    <w:rsid w:val="00704312"/>
    <w:rsid w:val="00704FB4"/>
    <w:rsid w:val="00705269"/>
    <w:rsid w:val="00705277"/>
    <w:rsid w:val="00705BE4"/>
    <w:rsid w:val="00706D65"/>
    <w:rsid w:val="00706F13"/>
    <w:rsid w:val="007072E8"/>
    <w:rsid w:val="00707B29"/>
    <w:rsid w:val="00707D58"/>
    <w:rsid w:val="007119BC"/>
    <w:rsid w:val="007119ED"/>
    <w:rsid w:val="00711BF4"/>
    <w:rsid w:val="00715488"/>
    <w:rsid w:val="0071618D"/>
    <w:rsid w:val="00716374"/>
    <w:rsid w:val="00716545"/>
    <w:rsid w:val="00716EFC"/>
    <w:rsid w:val="00717135"/>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55C"/>
    <w:rsid w:val="00730770"/>
    <w:rsid w:val="00730825"/>
    <w:rsid w:val="0073086C"/>
    <w:rsid w:val="00730C9E"/>
    <w:rsid w:val="007315E6"/>
    <w:rsid w:val="00731F31"/>
    <w:rsid w:val="00732179"/>
    <w:rsid w:val="007322DC"/>
    <w:rsid w:val="00732A40"/>
    <w:rsid w:val="00733121"/>
    <w:rsid w:val="007331B2"/>
    <w:rsid w:val="00733551"/>
    <w:rsid w:val="00735302"/>
    <w:rsid w:val="00735C44"/>
    <w:rsid w:val="00736B04"/>
    <w:rsid w:val="00736FC9"/>
    <w:rsid w:val="007400D7"/>
    <w:rsid w:val="007401F7"/>
    <w:rsid w:val="00740446"/>
    <w:rsid w:val="0074082F"/>
    <w:rsid w:val="00740ADA"/>
    <w:rsid w:val="00740B56"/>
    <w:rsid w:val="00742C64"/>
    <w:rsid w:val="007438A9"/>
    <w:rsid w:val="00743D3C"/>
    <w:rsid w:val="0074491E"/>
    <w:rsid w:val="0074557A"/>
    <w:rsid w:val="0074568F"/>
    <w:rsid w:val="00746066"/>
    <w:rsid w:val="007467F1"/>
    <w:rsid w:val="00746862"/>
    <w:rsid w:val="00747422"/>
    <w:rsid w:val="00751155"/>
    <w:rsid w:val="00751879"/>
    <w:rsid w:val="0075298A"/>
    <w:rsid w:val="00752A24"/>
    <w:rsid w:val="00753EE3"/>
    <w:rsid w:val="00754BEC"/>
    <w:rsid w:val="00755165"/>
    <w:rsid w:val="00756295"/>
    <w:rsid w:val="00757365"/>
    <w:rsid w:val="00757E52"/>
    <w:rsid w:val="00757F03"/>
    <w:rsid w:val="007613E6"/>
    <w:rsid w:val="00761659"/>
    <w:rsid w:val="0076247A"/>
    <w:rsid w:val="00762BAC"/>
    <w:rsid w:val="007640C9"/>
    <w:rsid w:val="0076581E"/>
    <w:rsid w:val="00767414"/>
    <w:rsid w:val="00767540"/>
    <w:rsid w:val="00767B58"/>
    <w:rsid w:val="007704E4"/>
    <w:rsid w:val="00770578"/>
    <w:rsid w:val="00770818"/>
    <w:rsid w:val="0077157D"/>
    <w:rsid w:val="007722A5"/>
    <w:rsid w:val="00772807"/>
    <w:rsid w:val="00772AD2"/>
    <w:rsid w:val="00772DA8"/>
    <w:rsid w:val="00773BA2"/>
    <w:rsid w:val="00775964"/>
    <w:rsid w:val="007765FE"/>
    <w:rsid w:val="007814D0"/>
    <w:rsid w:val="0078249C"/>
    <w:rsid w:val="007842C3"/>
    <w:rsid w:val="007843F9"/>
    <w:rsid w:val="00784B67"/>
    <w:rsid w:val="00787580"/>
    <w:rsid w:val="0078760A"/>
    <w:rsid w:val="007879AF"/>
    <w:rsid w:val="00787FC1"/>
    <w:rsid w:val="00791072"/>
    <w:rsid w:val="00793E29"/>
    <w:rsid w:val="00793F3E"/>
    <w:rsid w:val="00795585"/>
    <w:rsid w:val="00795BFB"/>
    <w:rsid w:val="0079614C"/>
    <w:rsid w:val="00797044"/>
    <w:rsid w:val="00797093"/>
    <w:rsid w:val="00797368"/>
    <w:rsid w:val="0079741B"/>
    <w:rsid w:val="00797582"/>
    <w:rsid w:val="007A0BBA"/>
    <w:rsid w:val="007A0E9F"/>
    <w:rsid w:val="007A25C5"/>
    <w:rsid w:val="007A375E"/>
    <w:rsid w:val="007A5482"/>
    <w:rsid w:val="007A687C"/>
    <w:rsid w:val="007A77AA"/>
    <w:rsid w:val="007B0D3E"/>
    <w:rsid w:val="007B2760"/>
    <w:rsid w:val="007B3764"/>
    <w:rsid w:val="007B3BA8"/>
    <w:rsid w:val="007B4F9F"/>
    <w:rsid w:val="007B6E55"/>
    <w:rsid w:val="007B7A53"/>
    <w:rsid w:val="007C2022"/>
    <w:rsid w:val="007C2489"/>
    <w:rsid w:val="007C394C"/>
    <w:rsid w:val="007C41A1"/>
    <w:rsid w:val="007C54E6"/>
    <w:rsid w:val="007C6336"/>
    <w:rsid w:val="007D0033"/>
    <w:rsid w:val="007D1EE9"/>
    <w:rsid w:val="007D22C7"/>
    <w:rsid w:val="007D2326"/>
    <w:rsid w:val="007D2F9B"/>
    <w:rsid w:val="007D31F1"/>
    <w:rsid w:val="007D37AD"/>
    <w:rsid w:val="007D41AD"/>
    <w:rsid w:val="007D44E9"/>
    <w:rsid w:val="007D467F"/>
    <w:rsid w:val="007D4A2B"/>
    <w:rsid w:val="007D512F"/>
    <w:rsid w:val="007D6341"/>
    <w:rsid w:val="007D6BA1"/>
    <w:rsid w:val="007D768A"/>
    <w:rsid w:val="007E06F9"/>
    <w:rsid w:val="007E0A6B"/>
    <w:rsid w:val="007E1F80"/>
    <w:rsid w:val="007E3348"/>
    <w:rsid w:val="007E39A6"/>
    <w:rsid w:val="007E44F9"/>
    <w:rsid w:val="007E5E96"/>
    <w:rsid w:val="007E5FA5"/>
    <w:rsid w:val="007F1A26"/>
    <w:rsid w:val="007F2B73"/>
    <w:rsid w:val="007F3868"/>
    <w:rsid w:val="007F4922"/>
    <w:rsid w:val="007F713D"/>
    <w:rsid w:val="007F7FFE"/>
    <w:rsid w:val="008000CB"/>
    <w:rsid w:val="0080021C"/>
    <w:rsid w:val="00801C76"/>
    <w:rsid w:val="00802081"/>
    <w:rsid w:val="00802104"/>
    <w:rsid w:val="00802A65"/>
    <w:rsid w:val="00802BDC"/>
    <w:rsid w:val="00803669"/>
    <w:rsid w:val="008048F3"/>
    <w:rsid w:val="00805553"/>
    <w:rsid w:val="00805F76"/>
    <w:rsid w:val="00806C01"/>
    <w:rsid w:val="00810B1E"/>
    <w:rsid w:val="008112E8"/>
    <w:rsid w:val="0081130B"/>
    <w:rsid w:val="0081331D"/>
    <w:rsid w:val="008148CC"/>
    <w:rsid w:val="00814EBD"/>
    <w:rsid w:val="008150E7"/>
    <w:rsid w:val="00815434"/>
    <w:rsid w:val="008154CD"/>
    <w:rsid w:val="008158EC"/>
    <w:rsid w:val="008165E3"/>
    <w:rsid w:val="008173AB"/>
    <w:rsid w:val="008176D6"/>
    <w:rsid w:val="008211A4"/>
    <w:rsid w:val="00822882"/>
    <w:rsid w:val="0082302B"/>
    <w:rsid w:val="00823994"/>
    <w:rsid w:val="00823A07"/>
    <w:rsid w:val="00826208"/>
    <w:rsid w:val="00827924"/>
    <w:rsid w:val="00827978"/>
    <w:rsid w:val="008305A9"/>
    <w:rsid w:val="00831285"/>
    <w:rsid w:val="00831558"/>
    <w:rsid w:val="00831A1E"/>
    <w:rsid w:val="00831F9C"/>
    <w:rsid w:val="0083352E"/>
    <w:rsid w:val="0083415B"/>
    <w:rsid w:val="008348CB"/>
    <w:rsid w:val="00834B60"/>
    <w:rsid w:val="00834B94"/>
    <w:rsid w:val="00834E68"/>
    <w:rsid w:val="0083537F"/>
    <w:rsid w:val="0083655D"/>
    <w:rsid w:val="00836BD5"/>
    <w:rsid w:val="00837B9A"/>
    <w:rsid w:val="00837C26"/>
    <w:rsid w:val="0084048D"/>
    <w:rsid w:val="00841833"/>
    <w:rsid w:val="0084194F"/>
    <w:rsid w:val="00843746"/>
    <w:rsid w:val="00843E44"/>
    <w:rsid w:val="00843FC9"/>
    <w:rsid w:val="00844D9E"/>
    <w:rsid w:val="00845DB3"/>
    <w:rsid w:val="00845DED"/>
    <w:rsid w:val="008464D0"/>
    <w:rsid w:val="008465EB"/>
    <w:rsid w:val="00846814"/>
    <w:rsid w:val="00846B96"/>
    <w:rsid w:val="00847443"/>
    <w:rsid w:val="00847C7F"/>
    <w:rsid w:val="008501D2"/>
    <w:rsid w:val="00851A70"/>
    <w:rsid w:val="008523F0"/>
    <w:rsid w:val="008540A0"/>
    <w:rsid w:val="0085467A"/>
    <w:rsid w:val="00854C37"/>
    <w:rsid w:val="008554C7"/>
    <w:rsid w:val="008563D3"/>
    <w:rsid w:val="0085706C"/>
    <w:rsid w:val="008577C6"/>
    <w:rsid w:val="00860542"/>
    <w:rsid w:val="008611E7"/>
    <w:rsid w:val="008614E6"/>
    <w:rsid w:val="008620FD"/>
    <w:rsid w:val="008625F4"/>
    <w:rsid w:val="0086325D"/>
    <w:rsid w:val="00864029"/>
    <w:rsid w:val="0086407B"/>
    <w:rsid w:val="00867644"/>
    <w:rsid w:val="0087102C"/>
    <w:rsid w:val="008712A7"/>
    <w:rsid w:val="0087140E"/>
    <w:rsid w:val="00871B7F"/>
    <w:rsid w:val="00872BC7"/>
    <w:rsid w:val="00872D82"/>
    <w:rsid w:val="00873150"/>
    <w:rsid w:val="0087444C"/>
    <w:rsid w:val="008750E6"/>
    <w:rsid w:val="0087523A"/>
    <w:rsid w:val="0087657D"/>
    <w:rsid w:val="0087696D"/>
    <w:rsid w:val="00876D3E"/>
    <w:rsid w:val="00876DCE"/>
    <w:rsid w:val="008807D5"/>
    <w:rsid w:val="00880832"/>
    <w:rsid w:val="00880F6B"/>
    <w:rsid w:val="00881588"/>
    <w:rsid w:val="00881609"/>
    <w:rsid w:val="00881822"/>
    <w:rsid w:val="00881BAA"/>
    <w:rsid w:val="008821E6"/>
    <w:rsid w:val="00882263"/>
    <w:rsid w:val="00882BC8"/>
    <w:rsid w:val="00883586"/>
    <w:rsid w:val="0088560A"/>
    <w:rsid w:val="00886913"/>
    <w:rsid w:val="00886EE1"/>
    <w:rsid w:val="00886F37"/>
    <w:rsid w:val="0088727D"/>
    <w:rsid w:val="00887878"/>
    <w:rsid w:val="008903EB"/>
    <w:rsid w:val="00890729"/>
    <w:rsid w:val="0089110A"/>
    <w:rsid w:val="00892351"/>
    <w:rsid w:val="00893CDB"/>
    <w:rsid w:val="00894315"/>
    <w:rsid w:val="00897A21"/>
    <w:rsid w:val="00897C75"/>
    <w:rsid w:val="00897DD2"/>
    <w:rsid w:val="008A0684"/>
    <w:rsid w:val="008A0CC2"/>
    <w:rsid w:val="008A1904"/>
    <w:rsid w:val="008A1E6B"/>
    <w:rsid w:val="008A39AC"/>
    <w:rsid w:val="008A585C"/>
    <w:rsid w:val="008A5F75"/>
    <w:rsid w:val="008A6A4A"/>
    <w:rsid w:val="008A6F3E"/>
    <w:rsid w:val="008A7A0E"/>
    <w:rsid w:val="008B0C3E"/>
    <w:rsid w:val="008B1DFE"/>
    <w:rsid w:val="008B2887"/>
    <w:rsid w:val="008B2B30"/>
    <w:rsid w:val="008B2C43"/>
    <w:rsid w:val="008B38F4"/>
    <w:rsid w:val="008B3D54"/>
    <w:rsid w:val="008B4F4D"/>
    <w:rsid w:val="008B58E2"/>
    <w:rsid w:val="008B626D"/>
    <w:rsid w:val="008B7B11"/>
    <w:rsid w:val="008B7FC2"/>
    <w:rsid w:val="008C1130"/>
    <w:rsid w:val="008C1696"/>
    <w:rsid w:val="008C1E83"/>
    <w:rsid w:val="008C20C8"/>
    <w:rsid w:val="008C2EDE"/>
    <w:rsid w:val="008C30DF"/>
    <w:rsid w:val="008C3D2D"/>
    <w:rsid w:val="008C3D92"/>
    <w:rsid w:val="008C4452"/>
    <w:rsid w:val="008C477C"/>
    <w:rsid w:val="008C5365"/>
    <w:rsid w:val="008C54BF"/>
    <w:rsid w:val="008C67E6"/>
    <w:rsid w:val="008C6A40"/>
    <w:rsid w:val="008C6F9F"/>
    <w:rsid w:val="008D0D57"/>
    <w:rsid w:val="008D0D93"/>
    <w:rsid w:val="008D18E6"/>
    <w:rsid w:val="008D1EE4"/>
    <w:rsid w:val="008D2138"/>
    <w:rsid w:val="008D2B13"/>
    <w:rsid w:val="008D38D4"/>
    <w:rsid w:val="008D3D17"/>
    <w:rsid w:val="008D464A"/>
    <w:rsid w:val="008D48E8"/>
    <w:rsid w:val="008D4C38"/>
    <w:rsid w:val="008D74F5"/>
    <w:rsid w:val="008D7A9B"/>
    <w:rsid w:val="008E2069"/>
    <w:rsid w:val="008E251E"/>
    <w:rsid w:val="008E27A2"/>
    <w:rsid w:val="008E3366"/>
    <w:rsid w:val="008E43A9"/>
    <w:rsid w:val="008E43D1"/>
    <w:rsid w:val="008E4AAD"/>
    <w:rsid w:val="008E50B2"/>
    <w:rsid w:val="008E56B1"/>
    <w:rsid w:val="008E61CB"/>
    <w:rsid w:val="008E76AC"/>
    <w:rsid w:val="008E7C2E"/>
    <w:rsid w:val="008E7C4E"/>
    <w:rsid w:val="008F04DC"/>
    <w:rsid w:val="008F073C"/>
    <w:rsid w:val="008F11A5"/>
    <w:rsid w:val="008F1710"/>
    <w:rsid w:val="008F1713"/>
    <w:rsid w:val="008F21F6"/>
    <w:rsid w:val="008F2265"/>
    <w:rsid w:val="008F3972"/>
    <w:rsid w:val="008F6E27"/>
    <w:rsid w:val="008F7486"/>
    <w:rsid w:val="008F7503"/>
    <w:rsid w:val="0090328E"/>
    <w:rsid w:val="00903A17"/>
    <w:rsid w:val="00905E98"/>
    <w:rsid w:val="00906571"/>
    <w:rsid w:val="00906D10"/>
    <w:rsid w:val="009076C7"/>
    <w:rsid w:val="00910030"/>
    <w:rsid w:val="00910C4E"/>
    <w:rsid w:val="00910E8E"/>
    <w:rsid w:val="009126D4"/>
    <w:rsid w:val="00912CA6"/>
    <w:rsid w:val="00912D8C"/>
    <w:rsid w:val="009138F3"/>
    <w:rsid w:val="00913D26"/>
    <w:rsid w:val="009141C9"/>
    <w:rsid w:val="00914D6C"/>
    <w:rsid w:val="00916047"/>
    <w:rsid w:val="00920416"/>
    <w:rsid w:val="00920670"/>
    <w:rsid w:val="00920C3D"/>
    <w:rsid w:val="00921B3A"/>
    <w:rsid w:val="00921FE1"/>
    <w:rsid w:val="0092279E"/>
    <w:rsid w:val="009240B7"/>
    <w:rsid w:val="0092412E"/>
    <w:rsid w:val="0092593B"/>
    <w:rsid w:val="00925EFA"/>
    <w:rsid w:val="009264DA"/>
    <w:rsid w:val="009266DE"/>
    <w:rsid w:val="009269C7"/>
    <w:rsid w:val="00926AFE"/>
    <w:rsid w:val="00930B12"/>
    <w:rsid w:val="00930C5F"/>
    <w:rsid w:val="00930D7C"/>
    <w:rsid w:val="009314E6"/>
    <w:rsid w:val="00932DC8"/>
    <w:rsid w:val="00932F8A"/>
    <w:rsid w:val="00934F43"/>
    <w:rsid w:val="00934FA6"/>
    <w:rsid w:val="009353D2"/>
    <w:rsid w:val="00936063"/>
    <w:rsid w:val="009370D8"/>
    <w:rsid w:val="00937565"/>
    <w:rsid w:val="00937D1E"/>
    <w:rsid w:val="009400EE"/>
    <w:rsid w:val="00940C6D"/>
    <w:rsid w:val="00940FD7"/>
    <w:rsid w:val="00940FF0"/>
    <w:rsid w:val="0094252E"/>
    <w:rsid w:val="00942841"/>
    <w:rsid w:val="009429E7"/>
    <w:rsid w:val="00942BAC"/>
    <w:rsid w:val="00942FC6"/>
    <w:rsid w:val="00943CF9"/>
    <w:rsid w:val="00945A3C"/>
    <w:rsid w:val="00945CC0"/>
    <w:rsid w:val="0094658F"/>
    <w:rsid w:val="00946AB1"/>
    <w:rsid w:val="009474AD"/>
    <w:rsid w:val="00950F0C"/>
    <w:rsid w:val="00951123"/>
    <w:rsid w:val="0095133D"/>
    <w:rsid w:val="009516B8"/>
    <w:rsid w:val="00951F79"/>
    <w:rsid w:val="00952732"/>
    <w:rsid w:val="00952A8C"/>
    <w:rsid w:val="00953299"/>
    <w:rsid w:val="0095363B"/>
    <w:rsid w:val="0095512C"/>
    <w:rsid w:val="00955D73"/>
    <w:rsid w:val="009561BF"/>
    <w:rsid w:val="00956824"/>
    <w:rsid w:val="00956A84"/>
    <w:rsid w:val="00956D08"/>
    <w:rsid w:val="00957251"/>
    <w:rsid w:val="009577FB"/>
    <w:rsid w:val="009611AB"/>
    <w:rsid w:val="00961D16"/>
    <w:rsid w:val="00961E1B"/>
    <w:rsid w:val="0096257C"/>
    <w:rsid w:val="00962B20"/>
    <w:rsid w:val="009637C0"/>
    <w:rsid w:val="00965D78"/>
    <w:rsid w:val="00966220"/>
    <w:rsid w:val="00967121"/>
    <w:rsid w:val="00967D49"/>
    <w:rsid w:val="00967DCA"/>
    <w:rsid w:val="009701E7"/>
    <w:rsid w:val="00970AC5"/>
    <w:rsid w:val="00970C67"/>
    <w:rsid w:val="009714A1"/>
    <w:rsid w:val="00972B91"/>
    <w:rsid w:val="0097361C"/>
    <w:rsid w:val="00973AA1"/>
    <w:rsid w:val="00974AB5"/>
    <w:rsid w:val="00974D5B"/>
    <w:rsid w:val="00975962"/>
    <w:rsid w:val="00976D32"/>
    <w:rsid w:val="00976F8D"/>
    <w:rsid w:val="00980814"/>
    <w:rsid w:val="00980D18"/>
    <w:rsid w:val="009814D9"/>
    <w:rsid w:val="00981978"/>
    <w:rsid w:val="00982FAD"/>
    <w:rsid w:val="00983B11"/>
    <w:rsid w:val="00984132"/>
    <w:rsid w:val="00984E57"/>
    <w:rsid w:val="00984F93"/>
    <w:rsid w:val="00985B19"/>
    <w:rsid w:val="0098706D"/>
    <w:rsid w:val="00987B1B"/>
    <w:rsid w:val="009904B6"/>
    <w:rsid w:val="00990AF3"/>
    <w:rsid w:val="009925F7"/>
    <w:rsid w:val="009935FB"/>
    <w:rsid w:val="009943D1"/>
    <w:rsid w:val="009945A8"/>
    <w:rsid w:val="009946FB"/>
    <w:rsid w:val="0099486C"/>
    <w:rsid w:val="00994981"/>
    <w:rsid w:val="009955BB"/>
    <w:rsid w:val="009956E8"/>
    <w:rsid w:val="00995733"/>
    <w:rsid w:val="00995AB9"/>
    <w:rsid w:val="00996628"/>
    <w:rsid w:val="00996C0B"/>
    <w:rsid w:val="00997BAE"/>
    <w:rsid w:val="009A04AA"/>
    <w:rsid w:val="009A235F"/>
    <w:rsid w:val="009A2513"/>
    <w:rsid w:val="009A4B63"/>
    <w:rsid w:val="009A507B"/>
    <w:rsid w:val="009A59F0"/>
    <w:rsid w:val="009A5ED9"/>
    <w:rsid w:val="009A72D3"/>
    <w:rsid w:val="009A7E9D"/>
    <w:rsid w:val="009B0394"/>
    <w:rsid w:val="009B0B48"/>
    <w:rsid w:val="009B0F29"/>
    <w:rsid w:val="009B133D"/>
    <w:rsid w:val="009B1784"/>
    <w:rsid w:val="009B181E"/>
    <w:rsid w:val="009B2CA8"/>
    <w:rsid w:val="009B2D8A"/>
    <w:rsid w:val="009B3836"/>
    <w:rsid w:val="009B4AE4"/>
    <w:rsid w:val="009B4C00"/>
    <w:rsid w:val="009B5845"/>
    <w:rsid w:val="009B7C66"/>
    <w:rsid w:val="009B7DEB"/>
    <w:rsid w:val="009B7F09"/>
    <w:rsid w:val="009C162B"/>
    <w:rsid w:val="009C2EEC"/>
    <w:rsid w:val="009C348E"/>
    <w:rsid w:val="009C4543"/>
    <w:rsid w:val="009C510C"/>
    <w:rsid w:val="009C5A0A"/>
    <w:rsid w:val="009C5A21"/>
    <w:rsid w:val="009C5B8E"/>
    <w:rsid w:val="009C5BF2"/>
    <w:rsid w:val="009C6488"/>
    <w:rsid w:val="009C67DE"/>
    <w:rsid w:val="009D011C"/>
    <w:rsid w:val="009D03C2"/>
    <w:rsid w:val="009D138E"/>
    <w:rsid w:val="009D1806"/>
    <w:rsid w:val="009D1CB0"/>
    <w:rsid w:val="009D1D46"/>
    <w:rsid w:val="009D251F"/>
    <w:rsid w:val="009D2FC7"/>
    <w:rsid w:val="009D409B"/>
    <w:rsid w:val="009D4A1A"/>
    <w:rsid w:val="009D54C2"/>
    <w:rsid w:val="009D5526"/>
    <w:rsid w:val="009D61F9"/>
    <w:rsid w:val="009D65E7"/>
    <w:rsid w:val="009D692A"/>
    <w:rsid w:val="009D69D2"/>
    <w:rsid w:val="009D7E6C"/>
    <w:rsid w:val="009D7F04"/>
    <w:rsid w:val="009E0C30"/>
    <w:rsid w:val="009E0D7E"/>
    <w:rsid w:val="009E11C8"/>
    <w:rsid w:val="009E1365"/>
    <w:rsid w:val="009E1BD5"/>
    <w:rsid w:val="009E2F5E"/>
    <w:rsid w:val="009E3730"/>
    <w:rsid w:val="009E3948"/>
    <w:rsid w:val="009E3A5B"/>
    <w:rsid w:val="009E3C20"/>
    <w:rsid w:val="009E4DFC"/>
    <w:rsid w:val="009E56B1"/>
    <w:rsid w:val="009E56BA"/>
    <w:rsid w:val="009E5E19"/>
    <w:rsid w:val="009E5E21"/>
    <w:rsid w:val="009E6C87"/>
    <w:rsid w:val="009F0D33"/>
    <w:rsid w:val="009F1F5F"/>
    <w:rsid w:val="009F1FAF"/>
    <w:rsid w:val="009F3F25"/>
    <w:rsid w:val="009F3F46"/>
    <w:rsid w:val="009F40BC"/>
    <w:rsid w:val="009F415C"/>
    <w:rsid w:val="009F440F"/>
    <w:rsid w:val="009F471E"/>
    <w:rsid w:val="009F492A"/>
    <w:rsid w:val="009F4A54"/>
    <w:rsid w:val="009F4BEC"/>
    <w:rsid w:val="009F55F1"/>
    <w:rsid w:val="009F57BF"/>
    <w:rsid w:val="009F5BAB"/>
    <w:rsid w:val="009F609F"/>
    <w:rsid w:val="009F6246"/>
    <w:rsid w:val="009F744A"/>
    <w:rsid w:val="009F7D37"/>
    <w:rsid w:val="00A0161E"/>
    <w:rsid w:val="00A02436"/>
    <w:rsid w:val="00A02534"/>
    <w:rsid w:val="00A031DE"/>
    <w:rsid w:val="00A03482"/>
    <w:rsid w:val="00A047C7"/>
    <w:rsid w:val="00A0489D"/>
    <w:rsid w:val="00A04D6F"/>
    <w:rsid w:val="00A06156"/>
    <w:rsid w:val="00A0795F"/>
    <w:rsid w:val="00A07D93"/>
    <w:rsid w:val="00A1006B"/>
    <w:rsid w:val="00A10908"/>
    <w:rsid w:val="00A109B4"/>
    <w:rsid w:val="00A11391"/>
    <w:rsid w:val="00A13C50"/>
    <w:rsid w:val="00A16BA2"/>
    <w:rsid w:val="00A1751D"/>
    <w:rsid w:val="00A17E61"/>
    <w:rsid w:val="00A17F8E"/>
    <w:rsid w:val="00A20110"/>
    <w:rsid w:val="00A20331"/>
    <w:rsid w:val="00A204BA"/>
    <w:rsid w:val="00A207A6"/>
    <w:rsid w:val="00A2147F"/>
    <w:rsid w:val="00A21726"/>
    <w:rsid w:val="00A21A33"/>
    <w:rsid w:val="00A2226F"/>
    <w:rsid w:val="00A22FAA"/>
    <w:rsid w:val="00A23818"/>
    <w:rsid w:val="00A23A1B"/>
    <w:rsid w:val="00A25FD7"/>
    <w:rsid w:val="00A26496"/>
    <w:rsid w:val="00A264D2"/>
    <w:rsid w:val="00A26A5A"/>
    <w:rsid w:val="00A26DBC"/>
    <w:rsid w:val="00A27385"/>
    <w:rsid w:val="00A274EB"/>
    <w:rsid w:val="00A309DC"/>
    <w:rsid w:val="00A31776"/>
    <w:rsid w:val="00A31B5B"/>
    <w:rsid w:val="00A32C46"/>
    <w:rsid w:val="00A34E7B"/>
    <w:rsid w:val="00A3618A"/>
    <w:rsid w:val="00A36412"/>
    <w:rsid w:val="00A41FA4"/>
    <w:rsid w:val="00A42768"/>
    <w:rsid w:val="00A43AFF"/>
    <w:rsid w:val="00A43EC4"/>
    <w:rsid w:val="00A44502"/>
    <w:rsid w:val="00A44586"/>
    <w:rsid w:val="00A45239"/>
    <w:rsid w:val="00A453CE"/>
    <w:rsid w:val="00A469E4"/>
    <w:rsid w:val="00A47AD0"/>
    <w:rsid w:val="00A50F04"/>
    <w:rsid w:val="00A51D8F"/>
    <w:rsid w:val="00A51E0C"/>
    <w:rsid w:val="00A52145"/>
    <w:rsid w:val="00A53402"/>
    <w:rsid w:val="00A540E3"/>
    <w:rsid w:val="00A54EF4"/>
    <w:rsid w:val="00A55359"/>
    <w:rsid w:val="00A5545A"/>
    <w:rsid w:val="00A555BE"/>
    <w:rsid w:val="00A559C8"/>
    <w:rsid w:val="00A55E42"/>
    <w:rsid w:val="00A60B88"/>
    <w:rsid w:val="00A61191"/>
    <w:rsid w:val="00A6127C"/>
    <w:rsid w:val="00A62A9D"/>
    <w:rsid w:val="00A645EE"/>
    <w:rsid w:val="00A647FE"/>
    <w:rsid w:val="00A65C4C"/>
    <w:rsid w:val="00A673C4"/>
    <w:rsid w:val="00A67947"/>
    <w:rsid w:val="00A70108"/>
    <w:rsid w:val="00A71343"/>
    <w:rsid w:val="00A716F6"/>
    <w:rsid w:val="00A717FA"/>
    <w:rsid w:val="00A71CC8"/>
    <w:rsid w:val="00A72AE2"/>
    <w:rsid w:val="00A72AFC"/>
    <w:rsid w:val="00A733FB"/>
    <w:rsid w:val="00A75649"/>
    <w:rsid w:val="00A766E2"/>
    <w:rsid w:val="00A76D31"/>
    <w:rsid w:val="00A770CC"/>
    <w:rsid w:val="00A7793A"/>
    <w:rsid w:val="00A81C1B"/>
    <w:rsid w:val="00A824D1"/>
    <w:rsid w:val="00A82E76"/>
    <w:rsid w:val="00A82EF9"/>
    <w:rsid w:val="00A82F6B"/>
    <w:rsid w:val="00A83C4B"/>
    <w:rsid w:val="00A84DAD"/>
    <w:rsid w:val="00A8538A"/>
    <w:rsid w:val="00A85A53"/>
    <w:rsid w:val="00A85E18"/>
    <w:rsid w:val="00A86149"/>
    <w:rsid w:val="00A8656B"/>
    <w:rsid w:val="00A87AAD"/>
    <w:rsid w:val="00A91BF5"/>
    <w:rsid w:val="00A91C07"/>
    <w:rsid w:val="00A91C99"/>
    <w:rsid w:val="00A91E4F"/>
    <w:rsid w:val="00A92969"/>
    <w:rsid w:val="00A93759"/>
    <w:rsid w:val="00A948B5"/>
    <w:rsid w:val="00A96741"/>
    <w:rsid w:val="00A96971"/>
    <w:rsid w:val="00A97031"/>
    <w:rsid w:val="00A97480"/>
    <w:rsid w:val="00AA00E0"/>
    <w:rsid w:val="00AA010D"/>
    <w:rsid w:val="00AA08CD"/>
    <w:rsid w:val="00AA0DF5"/>
    <w:rsid w:val="00AA1050"/>
    <w:rsid w:val="00AA3003"/>
    <w:rsid w:val="00AA33A3"/>
    <w:rsid w:val="00AA3879"/>
    <w:rsid w:val="00AA3FC3"/>
    <w:rsid w:val="00AA44A7"/>
    <w:rsid w:val="00AA4CC7"/>
    <w:rsid w:val="00AA5380"/>
    <w:rsid w:val="00AA5E8E"/>
    <w:rsid w:val="00AA6AB6"/>
    <w:rsid w:val="00AA7062"/>
    <w:rsid w:val="00AA745D"/>
    <w:rsid w:val="00AA76CC"/>
    <w:rsid w:val="00AB0508"/>
    <w:rsid w:val="00AB0BC5"/>
    <w:rsid w:val="00AB12AD"/>
    <w:rsid w:val="00AB1E2A"/>
    <w:rsid w:val="00AB1F86"/>
    <w:rsid w:val="00AB4436"/>
    <w:rsid w:val="00AB57FD"/>
    <w:rsid w:val="00AB6CA7"/>
    <w:rsid w:val="00AB72BE"/>
    <w:rsid w:val="00AB7794"/>
    <w:rsid w:val="00AC168E"/>
    <w:rsid w:val="00AC2427"/>
    <w:rsid w:val="00AC2AA3"/>
    <w:rsid w:val="00AC2E36"/>
    <w:rsid w:val="00AC341D"/>
    <w:rsid w:val="00AC364F"/>
    <w:rsid w:val="00AC4124"/>
    <w:rsid w:val="00AC635D"/>
    <w:rsid w:val="00AC71A8"/>
    <w:rsid w:val="00AC71D9"/>
    <w:rsid w:val="00AD01E4"/>
    <w:rsid w:val="00AD0307"/>
    <w:rsid w:val="00AD0513"/>
    <w:rsid w:val="00AD0858"/>
    <w:rsid w:val="00AD1A5B"/>
    <w:rsid w:val="00AD3492"/>
    <w:rsid w:val="00AD3F3B"/>
    <w:rsid w:val="00AD4002"/>
    <w:rsid w:val="00AD42C0"/>
    <w:rsid w:val="00AD43E1"/>
    <w:rsid w:val="00AD47C2"/>
    <w:rsid w:val="00AD552E"/>
    <w:rsid w:val="00AD69DB"/>
    <w:rsid w:val="00AD75BB"/>
    <w:rsid w:val="00AD76A6"/>
    <w:rsid w:val="00AE052B"/>
    <w:rsid w:val="00AE05EC"/>
    <w:rsid w:val="00AE12AF"/>
    <w:rsid w:val="00AE12B5"/>
    <w:rsid w:val="00AE1C6C"/>
    <w:rsid w:val="00AE2302"/>
    <w:rsid w:val="00AE3354"/>
    <w:rsid w:val="00AE3C73"/>
    <w:rsid w:val="00AE3CD1"/>
    <w:rsid w:val="00AE420F"/>
    <w:rsid w:val="00AE4A1E"/>
    <w:rsid w:val="00AE556C"/>
    <w:rsid w:val="00AE5B7B"/>
    <w:rsid w:val="00AE5C1B"/>
    <w:rsid w:val="00AE6ED2"/>
    <w:rsid w:val="00AE7206"/>
    <w:rsid w:val="00AE7340"/>
    <w:rsid w:val="00AE7627"/>
    <w:rsid w:val="00AF0C98"/>
    <w:rsid w:val="00AF1BBD"/>
    <w:rsid w:val="00AF1FB3"/>
    <w:rsid w:val="00AF1FB4"/>
    <w:rsid w:val="00AF2DA8"/>
    <w:rsid w:val="00AF4099"/>
    <w:rsid w:val="00AF4782"/>
    <w:rsid w:val="00AF577E"/>
    <w:rsid w:val="00AF5B5C"/>
    <w:rsid w:val="00AF63D9"/>
    <w:rsid w:val="00AF69BB"/>
    <w:rsid w:val="00AF70BC"/>
    <w:rsid w:val="00AF71F7"/>
    <w:rsid w:val="00B00326"/>
    <w:rsid w:val="00B003BA"/>
    <w:rsid w:val="00B00A29"/>
    <w:rsid w:val="00B00B29"/>
    <w:rsid w:val="00B0328B"/>
    <w:rsid w:val="00B03A6C"/>
    <w:rsid w:val="00B03A76"/>
    <w:rsid w:val="00B04CFB"/>
    <w:rsid w:val="00B065D7"/>
    <w:rsid w:val="00B07133"/>
    <w:rsid w:val="00B07296"/>
    <w:rsid w:val="00B072E2"/>
    <w:rsid w:val="00B101D3"/>
    <w:rsid w:val="00B10207"/>
    <w:rsid w:val="00B116BA"/>
    <w:rsid w:val="00B121F0"/>
    <w:rsid w:val="00B1347E"/>
    <w:rsid w:val="00B141E7"/>
    <w:rsid w:val="00B1560C"/>
    <w:rsid w:val="00B1609B"/>
    <w:rsid w:val="00B16275"/>
    <w:rsid w:val="00B1642E"/>
    <w:rsid w:val="00B16C3E"/>
    <w:rsid w:val="00B16C42"/>
    <w:rsid w:val="00B17FEB"/>
    <w:rsid w:val="00B204E6"/>
    <w:rsid w:val="00B20705"/>
    <w:rsid w:val="00B20813"/>
    <w:rsid w:val="00B22226"/>
    <w:rsid w:val="00B244B2"/>
    <w:rsid w:val="00B24602"/>
    <w:rsid w:val="00B25A31"/>
    <w:rsid w:val="00B26291"/>
    <w:rsid w:val="00B26CCD"/>
    <w:rsid w:val="00B27654"/>
    <w:rsid w:val="00B2786C"/>
    <w:rsid w:val="00B31041"/>
    <w:rsid w:val="00B329C8"/>
    <w:rsid w:val="00B3370D"/>
    <w:rsid w:val="00B33934"/>
    <w:rsid w:val="00B33BF1"/>
    <w:rsid w:val="00B351B4"/>
    <w:rsid w:val="00B363C8"/>
    <w:rsid w:val="00B3710B"/>
    <w:rsid w:val="00B37A67"/>
    <w:rsid w:val="00B40587"/>
    <w:rsid w:val="00B40E3C"/>
    <w:rsid w:val="00B4157A"/>
    <w:rsid w:val="00B42F10"/>
    <w:rsid w:val="00B453A0"/>
    <w:rsid w:val="00B46322"/>
    <w:rsid w:val="00B46BCA"/>
    <w:rsid w:val="00B47A5A"/>
    <w:rsid w:val="00B47F3A"/>
    <w:rsid w:val="00B526A3"/>
    <w:rsid w:val="00B530DC"/>
    <w:rsid w:val="00B53781"/>
    <w:rsid w:val="00B540E0"/>
    <w:rsid w:val="00B552F8"/>
    <w:rsid w:val="00B55BCF"/>
    <w:rsid w:val="00B56578"/>
    <w:rsid w:val="00B565E2"/>
    <w:rsid w:val="00B57680"/>
    <w:rsid w:val="00B57814"/>
    <w:rsid w:val="00B60C8C"/>
    <w:rsid w:val="00B61299"/>
    <w:rsid w:val="00B61C41"/>
    <w:rsid w:val="00B62199"/>
    <w:rsid w:val="00B62919"/>
    <w:rsid w:val="00B639AD"/>
    <w:rsid w:val="00B64243"/>
    <w:rsid w:val="00B656B3"/>
    <w:rsid w:val="00B661EC"/>
    <w:rsid w:val="00B6698E"/>
    <w:rsid w:val="00B70EAC"/>
    <w:rsid w:val="00B718A8"/>
    <w:rsid w:val="00B719AD"/>
    <w:rsid w:val="00B71FA6"/>
    <w:rsid w:val="00B72378"/>
    <w:rsid w:val="00B724A1"/>
    <w:rsid w:val="00B7288A"/>
    <w:rsid w:val="00B72EC6"/>
    <w:rsid w:val="00B73C73"/>
    <w:rsid w:val="00B73E62"/>
    <w:rsid w:val="00B7445E"/>
    <w:rsid w:val="00B74F1F"/>
    <w:rsid w:val="00B75053"/>
    <w:rsid w:val="00B750B7"/>
    <w:rsid w:val="00B756E7"/>
    <w:rsid w:val="00B75A33"/>
    <w:rsid w:val="00B75ED9"/>
    <w:rsid w:val="00B8022E"/>
    <w:rsid w:val="00B808E9"/>
    <w:rsid w:val="00B80A75"/>
    <w:rsid w:val="00B81BB4"/>
    <w:rsid w:val="00B82506"/>
    <w:rsid w:val="00B8380C"/>
    <w:rsid w:val="00B83927"/>
    <w:rsid w:val="00B8446A"/>
    <w:rsid w:val="00B845A2"/>
    <w:rsid w:val="00B86129"/>
    <w:rsid w:val="00B872EC"/>
    <w:rsid w:val="00B87806"/>
    <w:rsid w:val="00B87EC9"/>
    <w:rsid w:val="00B91123"/>
    <w:rsid w:val="00B917E4"/>
    <w:rsid w:val="00B91A55"/>
    <w:rsid w:val="00B91B0C"/>
    <w:rsid w:val="00B92BC9"/>
    <w:rsid w:val="00B92EAC"/>
    <w:rsid w:val="00B948D7"/>
    <w:rsid w:val="00B94C06"/>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2168"/>
    <w:rsid w:val="00BB25A2"/>
    <w:rsid w:val="00BB2E30"/>
    <w:rsid w:val="00BB32D7"/>
    <w:rsid w:val="00BB3638"/>
    <w:rsid w:val="00BB4983"/>
    <w:rsid w:val="00BB54AF"/>
    <w:rsid w:val="00BB58D7"/>
    <w:rsid w:val="00BB6461"/>
    <w:rsid w:val="00BC012F"/>
    <w:rsid w:val="00BC2B64"/>
    <w:rsid w:val="00BC3101"/>
    <w:rsid w:val="00BC38FD"/>
    <w:rsid w:val="00BC4557"/>
    <w:rsid w:val="00BC4ED4"/>
    <w:rsid w:val="00BD0952"/>
    <w:rsid w:val="00BD0AD3"/>
    <w:rsid w:val="00BD283C"/>
    <w:rsid w:val="00BD2F7D"/>
    <w:rsid w:val="00BD308B"/>
    <w:rsid w:val="00BD3267"/>
    <w:rsid w:val="00BD37EA"/>
    <w:rsid w:val="00BD3B4C"/>
    <w:rsid w:val="00BD3E8F"/>
    <w:rsid w:val="00BD5090"/>
    <w:rsid w:val="00BD7AF9"/>
    <w:rsid w:val="00BD7F14"/>
    <w:rsid w:val="00BE011D"/>
    <w:rsid w:val="00BE01EB"/>
    <w:rsid w:val="00BE0E2D"/>
    <w:rsid w:val="00BE0EFB"/>
    <w:rsid w:val="00BE1547"/>
    <w:rsid w:val="00BE32CA"/>
    <w:rsid w:val="00BE357E"/>
    <w:rsid w:val="00BE3A2A"/>
    <w:rsid w:val="00BE47F5"/>
    <w:rsid w:val="00BE5355"/>
    <w:rsid w:val="00BE6338"/>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66D3"/>
    <w:rsid w:val="00BF6C2A"/>
    <w:rsid w:val="00BF6E67"/>
    <w:rsid w:val="00BF6EBD"/>
    <w:rsid w:val="00BF72A5"/>
    <w:rsid w:val="00BF76B2"/>
    <w:rsid w:val="00BF77FD"/>
    <w:rsid w:val="00BF78D2"/>
    <w:rsid w:val="00C018C2"/>
    <w:rsid w:val="00C01CD2"/>
    <w:rsid w:val="00C02D50"/>
    <w:rsid w:val="00C034CB"/>
    <w:rsid w:val="00C03A1D"/>
    <w:rsid w:val="00C03DBE"/>
    <w:rsid w:val="00C04023"/>
    <w:rsid w:val="00C051A8"/>
    <w:rsid w:val="00C0541C"/>
    <w:rsid w:val="00C054BC"/>
    <w:rsid w:val="00C0559F"/>
    <w:rsid w:val="00C06B4B"/>
    <w:rsid w:val="00C0700B"/>
    <w:rsid w:val="00C07E9D"/>
    <w:rsid w:val="00C11A90"/>
    <w:rsid w:val="00C11B83"/>
    <w:rsid w:val="00C122C4"/>
    <w:rsid w:val="00C12548"/>
    <w:rsid w:val="00C12B1F"/>
    <w:rsid w:val="00C135E8"/>
    <w:rsid w:val="00C13FD7"/>
    <w:rsid w:val="00C142C6"/>
    <w:rsid w:val="00C14B7E"/>
    <w:rsid w:val="00C14B82"/>
    <w:rsid w:val="00C159F0"/>
    <w:rsid w:val="00C16242"/>
    <w:rsid w:val="00C16FAF"/>
    <w:rsid w:val="00C17897"/>
    <w:rsid w:val="00C20E8D"/>
    <w:rsid w:val="00C21AA2"/>
    <w:rsid w:val="00C23BE3"/>
    <w:rsid w:val="00C246BA"/>
    <w:rsid w:val="00C2526C"/>
    <w:rsid w:val="00C3002D"/>
    <w:rsid w:val="00C3020A"/>
    <w:rsid w:val="00C32063"/>
    <w:rsid w:val="00C34589"/>
    <w:rsid w:val="00C350E9"/>
    <w:rsid w:val="00C35B2B"/>
    <w:rsid w:val="00C36C89"/>
    <w:rsid w:val="00C374DC"/>
    <w:rsid w:val="00C409D5"/>
    <w:rsid w:val="00C4167F"/>
    <w:rsid w:val="00C4190B"/>
    <w:rsid w:val="00C41AD7"/>
    <w:rsid w:val="00C42082"/>
    <w:rsid w:val="00C42300"/>
    <w:rsid w:val="00C424BA"/>
    <w:rsid w:val="00C42E05"/>
    <w:rsid w:val="00C435C3"/>
    <w:rsid w:val="00C438B9"/>
    <w:rsid w:val="00C443B5"/>
    <w:rsid w:val="00C4502D"/>
    <w:rsid w:val="00C45692"/>
    <w:rsid w:val="00C45BB1"/>
    <w:rsid w:val="00C4683C"/>
    <w:rsid w:val="00C46DD0"/>
    <w:rsid w:val="00C47171"/>
    <w:rsid w:val="00C47181"/>
    <w:rsid w:val="00C47415"/>
    <w:rsid w:val="00C4765D"/>
    <w:rsid w:val="00C507D0"/>
    <w:rsid w:val="00C518D5"/>
    <w:rsid w:val="00C5202E"/>
    <w:rsid w:val="00C5395D"/>
    <w:rsid w:val="00C53D47"/>
    <w:rsid w:val="00C54529"/>
    <w:rsid w:val="00C5550B"/>
    <w:rsid w:val="00C55F78"/>
    <w:rsid w:val="00C563BE"/>
    <w:rsid w:val="00C5686A"/>
    <w:rsid w:val="00C56DD8"/>
    <w:rsid w:val="00C61767"/>
    <w:rsid w:val="00C61934"/>
    <w:rsid w:val="00C6234B"/>
    <w:rsid w:val="00C62CA2"/>
    <w:rsid w:val="00C6356C"/>
    <w:rsid w:val="00C637B0"/>
    <w:rsid w:val="00C63EAE"/>
    <w:rsid w:val="00C65BF6"/>
    <w:rsid w:val="00C66363"/>
    <w:rsid w:val="00C663AF"/>
    <w:rsid w:val="00C66E28"/>
    <w:rsid w:val="00C66FB9"/>
    <w:rsid w:val="00C67E09"/>
    <w:rsid w:val="00C710B4"/>
    <w:rsid w:val="00C72658"/>
    <w:rsid w:val="00C72BA5"/>
    <w:rsid w:val="00C73667"/>
    <w:rsid w:val="00C73F82"/>
    <w:rsid w:val="00C74BD1"/>
    <w:rsid w:val="00C75533"/>
    <w:rsid w:val="00C7629F"/>
    <w:rsid w:val="00C762FC"/>
    <w:rsid w:val="00C76AEB"/>
    <w:rsid w:val="00C76B6A"/>
    <w:rsid w:val="00C77EB4"/>
    <w:rsid w:val="00C80C81"/>
    <w:rsid w:val="00C81201"/>
    <w:rsid w:val="00C81322"/>
    <w:rsid w:val="00C81D9C"/>
    <w:rsid w:val="00C824E5"/>
    <w:rsid w:val="00C832C3"/>
    <w:rsid w:val="00C8372E"/>
    <w:rsid w:val="00C846D2"/>
    <w:rsid w:val="00C851BC"/>
    <w:rsid w:val="00C86165"/>
    <w:rsid w:val="00C86384"/>
    <w:rsid w:val="00C8661B"/>
    <w:rsid w:val="00C86F73"/>
    <w:rsid w:val="00C87369"/>
    <w:rsid w:val="00C875FA"/>
    <w:rsid w:val="00C87AC6"/>
    <w:rsid w:val="00C87CE5"/>
    <w:rsid w:val="00C90AB3"/>
    <w:rsid w:val="00C90C67"/>
    <w:rsid w:val="00C91C1A"/>
    <w:rsid w:val="00C92C76"/>
    <w:rsid w:val="00C94D89"/>
    <w:rsid w:val="00C95EBA"/>
    <w:rsid w:val="00C9634A"/>
    <w:rsid w:val="00C96690"/>
    <w:rsid w:val="00C973B6"/>
    <w:rsid w:val="00C97746"/>
    <w:rsid w:val="00C97FA5"/>
    <w:rsid w:val="00CA0F1D"/>
    <w:rsid w:val="00CA1043"/>
    <w:rsid w:val="00CA139A"/>
    <w:rsid w:val="00CA19D5"/>
    <w:rsid w:val="00CA1A86"/>
    <w:rsid w:val="00CA2271"/>
    <w:rsid w:val="00CA227B"/>
    <w:rsid w:val="00CA2899"/>
    <w:rsid w:val="00CA2D7A"/>
    <w:rsid w:val="00CA3563"/>
    <w:rsid w:val="00CA3A3D"/>
    <w:rsid w:val="00CA3CAE"/>
    <w:rsid w:val="00CA4027"/>
    <w:rsid w:val="00CA4286"/>
    <w:rsid w:val="00CA5291"/>
    <w:rsid w:val="00CA671C"/>
    <w:rsid w:val="00CA67B1"/>
    <w:rsid w:val="00CA746A"/>
    <w:rsid w:val="00CA77FB"/>
    <w:rsid w:val="00CB1F16"/>
    <w:rsid w:val="00CB1F86"/>
    <w:rsid w:val="00CB2273"/>
    <w:rsid w:val="00CB287B"/>
    <w:rsid w:val="00CB379B"/>
    <w:rsid w:val="00CB384D"/>
    <w:rsid w:val="00CB4ACB"/>
    <w:rsid w:val="00CB4EF7"/>
    <w:rsid w:val="00CB587D"/>
    <w:rsid w:val="00CB5B09"/>
    <w:rsid w:val="00CB5DD0"/>
    <w:rsid w:val="00CB5F61"/>
    <w:rsid w:val="00CB61F7"/>
    <w:rsid w:val="00CB6FF0"/>
    <w:rsid w:val="00CC0B0B"/>
    <w:rsid w:val="00CC0D70"/>
    <w:rsid w:val="00CC14DB"/>
    <w:rsid w:val="00CC2041"/>
    <w:rsid w:val="00CC204A"/>
    <w:rsid w:val="00CC276B"/>
    <w:rsid w:val="00CC3082"/>
    <w:rsid w:val="00CC3525"/>
    <w:rsid w:val="00CC3633"/>
    <w:rsid w:val="00CC3F0D"/>
    <w:rsid w:val="00CC47B3"/>
    <w:rsid w:val="00CC48F9"/>
    <w:rsid w:val="00CC51D4"/>
    <w:rsid w:val="00CC53F6"/>
    <w:rsid w:val="00CC54A2"/>
    <w:rsid w:val="00CC558A"/>
    <w:rsid w:val="00CC55AC"/>
    <w:rsid w:val="00CC5EFA"/>
    <w:rsid w:val="00CC65DA"/>
    <w:rsid w:val="00CC69AF"/>
    <w:rsid w:val="00CC6F6C"/>
    <w:rsid w:val="00CC7294"/>
    <w:rsid w:val="00CD19F9"/>
    <w:rsid w:val="00CD2215"/>
    <w:rsid w:val="00CD23FD"/>
    <w:rsid w:val="00CD3DCF"/>
    <w:rsid w:val="00CD4276"/>
    <w:rsid w:val="00CD4BF2"/>
    <w:rsid w:val="00CD5A61"/>
    <w:rsid w:val="00CD660C"/>
    <w:rsid w:val="00CD6A56"/>
    <w:rsid w:val="00CD6D1C"/>
    <w:rsid w:val="00CD73E0"/>
    <w:rsid w:val="00CD740C"/>
    <w:rsid w:val="00CD75E7"/>
    <w:rsid w:val="00CE1ED5"/>
    <w:rsid w:val="00CE21E3"/>
    <w:rsid w:val="00CE2259"/>
    <w:rsid w:val="00CE2741"/>
    <w:rsid w:val="00CE2BD2"/>
    <w:rsid w:val="00CE432F"/>
    <w:rsid w:val="00CE5999"/>
    <w:rsid w:val="00CE5A69"/>
    <w:rsid w:val="00CE66CF"/>
    <w:rsid w:val="00CE754E"/>
    <w:rsid w:val="00CF155D"/>
    <w:rsid w:val="00CF17D5"/>
    <w:rsid w:val="00CF1FDD"/>
    <w:rsid w:val="00CF207C"/>
    <w:rsid w:val="00CF21B9"/>
    <w:rsid w:val="00CF36E3"/>
    <w:rsid w:val="00CF46CE"/>
    <w:rsid w:val="00CF63CD"/>
    <w:rsid w:val="00CF6508"/>
    <w:rsid w:val="00CF6BF9"/>
    <w:rsid w:val="00CF7C0F"/>
    <w:rsid w:val="00CF7E45"/>
    <w:rsid w:val="00D0080E"/>
    <w:rsid w:val="00D0082F"/>
    <w:rsid w:val="00D01F0A"/>
    <w:rsid w:val="00D0293E"/>
    <w:rsid w:val="00D036CD"/>
    <w:rsid w:val="00D03800"/>
    <w:rsid w:val="00D03E47"/>
    <w:rsid w:val="00D046C9"/>
    <w:rsid w:val="00D0477E"/>
    <w:rsid w:val="00D0649A"/>
    <w:rsid w:val="00D065D3"/>
    <w:rsid w:val="00D077E3"/>
    <w:rsid w:val="00D102CD"/>
    <w:rsid w:val="00D10EE1"/>
    <w:rsid w:val="00D11963"/>
    <w:rsid w:val="00D1210B"/>
    <w:rsid w:val="00D1261B"/>
    <w:rsid w:val="00D128D8"/>
    <w:rsid w:val="00D12C71"/>
    <w:rsid w:val="00D13C46"/>
    <w:rsid w:val="00D14C94"/>
    <w:rsid w:val="00D14CA4"/>
    <w:rsid w:val="00D165FF"/>
    <w:rsid w:val="00D20EED"/>
    <w:rsid w:val="00D213A4"/>
    <w:rsid w:val="00D21FA5"/>
    <w:rsid w:val="00D220D9"/>
    <w:rsid w:val="00D2235F"/>
    <w:rsid w:val="00D2290A"/>
    <w:rsid w:val="00D23442"/>
    <w:rsid w:val="00D23E87"/>
    <w:rsid w:val="00D243ED"/>
    <w:rsid w:val="00D2441D"/>
    <w:rsid w:val="00D246E7"/>
    <w:rsid w:val="00D24B72"/>
    <w:rsid w:val="00D258BF"/>
    <w:rsid w:val="00D25C77"/>
    <w:rsid w:val="00D26139"/>
    <w:rsid w:val="00D26F85"/>
    <w:rsid w:val="00D27095"/>
    <w:rsid w:val="00D27114"/>
    <w:rsid w:val="00D2772A"/>
    <w:rsid w:val="00D313EC"/>
    <w:rsid w:val="00D321C3"/>
    <w:rsid w:val="00D329CC"/>
    <w:rsid w:val="00D339D4"/>
    <w:rsid w:val="00D342A6"/>
    <w:rsid w:val="00D349CF"/>
    <w:rsid w:val="00D35628"/>
    <w:rsid w:val="00D359F1"/>
    <w:rsid w:val="00D36353"/>
    <w:rsid w:val="00D36398"/>
    <w:rsid w:val="00D37232"/>
    <w:rsid w:val="00D45DC2"/>
    <w:rsid w:val="00D4616A"/>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E83"/>
    <w:rsid w:val="00D62B9C"/>
    <w:rsid w:val="00D63DE9"/>
    <w:rsid w:val="00D6400C"/>
    <w:rsid w:val="00D648EF"/>
    <w:rsid w:val="00D70019"/>
    <w:rsid w:val="00D715C2"/>
    <w:rsid w:val="00D72F09"/>
    <w:rsid w:val="00D73149"/>
    <w:rsid w:val="00D73B47"/>
    <w:rsid w:val="00D74146"/>
    <w:rsid w:val="00D744E7"/>
    <w:rsid w:val="00D7540B"/>
    <w:rsid w:val="00D760DB"/>
    <w:rsid w:val="00D7688D"/>
    <w:rsid w:val="00D77272"/>
    <w:rsid w:val="00D80817"/>
    <w:rsid w:val="00D80D0A"/>
    <w:rsid w:val="00D81AFD"/>
    <w:rsid w:val="00D828B9"/>
    <w:rsid w:val="00D82923"/>
    <w:rsid w:val="00D8320E"/>
    <w:rsid w:val="00D84476"/>
    <w:rsid w:val="00D84A3D"/>
    <w:rsid w:val="00D858F2"/>
    <w:rsid w:val="00D859D5"/>
    <w:rsid w:val="00D868C8"/>
    <w:rsid w:val="00D874B1"/>
    <w:rsid w:val="00D90282"/>
    <w:rsid w:val="00D90A25"/>
    <w:rsid w:val="00D9171F"/>
    <w:rsid w:val="00D918F3"/>
    <w:rsid w:val="00D91DED"/>
    <w:rsid w:val="00D92009"/>
    <w:rsid w:val="00D92DE2"/>
    <w:rsid w:val="00D93339"/>
    <w:rsid w:val="00D96407"/>
    <w:rsid w:val="00D96545"/>
    <w:rsid w:val="00D96B7A"/>
    <w:rsid w:val="00D970F4"/>
    <w:rsid w:val="00D97C08"/>
    <w:rsid w:val="00DA1E1C"/>
    <w:rsid w:val="00DA2099"/>
    <w:rsid w:val="00DA239B"/>
    <w:rsid w:val="00DA4664"/>
    <w:rsid w:val="00DA5560"/>
    <w:rsid w:val="00DA5F78"/>
    <w:rsid w:val="00DA5FF5"/>
    <w:rsid w:val="00DA6866"/>
    <w:rsid w:val="00DA7F60"/>
    <w:rsid w:val="00DB01F6"/>
    <w:rsid w:val="00DB0203"/>
    <w:rsid w:val="00DB0558"/>
    <w:rsid w:val="00DB1006"/>
    <w:rsid w:val="00DB1C1A"/>
    <w:rsid w:val="00DB2090"/>
    <w:rsid w:val="00DB3035"/>
    <w:rsid w:val="00DB3FF6"/>
    <w:rsid w:val="00DB4D9F"/>
    <w:rsid w:val="00DB5C7E"/>
    <w:rsid w:val="00DB7E5C"/>
    <w:rsid w:val="00DC0D21"/>
    <w:rsid w:val="00DC1C87"/>
    <w:rsid w:val="00DC1D65"/>
    <w:rsid w:val="00DC331E"/>
    <w:rsid w:val="00DC3A39"/>
    <w:rsid w:val="00DC3F86"/>
    <w:rsid w:val="00DC4C5A"/>
    <w:rsid w:val="00DC5460"/>
    <w:rsid w:val="00DC60EE"/>
    <w:rsid w:val="00DC69D0"/>
    <w:rsid w:val="00DC7657"/>
    <w:rsid w:val="00DD121D"/>
    <w:rsid w:val="00DD13F2"/>
    <w:rsid w:val="00DD1C2D"/>
    <w:rsid w:val="00DD238F"/>
    <w:rsid w:val="00DD3077"/>
    <w:rsid w:val="00DD313A"/>
    <w:rsid w:val="00DD3630"/>
    <w:rsid w:val="00DD36E0"/>
    <w:rsid w:val="00DD39A2"/>
    <w:rsid w:val="00DD3CE8"/>
    <w:rsid w:val="00DD4011"/>
    <w:rsid w:val="00DD4930"/>
    <w:rsid w:val="00DD4F0E"/>
    <w:rsid w:val="00DD5DF6"/>
    <w:rsid w:val="00DD6816"/>
    <w:rsid w:val="00DD6CE6"/>
    <w:rsid w:val="00DD7B1D"/>
    <w:rsid w:val="00DE010E"/>
    <w:rsid w:val="00DE018C"/>
    <w:rsid w:val="00DE256A"/>
    <w:rsid w:val="00DE3798"/>
    <w:rsid w:val="00DE3AEB"/>
    <w:rsid w:val="00DE4017"/>
    <w:rsid w:val="00DE4FF5"/>
    <w:rsid w:val="00DF00AE"/>
    <w:rsid w:val="00DF05A3"/>
    <w:rsid w:val="00DF070D"/>
    <w:rsid w:val="00DF0BF0"/>
    <w:rsid w:val="00DF1900"/>
    <w:rsid w:val="00DF3F3C"/>
    <w:rsid w:val="00DF6411"/>
    <w:rsid w:val="00E0158D"/>
    <w:rsid w:val="00E017C5"/>
    <w:rsid w:val="00E01F63"/>
    <w:rsid w:val="00E023CC"/>
    <w:rsid w:val="00E037E2"/>
    <w:rsid w:val="00E0385E"/>
    <w:rsid w:val="00E03D81"/>
    <w:rsid w:val="00E04DDE"/>
    <w:rsid w:val="00E05019"/>
    <w:rsid w:val="00E0580E"/>
    <w:rsid w:val="00E05AA9"/>
    <w:rsid w:val="00E05C08"/>
    <w:rsid w:val="00E05CF8"/>
    <w:rsid w:val="00E05E0A"/>
    <w:rsid w:val="00E064BA"/>
    <w:rsid w:val="00E07CDE"/>
    <w:rsid w:val="00E07D13"/>
    <w:rsid w:val="00E10117"/>
    <w:rsid w:val="00E11223"/>
    <w:rsid w:val="00E116AC"/>
    <w:rsid w:val="00E12069"/>
    <w:rsid w:val="00E12749"/>
    <w:rsid w:val="00E12D46"/>
    <w:rsid w:val="00E13617"/>
    <w:rsid w:val="00E139E5"/>
    <w:rsid w:val="00E14164"/>
    <w:rsid w:val="00E1485E"/>
    <w:rsid w:val="00E14F33"/>
    <w:rsid w:val="00E14F4F"/>
    <w:rsid w:val="00E1774C"/>
    <w:rsid w:val="00E17CA3"/>
    <w:rsid w:val="00E20574"/>
    <w:rsid w:val="00E21A5F"/>
    <w:rsid w:val="00E21BC1"/>
    <w:rsid w:val="00E22304"/>
    <w:rsid w:val="00E229B9"/>
    <w:rsid w:val="00E233B4"/>
    <w:rsid w:val="00E2498D"/>
    <w:rsid w:val="00E26221"/>
    <w:rsid w:val="00E2690A"/>
    <w:rsid w:val="00E277F1"/>
    <w:rsid w:val="00E3119D"/>
    <w:rsid w:val="00E31F85"/>
    <w:rsid w:val="00E32710"/>
    <w:rsid w:val="00E328B4"/>
    <w:rsid w:val="00E32C72"/>
    <w:rsid w:val="00E330DE"/>
    <w:rsid w:val="00E331C0"/>
    <w:rsid w:val="00E333F7"/>
    <w:rsid w:val="00E338E7"/>
    <w:rsid w:val="00E34326"/>
    <w:rsid w:val="00E3464C"/>
    <w:rsid w:val="00E35625"/>
    <w:rsid w:val="00E404D6"/>
    <w:rsid w:val="00E406DD"/>
    <w:rsid w:val="00E40A62"/>
    <w:rsid w:val="00E41344"/>
    <w:rsid w:val="00E418F9"/>
    <w:rsid w:val="00E41D78"/>
    <w:rsid w:val="00E41DFD"/>
    <w:rsid w:val="00E4283A"/>
    <w:rsid w:val="00E436A8"/>
    <w:rsid w:val="00E43C80"/>
    <w:rsid w:val="00E43D97"/>
    <w:rsid w:val="00E4401F"/>
    <w:rsid w:val="00E44C2A"/>
    <w:rsid w:val="00E451C2"/>
    <w:rsid w:val="00E45EF3"/>
    <w:rsid w:val="00E46D16"/>
    <w:rsid w:val="00E47203"/>
    <w:rsid w:val="00E472D2"/>
    <w:rsid w:val="00E47E78"/>
    <w:rsid w:val="00E507DB"/>
    <w:rsid w:val="00E50E4C"/>
    <w:rsid w:val="00E51288"/>
    <w:rsid w:val="00E5193B"/>
    <w:rsid w:val="00E523CE"/>
    <w:rsid w:val="00E532EE"/>
    <w:rsid w:val="00E534CF"/>
    <w:rsid w:val="00E5419A"/>
    <w:rsid w:val="00E5566D"/>
    <w:rsid w:val="00E55E9D"/>
    <w:rsid w:val="00E56405"/>
    <w:rsid w:val="00E56BFE"/>
    <w:rsid w:val="00E57699"/>
    <w:rsid w:val="00E6049D"/>
    <w:rsid w:val="00E60E59"/>
    <w:rsid w:val="00E6146A"/>
    <w:rsid w:val="00E6199D"/>
    <w:rsid w:val="00E6208D"/>
    <w:rsid w:val="00E6452E"/>
    <w:rsid w:val="00E6719C"/>
    <w:rsid w:val="00E673CD"/>
    <w:rsid w:val="00E7107D"/>
    <w:rsid w:val="00E716D8"/>
    <w:rsid w:val="00E71A34"/>
    <w:rsid w:val="00E71E4B"/>
    <w:rsid w:val="00E726EC"/>
    <w:rsid w:val="00E72C5E"/>
    <w:rsid w:val="00E7347E"/>
    <w:rsid w:val="00E741BF"/>
    <w:rsid w:val="00E74C81"/>
    <w:rsid w:val="00E7588C"/>
    <w:rsid w:val="00E75E13"/>
    <w:rsid w:val="00E75F66"/>
    <w:rsid w:val="00E76A0F"/>
    <w:rsid w:val="00E7709E"/>
    <w:rsid w:val="00E81756"/>
    <w:rsid w:val="00E81CB4"/>
    <w:rsid w:val="00E8569C"/>
    <w:rsid w:val="00E8585B"/>
    <w:rsid w:val="00E86099"/>
    <w:rsid w:val="00E86106"/>
    <w:rsid w:val="00E86241"/>
    <w:rsid w:val="00E864B5"/>
    <w:rsid w:val="00E86A1C"/>
    <w:rsid w:val="00E871B3"/>
    <w:rsid w:val="00E87A96"/>
    <w:rsid w:val="00E904E1"/>
    <w:rsid w:val="00E90BF4"/>
    <w:rsid w:val="00E91301"/>
    <w:rsid w:val="00E927F3"/>
    <w:rsid w:val="00E93409"/>
    <w:rsid w:val="00E944DF"/>
    <w:rsid w:val="00E9460D"/>
    <w:rsid w:val="00E951AF"/>
    <w:rsid w:val="00E95B80"/>
    <w:rsid w:val="00E96001"/>
    <w:rsid w:val="00E9621C"/>
    <w:rsid w:val="00E96867"/>
    <w:rsid w:val="00E97C07"/>
    <w:rsid w:val="00E97EA3"/>
    <w:rsid w:val="00EA00E8"/>
    <w:rsid w:val="00EA1805"/>
    <w:rsid w:val="00EA1EE1"/>
    <w:rsid w:val="00EA2219"/>
    <w:rsid w:val="00EA2F89"/>
    <w:rsid w:val="00EA3452"/>
    <w:rsid w:val="00EA345B"/>
    <w:rsid w:val="00EA386A"/>
    <w:rsid w:val="00EA399C"/>
    <w:rsid w:val="00EA3F15"/>
    <w:rsid w:val="00EA41E5"/>
    <w:rsid w:val="00EA4252"/>
    <w:rsid w:val="00EA4573"/>
    <w:rsid w:val="00EA52FE"/>
    <w:rsid w:val="00EA636D"/>
    <w:rsid w:val="00EA64FA"/>
    <w:rsid w:val="00EA6B74"/>
    <w:rsid w:val="00EA775A"/>
    <w:rsid w:val="00EA7813"/>
    <w:rsid w:val="00EA7847"/>
    <w:rsid w:val="00EB154D"/>
    <w:rsid w:val="00EB3879"/>
    <w:rsid w:val="00EB4128"/>
    <w:rsid w:val="00EB5B8B"/>
    <w:rsid w:val="00EB5EF7"/>
    <w:rsid w:val="00EB7CE7"/>
    <w:rsid w:val="00EC0B8D"/>
    <w:rsid w:val="00EC2C4D"/>
    <w:rsid w:val="00EC2F9C"/>
    <w:rsid w:val="00EC35B2"/>
    <w:rsid w:val="00EC4885"/>
    <w:rsid w:val="00EC510F"/>
    <w:rsid w:val="00EC5678"/>
    <w:rsid w:val="00EC61A5"/>
    <w:rsid w:val="00EC69D7"/>
    <w:rsid w:val="00EC6A1B"/>
    <w:rsid w:val="00ED0071"/>
    <w:rsid w:val="00ED0695"/>
    <w:rsid w:val="00ED11FC"/>
    <w:rsid w:val="00ED15B3"/>
    <w:rsid w:val="00ED3522"/>
    <w:rsid w:val="00ED40DC"/>
    <w:rsid w:val="00ED43E3"/>
    <w:rsid w:val="00ED4D6F"/>
    <w:rsid w:val="00ED596A"/>
    <w:rsid w:val="00ED6028"/>
    <w:rsid w:val="00ED6899"/>
    <w:rsid w:val="00ED79AD"/>
    <w:rsid w:val="00EE0E3E"/>
    <w:rsid w:val="00EE18E1"/>
    <w:rsid w:val="00EE1D7B"/>
    <w:rsid w:val="00EE2B8D"/>
    <w:rsid w:val="00EE2E6E"/>
    <w:rsid w:val="00EE3754"/>
    <w:rsid w:val="00EE3A9F"/>
    <w:rsid w:val="00EE493C"/>
    <w:rsid w:val="00EE4C9E"/>
    <w:rsid w:val="00EE5CD9"/>
    <w:rsid w:val="00EE7C2B"/>
    <w:rsid w:val="00EF271C"/>
    <w:rsid w:val="00EF2892"/>
    <w:rsid w:val="00EF28E6"/>
    <w:rsid w:val="00EF2D05"/>
    <w:rsid w:val="00EF3B39"/>
    <w:rsid w:val="00EF4B06"/>
    <w:rsid w:val="00EF605C"/>
    <w:rsid w:val="00EF6BDC"/>
    <w:rsid w:val="00EF6EBC"/>
    <w:rsid w:val="00EF729D"/>
    <w:rsid w:val="00EF7849"/>
    <w:rsid w:val="00EF7859"/>
    <w:rsid w:val="00EF78B8"/>
    <w:rsid w:val="00F008C6"/>
    <w:rsid w:val="00F01459"/>
    <w:rsid w:val="00F01CA3"/>
    <w:rsid w:val="00F03154"/>
    <w:rsid w:val="00F03CA0"/>
    <w:rsid w:val="00F0499E"/>
    <w:rsid w:val="00F04FA6"/>
    <w:rsid w:val="00F05079"/>
    <w:rsid w:val="00F054F5"/>
    <w:rsid w:val="00F057E5"/>
    <w:rsid w:val="00F06BB2"/>
    <w:rsid w:val="00F071F2"/>
    <w:rsid w:val="00F0759E"/>
    <w:rsid w:val="00F079C2"/>
    <w:rsid w:val="00F13211"/>
    <w:rsid w:val="00F141A9"/>
    <w:rsid w:val="00F14AEF"/>
    <w:rsid w:val="00F15CCA"/>
    <w:rsid w:val="00F16347"/>
    <w:rsid w:val="00F16DA3"/>
    <w:rsid w:val="00F16FE3"/>
    <w:rsid w:val="00F17D2A"/>
    <w:rsid w:val="00F2162A"/>
    <w:rsid w:val="00F21D48"/>
    <w:rsid w:val="00F22F1E"/>
    <w:rsid w:val="00F24262"/>
    <w:rsid w:val="00F25EEE"/>
    <w:rsid w:val="00F2642E"/>
    <w:rsid w:val="00F265B2"/>
    <w:rsid w:val="00F26A94"/>
    <w:rsid w:val="00F30903"/>
    <w:rsid w:val="00F319B1"/>
    <w:rsid w:val="00F32312"/>
    <w:rsid w:val="00F32AEA"/>
    <w:rsid w:val="00F33360"/>
    <w:rsid w:val="00F33794"/>
    <w:rsid w:val="00F340BC"/>
    <w:rsid w:val="00F35317"/>
    <w:rsid w:val="00F35523"/>
    <w:rsid w:val="00F35BA5"/>
    <w:rsid w:val="00F35E90"/>
    <w:rsid w:val="00F369CE"/>
    <w:rsid w:val="00F36B65"/>
    <w:rsid w:val="00F37572"/>
    <w:rsid w:val="00F37EE5"/>
    <w:rsid w:val="00F4002F"/>
    <w:rsid w:val="00F41621"/>
    <w:rsid w:val="00F417E3"/>
    <w:rsid w:val="00F42198"/>
    <w:rsid w:val="00F42271"/>
    <w:rsid w:val="00F43112"/>
    <w:rsid w:val="00F4350B"/>
    <w:rsid w:val="00F43804"/>
    <w:rsid w:val="00F43D32"/>
    <w:rsid w:val="00F46E7E"/>
    <w:rsid w:val="00F47400"/>
    <w:rsid w:val="00F47414"/>
    <w:rsid w:val="00F5027A"/>
    <w:rsid w:val="00F50CE8"/>
    <w:rsid w:val="00F5143E"/>
    <w:rsid w:val="00F51DB5"/>
    <w:rsid w:val="00F51FDC"/>
    <w:rsid w:val="00F52B69"/>
    <w:rsid w:val="00F54E44"/>
    <w:rsid w:val="00F551F9"/>
    <w:rsid w:val="00F55D33"/>
    <w:rsid w:val="00F564B3"/>
    <w:rsid w:val="00F56A93"/>
    <w:rsid w:val="00F577B4"/>
    <w:rsid w:val="00F60054"/>
    <w:rsid w:val="00F63543"/>
    <w:rsid w:val="00F659DB"/>
    <w:rsid w:val="00F66046"/>
    <w:rsid w:val="00F666CB"/>
    <w:rsid w:val="00F66DDB"/>
    <w:rsid w:val="00F672AB"/>
    <w:rsid w:val="00F67A27"/>
    <w:rsid w:val="00F704B1"/>
    <w:rsid w:val="00F70D38"/>
    <w:rsid w:val="00F70D62"/>
    <w:rsid w:val="00F7160E"/>
    <w:rsid w:val="00F720BD"/>
    <w:rsid w:val="00F724F8"/>
    <w:rsid w:val="00F72F94"/>
    <w:rsid w:val="00F739D9"/>
    <w:rsid w:val="00F74608"/>
    <w:rsid w:val="00F7490D"/>
    <w:rsid w:val="00F74A83"/>
    <w:rsid w:val="00F76E11"/>
    <w:rsid w:val="00F801FA"/>
    <w:rsid w:val="00F80D64"/>
    <w:rsid w:val="00F8217F"/>
    <w:rsid w:val="00F821A3"/>
    <w:rsid w:val="00F84834"/>
    <w:rsid w:val="00F849B2"/>
    <w:rsid w:val="00F849F1"/>
    <w:rsid w:val="00F84FC9"/>
    <w:rsid w:val="00F8726F"/>
    <w:rsid w:val="00F877BF"/>
    <w:rsid w:val="00F919E5"/>
    <w:rsid w:val="00F922DE"/>
    <w:rsid w:val="00F92B41"/>
    <w:rsid w:val="00F92BE0"/>
    <w:rsid w:val="00F92BEE"/>
    <w:rsid w:val="00F9314A"/>
    <w:rsid w:val="00F9329B"/>
    <w:rsid w:val="00F947A5"/>
    <w:rsid w:val="00F94A53"/>
    <w:rsid w:val="00F94CBC"/>
    <w:rsid w:val="00F9531C"/>
    <w:rsid w:val="00F95F5B"/>
    <w:rsid w:val="00F95FDB"/>
    <w:rsid w:val="00F9623D"/>
    <w:rsid w:val="00F96674"/>
    <w:rsid w:val="00F969FC"/>
    <w:rsid w:val="00FA0D0D"/>
    <w:rsid w:val="00FA29CD"/>
    <w:rsid w:val="00FA3BC6"/>
    <w:rsid w:val="00FA3DCA"/>
    <w:rsid w:val="00FA50A6"/>
    <w:rsid w:val="00FA5A5B"/>
    <w:rsid w:val="00FA6A07"/>
    <w:rsid w:val="00FA7689"/>
    <w:rsid w:val="00FB061A"/>
    <w:rsid w:val="00FB277C"/>
    <w:rsid w:val="00FB2A39"/>
    <w:rsid w:val="00FB2D59"/>
    <w:rsid w:val="00FB4124"/>
    <w:rsid w:val="00FB4372"/>
    <w:rsid w:val="00FB4FA3"/>
    <w:rsid w:val="00FB503E"/>
    <w:rsid w:val="00FB5F47"/>
    <w:rsid w:val="00FB682C"/>
    <w:rsid w:val="00FB7126"/>
    <w:rsid w:val="00FC021D"/>
    <w:rsid w:val="00FC1B95"/>
    <w:rsid w:val="00FC2387"/>
    <w:rsid w:val="00FC37A0"/>
    <w:rsid w:val="00FC3E6C"/>
    <w:rsid w:val="00FC58EF"/>
    <w:rsid w:val="00FC590F"/>
    <w:rsid w:val="00FC5ED5"/>
    <w:rsid w:val="00FC692C"/>
    <w:rsid w:val="00FC707E"/>
    <w:rsid w:val="00FC70D4"/>
    <w:rsid w:val="00FC74D1"/>
    <w:rsid w:val="00FD006D"/>
    <w:rsid w:val="00FD038D"/>
    <w:rsid w:val="00FD0560"/>
    <w:rsid w:val="00FD09CA"/>
    <w:rsid w:val="00FD0E98"/>
    <w:rsid w:val="00FD1EE4"/>
    <w:rsid w:val="00FD33DF"/>
    <w:rsid w:val="00FD3E8B"/>
    <w:rsid w:val="00FD3E9C"/>
    <w:rsid w:val="00FD426A"/>
    <w:rsid w:val="00FD458E"/>
    <w:rsid w:val="00FD5EC6"/>
    <w:rsid w:val="00FD6206"/>
    <w:rsid w:val="00FD662D"/>
    <w:rsid w:val="00FE1079"/>
    <w:rsid w:val="00FE188E"/>
    <w:rsid w:val="00FE1EB5"/>
    <w:rsid w:val="00FE20DE"/>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CAD"/>
    <w:rsid w:val="00FF1CBF"/>
    <w:rsid w:val="00FF2019"/>
    <w:rsid w:val="00FF20B6"/>
    <w:rsid w:val="00FF287C"/>
    <w:rsid w:val="00FF3A24"/>
    <w:rsid w:val="00FF3F21"/>
    <w:rsid w:val="00FF4831"/>
    <w:rsid w:val="00FF49DF"/>
    <w:rsid w:val="00FF5FEA"/>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9A2513"/>
    <w:pPr>
      <w:keepNext/>
      <w:ind w:left="0"/>
      <w:jc w:val="center"/>
      <w:outlineLvl w:val="7"/>
    </w:pPr>
    <w:rPr>
      <w:b/>
      <w:sz w:val="20"/>
      <w:szCs w:val="20"/>
      <w:lang w:val="es-CO"/>
    </w:rPr>
  </w:style>
  <w:style w:type="paragraph" w:styleId="Ttulo9">
    <w:name w:val="heading 9"/>
    <w:basedOn w:val="Normal"/>
    <w:next w:val="Normal"/>
    <w:link w:val="Ttulo9Car"/>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semiHidden/>
    <w:rsid w:val="009A2513"/>
    <w:pPr>
      <w:ind w:left="283" w:hanging="283"/>
    </w:pPr>
    <w:rPr>
      <w:rFonts w:ascii="CG Times" w:hAnsi="CG Times"/>
      <w:szCs w:val="20"/>
      <w:lang w:val="es-CO"/>
    </w:rPr>
  </w:style>
  <w:style w:type="paragraph" w:styleId="Lista2">
    <w:name w:val="List 2"/>
    <w:basedOn w:val="Normal"/>
    <w:semiHidden/>
    <w:rsid w:val="009A2513"/>
    <w:pPr>
      <w:ind w:left="566" w:hanging="283"/>
    </w:pPr>
    <w:rPr>
      <w:rFonts w:ascii="CG Times" w:hAnsi="CG Times"/>
      <w:szCs w:val="20"/>
      <w:lang w:val="es-CO"/>
    </w:rPr>
  </w:style>
  <w:style w:type="paragraph" w:styleId="Lista3">
    <w:name w:val="List 3"/>
    <w:basedOn w:val="Normal"/>
    <w:semiHidden/>
    <w:rsid w:val="009A2513"/>
    <w:pPr>
      <w:ind w:left="849" w:hanging="283"/>
    </w:pPr>
    <w:rPr>
      <w:rFonts w:ascii="CG Times" w:hAnsi="CG Times"/>
      <w:szCs w:val="20"/>
      <w:lang w:val="es-CO"/>
    </w:rPr>
  </w:style>
  <w:style w:type="paragraph" w:styleId="Listaconvietas">
    <w:name w:val="List Bullet"/>
    <w:basedOn w:val="Normal"/>
    <w:autoRedefine/>
    <w:semiHidden/>
    <w:rsid w:val="009A2513"/>
    <w:pPr>
      <w:numPr>
        <w:numId w:val="1"/>
      </w:numPr>
    </w:pPr>
    <w:rPr>
      <w:rFonts w:ascii="CG Times" w:hAnsi="CG Times"/>
      <w:szCs w:val="20"/>
      <w:lang w:val="es-CO"/>
    </w:rPr>
  </w:style>
  <w:style w:type="paragraph" w:styleId="Listaconvietas2">
    <w:name w:val="List Bullet 2"/>
    <w:basedOn w:val="Normal"/>
    <w:autoRedefine/>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semiHidden/>
    <w:rsid w:val="009A2513"/>
    <w:pPr>
      <w:numPr>
        <w:numId w:val="3"/>
      </w:numPr>
      <w:tabs>
        <w:tab w:val="clear" w:pos="1209"/>
        <w:tab w:val="num" w:pos="360"/>
      </w:tabs>
      <w:ind w:left="1065" w:firstLine="0"/>
    </w:pPr>
    <w:rPr>
      <w:rFonts w:ascii="CG Times" w:hAnsi="CG Times"/>
      <w:szCs w:val="20"/>
      <w:lang w:val="es-CO"/>
    </w:rPr>
  </w:style>
  <w:style w:type="paragraph" w:styleId="Continuarlista">
    <w:name w:val="List Continue"/>
    <w:basedOn w:val="Normal"/>
    <w:semiHidden/>
    <w:rsid w:val="009A2513"/>
    <w:pPr>
      <w:spacing w:after="120"/>
      <w:ind w:left="283"/>
    </w:pPr>
    <w:rPr>
      <w:rFonts w:ascii="CG Times" w:hAnsi="CG Times"/>
      <w:szCs w:val="20"/>
      <w:lang w:val="es-CO"/>
    </w:rPr>
  </w:style>
  <w:style w:type="paragraph" w:styleId="Continuarlista2">
    <w:name w:val="List Continue 2"/>
    <w:basedOn w:val="Normal"/>
    <w:semiHidden/>
    <w:rsid w:val="009A2513"/>
    <w:pPr>
      <w:spacing w:after="120"/>
      <w:ind w:left="566"/>
    </w:pPr>
    <w:rPr>
      <w:rFonts w:ascii="CG Times" w:hAnsi="CG Times"/>
      <w:szCs w:val="20"/>
      <w:lang w:val="es-CO"/>
    </w:rPr>
  </w:style>
  <w:style w:type="paragraph" w:styleId="Continuarlista3">
    <w:name w:val="List Continue 3"/>
    <w:basedOn w:val="Normal"/>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semiHidden/>
    <w:rsid w:val="009A2513"/>
    <w:pPr>
      <w:ind w:left="240" w:hanging="240"/>
    </w:pPr>
    <w:rPr>
      <w:sz w:val="20"/>
      <w:szCs w:val="20"/>
      <w:lang w:val="es-CO"/>
    </w:rPr>
  </w:style>
  <w:style w:type="paragraph" w:styleId="ndice2">
    <w:name w:val="index 2"/>
    <w:basedOn w:val="Normal"/>
    <w:next w:val="Normal"/>
    <w:autoRedefine/>
    <w:semiHidden/>
    <w:rsid w:val="009A2513"/>
    <w:pPr>
      <w:ind w:left="480" w:hanging="240"/>
    </w:pPr>
    <w:rPr>
      <w:sz w:val="20"/>
      <w:szCs w:val="20"/>
      <w:lang w:val="es-CO"/>
    </w:rPr>
  </w:style>
  <w:style w:type="paragraph" w:styleId="ndice3">
    <w:name w:val="index 3"/>
    <w:basedOn w:val="Normal"/>
    <w:next w:val="Normal"/>
    <w:autoRedefine/>
    <w:semiHidden/>
    <w:rsid w:val="009A2513"/>
    <w:pPr>
      <w:ind w:left="720" w:hanging="240"/>
    </w:pPr>
    <w:rPr>
      <w:sz w:val="20"/>
      <w:szCs w:val="20"/>
      <w:lang w:val="es-CO"/>
    </w:rPr>
  </w:style>
  <w:style w:type="paragraph" w:styleId="ndice4">
    <w:name w:val="index 4"/>
    <w:basedOn w:val="Normal"/>
    <w:next w:val="Normal"/>
    <w:autoRedefine/>
    <w:semiHidden/>
    <w:rsid w:val="009A2513"/>
    <w:pPr>
      <w:ind w:left="960" w:hanging="240"/>
    </w:pPr>
    <w:rPr>
      <w:sz w:val="20"/>
      <w:szCs w:val="20"/>
      <w:lang w:val="es-CO"/>
    </w:rPr>
  </w:style>
  <w:style w:type="paragraph" w:styleId="ndice5">
    <w:name w:val="index 5"/>
    <w:basedOn w:val="Normal"/>
    <w:next w:val="Normal"/>
    <w:autoRedefine/>
    <w:semiHidden/>
    <w:rsid w:val="009A2513"/>
    <w:pPr>
      <w:ind w:left="1200" w:hanging="240"/>
    </w:pPr>
    <w:rPr>
      <w:sz w:val="20"/>
      <w:szCs w:val="20"/>
      <w:lang w:val="es-CO"/>
    </w:rPr>
  </w:style>
  <w:style w:type="paragraph" w:styleId="ndice6">
    <w:name w:val="index 6"/>
    <w:basedOn w:val="Normal"/>
    <w:next w:val="Normal"/>
    <w:autoRedefine/>
    <w:semiHidden/>
    <w:rsid w:val="009A2513"/>
    <w:pPr>
      <w:ind w:left="1440" w:hanging="240"/>
    </w:pPr>
    <w:rPr>
      <w:sz w:val="20"/>
      <w:szCs w:val="20"/>
      <w:lang w:val="es-CO"/>
    </w:rPr>
  </w:style>
  <w:style w:type="paragraph" w:styleId="ndice7">
    <w:name w:val="index 7"/>
    <w:basedOn w:val="Normal"/>
    <w:next w:val="Normal"/>
    <w:autoRedefine/>
    <w:semiHidden/>
    <w:rsid w:val="009A2513"/>
    <w:pPr>
      <w:ind w:left="1680" w:hanging="240"/>
    </w:pPr>
    <w:rPr>
      <w:sz w:val="20"/>
      <w:szCs w:val="20"/>
      <w:lang w:val="es-CO"/>
    </w:rPr>
  </w:style>
  <w:style w:type="paragraph" w:styleId="ndice8">
    <w:name w:val="index 8"/>
    <w:basedOn w:val="Normal"/>
    <w:next w:val="Normal"/>
    <w:autoRedefine/>
    <w:semiHidden/>
    <w:rsid w:val="009A2513"/>
    <w:pPr>
      <w:ind w:left="1920" w:hanging="240"/>
    </w:pPr>
    <w:rPr>
      <w:sz w:val="20"/>
      <w:szCs w:val="20"/>
      <w:lang w:val="es-CO"/>
    </w:rPr>
  </w:style>
  <w:style w:type="paragraph" w:styleId="ndice9">
    <w:name w:val="index 9"/>
    <w:basedOn w:val="Normal"/>
    <w:next w:val="Normal"/>
    <w:autoRedefine/>
    <w:semiHidden/>
    <w:rsid w:val="009A2513"/>
    <w:pPr>
      <w:ind w:left="2160" w:hanging="240"/>
    </w:pPr>
    <w:rPr>
      <w:sz w:val="20"/>
      <w:szCs w:val="20"/>
      <w:lang w:val="es-CO"/>
    </w:rPr>
  </w:style>
  <w:style w:type="paragraph" w:styleId="Ttulodendice">
    <w:name w:val="index heading"/>
    <w:basedOn w:val="Normal"/>
    <w:next w:val="ndice1"/>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semiHidden/>
    <w:rsid w:val="009A2513"/>
    <w:pPr>
      <w:ind w:left="960"/>
    </w:pPr>
    <w:rPr>
      <w:sz w:val="18"/>
      <w:szCs w:val="20"/>
      <w:lang w:val="es-CO"/>
    </w:rPr>
  </w:style>
  <w:style w:type="paragraph" w:styleId="TDC6">
    <w:name w:val="toc 6"/>
    <w:basedOn w:val="Normal"/>
    <w:next w:val="Normal"/>
    <w:autoRedefine/>
    <w:semiHidden/>
    <w:rsid w:val="009A2513"/>
    <w:pPr>
      <w:ind w:left="1200"/>
    </w:pPr>
    <w:rPr>
      <w:sz w:val="18"/>
      <w:szCs w:val="20"/>
      <w:lang w:val="es-CO"/>
    </w:rPr>
  </w:style>
  <w:style w:type="paragraph" w:styleId="TDC7">
    <w:name w:val="toc 7"/>
    <w:basedOn w:val="Normal"/>
    <w:next w:val="Normal"/>
    <w:autoRedefine/>
    <w:semiHidden/>
    <w:rsid w:val="009A2513"/>
    <w:pPr>
      <w:ind w:left="1440"/>
    </w:pPr>
    <w:rPr>
      <w:sz w:val="18"/>
      <w:szCs w:val="20"/>
      <w:lang w:val="es-CO"/>
    </w:rPr>
  </w:style>
  <w:style w:type="paragraph" w:styleId="TDC8">
    <w:name w:val="toc 8"/>
    <w:basedOn w:val="Normal"/>
    <w:next w:val="Normal"/>
    <w:autoRedefine/>
    <w:semiHidden/>
    <w:rsid w:val="009A2513"/>
    <w:pPr>
      <w:ind w:left="1680"/>
    </w:pPr>
    <w:rPr>
      <w:sz w:val="18"/>
      <w:szCs w:val="20"/>
      <w:lang w:val="es-CO"/>
    </w:rPr>
  </w:style>
  <w:style w:type="paragraph" w:styleId="TDC9">
    <w:name w:val="toc 9"/>
    <w:basedOn w:val="Normal"/>
    <w:next w:val="Normal"/>
    <w:autoRedefine/>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5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5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5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5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5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5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5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5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5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47422"/>
  </w:style>
  <w:style w:type="table" w:customStyle="1" w:styleId="TableGridCEPA15">
    <w:name w:val="Table Grid CEPA15"/>
    <w:basedOn w:val="Tablanormal"/>
    <w:next w:val="Tablaconcuadrcula"/>
    <w:uiPriority w:val="59"/>
    <w:rsid w:val="007474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0487300">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B5539-EF1D-494D-88C4-6CE7D7EFE6DA}">
  <ds:schemaRefs>
    <ds:schemaRef ds:uri="http://schemas.openxmlformats.org/officeDocument/2006/bibliography"/>
  </ds:schemaRefs>
</ds:datastoreItem>
</file>

<file path=customXml/itemProps2.xml><?xml version="1.0" encoding="utf-8"?>
<ds:datastoreItem xmlns:ds="http://schemas.openxmlformats.org/officeDocument/2006/customXml" ds:itemID="{2341C11E-E647-4D18-A93F-D1BA0E5F451B}">
  <ds:schemaRefs>
    <ds:schemaRef ds:uri="http://schemas.microsoft.com/sharepoint/v3/contenttype/forms"/>
  </ds:schemaRefs>
</ds:datastoreItem>
</file>

<file path=customXml/itemProps3.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9108</Words>
  <Characters>50094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2021-05-18T21:29:00Z</cp:lastPrinted>
  <dcterms:created xsi:type="dcterms:W3CDTF">2021-06-11T15:51:00Z</dcterms:created>
  <dcterms:modified xsi:type="dcterms:W3CDTF">2021-06-11T15:51:00Z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